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87E16" w14:textId="77777777" w:rsidR="00891FA5" w:rsidRDefault="00F844BF" w:rsidP="00F657F7">
      <w:pPr>
        <w:pStyle w:val="Heading1"/>
        <w:jc w:val="center"/>
      </w:pPr>
      <w:r>
        <w:t>CI</w:t>
      </w:r>
      <w:r w:rsidR="005A520C">
        <w:t>S</w:t>
      </w:r>
      <w:r>
        <w:t xml:space="preserve"> </w:t>
      </w:r>
      <w:r w:rsidR="00504AFE">
        <w:t>3145 Class Notes:  Text Chapter</w:t>
      </w:r>
      <w:r w:rsidR="005A520C">
        <w:t xml:space="preserve"> </w:t>
      </w:r>
      <w:r w:rsidR="00822531">
        <w:t>22</w:t>
      </w:r>
    </w:p>
    <w:p w14:paraId="2189EEFB" w14:textId="77777777" w:rsidR="00495408" w:rsidRDefault="00F53909" w:rsidP="0086002C">
      <w:pPr>
        <w:pStyle w:val="Heading2"/>
        <w:jc w:val="center"/>
      </w:pPr>
      <w:r>
        <w:t xml:space="preserve">Graphical User Interface (GUI) </w:t>
      </w:r>
      <w:r w:rsidR="00553F87">
        <w:t>controls, GridBayLayout, and custom dialogs</w:t>
      </w:r>
    </w:p>
    <w:p w14:paraId="43A1D69F" w14:textId="77777777" w:rsidR="00495408" w:rsidRDefault="00495408" w:rsidP="00495408">
      <w:pPr>
        <w:rPr>
          <w:b/>
        </w:rPr>
      </w:pPr>
      <w:r w:rsidRPr="00495408">
        <w:rPr>
          <w:b/>
        </w:rPr>
        <w:t>Objectives</w:t>
      </w:r>
      <w:r w:rsidR="00746F32">
        <w:rPr>
          <w:b/>
        </w:rPr>
        <w:t xml:space="preserve"> </w:t>
      </w:r>
    </w:p>
    <w:p w14:paraId="32B35785" w14:textId="77777777" w:rsidR="002467AD" w:rsidRDefault="00B327DB" w:rsidP="002467AD">
      <w:pPr>
        <w:numPr>
          <w:ilvl w:val="0"/>
          <w:numId w:val="5"/>
        </w:numPr>
      </w:pPr>
      <w:r>
        <w:t xml:space="preserve">Describe and use </w:t>
      </w:r>
      <w:r w:rsidR="00945419">
        <w:t xml:space="preserve">label and </w:t>
      </w:r>
      <w:r>
        <w:t xml:space="preserve">text </w:t>
      </w:r>
      <w:r w:rsidR="00945419">
        <w:t>field</w:t>
      </w:r>
      <w:bookmarkStart w:id="0" w:name="_GoBack"/>
      <w:bookmarkEnd w:id="0"/>
      <w:r w:rsidR="00945419">
        <w:t>s</w:t>
      </w:r>
      <w:r w:rsidR="002467AD">
        <w:t xml:space="preserve">, plus other Swing controls </w:t>
      </w:r>
    </w:p>
    <w:p w14:paraId="25316747" w14:textId="77777777" w:rsidR="00B327DB" w:rsidRDefault="00B327DB" w:rsidP="00B327DB">
      <w:pPr>
        <w:numPr>
          <w:ilvl w:val="0"/>
          <w:numId w:val="5"/>
        </w:numPr>
      </w:pPr>
      <w:r>
        <w:t xml:space="preserve">Describe and use </w:t>
      </w:r>
      <w:r w:rsidR="005C4975">
        <w:t>G</w:t>
      </w:r>
      <w:r w:rsidR="00945419">
        <w:t>r</w:t>
      </w:r>
      <w:r w:rsidR="005C4975">
        <w:t>i</w:t>
      </w:r>
      <w:r w:rsidR="00945419">
        <w:t>dBagLayout manager</w:t>
      </w:r>
    </w:p>
    <w:p w14:paraId="7353E016" w14:textId="77777777" w:rsidR="00B327DB" w:rsidRDefault="00B327DB" w:rsidP="00B327DB">
      <w:pPr>
        <w:numPr>
          <w:ilvl w:val="0"/>
          <w:numId w:val="5"/>
        </w:numPr>
      </w:pPr>
      <w:r>
        <w:t xml:space="preserve">Describe and use </w:t>
      </w:r>
      <w:r w:rsidR="00945419">
        <w:t>custom dialogs</w:t>
      </w:r>
    </w:p>
    <w:p w14:paraId="73C8AF44" w14:textId="77777777" w:rsidR="00945419" w:rsidRDefault="00945419" w:rsidP="00D66DEA">
      <w:pPr>
        <w:rPr>
          <w:b/>
          <w:sz w:val="28"/>
          <w:szCs w:val="28"/>
        </w:rPr>
      </w:pPr>
    </w:p>
    <w:p w14:paraId="74F8A688" w14:textId="77777777" w:rsidR="00D66DEA" w:rsidRDefault="00D66DEA" w:rsidP="00D66DEA">
      <w:pPr>
        <w:rPr>
          <w:b/>
          <w:sz w:val="28"/>
          <w:szCs w:val="28"/>
        </w:rPr>
      </w:pPr>
      <w:r>
        <w:rPr>
          <w:b/>
          <w:sz w:val="28"/>
          <w:szCs w:val="28"/>
        </w:rPr>
        <w:t>GUI Controls</w:t>
      </w:r>
    </w:p>
    <w:p w14:paraId="02199FBA" w14:textId="77777777" w:rsidR="002467AD" w:rsidRDefault="002467AD" w:rsidP="00D66DEA">
      <w:r>
        <w:t>We think of GUI controls as being object</w:t>
      </w:r>
      <w:r w:rsidR="00F147BB">
        <w:t>s</w:t>
      </w:r>
      <w:r>
        <w:t xml:space="preserve">, and as such the objects have </w:t>
      </w:r>
      <w:r w:rsidRPr="00480036">
        <w:rPr>
          <w:i/>
        </w:rPr>
        <w:t>properties</w:t>
      </w:r>
      <w:r>
        <w:t xml:space="preserve"> and </w:t>
      </w:r>
      <w:r w:rsidRPr="00480036">
        <w:rPr>
          <w:i/>
        </w:rPr>
        <w:t>methods</w:t>
      </w:r>
      <w:r>
        <w:t xml:space="preserve">. </w:t>
      </w:r>
      <w:r w:rsidR="00646FA8">
        <w:t xml:space="preserve">Most properties have both a </w:t>
      </w:r>
      <w:r w:rsidR="00646FA8" w:rsidRPr="00FA13C1">
        <w:rPr>
          <w:b/>
        </w:rPr>
        <w:t>get</w:t>
      </w:r>
      <w:r w:rsidR="00646FA8">
        <w:t xml:space="preserve"> and </w:t>
      </w:r>
      <w:r w:rsidR="00646FA8" w:rsidRPr="00FA13C1">
        <w:rPr>
          <w:b/>
        </w:rPr>
        <w:t>set</w:t>
      </w:r>
      <w:r w:rsidR="00646FA8">
        <w:t xml:space="preserve"> method that is used to </w:t>
      </w:r>
      <w:r w:rsidR="00646FA8" w:rsidRPr="00FA13C1">
        <w:rPr>
          <w:b/>
        </w:rPr>
        <w:t>read</w:t>
      </w:r>
      <w:r w:rsidR="00646FA8">
        <w:t xml:space="preserve"> the value or </w:t>
      </w:r>
      <w:r w:rsidR="00646FA8" w:rsidRPr="00FA13C1">
        <w:rPr>
          <w:b/>
        </w:rPr>
        <w:t>change</w:t>
      </w:r>
      <w:r w:rsidR="00646FA8">
        <w:t xml:space="preserve"> the value of the property</w:t>
      </w:r>
      <w:r w:rsidR="00480036">
        <w:t xml:space="preserve"> (see chapter 4)</w:t>
      </w:r>
      <w:r w:rsidR="00646FA8">
        <w:t>. A list of get and set statements is really a list of properties for that control.</w:t>
      </w:r>
    </w:p>
    <w:p w14:paraId="2C1160D6" w14:textId="77777777" w:rsidR="00646FA8" w:rsidRDefault="00646FA8" w:rsidP="00D66DEA">
      <w:pPr>
        <w:rPr>
          <w:b/>
        </w:rPr>
      </w:pPr>
    </w:p>
    <w:p w14:paraId="31BCC969" w14:textId="77777777" w:rsidR="00646FA8" w:rsidRDefault="00646FA8" w:rsidP="00646FA8">
      <w:r>
        <w:t xml:space="preserve">The </w:t>
      </w:r>
      <w:r w:rsidRPr="00E6299B">
        <w:rPr>
          <w:b/>
        </w:rPr>
        <w:t>Text Field</w:t>
      </w:r>
      <w:r>
        <w:t xml:space="preserve"> control is where users can input data. The most important property for this control is the </w:t>
      </w:r>
      <w:r w:rsidRPr="00EE5530">
        <w:rPr>
          <w:i/>
        </w:rPr>
        <w:t>text</w:t>
      </w:r>
      <w:r>
        <w:t xml:space="preserve"> property. Other properties include the</w:t>
      </w:r>
      <w:r w:rsidR="005C4975">
        <w:t xml:space="preserve"> </w:t>
      </w:r>
      <w:r w:rsidR="005C4975" w:rsidRPr="00EE5530">
        <w:rPr>
          <w:i/>
        </w:rPr>
        <w:t>Columns</w:t>
      </w:r>
      <w:r w:rsidR="005C4975">
        <w:t>,</w:t>
      </w:r>
      <w:r>
        <w:t xml:space="preserve"> </w:t>
      </w:r>
      <w:r w:rsidRPr="00EE5530">
        <w:rPr>
          <w:i/>
        </w:rPr>
        <w:t>TootTipText</w:t>
      </w:r>
      <w:r>
        <w:t xml:space="preserve">, </w:t>
      </w:r>
      <w:r w:rsidRPr="00EE5530">
        <w:rPr>
          <w:i/>
        </w:rPr>
        <w:t>SelectedText</w:t>
      </w:r>
      <w:r>
        <w:t xml:space="preserve">, </w:t>
      </w:r>
      <w:r w:rsidRPr="00EE5530">
        <w:rPr>
          <w:i/>
        </w:rPr>
        <w:t>Size</w:t>
      </w:r>
      <w:r>
        <w:t xml:space="preserve">, </w:t>
      </w:r>
      <w:r w:rsidRPr="00EE5530">
        <w:rPr>
          <w:i/>
        </w:rPr>
        <w:t>Editable</w:t>
      </w:r>
      <w:r>
        <w:t xml:space="preserve">, and </w:t>
      </w:r>
      <w:r w:rsidRPr="00EE5530">
        <w:rPr>
          <w:i/>
        </w:rPr>
        <w:t>Enabled</w:t>
      </w:r>
      <w:r>
        <w:t xml:space="preserve">. </w:t>
      </w:r>
      <w:r w:rsidR="00127E99">
        <w:t xml:space="preserve">Some of the properties do not use the get method. For example </w:t>
      </w:r>
      <w:r w:rsidR="00127E99" w:rsidRPr="00EE5530">
        <w:rPr>
          <w:i/>
        </w:rPr>
        <w:t>Editable</w:t>
      </w:r>
      <w:r w:rsidR="00127E99">
        <w:t xml:space="preserve"> and </w:t>
      </w:r>
      <w:r w:rsidR="00127E99" w:rsidRPr="00EE5530">
        <w:rPr>
          <w:i/>
        </w:rPr>
        <w:t>Enabled</w:t>
      </w:r>
      <w:r w:rsidR="00127E99">
        <w:t xml:space="preserve"> have an ‘is’ method: </w:t>
      </w:r>
      <w:proofErr w:type="gramStart"/>
      <w:r w:rsidR="00127E99">
        <w:t>isEditable(</w:t>
      </w:r>
      <w:proofErr w:type="gramEnd"/>
      <w:r w:rsidR="00127E99">
        <w:t>) and isEnabled() which return a Boolean value.</w:t>
      </w:r>
      <w:r w:rsidR="005C4975">
        <w:t xml:space="preserve"> </w:t>
      </w:r>
    </w:p>
    <w:p w14:paraId="32879F8E" w14:textId="77777777" w:rsidR="005C4975" w:rsidRDefault="005C4975" w:rsidP="00646FA8">
      <w:r>
        <w:t xml:space="preserve">The Text Field constructor can take an integer argument (# of columns), a text argument (text that will be displayed), or both.  </w:t>
      </w:r>
    </w:p>
    <w:p w14:paraId="1800DF55" w14:textId="77777777" w:rsidR="005C4975" w:rsidRDefault="005C4975" w:rsidP="00646FA8"/>
    <w:p w14:paraId="74848410" w14:textId="77777777" w:rsidR="005C4975" w:rsidRDefault="005C4975" w:rsidP="00646FA8">
      <w:r>
        <w:t xml:space="preserve">A </w:t>
      </w:r>
      <w:r w:rsidRPr="005C4975">
        <w:rPr>
          <w:b/>
        </w:rPr>
        <w:t>Label</w:t>
      </w:r>
      <w:r>
        <w:t xml:space="preserve"> control is like the </w:t>
      </w:r>
      <w:r w:rsidRPr="005C4975">
        <w:rPr>
          <w:b/>
        </w:rPr>
        <w:t>Text Field</w:t>
      </w:r>
      <w:r>
        <w:t xml:space="preserve"> control but it only displays output</w:t>
      </w:r>
      <w:r w:rsidR="00EE5530">
        <w:t xml:space="preserve"> with the </w:t>
      </w:r>
      <w:r w:rsidR="00EE5530" w:rsidRPr="00EE5530">
        <w:rPr>
          <w:i/>
        </w:rPr>
        <w:t>text</w:t>
      </w:r>
      <w:r w:rsidR="00EE5530">
        <w:t xml:space="preserve"> property</w:t>
      </w:r>
      <w:r>
        <w:t xml:space="preserve">, and no input is allowed. It does not have the </w:t>
      </w:r>
      <w:r w:rsidRPr="00EE5530">
        <w:rPr>
          <w:i/>
        </w:rPr>
        <w:t>Editable</w:t>
      </w:r>
      <w:r>
        <w:t xml:space="preserve"> property. The </w:t>
      </w:r>
      <w:r w:rsidRPr="005C4975">
        <w:rPr>
          <w:b/>
        </w:rPr>
        <w:t>Label</w:t>
      </w:r>
      <w:r>
        <w:t xml:space="preserve"> does have an </w:t>
      </w:r>
      <w:r w:rsidRPr="00EE5530">
        <w:rPr>
          <w:i/>
        </w:rPr>
        <w:t>Enabled</w:t>
      </w:r>
      <w:r>
        <w:t xml:space="preserve"> property so that we can control whether or not the user can copy from the label.</w:t>
      </w:r>
    </w:p>
    <w:p w14:paraId="1ACB3EE5" w14:textId="77777777" w:rsidR="00127E99" w:rsidRPr="002467AD" w:rsidRDefault="00127E99" w:rsidP="00646FA8">
      <w:pPr>
        <w:rPr>
          <w:b/>
        </w:rPr>
      </w:pPr>
    </w:p>
    <w:p w14:paraId="02388C05" w14:textId="77777777" w:rsidR="00E6299B" w:rsidRDefault="00E6299B" w:rsidP="00D66DEA">
      <w:r>
        <w:t xml:space="preserve">The </w:t>
      </w:r>
      <w:r w:rsidRPr="00E6299B">
        <w:rPr>
          <w:b/>
        </w:rPr>
        <w:t>Text Area</w:t>
      </w:r>
      <w:r>
        <w:t xml:space="preserve"> control is used in place of the </w:t>
      </w:r>
      <w:r w:rsidRPr="00E6299B">
        <w:rPr>
          <w:b/>
        </w:rPr>
        <w:t>Text Field</w:t>
      </w:r>
      <w:r>
        <w:t xml:space="preserve"> control when we want the user to see more that a single line or field of text. It has similar </w:t>
      </w:r>
      <w:r w:rsidRPr="006E3EE2">
        <w:t>methods</w:t>
      </w:r>
      <w:r>
        <w:t xml:space="preserve"> and </w:t>
      </w:r>
      <w:r w:rsidRPr="006E3EE2">
        <w:t>properties</w:t>
      </w:r>
      <w:r>
        <w:t xml:space="preserve"> such as </w:t>
      </w:r>
      <w:proofErr w:type="spellStart"/>
      <w:r w:rsidRPr="006E3EE2">
        <w:rPr>
          <w:i/>
        </w:rPr>
        <w:t>getText</w:t>
      </w:r>
      <w:proofErr w:type="spellEnd"/>
      <w:r>
        <w:t xml:space="preserve">, </w:t>
      </w:r>
      <w:proofErr w:type="spellStart"/>
      <w:r w:rsidRPr="006E3EE2">
        <w:rPr>
          <w:i/>
        </w:rPr>
        <w:t>setText</w:t>
      </w:r>
      <w:proofErr w:type="spellEnd"/>
      <w:r>
        <w:t xml:space="preserve">, and </w:t>
      </w:r>
      <w:r w:rsidRPr="006E3EE2">
        <w:rPr>
          <w:i/>
        </w:rPr>
        <w:t>text</w:t>
      </w:r>
      <w:r>
        <w:t xml:space="preserve">. </w:t>
      </w:r>
      <w:r w:rsidR="00C45958">
        <w:t>B</w:t>
      </w:r>
      <w:r>
        <w:t xml:space="preserve">ecause it has more </w:t>
      </w:r>
      <w:r w:rsidR="00FC6EFA">
        <w:t xml:space="preserve">room for </w:t>
      </w:r>
      <w:r>
        <w:t xml:space="preserve">text the </w:t>
      </w:r>
      <w:r w:rsidRPr="00E6299B">
        <w:rPr>
          <w:b/>
        </w:rPr>
        <w:t>Text Area</w:t>
      </w:r>
      <w:r>
        <w:t xml:space="preserve"> also has the </w:t>
      </w:r>
      <w:proofErr w:type="spellStart"/>
      <w:r w:rsidRPr="006E3EE2">
        <w:rPr>
          <w:i/>
        </w:rPr>
        <w:t>lineWrap</w:t>
      </w:r>
      <w:proofErr w:type="spellEnd"/>
      <w:r>
        <w:t xml:space="preserve">, </w:t>
      </w:r>
      <w:r w:rsidRPr="006E3EE2">
        <w:rPr>
          <w:i/>
        </w:rPr>
        <w:t>rows</w:t>
      </w:r>
      <w:r>
        <w:t xml:space="preserve">, and </w:t>
      </w:r>
      <w:proofErr w:type="spellStart"/>
      <w:r w:rsidRPr="006E3EE2">
        <w:rPr>
          <w:i/>
        </w:rPr>
        <w:t>wrapStyleWord</w:t>
      </w:r>
      <w:proofErr w:type="spellEnd"/>
      <w:r>
        <w:t xml:space="preserve"> properties. The </w:t>
      </w:r>
      <w:r w:rsidRPr="00EE5530">
        <w:rPr>
          <w:b/>
        </w:rPr>
        <w:t>Text Area</w:t>
      </w:r>
      <w:r>
        <w:t xml:space="preserve"> will also automatically add horizontal and vertical scroll bars if there is more text than will fit in the Text Area.</w:t>
      </w:r>
    </w:p>
    <w:p w14:paraId="4E605177" w14:textId="77777777" w:rsidR="00127E99" w:rsidRDefault="00127E99" w:rsidP="00D66DEA"/>
    <w:p w14:paraId="60221E2B" w14:textId="77777777" w:rsidR="00667DD9" w:rsidRDefault="00127E99" w:rsidP="00D66DEA">
      <w:r>
        <w:t xml:space="preserve">There are other controls that the book does not talk about which allow for user input. </w:t>
      </w:r>
      <w:r w:rsidR="006E3EE2">
        <w:t xml:space="preserve">The </w:t>
      </w:r>
      <w:r w:rsidR="006E3EE2" w:rsidRPr="006E3EE2">
        <w:rPr>
          <w:b/>
        </w:rPr>
        <w:t>Check Box</w:t>
      </w:r>
      <w:r w:rsidR="006E3EE2">
        <w:t xml:space="preserve"> and </w:t>
      </w:r>
      <w:r w:rsidR="006E3EE2" w:rsidRPr="006E3EE2">
        <w:rPr>
          <w:b/>
        </w:rPr>
        <w:t>Radio Button</w:t>
      </w:r>
      <w:r w:rsidR="006E3EE2">
        <w:t xml:space="preserve"> controls are very similar. They both have the </w:t>
      </w:r>
      <w:r w:rsidR="006E3EE2" w:rsidRPr="006E3EE2">
        <w:rPr>
          <w:i/>
        </w:rPr>
        <w:t>selected</w:t>
      </w:r>
      <w:r w:rsidR="006E3EE2">
        <w:t xml:space="preserve"> property which is Boolean, and the </w:t>
      </w:r>
      <w:r w:rsidR="006E3EE2" w:rsidRPr="00EE5530">
        <w:rPr>
          <w:i/>
        </w:rPr>
        <w:t>setSelected</w:t>
      </w:r>
      <w:r w:rsidR="006E3EE2">
        <w:t xml:space="preserve"> method which takes</w:t>
      </w:r>
      <w:r w:rsidR="00C11A84">
        <w:t xml:space="preserve"> a Boolean parameter. Both will change the state of the button as displayed on the screen. </w:t>
      </w:r>
      <w:r>
        <w:t>Typically,</w:t>
      </w:r>
      <w:r w:rsidR="00C11A84">
        <w:t xml:space="preserve"> the</w:t>
      </w:r>
      <w:r w:rsidR="00EE5530">
        <w:t>se</w:t>
      </w:r>
      <w:r w:rsidR="00C11A84">
        <w:t xml:space="preserve"> buttons are used in the code of other buttons to check the selection a user has made</w:t>
      </w:r>
      <w:r w:rsidR="00C45958">
        <w:t xml:space="preserve">, using the </w:t>
      </w:r>
      <w:r w:rsidR="00C45958" w:rsidRPr="00C45958">
        <w:t>isSelecte</w:t>
      </w:r>
      <w:r w:rsidR="00C45958">
        <w:t>d methods</w:t>
      </w:r>
      <w:r w:rsidR="00C11A84">
        <w:t>.</w:t>
      </w:r>
      <w:r w:rsidR="00667DD9">
        <w:t xml:space="preserve"> </w:t>
      </w:r>
      <w:r w:rsidR="008F2E2E">
        <w:t xml:space="preserve">The </w:t>
      </w:r>
      <w:proofErr w:type="gramStart"/>
      <w:r w:rsidR="008F2E2E" w:rsidRPr="006415D9">
        <w:rPr>
          <w:b/>
        </w:rPr>
        <w:t>isSelected</w:t>
      </w:r>
      <w:r w:rsidR="008F2E2E">
        <w:rPr>
          <w:b/>
        </w:rPr>
        <w:t>(</w:t>
      </w:r>
      <w:proofErr w:type="gramEnd"/>
      <w:r w:rsidR="008F2E2E">
        <w:rPr>
          <w:b/>
        </w:rPr>
        <w:t>)</w:t>
      </w:r>
      <w:r w:rsidR="008F2E2E">
        <w:t xml:space="preserve"> method, which returns a Boolean, dynamically determines in the code if the control is selected. In </w:t>
      </w:r>
      <w:r w:rsidR="00EE5530">
        <w:t>addition,</w:t>
      </w:r>
      <w:r w:rsidR="008F2E2E">
        <w:t xml:space="preserve"> the </w:t>
      </w:r>
      <w:r w:rsidR="001814CE">
        <w:t>‘</w:t>
      </w:r>
      <w:r w:rsidR="001814CE" w:rsidRPr="001814CE">
        <w:rPr>
          <w:i/>
        </w:rPr>
        <w:t>StateChanged</w:t>
      </w:r>
      <w:r w:rsidR="001814CE">
        <w:t>’ or ‘</w:t>
      </w:r>
      <w:r w:rsidR="001814CE" w:rsidRPr="001814CE">
        <w:rPr>
          <w:i/>
        </w:rPr>
        <w:t>actionPerformed</w:t>
      </w:r>
      <w:r w:rsidR="001814CE">
        <w:t xml:space="preserve">’ </w:t>
      </w:r>
      <w:r w:rsidR="001814CE" w:rsidRPr="00EE5530">
        <w:rPr>
          <w:b/>
        </w:rPr>
        <w:t>event</w:t>
      </w:r>
      <w:r w:rsidR="008F2E2E" w:rsidRPr="00EE5530">
        <w:rPr>
          <w:b/>
        </w:rPr>
        <w:t>s</w:t>
      </w:r>
      <w:r w:rsidR="008F2E2E">
        <w:t xml:space="preserve"> can</w:t>
      </w:r>
      <w:r w:rsidR="001814CE">
        <w:t xml:space="preserve"> </w:t>
      </w:r>
      <w:r w:rsidR="008F2E2E">
        <w:t>be used to respond</w:t>
      </w:r>
      <w:r w:rsidR="001814CE">
        <w:t xml:space="preserve"> when the user changes </w:t>
      </w:r>
      <w:r w:rsidR="008F2E2E">
        <w:t>a</w:t>
      </w:r>
      <w:r w:rsidR="001814CE">
        <w:t xml:space="preserve"> radio button </w:t>
      </w:r>
      <w:r w:rsidR="008F2E2E">
        <w:t xml:space="preserve">or </w:t>
      </w:r>
      <w:r w:rsidR="001814CE">
        <w:t>checkbox.</w:t>
      </w:r>
    </w:p>
    <w:p w14:paraId="17EC4398" w14:textId="77777777" w:rsidR="001814CE" w:rsidRDefault="001814CE" w:rsidP="00D66DEA"/>
    <w:p w14:paraId="5DE9EE3E" w14:textId="77777777" w:rsidR="006E3EE2" w:rsidRDefault="00667DD9" w:rsidP="00D66DEA">
      <w:r>
        <w:t xml:space="preserve">The </w:t>
      </w:r>
      <w:r w:rsidRPr="00667DD9">
        <w:rPr>
          <w:b/>
        </w:rPr>
        <w:t>Radio button</w:t>
      </w:r>
      <w:r>
        <w:t xml:space="preserve"> is always part of a group of buttons</w:t>
      </w:r>
      <w:r w:rsidR="002F4FC5">
        <w:t xml:space="preserve"> thus</w:t>
      </w:r>
      <w:r>
        <w:t xml:space="preserve"> the </w:t>
      </w:r>
      <w:r w:rsidRPr="006415D9">
        <w:rPr>
          <w:b/>
          <w:i/>
        </w:rPr>
        <w:t>buttonGroup</w:t>
      </w:r>
      <w:r>
        <w:t xml:space="preserve"> property </w:t>
      </w:r>
      <w:r w:rsidR="002F4FC5">
        <w:t xml:space="preserve">must be set </w:t>
      </w:r>
      <w:r>
        <w:t xml:space="preserve">when </w:t>
      </w:r>
      <w:r w:rsidR="002F4FC5">
        <w:t>creating an interface with radio buttons</w:t>
      </w:r>
      <w:r>
        <w:t xml:space="preserve">. Because they are </w:t>
      </w:r>
      <w:r w:rsidR="002F4FC5">
        <w:t>in</w:t>
      </w:r>
      <w:r>
        <w:t xml:space="preserve"> a group </w:t>
      </w:r>
      <w:r w:rsidR="002F4FC5">
        <w:t xml:space="preserve">it is best to </w:t>
      </w:r>
      <w:r>
        <w:t>use “If…Else If” statements</w:t>
      </w:r>
      <w:r w:rsidR="002F4FC5">
        <w:t xml:space="preserve"> for Radio Buttons</w:t>
      </w:r>
      <w:r>
        <w:t>: each radio button added to a group gets another Else I</w:t>
      </w:r>
      <w:r w:rsidR="002F4FC5">
        <w:t xml:space="preserve">f branch added to the statement and the if statement checking stops once a match is found. </w:t>
      </w:r>
      <w:r>
        <w:t xml:space="preserve"> </w:t>
      </w:r>
    </w:p>
    <w:p w14:paraId="72659A0F" w14:textId="77777777" w:rsidR="00667DD9" w:rsidRDefault="00667DD9" w:rsidP="00D66DEA"/>
    <w:p w14:paraId="3ED433FA" w14:textId="77777777" w:rsidR="00667DD9" w:rsidRDefault="00667DD9" w:rsidP="00D66DEA">
      <w:r>
        <w:t xml:space="preserve">The </w:t>
      </w:r>
      <w:r w:rsidR="006415D9">
        <w:rPr>
          <w:b/>
        </w:rPr>
        <w:t>Check B</w:t>
      </w:r>
      <w:r w:rsidRPr="00667DD9">
        <w:rPr>
          <w:b/>
        </w:rPr>
        <w:t>ox</w:t>
      </w:r>
      <w:r>
        <w:t xml:space="preserve"> is </w:t>
      </w:r>
      <w:r w:rsidR="00EE5530">
        <w:t>cod</w:t>
      </w:r>
      <w:r w:rsidR="008F2E2E">
        <w:t>ed differently</w:t>
      </w:r>
      <w:r>
        <w:t xml:space="preserve"> </w:t>
      </w:r>
      <w:r w:rsidR="006415D9">
        <w:t xml:space="preserve">from the </w:t>
      </w:r>
      <w:r w:rsidR="006415D9" w:rsidRPr="006415D9">
        <w:rPr>
          <w:b/>
        </w:rPr>
        <w:t>Radio Button</w:t>
      </w:r>
      <w:r w:rsidR="006415D9">
        <w:t xml:space="preserve"> </w:t>
      </w:r>
      <w:r>
        <w:t xml:space="preserve">and will only </w:t>
      </w:r>
      <w:r w:rsidR="006415D9">
        <w:t xml:space="preserve">use </w:t>
      </w:r>
      <w:r w:rsidR="008F2E2E">
        <w:t>an</w:t>
      </w:r>
      <w:r>
        <w:t xml:space="preserve"> independent If statement. Each </w:t>
      </w:r>
      <w:r w:rsidRPr="00667DD9">
        <w:rPr>
          <w:b/>
        </w:rPr>
        <w:t xml:space="preserve">Check </w:t>
      </w:r>
      <w:r w:rsidR="006415D9">
        <w:rPr>
          <w:b/>
        </w:rPr>
        <w:t>B</w:t>
      </w:r>
      <w:r w:rsidRPr="00667DD9">
        <w:rPr>
          <w:b/>
        </w:rPr>
        <w:t>ox</w:t>
      </w:r>
      <w:r>
        <w:t xml:space="preserve"> gets its own separate If statement.</w:t>
      </w:r>
      <w:r w:rsidR="006415D9">
        <w:t xml:space="preserve"> </w:t>
      </w:r>
    </w:p>
    <w:p w14:paraId="6DDAC17A" w14:textId="77777777" w:rsidR="00BA0C7E" w:rsidRDefault="00BA0C7E" w:rsidP="00D66DEA"/>
    <w:p w14:paraId="7C3D6658" w14:textId="77777777" w:rsidR="00C90BC4" w:rsidRDefault="00BA0C7E" w:rsidP="00D66DEA">
      <w:r>
        <w:t xml:space="preserve">The </w:t>
      </w:r>
      <w:r w:rsidRPr="00BA0C7E">
        <w:rPr>
          <w:b/>
        </w:rPr>
        <w:t>Combo Box</w:t>
      </w:r>
      <w:r>
        <w:t xml:space="preserve"> control is a combination of a </w:t>
      </w:r>
      <w:r w:rsidRPr="00BA0C7E">
        <w:rPr>
          <w:b/>
        </w:rPr>
        <w:t>List Box</w:t>
      </w:r>
      <w:r>
        <w:t xml:space="preserve"> and </w:t>
      </w:r>
      <w:r w:rsidRPr="00BA0C7E">
        <w:rPr>
          <w:b/>
        </w:rPr>
        <w:t>Text Field</w:t>
      </w:r>
      <w:r w:rsidRPr="00BA0C7E">
        <w:t>.</w:t>
      </w:r>
      <w:r>
        <w:t xml:space="preserve"> </w:t>
      </w:r>
      <w:r w:rsidR="00127E99">
        <w:t>However,</w:t>
      </w:r>
      <w:r>
        <w:t xml:space="preserve"> the </w:t>
      </w:r>
      <w:r w:rsidRPr="00EE5530">
        <w:rPr>
          <w:b/>
          <w:i/>
        </w:rPr>
        <w:t>editable</w:t>
      </w:r>
      <w:r>
        <w:t xml:space="preserve"> property can make it so that the </w:t>
      </w:r>
      <w:r w:rsidRPr="00BA0C7E">
        <w:rPr>
          <w:b/>
        </w:rPr>
        <w:t>Combo Box</w:t>
      </w:r>
      <w:r>
        <w:t xml:space="preserve"> does not accept user input. The </w:t>
      </w:r>
      <w:r w:rsidRPr="00496318">
        <w:rPr>
          <w:b/>
        </w:rPr>
        <w:t>model</w:t>
      </w:r>
      <w:r w:rsidR="008F2E2E">
        <w:t xml:space="preserve"> property can be changed in the code with the</w:t>
      </w:r>
      <w:r>
        <w:t xml:space="preserve"> </w:t>
      </w:r>
      <w:proofErr w:type="gramStart"/>
      <w:r w:rsidRPr="00EE5530">
        <w:rPr>
          <w:i/>
        </w:rPr>
        <w:t>addItem</w:t>
      </w:r>
      <w:r>
        <w:t>(</w:t>
      </w:r>
      <w:proofErr w:type="gramEnd"/>
      <w:r>
        <w:t>) method</w:t>
      </w:r>
      <w:r w:rsidR="008F2E2E">
        <w:t>,</w:t>
      </w:r>
      <w:r>
        <w:t xml:space="preserve"> typically in the </w:t>
      </w:r>
      <w:r w:rsidR="00EB2F4F">
        <w:t xml:space="preserve">forms constructor </w:t>
      </w:r>
      <w:r>
        <w:t xml:space="preserve">sub procedure, </w:t>
      </w:r>
      <w:r w:rsidR="00EB2F4F">
        <w:t xml:space="preserve">to populate the elements displayed in the </w:t>
      </w:r>
      <w:r w:rsidR="00EB2F4F" w:rsidRPr="00EB2F4F">
        <w:rPr>
          <w:b/>
        </w:rPr>
        <w:t>Combo Box</w:t>
      </w:r>
      <w:r w:rsidR="00EB2F4F">
        <w:t xml:space="preserve">. Often data displayed in a </w:t>
      </w:r>
      <w:r w:rsidR="00EB2F4F" w:rsidRPr="00EB2F4F">
        <w:rPr>
          <w:b/>
        </w:rPr>
        <w:t>combo box</w:t>
      </w:r>
      <w:r w:rsidR="00EB2F4F">
        <w:t xml:space="preserve"> will come from a database.</w:t>
      </w:r>
      <w:r w:rsidR="00C90BC4">
        <w:t xml:space="preserve"> </w:t>
      </w:r>
    </w:p>
    <w:p w14:paraId="5A8C3614" w14:textId="77777777" w:rsidR="00C90BC4" w:rsidRDefault="00C90BC4" w:rsidP="00D66DEA"/>
    <w:p w14:paraId="50037DB3" w14:textId="77777777" w:rsidR="00BA0C7E" w:rsidRDefault="00C90BC4" w:rsidP="00D66DEA">
      <w:r>
        <w:t xml:space="preserve">Only </w:t>
      </w:r>
      <w:r w:rsidRPr="00270C12">
        <w:rPr>
          <w:b/>
        </w:rPr>
        <w:t>one</w:t>
      </w:r>
      <w:r>
        <w:t xml:space="preserve"> item can be selected in a </w:t>
      </w:r>
      <w:r w:rsidRPr="00BA0C7E">
        <w:rPr>
          <w:b/>
        </w:rPr>
        <w:t>Combo Box</w:t>
      </w:r>
      <w:r>
        <w:rPr>
          <w:b/>
        </w:rPr>
        <w:t xml:space="preserve"> </w:t>
      </w:r>
      <w:r w:rsidRPr="00C90BC4">
        <w:t>and</w:t>
      </w:r>
      <w:r>
        <w:t xml:space="preserve"> the </w:t>
      </w:r>
      <w:proofErr w:type="gramStart"/>
      <w:r w:rsidRPr="00EE5530">
        <w:rPr>
          <w:i/>
        </w:rPr>
        <w:t>getSelectedItem</w:t>
      </w:r>
      <w:r>
        <w:t>(</w:t>
      </w:r>
      <w:proofErr w:type="gramEnd"/>
      <w:r>
        <w:t xml:space="preserve">) will return the selected item displayed, while the </w:t>
      </w:r>
      <w:r w:rsidRPr="00EE5530">
        <w:rPr>
          <w:i/>
        </w:rPr>
        <w:t>getSelectedIndex</w:t>
      </w:r>
      <w:r>
        <w:t xml:space="preserve">() method returns an integer value of the selected item. The elements displayed in the </w:t>
      </w:r>
      <w:r w:rsidRPr="00BA0C7E">
        <w:rPr>
          <w:b/>
        </w:rPr>
        <w:t>Combo Box</w:t>
      </w:r>
      <w:r>
        <w:rPr>
          <w:b/>
        </w:rPr>
        <w:t xml:space="preserve"> </w:t>
      </w:r>
      <w:r w:rsidRPr="00C90BC4">
        <w:t>are</w:t>
      </w:r>
      <w:r>
        <w:rPr>
          <w:b/>
        </w:rPr>
        <w:t xml:space="preserve"> </w:t>
      </w:r>
      <w:r w:rsidRPr="00C90BC4">
        <w:t>like</w:t>
      </w:r>
      <w:r>
        <w:t xml:space="preserve"> an array and are zero based (the first element displayed has a value of 0).</w:t>
      </w:r>
      <w:r w:rsidR="008F2E2E">
        <w:t xml:space="preserve"> An index value of -1 means that there are no items selected.</w:t>
      </w:r>
    </w:p>
    <w:p w14:paraId="30FA0D1A" w14:textId="77777777" w:rsidR="00C90BC4" w:rsidRDefault="00C90BC4" w:rsidP="00D66DEA"/>
    <w:p w14:paraId="03D56675" w14:textId="77777777" w:rsidR="00C90BC4" w:rsidRDefault="00C90BC4" w:rsidP="00D66DEA">
      <w:r>
        <w:t xml:space="preserve">The </w:t>
      </w:r>
      <w:r w:rsidRPr="00C90BC4">
        <w:rPr>
          <w:b/>
        </w:rPr>
        <w:t>List</w:t>
      </w:r>
      <w:r>
        <w:t xml:space="preserve"> control does not allow for user input but does allow the user to select </w:t>
      </w:r>
      <w:r w:rsidRPr="00270C12">
        <w:rPr>
          <w:b/>
        </w:rPr>
        <w:t>one</w:t>
      </w:r>
      <w:r>
        <w:t xml:space="preserve"> or </w:t>
      </w:r>
      <w:r w:rsidRPr="00270C12">
        <w:rPr>
          <w:b/>
        </w:rPr>
        <w:t>more</w:t>
      </w:r>
      <w:r>
        <w:t xml:space="preserve"> </w:t>
      </w:r>
      <w:r w:rsidR="00B56061">
        <w:t>elements of the items displayed</w:t>
      </w:r>
      <w:r w:rsidR="00270C12">
        <w:t>,</w:t>
      </w:r>
      <w:r w:rsidR="00B56061">
        <w:t xml:space="preserve"> depending on how the </w:t>
      </w:r>
      <w:r w:rsidR="00B56061" w:rsidRPr="00B56061">
        <w:rPr>
          <w:b/>
        </w:rPr>
        <w:t>selectionMode</w:t>
      </w:r>
      <w:r w:rsidR="00B56061">
        <w:t xml:space="preserve"> property is set.</w:t>
      </w:r>
      <w:r>
        <w:t xml:space="preserve"> </w:t>
      </w:r>
      <w:r w:rsidR="00496318">
        <w:t xml:space="preserve">Like the </w:t>
      </w:r>
      <w:r w:rsidR="00496318" w:rsidRPr="00496318">
        <w:rPr>
          <w:b/>
        </w:rPr>
        <w:t>Combo Box</w:t>
      </w:r>
      <w:r w:rsidR="00496318">
        <w:t xml:space="preserve"> the </w:t>
      </w:r>
      <w:r w:rsidR="00496318" w:rsidRPr="00496318">
        <w:rPr>
          <w:b/>
        </w:rPr>
        <w:t>List</w:t>
      </w:r>
      <w:r w:rsidR="00496318">
        <w:t xml:space="preserve"> has a </w:t>
      </w:r>
      <w:r w:rsidR="00496318" w:rsidRPr="00496318">
        <w:rPr>
          <w:b/>
        </w:rPr>
        <w:t>model</w:t>
      </w:r>
      <w:r w:rsidR="008F2E2E">
        <w:rPr>
          <w:b/>
        </w:rPr>
        <w:t>.</w:t>
      </w:r>
      <w:r w:rsidR="00496318">
        <w:t xml:space="preserve"> The model can be set in code by using the </w:t>
      </w:r>
      <w:r w:rsidR="00496318">
        <w:rPr>
          <w:b/>
        </w:rPr>
        <w:t>L</w:t>
      </w:r>
      <w:r w:rsidR="00496318" w:rsidRPr="00496318">
        <w:rPr>
          <w:b/>
        </w:rPr>
        <w:t>ist’s</w:t>
      </w:r>
      <w:r w:rsidR="00496318">
        <w:t xml:space="preserve"> </w:t>
      </w:r>
      <w:proofErr w:type="gramStart"/>
      <w:r w:rsidR="00496318" w:rsidRPr="00EE5530">
        <w:rPr>
          <w:i/>
        </w:rPr>
        <w:t>setModel</w:t>
      </w:r>
      <w:r w:rsidR="00496318">
        <w:t>(</w:t>
      </w:r>
      <w:proofErr w:type="gramEnd"/>
      <w:r w:rsidR="00496318">
        <w:t xml:space="preserve">) method. Before using this method create a special </w:t>
      </w:r>
      <w:r w:rsidR="00496318" w:rsidRPr="00496318">
        <w:rPr>
          <w:b/>
        </w:rPr>
        <w:t>model</w:t>
      </w:r>
      <w:r w:rsidR="00496318">
        <w:t xml:space="preserve"> variable of the </w:t>
      </w:r>
      <w:r w:rsidR="00496318" w:rsidRPr="00496318">
        <w:rPr>
          <w:i/>
        </w:rPr>
        <w:t>DefaultListModel</w:t>
      </w:r>
      <w:r w:rsidR="00496318">
        <w:t xml:space="preserve"> class</w:t>
      </w:r>
      <w:r w:rsidR="00B56061">
        <w:t xml:space="preserve"> type</w:t>
      </w:r>
      <w:r w:rsidR="00496318">
        <w:t xml:space="preserve"> and use the </w:t>
      </w:r>
      <w:proofErr w:type="gramStart"/>
      <w:r w:rsidR="00496318" w:rsidRPr="00EE5530">
        <w:rPr>
          <w:b/>
          <w:i/>
        </w:rPr>
        <w:t>addElement</w:t>
      </w:r>
      <w:r w:rsidR="00496318">
        <w:t>(</w:t>
      </w:r>
      <w:proofErr w:type="gramEnd"/>
      <w:r w:rsidR="00496318">
        <w:t xml:space="preserve">) method to add items to the model. The </w:t>
      </w:r>
      <w:r w:rsidR="00496318" w:rsidRPr="00496318">
        <w:rPr>
          <w:i/>
        </w:rPr>
        <w:t>DefaultListModel</w:t>
      </w:r>
      <w:r w:rsidR="00496318">
        <w:t xml:space="preserve"> class is imported from the </w:t>
      </w:r>
      <w:proofErr w:type="gramStart"/>
      <w:r w:rsidR="00496318">
        <w:t>javax.swing</w:t>
      </w:r>
      <w:proofErr w:type="gramEnd"/>
      <w:r w:rsidR="00496318">
        <w:t xml:space="preserve">.DefaultListModel class. </w:t>
      </w:r>
    </w:p>
    <w:p w14:paraId="2CC838F9" w14:textId="77777777" w:rsidR="00C11A84" w:rsidRPr="006E3EE2" w:rsidRDefault="00C11A84" w:rsidP="00D66DEA">
      <w:pPr>
        <w:rPr>
          <w:b/>
        </w:rPr>
      </w:pPr>
    </w:p>
    <w:p w14:paraId="183E7137" w14:textId="77777777" w:rsidR="005C4975" w:rsidRDefault="005C4975" w:rsidP="005C4975">
      <w:pPr>
        <w:rPr>
          <w:b/>
          <w:sz w:val="28"/>
          <w:szCs w:val="28"/>
        </w:rPr>
      </w:pPr>
      <w:r>
        <w:rPr>
          <w:b/>
          <w:sz w:val="28"/>
          <w:szCs w:val="28"/>
        </w:rPr>
        <w:t>GridBagLayout Manager</w:t>
      </w:r>
    </w:p>
    <w:p w14:paraId="2E8A0CC5" w14:textId="77777777" w:rsidR="008F2E2E" w:rsidRDefault="008F2E2E" w:rsidP="00D66DEA">
      <w:r>
        <w:t>Compared to the Border Layout or Flow Layout Manager</w:t>
      </w:r>
      <w:r w:rsidR="00565CD8">
        <w:t xml:space="preserve"> the </w:t>
      </w:r>
      <w:r w:rsidR="00565CD8">
        <w:rPr>
          <w:b/>
        </w:rPr>
        <w:t>GridBag</w:t>
      </w:r>
      <w:r w:rsidR="00565CD8" w:rsidRPr="00565CD8">
        <w:rPr>
          <w:b/>
        </w:rPr>
        <w:t>Layout</w:t>
      </w:r>
      <w:r w:rsidR="00565CD8">
        <w:t xml:space="preserve"> manager</w:t>
      </w:r>
      <w:r w:rsidR="001F56FB">
        <w:t xml:space="preserve"> allows for much greater flexibility in setting up controls on a form.  In a GridLayout manager each cell of </w:t>
      </w:r>
      <w:r w:rsidR="00A6027A">
        <w:t xml:space="preserve">the rectangular </w:t>
      </w:r>
      <w:r w:rsidR="001F56FB">
        <w:t xml:space="preserve">grid is the same size while the GridBayLayout allows us to customize the size and behavior of each cell. The customization is done by setting the values of a </w:t>
      </w:r>
      <w:r w:rsidR="001F56FB" w:rsidRPr="001F56FB">
        <w:rPr>
          <w:b/>
        </w:rPr>
        <w:t>GridBagConstraints</w:t>
      </w:r>
      <w:r w:rsidR="001F56FB">
        <w:t xml:space="preserve"> object.</w:t>
      </w:r>
    </w:p>
    <w:p w14:paraId="0118A77B" w14:textId="77777777" w:rsidR="001F56FB" w:rsidRDefault="001F56FB" w:rsidP="00D66DEA"/>
    <w:p w14:paraId="29DDB8DB" w14:textId="77777777" w:rsidR="00A6027A" w:rsidRDefault="00A6027A" w:rsidP="00D66DEA">
      <w:r>
        <w:t xml:space="preserve">After setting the layout of a panel to the GridBagLayout manager, each control is added to the panel with the panel’s add method. The add method can take a single </w:t>
      </w:r>
      <w:r w:rsidRPr="00A6027A">
        <w:rPr>
          <w:b/>
        </w:rPr>
        <w:t>control</w:t>
      </w:r>
      <w:r>
        <w:t xml:space="preserve"> as an argument, or a </w:t>
      </w:r>
      <w:r w:rsidRPr="00A6027A">
        <w:rPr>
          <w:b/>
        </w:rPr>
        <w:t>control</w:t>
      </w:r>
      <w:r>
        <w:t xml:space="preserve"> and </w:t>
      </w:r>
      <w:r w:rsidRPr="00A6027A">
        <w:rPr>
          <w:b/>
        </w:rPr>
        <w:t>constraint</w:t>
      </w:r>
      <w:r>
        <w:t xml:space="preserve"> object as two arguments. </w:t>
      </w:r>
    </w:p>
    <w:p w14:paraId="3A09729E" w14:textId="77777777" w:rsidR="003C546A" w:rsidRDefault="003C546A" w:rsidP="00D66DEA"/>
    <w:p w14:paraId="177EDA33" w14:textId="77777777" w:rsidR="003C546A" w:rsidRPr="00D54628" w:rsidRDefault="003C546A" w:rsidP="003C546A">
      <w:r>
        <w:t xml:space="preserve">The </w:t>
      </w:r>
      <w:r w:rsidRPr="001F56FB">
        <w:rPr>
          <w:b/>
        </w:rPr>
        <w:t>GridBagConstraints</w:t>
      </w:r>
      <w:r w:rsidR="00D54628">
        <w:rPr>
          <w:b/>
        </w:rPr>
        <w:t xml:space="preserve"> </w:t>
      </w:r>
      <w:r w:rsidR="00D54628">
        <w:t xml:space="preserve">object uses </w:t>
      </w:r>
      <w:r w:rsidR="00F16BC3">
        <w:t xml:space="preserve">11 public </w:t>
      </w:r>
      <w:r w:rsidR="00EE5530">
        <w:t>field</w:t>
      </w:r>
      <w:r w:rsidR="00F16BC3">
        <w:t xml:space="preserve"> variables to specify how components are displayed in the GridBagLayout. T</w:t>
      </w:r>
      <w:r w:rsidR="00D54628">
        <w:t xml:space="preserve">he </w:t>
      </w:r>
      <w:r w:rsidR="00D54628" w:rsidRPr="00F16BC3">
        <w:rPr>
          <w:b/>
        </w:rPr>
        <w:t>gridx</w:t>
      </w:r>
      <w:r w:rsidR="00D54628">
        <w:t xml:space="preserve"> and </w:t>
      </w:r>
      <w:r w:rsidR="00D54628" w:rsidRPr="00F16BC3">
        <w:rPr>
          <w:b/>
        </w:rPr>
        <w:t>gridy</w:t>
      </w:r>
      <w:r w:rsidR="00D54628">
        <w:t xml:space="preserve"> </w:t>
      </w:r>
      <w:r w:rsidR="00F16BC3">
        <w:t xml:space="preserve">fields are used </w:t>
      </w:r>
      <w:r w:rsidR="00D54628">
        <w:t xml:space="preserve">to determine which cell </w:t>
      </w:r>
      <w:r w:rsidR="00F16BC3">
        <w:t xml:space="preserve">in the layout </w:t>
      </w:r>
      <w:r w:rsidR="00296F49">
        <w:t>will hold the control</w:t>
      </w:r>
      <w:r w:rsidR="00D54628">
        <w:t>.</w:t>
      </w:r>
      <w:r w:rsidR="00F16BC3">
        <w:t xml:space="preserve"> The </w:t>
      </w:r>
      <w:r w:rsidR="00F16BC3" w:rsidRPr="00F16BC3">
        <w:rPr>
          <w:b/>
        </w:rPr>
        <w:t>anchor</w:t>
      </w:r>
      <w:r w:rsidR="00F16BC3">
        <w:t xml:space="preserve"> field is similar to text alignments. The LINE_START anchor value puts the control on the left side of the cell, while LINE_END puts the control on the right side of the cell.</w:t>
      </w:r>
    </w:p>
    <w:p w14:paraId="78859A8F" w14:textId="77777777" w:rsidR="003C546A" w:rsidRDefault="003C546A" w:rsidP="00D66DEA"/>
    <w:p w14:paraId="38875D74" w14:textId="77777777" w:rsidR="00A6027A" w:rsidRDefault="00A6027A" w:rsidP="00D66DEA">
      <w:r>
        <w:t xml:space="preserve">The cells of the grid can be combined </w:t>
      </w:r>
      <w:r w:rsidR="003C546A">
        <w:t xml:space="preserve">(like merge in Excel) </w:t>
      </w:r>
      <w:r>
        <w:t xml:space="preserve">by using the </w:t>
      </w:r>
      <w:r w:rsidRPr="00817BB0">
        <w:rPr>
          <w:b/>
        </w:rPr>
        <w:t>gridwidth</w:t>
      </w:r>
      <w:r>
        <w:t xml:space="preserve"> and </w:t>
      </w:r>
      <w:r w:rsidRPr="00817BB0">
        <w:rPr>
          <w:b/>
        </w:rPr>
        <w:t>gridheight</w:t>
      </w:r>
      <w:r>
        <w:t xml:space="preserve"> properties of the GridBagConstraint class.</w:t>
      </w:r>
      <w:r w:rsidR="003C546A">
        <w:t xml:space="preserve"> </w:t>
      </w:r>
      <w:r w:rsidR="00817BB0">
        <w:t xml:space="preserve">A component with a gridwidth of 3 will span 3 consecutive cells. </w:t>
      </w:r>
    </w:p>
    <w:p w14:paraId="3C190E92" w14:textId="77777777" w:rsidR="00817BB0" w:rsidRDefault="00817BB0" w:rsidP="00D66DEA"/>
    <w:p w14:paraId="2850D24E" w14:textId="77777777" w:rsidR="00817BB0" w:rsidRDefault="00817BB0" w:rsidP="00D66DEA">
      <w:r>
        <w:t xml:space="preserve">The </w:t>
      </w:r>
      <w:r w:rsidRPr="00817BB0">
        <w:rPr>
          <w:b/>
        </w:rPr>
        <w:t>insets</w:t>
      </w:r>
      <w:r>
        <w:t xml:space="preserve"> </w:t>
      </w:r>
      <w:r w:rsidRPr="00817BB0">
        <w:rPr>
          <w:b/>
        </w:rPr>
        <w:t>field</w:t>
      </w:r>
      <w:r>
        <w:t xml:space="preserve"> takes an </w:t>
      </w:r>
      <w:r w:rsidRPr="00817BB0">
        <w:rPr>
          <w:b/>
        </w:rPr>
        <w:t>Insets</w:t>
      </w:r>
      <w:r>
        <w:t xml:space="preserve"> </w:t>
      </w:r>
      <w:r w:rsidRPr="00817BB0">
        <w:rPr>
          <w:b/>
        </w:rPr>
        <w:t>object</w:t>
      </w:r>
      <w:r>
        <w:t xml:space="preserve"> which will specify the top, left, bottom, and right number of pixels that will pad the control in the cell. </w:t>
      </w:r>
    </w:p>
    <w:p w14:paraId="3FA0B6F4" w14:textId="77777777" w:rsidR="001F56FB" w:rsidRDefault="001F56FB" w:rsidP="00D66DEA"/>
    <w:p w14:paraId="13978676" w14:textId="77777777" w:rsidR="00DB54F3" w:rsidRDefault="00DB54F3" w:rsidP="00DB54F3">
      <w:pPr>
        <w:rPr>
          <w:b/>
          <w:sz w:val="28"/>
          <w:szCs w:val="28"/>
        </w:rPr>
      </w:pPr>
      <w:r>
        <w:rPr>
          <w:b/>
          <w:sz w:val="28"/>
          <w:szCs w:val="28"/>
        </w:rPr>
        <w:t>Creating Custom Dialog Forms</w:t>
      </w:r>
    </w:p>
    <w:p w14:paraId="370E0BD9" w14:textId="77777777" w:rsidR="00F657F7" w:rsidRDefault="00DB54F3" w:rsidP="00D66DEA">
      <w:r>
        <w:t xml:space="preserve">The previous chapter discussed two pre-build dialog boxes created with the </w:t>
      </w:r>
      <w:proofErr w:type="spellStart"/>
      <w:r w:rsidRPr="00EE5530">
        <w:rPr>
          <w:i/>
        </w:rPr>
        <w:t>showMessageDialog</w:t>
      </w:r>
      <w:proofErr w:type="spellEnd"/>
      <w:r>
        <w:t xml:space="preserve"> and </w:t>
      </w:r>
      <w:proofErr w:type="spellStart"/>
      <w:r w:rsidRPr="00EE5530">
        <w:rPr>
          <w:i/>
        </w:rPr>
        <w:t>showConfirmDialog</w:t>
      </w:r>
      <w:proofErr w:type="spellEnd"/>
      <w:r>
        <w:t xml:space="preserve"> methods. Setting the arguments for these methods creates a dialog box that will inform the user or get input based on which button is selected. We can also create our own dialog boxes by creating a class that extends the </w:t>
      </w:r>
      <w:proofErr w:type="spellStart"/>
      <w:r>
        <w:t>JDialog</w:t>
      </w:r>
      <w:proofErr w:type="spellEnd"/>
      <w:r>
        <w:t xml:space="preserve"> box.</w:t>
      </w:r>
      <w:r w:rsidR="00794F0E">
        <w:t xml:space="preserve"> We can add whatever controls we want to these custom dialog forms. Similar to frames, we can specify the layout for the dialog form and either add controls directly to the form or add pre-defined panels that have controls placed into </w:t>
      </w:r>
      <w:r w:rsidR="00F657F7">
        <w:t>the panel</w:t>
      </w:r>
      <w:r w:rsidR="00794F0E">
        <w:t>.</w:t>
      </w:r>
      <w:r w:rsidR="00F657F7">
        <w:t xml:space="preserve"> Like the pre-build dialog boxes, the custom boxes can be displayed as modal, meaning that the dialog form must be closed before returning to the parent frame.</w:t>
      </w:r>
    </w:p>
    <w:p w14:paraId="30E95967" w14:textId="77777777" w:rsidR="00F657F7" w:rsidRDefault="00F657F7" w:rsidP="00D66DEA"/>
    <w:p w14:paraId="03178888" w14:textId="77777777" w:rsidR="00252584" w:rsidRDefault="00252584" w:rsidP="00D66DEA">
      <w:r>
        <w:t xml:space="preserve">We send data </w:t>
      </w:r>
      <w:r w:rsidRPr="00EE5530">
        <w:rPr>
          <w:b/>
        </w:rPr>
        <w:t>to</w:t>
      </w:r>
      <w:r>
        <w:t xml:space="preserve"> a dialog form through the constructor by adding an input argument. We send data </w:t>
      </w:r>
      <w:r w:rsidRPr="00EE5530">
        <w:rPr>
          <w:b/>
        </w:rPr>
        <w:t>from</w:t>
      </w:r>
      <w:r>
        <w:t xml:space="preserve"> a dialog form to the parent frame by creating a public method in the frame that is called from the dialog.</w:t>
      </w:r>
    </w:p>
    <w:sectPr w:rsidR="00252584" w:rsidSect="00252584">
      <w:pgSz w:w="12240" w:h="15840"/>
      <w:pgMar w:top="1260" w:right="990" w:bottom="72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34CC9"/>
    <w:multiLevelType w:val="hybridMultilevel"/>
    <w:tmpl w:val="E7B0E708"/>
    <w:lvl w:ilvl="0" w:tplc="8CA894FA">
      <w:start w:val="2"/>
      <w:numFmt w:val="decimal"/>
      <w:lvlText w:val="%1."/>
      <w:lvlJc w:val="left"/>
      <w:pPr>
        <w:tabs>
          <w:tab w:val="num" w:pos="6120"/>
        </w:tabs>
        <w:ind w:left="6120" w:hanging="360"/>
      </w:pPr>
      <w:rPr>
        <w:rFonts w:hint="default"/>
      </w:rPr>
    </w:lvl>
    <w:lvl w:ilvl="1" w:tplc="04090019" w:tentative="1">
      <w:start w:val="1"/>
      <w:numFmt w:val="lowerLetter"/>
      <w:lvlText w:val="%2."/>
      <w:lvlJc w:val="left"/>
      <w:pPr>
        <w:tabs>
          <w:tab w:val="num" w:pos="6840"/>
        </w:tabs>
        <w:ind w:left="6840" w:hanging="360"/>
      </w:pPr>
    </w:lvl>
    <w:lvl w:ilvl="2" w:tplc="0409001B" w:tentative="1">
      <w:start w:val="1"/>
      <w:numFmt w:val="lowerRoman"/>
      <w:lvlText w:val="%3."/>
      <w:lvlJc w:val="right"/>
      <w:pPr>
        <w:tabs>
          <w:tab w:val="num" w:pos="7560"/>
        </w:tabs>
        <w:ind w:left="7560" w:hanging="180"/>
      </w:pPr>
    </w:lvl>
    <w:lvl w:ilvl="3" w:tplc="0409000F" w:tentative="1">
      <w:start w:val="1"/>
      <w:numFmt w:val="decimal"/>
      <w:lvlText w:val="%4."/>
      <w:lvlJc w:val="left"/>
      <w:pPr>
        <w:tabs>
          <w:tab w:val="num" w:pos="8280"/>
        </w:tabs>
        <w:ind w:left="8280" w:hanging="360"/>
      </w:pPr>
    </w:lvl>
    <w:lvl w:ilvl="4" w:tplc="04090019" w:tentative="1">
      <w:start w:val="1"/>
      <w:numFmt w:val="lowerLetter"/>
      <w:lvlText w:val="%5."/>
      <w:lvlJc w:val="left"/>
      <w:pPr>
        <w:tabs>
          <w:tab w:val="num" w:pos="9000"/>
        </w:tabs>
        <w:ind w:left="9000" w:hanging="360"/>
      </w:pPr>
    </w:lvl>
    <w:lvl w:ilvl="5" w:tplc="0409001B" w:tentative="1">
      <w:start w:val="1"/>
      <w:numFmt w:val="lowerRoman"/>
      <w:lvlText w:val="%6."/>
      <w:lvlJc w:val="right"/>
      <w:pPr>
        <w:tabs>
          <w:tab w:val="num" w:pos="9720"/>
        </w:tabs>
        <w:ind w:left="9720" w:hanging="180"/>
      </w:pPr>
    </w:lvl>
    <w:lvl w:ilvl="6" w:tplc="0409000F" w:tentative="1">
      <w:start w:val="1"/>
      <w:numFmt w:val="decimal"/>
      <w:lvlText w:val="%7."/>
      <w:lvlJc w:val="left"/>
      <w:pPr>
        <w:tabs>
          <w:tab w:val="num" w:pos="10440"/>
        </w:tabs>
        <w:ind w:left="10440" w:hanging="360"/>
      </w:pPr>
    </w:lvl>
    <w:lvl w:ilvl="7" w:tplc="04090019" w:tentative="1">
      <w:start w:val="1"/>
      <w:numFmt w:val="lowerLetter"/>
      <w:lvlText w:val="%8."/>
      <w:lvlJc w:val="left"/>
      <w:pPr>
        <w:tabs>
          <w:tab w:val="num" w:pos="11160"/>
        </w:tabs>
        <w:ind w:left="11160" w:hanging="360"/>
      </w:pPr>
    </w:lvl>
    <w:lvl w:ilvl="8" w:tplc="0409001B" w:tentative="1">
      <w:start w:val="1"/>
      <w:numFmt w:val="lowerRoman"/>
      <w:lvlText w:val="%9."/>
      <w:lvlJc w:val="right"/>
      <w:pPr>
        <w:tabs>
          <w:tab w:val="num" w:pos="11880"/>
        </w:tabs>
        <w:ind w:left="11880" w:hanging="180"/>
      </w:pPr>
    </w:lvl>
  </w:abstractNum>
  <w:abstractNum w:abstractNumId="1" w15:restartNumberingAfterBreak="0">
    <w:nsid w:val="0DDC6A89"/>
    <w:multiLevelType w:val="hybridMultilevel"/>
    <w:tmpl w:val="909653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F60AD3"/>
    <w:multiLevelType w:val="hybridMultilevel"/>
    <w:tmpl w:val="FDB6F6A8"/>
    <w:lvl w:ilvl="0" w:tplc="36607A6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664030F"/>
    <w:multiLevelType w:val="hybridMultilevel"/>
    <w:tmpl w:val="EA1CF774"/>
    <w:lvl w:ilvl="0" w:tplc="3EC46CDE">
      <w:start w:val="3"/>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4F97F64"/>
    <w:multiLevelType w:val="hybridMultilevel"/>
    <w:tmpl w:val="CEA2C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DF85ABC"/>
    <w:multiLevelType w:val="hybridMultilevel"/>
    <w:tmpl w:val="47B4486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5CE87114"/>
    <w:multiLevelType w:val="hybridMultilevel"/>
    <w:tmpl w:val="9DB4A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8CE6390"/>
    <w:multiLevelType w:val="hybridMultilevel"/>
    <w:tmpl w:val="05F00B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BED31D3"/>
    <w:multiLevelType w:val="hybridMultilevel"/>
    <w:tmpl w:val="58C281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0D019A8"/>
    <w:multiLevelType w:val="hybridMultilevel"/>
    <w:tmpl w:val="B7748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2BC5F72"/>
    <w:multiLevelType w:val="hybridMultilevel"/>
    <w:tmpl w:val="606A2A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CC2B4D"/>
    <w:multiLevelType w:val="hybridMultilevel"/>
    <w:tmpl w:val="F782C3C6"/>
    <w:lvl w:ilvl="0" w:tplc="3EC46CDE">
      <w:start w:val="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811682D"/>
    <w:multiLevelType w:val="hybridMultilevel"/>
    <w:tmpl w:val="717C00B4"/>
    <w:lvl w:ilvl="0" w:tplc="5768A86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5"/>
  </w:num>
  <w:num w:numId="5">
    <w:abstractNumId w:val="8"/>
  </w:num>
  <w:num w:numId="6">
    <w:abstractNumId w:val="11"/>
  </w:num>
  <w:num w:numId="7">
    <w:abstractNumId w:val="7"/>
  </w:num>
  <w:num w:numId="8">
    <w:abstractNumId w:val="6"/>
  </w:num>
  <w:num w:numId="9">
    <w:abstractNumId w:val="1"/>
  </w:num>
  <w:num w:numId="10">
    <w:abstractNumId w:val="3"/>
  </w:num>
  <w:num w:numId="11">
    <w:abstractNumId w:val="10"/>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20C"/>
    <w:rsid w:val="00012A50"/>
    <w:rsid w:val="0001519A"/>
    <w:rsid w:val="000313C2"/>
    <w:rsid w:val="00032E70"/>
    <w:rsid w:val="00044398"/>
    <w:rsid w:val="00046343"/>
    <w:rsid w:val="00062996"/>
    <w:rsid w:val="000677BF"/>
    <w:rsid w:val="00077BA0"/>
    <w:rsid w:val="00086AC0"/>
    <w:rsid w:val="0009149F"/>
    <w:rsid w:val="00096FA7"/>
    <w:rsid w:val="000B2544"/>
    <w:rsid w:val="000C6C91"/>
    <w:rsid w:val="000D2298"/>
    <w:rsid w:val="000F0DC7"/>
    <w:rsid w:val="00117FD1"/>
    <w:rsid w:val="00121DF6"/>
    <w:rsid w:val="00123A9C"/>
    <w:rsid w:val="00127E99"/>
    <w:rsid w:val="00131334"/>
    <w:rsid w:val="00140B3B"/>
    <w:rsid w:val="001506CF"/>
    <w:rsid w:val="00161FD8"/>
    <w:rsid w:val="00175F6C"/>
    <w:rsid w:val="001814CE"/>
    <w:rsid w:val="0018379D"/>
    <w:rsid w:val="00190FFC"/>
    <w:rsid w:val="00192EEA"/>
    <w:rsid w:val="001B4B71"/>
    <w:rsid w:val="001C1557"/>
    <w:rsid w:val="001E6512"/>
    <w:rsid w:val="001E6AD2"/>
    <w:rsid w:val="001F56FB"/>
    <w:rsid w:val="001F73FB"/>
    <w:rsid w:val="0020368C"/>
    <w:rsid w:val="00210C1E"/>
    <w:rsid w:val="00211591"/>
    <w:rsid w:val="0021750B"/>
    <w:rsid w:val="00240380"/>
    <w:rsid w:val="002467AD"/>
    <w:rsid w:val="0025211B"/>
    <w:rsid w:val="00252584"/>
    <w:rsid w:val="00270C12"/>
    <w:rsid w:val="002719A3"/>
    <w:rsid w:val="002819B5"/>
    <w:rsid w:val="00296F49"/>
    <w:rsid w:val="002A2465"/>
    <w:rsid w:val="002B1C45"/>
    <w:rsid w:val="002B2ACD"/>
    <w:rsid w:val="002C03ED"/>
    <w:rsid w:val="002F4FC5"/>
    <w:rsid w:val="00302503"/>
    <w:rsid w:val="00313EC8"/>
    <w:rsid w:val="00314C99"/>
    <w:rsid w:val="003177E1"/>
    <w:rsid w:val="003235DE"/>
    <w:rsid w:val="00381D08"/>
    <w:rsid w:val="00382C15"/>
    <w:rsid w:val="00390BC4"/>
    <w:rsid w:val="00397178"/>
    <w:rsid w:val="003C2F18"/>
    <w:rsid w:val="003C546A"/>
    <w:rsid w:val="003C5F13"/>
    <w:rsid w:val="003D1CE7"/>
    <w:rsid w:val="003D4836"/>
    <w:rsid w:val="003D5918"/>
    <w:rsid w:val="00415507"/>
    <w:rsid w:val="00416430"/>
    <w:rsid w:val="00430824"/>
    <w:rsid w:val="00432685"/>
    <w:rsid w:val="0043351C"/>
    <w:rsid w:val="0047496D"/>
    <w:rsid w:val="00480036"/>
    <w:rsid w:val="00480DE1"/>
    <w:rsid w:val="00490211"/>
    <w:rsid w:val="004931C1"/>
    <w:rsid w:val="00495408"/>
    <w:rsid w:val="00496318"/>
    <w:rsid w:val="004A33C3"/>
    <w:rsid w:val="004B74C1"/>
    <w:rsid w:val="004D10E6"/>
    <w:rsid w:val="004D7B6E"/>
    <w:rsid w:val="004F6123"/>
    <w:rsid w:val="0050372C"/>
    <w:rsid w:val="00504AFE"/>
    <w:rsid w:val="00504EC3"/>
    <w:rsid w:val="005158A1"/>
    <w:rsid w:val="00516FE1"/>
    <w:rsid w:val="00521163"/>
    <w:rsid w:val="00525C34"/>
    <w:rsid w:val="00543FF2"/>
    <w:rsid w:val="00553F87"/>
    <w:rsid w:val="005544B7"/>
    <w:rsid w:val="00565CD8"/>
    <w:rsid w:val="005732A7"/>
    <w:rsid w:val="005909B0"/>
    <w:rsid w:val="00596680"/>
    <w:rsid w:val="005A520C"/>
    <w:rsid w:val="005B4421"/>
    <w:rsid w:val="005B4CBE"/>
    <w:rsid w:val="005C2ECB"/>
    <w:rsid w:val="005C4975"/>
    <w:rsid w:val="005C65B2"/>
    <w:rsid w:val="005D59FC"/>
    <w:rsid w:val="005E3116"/>
    <w:rsid w:val="005E53FF"/>
    <w:rsid w:val="005F4CA8"/>
    <w:rsid w:val="00611391"/>
    <w:rsid w:val="006415D9"/>
    <w:rsid w:val="00646FA8"/>
    <w:rsid w:val="006471B9"/>
    <w:rsid w:val="00667DD9"/>
    <w:rsid w:val="00673A99"/>
    <w:rsid w:val="006854E4"/>
    <w:rsid w:val="0069334F"/>
    <w:rsid w:val="006A30BF"/>
    <w:rsid w:val="006D53D3"/>
    <w:rsid w:val="006D7EF1"/>
    <w:rsid w:val="006E3EE2"/>
    <w:rsid w:val="006E5649"/>
    <w:rsid w:val="006F0EEC"/>
    <w:rsid w:val="007029B4"/>
    <w:rsid w:val="00706460"/>
    <w:rsid w:val="00746F32"/>
    <w:rsid w:val="00757028"/>
    <w:rsid w:val="00774A13"/>
    <w:rsid w:val="00781060"/>
    <w:rsid w:val="00794F0E"/>
    <w:rsid w:val="007A2C8C"/>
    <w:rsid w:val="007A7829"/>
    <w:rsid w:val="007C382F"/>
    <w:rsid w:val="007C6E3B"/>
    <w:rsid w:val="007D18BE"/>
    <w:rsid w:val="007F6AA4"/>
    <w:rsid w:val="00812866"/>
    <w:rsid w:val="0081511B"/>
    <w:rsid w:val="00816A22"/>
    <w:rsid w:val="00817BB0"/>
    <w:rsid w:val="00822531"/>
    <w:rsid w:val="00827124"/>
    <w:rsid w:val="00831440"/>
    <w:rsid w:val="008412FA"/>
    <w:rsid w:val="00843ECB"/>
    <w:rsid w:val="0086002C"/>
    <w:rsid w:val="00861AD1"/>
    <w:rsid w:val="008679B5"/>
    <w:rsid w:val="00885B98"/>
    <w:rsid w:val="00891559"/>
    <w:rsid w:val="00891FA5"/>
    <w:rsid w:val="00893645"/>
    <w:rsid w:val="00897071"/>
    <w:rsid w:val="008F2E2E"/>
    <w:rsid w:val="00905083"/>
    <w:rsid w:val="00907E19"/>
    <w:rsid w:val="00936B06"/>
    <w:rsid w:val="00945419"/>
    <w:rsid w:val="00975465"/>
    <w:rsid w:val="00977665"/>
    <w:rsid w:val="00994A95"/>
    <w:rsid w:val="009961C9"/>
    <w:rsid w:val="009A028B"/>
    <w:rsid w:val="009B30DE"/>
    <w:rsid w:val="009F1D8A"/>
    <w:rsid w:val="00A227D2"/>
    <w:rsid w:val="00A35596"/>
    <w:rsid w:val="00A4046D"/>
    <w:rsid w:val="00A40EDD"/>
    <w:rsid w:val="00A4452D"/>
    <w:rsid w:val="00A6027A"/>
    <w:rsid w:val="00A60774"/>
    <w:rsid w:val="00A66C1A"/>
    <w:rsid w:val="00A968EF"/>
    <w:rsid w:val="00AA1BA9"/>
    <w:rsid w:val="00AC57B0"/>
    <w:rsid w:val="00AC5F5D"/>
    <w:rsid w:val="00AE7D69"/>
    <w:rsid w:val="00B100F5"/>
    <w:rsid w:val="00B1737F"/>
    <w:rsid w:val="00B26223"/>
    <w:rsid w:val="00B31904"/>
    <w:rsid w:val="00B327DB"/>
    <w:rsid w:val="00B43E56"/>
    <w:rsid w:val="00B45018"/>
    <w:rsid w:val="00B56061"/>
    <w:rsid w:val="00B6246E"/>
    <w:rsid w:val="00B848AA"/>
    <w:rsid w:val="00BA0C7E"/>
    <w:rsid w:val="00BC7CED"/>
    <w:rsid w:val="00BE10CB"/>
    <w:rsid w:val="00BE65FC"/>
    <w:rsid w:val="00BE7AB7"/>
    <w:rsid w:val="00C03C0B"/>
    <w:rsid w:val="00C0653D"/>
    <w:rsid w:val="00C06720"/>
    <w:rsid w:val="00C11A84"/>
    <w:rsid w:val="00C137AA"/>
    <w:rsid w:val="00C45958"/>
    <w:rsid w:val="00C65AEE"/>
    <w:rsid w:val="00C71A53"/>
    <w:rsid w:val="00C90BC4"/>
    <w:rsid w:val="00C94C86"/>
    <w:rsid w:val="00CF24A0"/>
    <w:rsid w:val="00D54628"/>
    <w:rsid w:val="00D66DEA"/>
    <w:rsid w:val="00D77E1D"/>
    <w:rsid w:val="00DB3BCF"/>
    <w:rsid w:val="00DB54F3"/>
    <w:rsid w:val="00DD2E0D"/>
    <w:rsid w:val="00E37F18"/>
    <w:rsid w:val="00E44D6E"/>
    <w:rsid w:val="00E6299B"/>
    <w:rsid w:val="00E95072"/>
    <w:rsid w:val="00EA5D59"/>
    <w:rsid w:val="00EA60DB"/>
    <w:rsid w:val="00EA6BB1"/>
    <w:rsid w:val="00EB2F4F"/>
    <w:rsid w:val="00EC4E7F"/>
    <w:rsid w:val="00ED5557"/>
    <w:rsid w:val="00EE1B20"/>
    <w:rsid w:val="00EE5530"/>
    <w:rsid w:val="00F01453"/>
    <w:rsid w:val="00F05626"/>
    <w:rsid w:val="00F07257"/>
    <w:rsid w:val="00F147BB"/>
    <w:rsid w:val="00F16BC3"/>
    <w:rsid w:val="00F1784F"/>
    <w:rsid w:val="00F24676"/>
    <w:rsid w:val="00F30E93"/>
    <w:rsid w:val="00F32C1D"/>
    <w:rsid w:val="00F40320"/>
    <w:rsid w:val="00F41CA6"/>
    <w:rsid w:val="00F5315E"/>
    <w:rsid w:val="00F53909"/>
    <w:rsid w:val="00F657F7"/>
    <w:rsid w:val="00F71E15"/>
    <w:rsid w:val="00F7495E"/>
    <w:rsid w:val="00F844BF"/>
    <w:rsid w:val="00F87B94"/>
    <w:rsid w:val="00F93571"/>
    <w:rsid w:val="00FA3B01"/>
    <w:rsid w:val="00FB0FB6"/>
    <w:rsid w:val="00FC5F74"/>
    <w:rsid w:val="00FC6EFA"/>
    <w:rsid w:val="00FD1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B09468"/>
  <w15:chartTrackingRefBased/>
  <w15:docId w15:val="{8AD3EA62-6CBB-4CD6-8417-71D1ADF0F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z w:val="28"/>
    </w:rPr>
  </w:style>
  <w:style w:type="paragraph" w:styleId="Heading5">
    <w:name w:val="heading 5"/>
    <w:basedOn w:val="Normal"/>
    <w:next w:val="Normal"/>
    <w:qFormat/>
    <w:rsid w:val="00495408"/>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B4B71"/>
    <w:rPr>
      <w:color w:val="0000FF"/>
      <w:u w:val="single"/>
    </w:rPr>
  </w:style>
  <w:style w:type="character" w:styleId="FollowedHyperlink">
    <w:name w:val="FollowedHyperlink"/>
    <w:rsid w:val="001B4B71"/>
    <w:rPr>
      <w:color w:val="800080"/>
      <w:u w:val="single"/>
    </w:rPr>
  </w:style>
  <w:style w:type="paragraph" w:styleId="BalloonText">
    <w:name w:val="Balloon Text"/>
    <w:basedOn w:val="Normal"/>
    <w:link w:val="BalloonTextChar"/>
    <w:rsid w:val="00390BC4"/>
    <w:rPr>
      <w:rFonts w:ascii="Tahoma" w:hAnsi="Tahoma"/>
      <w:sz w:val="16"/>
      <w:szCs w:val="16"/>
      <w:lang w:val="x-none" w:eastAsia="x-none"/>
    </w:rPr>
  </w:style>
  <w:style w:type="character" w:customStyle="1" w:styleId="BalloonTextChar">
    <w:name w:val="Balloon Text Char"/>
    <w:link w:val="BalloonText"/>
    <w:rsid w:val="00390BC4"/>
    <w:rPr>
      <w:rFonts w:ascii="Tahoma" w:hAnsi="Tahoma" w:cs="Tahoma"/>
      <w:sz w:val="16"/>
      <w:szCs w:val="16"/>
    </w:rPr>
  </w:style>
  <w:style w:type="paragraph" w:styleId="NormalWeb">
    <w:name w:val="Normal (Web)"/>
    <w:basedOn w:val="Normal"/>
    <w:uiPriority w:val="99"/>
    <w:unhideWhenUsed/>
    <w:rsid w:val="0082712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477138">
      <w:bodyDiv w:val="1"/>
      <w:marLeft w:val="0"/>
      <w:marRight w:val="0"/>
      <w:marTop w:val="0"/>
      <w:marBottom w:val="0"/>
      <w:divBdr>
        <w:top w:val="none" w:sz="0" w:space="0" w:color="auto"/>
        <w:left w:val="none" w:sz="0" w:space="0" w:color="auto"/>
        <w:bottom w:val="none" w:sz="0" w:space="0" w:color="auto"/>
        <w:right w:val="none" w:sz="0" w:space="0" w:color="auto"/>
      </w:divBdr>
    </w:div>
    <w:div w:id="70906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9E0D9-AB33-134B-94FD-271543B93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CMS3145 Class Notes:  Text Chapters 5, 6</vt:lpstr>
    </vt:vector>
  </TitlesOfParts>
  <Company>MSCD</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CMS3145 Class Notes:  Text Chapters 5, 6</dc:title>
  <dc:subject/>
  <dc:creator>Infotech</dc:creator>
  <cp:keywords/>
  <cp:lastModifiedBy>Karabinus, Benjamin</cp:lastModifiedBy>
  <cp:revision>2</cp:revision>
  <cp:lastPrinted>2016-11-29T17:59:00Z</cp:lastPrinted>
  <dcterms:created xsi:type="dcterms:W3CDTF">2019-11-13T19:56:00Z</dcterms:created>
  <dcterms:modified xsi:type="dcterms:W3CDTF">2019-11-13T19:56:00Z</dcterms:modified>
</cp:coreProperties>
</file>