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A86" w:rsidRPr="0056677B" w:rsidRDefault="0056677B" w:rsidP="0056677B">
      <w:pPr>
        <w:jc w:val="center"/>
        <w:rPr>
          <w:b/>
        </w:rPr>
      </w:pPr>
      <w:r w:rsidRPr="0056677B">
        <w:rPr>
          <w:b/>
        </w:rPr>
        <w:t>URLs in Feldern 4950, 4951</w:t>
      </w:r>
    </w:p>
    <w:p w:rsidR="0056677B" w:rsidRDefault="0056677B">
      <w:r>
        <w:t>Unterfeld $x ist obligatorisch</w:t>
      </w:r>
    </w:p>
    <w:p w:rsidR="0056677B" w:rsidRDefault="0056677B"/>
    <w:tbl>
      <w:tblPr>
        <w:tblStyle w:val="Tabellenraster"/>
        <w:tblW w:w="13616" w:type="dxa"/>
        <w:tblLayout w:type="fixed"/>
        <w:tblLook w:val="04A0" w:firstRow="1" w:lastRow="0" w:firstColumn="1" w:lastColumn="0" w:noHBand="0" w:noVBand="1"/>
      </w:tblPr>
      <w:tblGrid>
        <w:gridCol w:w="390"/>
        <w:gridCol w:w="2440"/>
        <w:gridCol w:w="3686"/>
        <w:gridCol w:w="7100"/>
      </w:tblGrid>
      <w:tr w:rsidR="009440E2" w:rsidRPr="0056677B" w:rsidTr="00C82429">
        <w:tc>
          <w:tcPr>
            <w:tcW w:w="390" w:type="dxa"/>
            <w:hideMark/>
          </w:tcPr>
          <w:p w:rsidR="009440E2" w:rsidRPr="00C82429" w:rsidRDefault="009440E2" w:rsidP="0056677B">
            <w:pPr>
              <w:rPr>
                <w:rFonts w:ascii="Times New Roman" w:eastAsia="Times New Roman" w:hAnsi="Times New Roman" w:cs="Times New Roman"/>
                <w:b/>
                <w:sz w:val="24"/>
                <w:szCs w:val="24"/>
                <w:lang w:eastAsia="de-DE"/>
              </w:rPr>
            </w:pPr>
            <w:r w:rsidRPr="00C82429">
              <w:rPr>
                <w:rFonts w:ascii="Times New Roman" w:eastAsia="Times New Roman" w:hAnsi="Times New Roman" w:cs="Times New Roman"/>
                <w:b/>
                <w:sz w:val="24"/>
                <w:szCs w:val="24"/>
                <w:lang w:eastAsia="de-DE"/>
              </w:rPr>
              <w:t>H</w:t>
            </w:r>
          </w:p>
        </w:tc>
        <w:tc>
          <w:tcPr>
            <w:tcW w:w="2440" w:type="dxa"/>
            <w:hideMark/>
          </w:tcPr>
          <w:p w:rsidR="009440E2" w:rsidRPr="00C82429" w:rsidRDefault="009440E2" w:rsidP="0056677B">
            <w:pPr>
              <w:rPr>
                <w:rFonts w:ascii="Times New Roman" w:eastAsia="Times New Roman" w:hAnsi="Times New Roman" w:cs="Times New Roman"/>
                <w:b/>
                <w:sz w:val="24"/>
                <w:szCs w:val="24"/>
                <w:lang w:eastAsia="de-DE"/>
              </w:rPr>
            </w:pPr>
            <w:r w:rsidRPr="00C82429">
              <w:rPr>
                <w:rFonts w:ascii="Times New Roman" w:eastAsia="Times New Roman" w:hAnsi="Times New Roman" w:cs="Times New Roman"/>
                <w:b/>
                <w:sz w:val="24"/>
                <w:szCs w:val="24"/>
                <w:lang w:eastAsia="de-DE"/>
              </w:rPr>
              <w:t>Verlag</w:t>
            </w:r>
          </w:p>
        </w:tc>
        <w:tc>
          <w:tcPr>
            <w:tcW w:w="3686" w:type="dxa"/>
          </w:tcPr>
          <w:p w:rsidR="001520EC" w:rsidRPr="00C82429" w:rsidRDefault="009440E2" w:rsidP="0056677B">
            <w:pPr>
              <w:rPr>
                <w:rFonts w:ascii="Times New Roman" w:eastAsia="Times New Roman" w:hAnsi="Times New Roman" w:cs="Times New Roman"/>
                <w:b/>
                <w:sz w:val="24"/>
                <w:szCs w:val="24"/>
                <w:lang w:eastAsia="de-DE"/>
              </w:rPr>
            </w:pPr>
            <w:r w:rsidRPr="00C82429">
              <w:rPr>
                <w:rFonts w:ascii="Times New Roman" w:eastAsia="Times New Roman" w:hAnsi="Times New Roman" w:cs="Times New Roman"/>
                <w:b/>
                <w:sz w:val="24"/>
                <w:szCs w:val="24"/>
                <w:lang w:eastAsia="de-DE"/>
              </w:rPr>
              <w:t>Produzenten-URL der Online-Ressource</w:t>
            </w:r>
          </w:p>
          <w:p w:rsidR="001520EC" w:rsidRDefault="001520EC" w:rsidP="0056677B">
            <w:pPr>
              <w:rPr>
                <w:rFonts w:ascii="Times New Roman" w:eastAsia="Times New Roman" w:hAnsi="Times New Roman" w:cs="Times New Roman"/>
                <w:sz w:val="24"/>
                <w:szCs w:val="24"/>
                <w:lang w:eastAsia="de-DE"/>
              </w:rPr>
            </w:pPr>
          </w:p>
          <w:p w:rsidR="001520EC" w:rsidRDefault="009440E2" w:rsidP="0056677B">
            <w:pPr>
              <w:rPr>
                <w:rFonts w:ascii="Times New Roman" w:eastAsia="Times New Roman" w:hAnsi="Times New Roman" w:cs="Times New Roman"/>
                <w:sz w:val="24"/>
                <w:szCs w:val="24"/>
                <w:lang w:eastAsia="de-DE"/>
              </w:rPr>
            </w:pPr>
            <w:r w:rsidRPr="00F5318D">
              <w:rPr>
                <w:rFonts w:ascii="Times New Roman" w:eastAsia="Times New Roman" w:hAnsi="Times New Roman" w:cs="Times New Roman"/>
                <w:sz w:val="24"/>
                <w:szCs w:val="24"/>
                <w:lang w:eastAsia="de-DE"/>
              </w:rPr>
              <w:t>Produzenten einer Online-Ressourcen können kommerzielle wie nichtkommerzielle Einrichtungen sein, also z.B. Verlage, Forschungseinrichtungen, Gesellschaften, Vereine, Privatpersonen usw. Die Produzenten stellen die Ressourcen auf eigenen Servern oder denen spezieller Dienstleister (Hosts) bereit und entscheiden über Nutzungs-und</w:t>
            </w:r>
            <w:r w:rsidR="001520EC">
              <w:rPr>
                <w:rFonts w:ascii="Times New Roman" w:eastAsia="Times New Roman" w:hAnsi="Times New Roman" w:cs="Times New Roman"/>
                <w:sz w:val="24"/>
                <w:szCs w:val="24"/>
                <w:lang w:eastAsia="de-DE"/>
              </w:rPr>
              <w:t xml:space="preserve"> </w:t>
            </w:r>
            <w:r w:rsidRPr="00F5318D">
              <w:rPr>
                <w:rFonts w:ascii="Times New Roman" w:eastAsia="Times New Roman" w:hAnsi="Times New Roman" w:cs="Times New Roman"/>
                <w:sz w:val="24"/>
                <w:szCs w:val="24"/>
                <w:lang w:eastAsia="de-DE"/>
              </w:rPr>
              <w:t>Lizenzierungsfragen sowie die Vermarktung der von ihnen produzierten Ressourcen.</w:t>
            </w:r>
          </w:p>
          <w:p w:rsidR="001520EC" w:rsidRDefault="001520EC" w:rsidP="0056677B">
            <w:pPr>
              <w:rPr>
                <w:rFonts w:ascii="Times New Roman" w:eastAsia="Times New Roman" w:hAnsi="Times New Roman" w:cs="Times New Roman"/>
                <w:sz w:val="24"/>
                <w:szCs w:val="24"/>
                <w:lang w:eastAsia="de-DE"/>
              </w:rPr>
            </w:pPr>
          </w:p>
          <w:p w:rsidR="009440E2" w:rsidRDefault="009440E2" w:rsidP="0056677B">
            <w:pPr>
              <w:rPr>
                <w:rFonts w:ascii="Times New Roman" w:eastAsia="Times New Roman" w:hAnsi="Times New Roman" w:cs="Times New Roman"/>
                <w:sz w:val="24"/>
                <w:szCs w:val="24"/>
                <w:lang w:eastAsia="de-DE"/>
              </w:rPr>
            </w:pPr>
            <w:r w:rsidRPr="00F5318D">
              <w:rPr>
                <w:rFonts w:ascii="Times New Roman" w:eastAsia="Times New Roman" w:hAnsi="Times New Roman" w:cs="Times New Roman"/>
                <w:sz w:val="24"/>
                <w:szCs w:val="24"/>
                <w:lang w:eastAsia="de-DE"/>
              </w:rPr>
              <w:t>Anm.: Die Kennzeichnung H wird unabhängig davon vergeben, welches Datenbank-oder Dokumentverwaltungssystem</w:t>
            </w:r>
            <w:r w:rsidR="001520EC">
              <w:rPr>
                <w:rFonts w:ascii="Times New Roman" w:eastAsia="Times New Roman" w:hAnsi="Times New Roman" w:cs="Times New Roman"/>
                <w:sz w:val="24"/>
                <w:szCs w:val="24"/>
                <w:lang w:eastAsia="de-DE"/>
              </w:rPr>
              <w:t xml:space="preserve"> </w:t>
            </w:r>
            <w:r w:rsidRPr="00F5318D">
              <w:rPr>
                <w:rFonts w:ascii="Times New Roman" w:eastAsia="Times New Roman" w:hAnsi="Times New Roman" w:cs="Times New Roman"/>
                <w:sz w:val="24"/>
                <w:szCs w:val="24"/>
                <w:lang w:eastAsia="de-DE"/>
              </w:rPr>
              <w:t>(z.B. OPUS) der Produzent verwendet.</w:t>
            </w:r>
          </w:p>
          <w:p w:rsidR="00613A02" w:rsidRDefault="00613A02" w:rsidP="0056677B">
            <w:pPr>
              <w:rPr>
                <w:rFonts w:ascii="Times New Roman" w:eastAsia="Times New Roman" w:hAnsi="Times New Roman" w:cs="Times New Roman"/>
                <w:sz w:val="24"/>
                <w:szCs w:val="24"/>
                <w:lang w:eastAsia="de-DE"/>
              </w:rPr>
            </w:pPr>
          </w:p>
          <w:p w:rsidR="00613A02" w:rsidRDefault="00613A02" w:rsidP="0056677B">
            <w:pPr>
              <w:rPr>
                <w:rFonts w:ascii="Times New Roman" w:eastAsia="Times New Roman" w:hAnsi="Times New Roman" w:cs="Times New Roman"/>
                <w:sz w:val="24"/>
                <w:szCs w:val="24"/>
                <w:lang w:eastAsia="de-DE"/>
              </w:rPr>
            </w:pPr>
          </w:p>
          <w:p w:rsidR="009440E2" w:rsidRPr="0056677B" w:rsidRDefault="009440E2" w:rsidP="001520EC">
            <w:pPr>
              <w:rPr>
                <w:rFonts w:ascii="Times New Roman" w:eastAsia="Times New Roman" w:hAnsi="Times New Roman" w:cs="Times New Roman"/>
                <w:sz w:val="24"/>
                <w:szCs w:val="24"/>
                <w:lang w:eastAsia="de-DE"/>
              </w:rPr>
            </w:pPr>
          </w:p>
        </w:tc>
        <w:tc>
          <w:tcPr>
            <w:tcW w:w="7100" w:type="dxa"/>
          </w:tcPr>
          <w:p w:rsidR="00E414E9" w:rsidRDefault="00E414E9" w:rsidP="001520EC">
            <w:pPr>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Beispiele</w:t>
            </w:r>
            <w:r w:rsidR="001520EC" w:rsidRPr="00F5318D">
              <w:rPr>
                <w:rFonts w:ascii="Times New Roman" w:eastAsia="Times New Roman" w:hAnsi="Times New Roman" w:cs="Times New Roman"/>
                <w:sz w:val="24"/>
                <w:szCs w:val="24"/>
                <w:lang w:eastAsia="de-DE"/>
              </w:rPr>
              <w:t>:</w:t>
            </w:r>
          </w:p>
          <w:p w:rsidR="009440E2" w:rsidRPr="00543B92" w:rsidRDefault="00C15E82" w:rsidP="001520EC">
            <w:pPr>
              <w:rPr>
                <w:rFonts w:ascii="Times New Roman" w:eastAsia="Times New Roman" w:hAnsi="Times New Roman" w:cs="Times New Roman"/>
                <w:sz w:val="24"/>
                <w:szCs w:val="24"/>
                <w:lang w:eastAsia="de-DE"/>
              </w:rPr>
            </w:pPr>
            <w:r w:rsidRPr="00543B92">
              <w:rPr>
                <w:rFonts w:ascii="Times New Roman" w:eastAsia="Times New Roman" w:hAnsi="Times New Roman" w:cs="Times New Roman"/>
                <w:sz w:val="24"/>
                <w:szCs w:val="24"/>
                <w:lang w:eastAsia="de-DE"/>
              </w:rPr>
              <w:t xml:space="preserve">https://journals.sagepub.com/doi/full/10.1177/0305735618792404$xH </w:t>
            </w:r>
            <w:r w:rsidR="00E414E9" w:rsidRPr="00543B92">
              <w:rPr>
                <w:rFonts w:ascii="Times New Roman" w:eastAsia="Times New Roman" w:hAnsi="Times New Roman" w:cs="Times New Roman"/>
                <w:sz w:val="24"/>
                <w:szCs w:val="24"/>
                <w:lang w:eastAsia="de-DE"/>
              </w:rPr>
              <w:t>http://janacek.unibe.ch/</w:t>
            </w:r>
            <w:r w:rsidRPr="00543B92">
              <w:rPr>
                <w:rFonts w:ascii="Times New Roman" w:eastAsia="Times New Roman" w:hAnsi="Times New Roman" w:cs="Times New Roman"/>
                <w:sz w:val="24"/>
                <w:szCs w:val="24"/>
                <w:lang w:eastAsia="de-DE"/>
              </w:rPr>
              <w:t>$xH</w:t>
            </w:r>
          </w:p>
          <w:p w:rsidR="00E414E9" w:rsidRPr="00543B92" w:rsidRDefault="009227C1" w:rsidP="001520EC">
            <w:pPr>
              <w:rPr>
                <w:rFonts w:ascii="Times New Roman" w:eastAsia="Times New Roman" w:hAnsi="Times New Roman" w:cs="Times New Roman"/>
                <w:sz w:val="24"/>
                <w:szCs w:val="24"/>
                <w:lang w:eastAsia="de-DE"/>
              </w:rPr>
            </w:pPr>
            <w:r w:rsidRPr="00543B92">
              <w:rPr>
                <w:rFonts w:ascii="Times New Roman" w:eastAsia="Times New Roman" w:hAnsi="Times New Roman" w:cs="Times New Roman"/>
                <w:sz w:val="24"/>
                <w:szCs w:val="24"/>
                <w:lang w:eastAsia="de-DE"/>
              </w:rPr>
              <w:t>http://www.tandfebooks.com/$xH</w:t>
            </w:r>
          </w:p>
          <w:p w:rsidR="009227C1" w:rsidRPr="00543B92" w:rsidRDefault="009227C1" w:rsidP="001520EC">
            <w:pPr>
              <w:rPr>
                <w:rFonts w:ascii="Times New Roman" w:eastAsia="Times New Roman" w:hAnsi="Times New Roman" w:cs="Times New Roman"/>
                <w:sz w:val="24"/>
                <w:szCs w:val="24"/>
                <w:lang w:eastAsia="de-DE"/>
              </w:rPr>
            </w:pPr>
          </w:p>
          <w:p w:rsidR="009227C1" w:rsidRPr="00543B92" w:rsidRDefault="009227C1" w:rsidP="001520EC">
            <w:pPr>
              <w:rPr>
                <w:rFonts w:ascii="Times New Roman" w:eastAsia="Times New Roman" w:hAnsi="Times New Roman" w:cs="Times New Roman"/>
                <w:sz w:val="24"/>
                <w:szCs w:val="24"/>
                <w:lang w:eastAsia="de-DE"/>
              </w:rPr>
            </w:pPr>
            <w:r w:rsidRPr="00543B92">
              <w:rPr>
                <w:rFonts w:ascii="Times New Roman" w:eastAsia="Times New Roman" w:hAnsi="Times New Roman" w:cs="Times New Roman"/>
                <w:sz w:val="24"/>
                <w:szCs w:val="24"/>
                <w:lang w:eastAsia="de-DE"/>
              </w:rPr>
              <w:t>Des Weiteren zählen als Verlag:</w:t>
            </w:r>
          </w:p>
          <w:p w:rsidR="009227C1" w:rsidRPr="00543B92" w:rsidRDefault="009227C1" w:rsidP="001520EC">
            <w:pPr>
              <w:rPr>
                <w:rFonts w:ascii="Times New Roman" w:eastAsia="Times New Roman" w:hAnsi="Times New Roman" w:cs="Times New Roman"/>
                <w:sz w:val="24"/>
                <w:szCs w:val="24"/>
                <w:lang w:eastAsia="de-DE"/>
              </w:rPr>
            </w:pPr>
            <w:proofErr w:type="spellStart"/>
            <w:r w:rsidRPr="00543B92">
              <w:rPr>
                <w:rFonts w:ascii="Times New Roman" w:eastAsia="Times New Roman" w:hAnsi="Times New Roman" w:cs="Times New Roman"/>
                <w:sz w:val="24"/>
                <w:szCs w:val="24"/>
                <w:lang w:eastAsia="de-DE"/>
              </w:rPr>
              <w:t>UCPress</w:t>
            </w:r>
            <w:proofErr w:type="spellEnd"/>
          </w:p>
          <w:p w:rsidR="009227C1" w:rsidRPr="00543B92" w:rsidRDefault="009227C1" w:rsidP="001520EC">
            <w:pPr>
              <w:rPr>
                <w:rFonts w:ascii="Times New Roman" w:eastAsia="Times New Roman" w:hAnsi="Times New Roman" w:cs="Times New Roman"/>
                <w:sz w:val="24"/>
                <w:szCs w:val="24"/>
                <w:lang w:eastAsia="de-DE"/>
              </w:rPr>
            </w:pPr>
            <w:proofErr w:type="spellStart"/>
            <w:r w:rsidRPr="00543B92">
              <w:rPr>
                <w:rFonts w:ascii="Times New Roman" w:eastAsia="Times New Roman" w:hAnsi="Times New Roman" w:cs="Times New Roman"/>
                <w:sz w:val="24"/>
                <w:szCs w:val="24"/>
                <w:lang w:eastAsia="de-DE"/>
              </w:rPr>
              <w:t>MITPress</w:t>
            </w:r>
            <w:proofErr w:type="spellEnd"/>
          </w:p>
          <w:p w:rsidR="009227C1" w:rsidRPr="00543B92" w:rsidRDefault="009227C1" w:rsidP="001520EC">
            <w:pPr>
              <w:rPr>
                <w:rFonts w:ascii="Times New Roman" w:eastAsia="Times New Roman" w:hAnsi="Times New Roman" w:cs="Times New Roman"/>
                <w:sz w:val="24"/>
                <w:szCs w:val="24"/>
                <w:lang w:eastAsia="de-DE"/>
              </w:rPr>
            </w:pPr>
            <w:r w:rsidRPr="00543B92">
              <w:rPr>
                <w:rFonts w:ascii="Times New Roman" w:eastAsia="Times New Roman" w:hAnsi="Times New Roman" w:cs="Times New Roman"/>
                <w:sz w:val="24"/>
                <w:szCs w:val="24"/>
                <w:lang w:eastAsia="de-DE"/>
              </w:rPr>
              <w:t>UVIC</w:t>
            </w:r>
          </w:p>
          <w:p w:rsidR="009227C1" w:rsidRPr="00543B92" w:rsidRDefault="00BA0432" w:rsidP="001520EC">
            <w:pPr>
              <w:rPr>
                <w:rFonts w:ascii="Times New Roman" w:eastAsia="Times New Roman" w:hAnsi="Times New Roman" w:cs="Times New Roman"/>
                <w:sz w:val="24"/>
                <w:szCs w:val="24"/>
                <w:lang w:eastAsia="de-DE"/>
              </w:rPr>
            </w:pPr>
            <w:proofErr w:type="spellStart"/>
            <w:r w:rsidRPr="00543B92">
              <w:rPr>
                <w:rFonts w:ascii="Times New Roman" w:eastAsia="Times New Roman" w:hAnsi="Times New Roman" w:cs="Times New Roman"/>
                <w:sz w:val="24"/>
                <w:szCs w:val="24"/>
                <w:lang w:eastAsia="de-DE"/>
              </w:rPr>
              <w:t>UtexasPress</w:t>
            </w:r>
            <w:proofErr w:type="spellEnd"/>
          </w:p>
          <w:p w:rsidR="00BA0432" w:rsidRPr="00543B92" w:rsidRDefault="00BA0432" w:rsidP="001520EC">
            <w:pPr>
              <w:rPr>
                <w:rFonts w:ascii="Times New Roman" w:eastAsia="Times New Roman" w:hAnsi="Times New Roman" w:cs="Times New Roman"/>
                <w:sz w:val="24"/>
                <w:szCs w:val="24"/>
                <w:lang w:eastAsia="de-DE"/>
              </w:rPr>
            </w:pPr>
            <w:proofErr w:type="spellStart"/>
            <w:r w:rsidRPr="00543B92">
              <w:rPr>
                <w:rFonts w:ascii="Times New Roman" w:eastAsia="Times New Roman" w:hAnsi="Times New Roman" w:cs="Times New Roman"/>
                <w:sz w:val="24"/>
                <w:szCs w:val="24"/>
                <w:lang w:eastAsia="de-DE"/>
              </w:rPr>
              <w:t>DeGruyter</w:t>
            </w:r>
            <w:proofErr w:type="spellEnd"/>
          </w:p>
          <w:p w:rsidR="00BA0432" w:rsidRPr="00543B92" w:rsidRDefault="00BA0432" w:rsidP="001520EC">
            <w:pPr>
              <w:rPr>
                <w:rFonts w:ascii="Times New Roman" w:eastAsia="Times New Roman" w:hAnsi="Times New Roman" w:cs="Times New Roman"/>
                <w:sz w:val="24"/>
                <w:szCs w:val="24"/>
                <w:lang w:eastAsia="de-DE"/>
              </w:rPr>
            </w:pPr>
            <w:proofErr w:type="spellStart"/>
            <w:r w:rsidRPr="00543B92">
              <w:rPr>
                <w:rFonts w:ascii="Times New Roman" w:eastAsia="Times New Roman" w:hAnsi="Times New Roman" w:cs="Times New Roman"/>
                <w:sz w:val="24"/>
                <w:szCs w:val="24"/>
                <w:lang w:eastAsia="de-DE"/>
              </w:rPr>
              <w:t>Equinox</w:t>
            </w:r>
            <w:proofErr w:type="spellEnd"/>
          </w:p>
          <w:p w:rsidR="00BA0432" w:rsidRPr="00543B92" w:rsidRDefault="00BA0432" w:rsidP="001520EC">
            <w:pPr>
              <w:rPr>
                <w:rFonts w:ascii="Times New Roman" w:eastAsia="Times New Roman" w:hAnsi="Times New Roman" w:cs="Times New Roman"/>
                <w:sz w:val="24"/>
                <w:szCs w:val="24"/>
                <w:lang w:eastAsia="de-DE"/>
              </w:rPr>
            </w:pPr>
            <w:proofErr w:type="spellStart"/>
            <w:r w:rsidRPr="00543B92">
              <w:rPr>
                <w:rFonts w:ascii="Times New Roman" w:eastAsia="Times New Roman" w:hAnsi="Times New Roman" w:cs="Times New Roman"/>
                <w:sz w:val="24"/>
                <w:szCs w:val="24"/>
                <w:lang w:eastAsia="de-DE"/>
              </w:rPr>
              <w:t>Elischolar</w:t>
            </w:r>
            <w:proofErr w:type="spellEnd"/>
          </w:p>
          <w:p w:rsidR="00BA0432" w:rsidRPr="00543B92" w:rsidRDefault="00BA0432" w:rsidP="001520EC">
            <w:pPr>
              <w:rPr>
                <w:rFonts w:ascii="Times New Roman" w:eastAsia="Times New Roman" w:hAnsi="Times New Roman" w:cs="Times New Roman"/>
                <w:sz w:val="24"/>
                <w:szCs w:val="24"/>
                <w:lang w:eastAsia="de-DE"/>
              </w:rPr>
            </w:pPr>
            <w:proofErr w:type="spellStart"/>
            <w:r w:rsidRPr="00543B92">
              <w:rPr>
                <w:rFonts w:ascii="Times New Roman" w:eastAsia="Times New Roman" w:hAnsi="Times New Roman" w:cs="Times New Roman"/>
                <w:sz w:val="24"/>
                <w:szCs w:val="24"/>
                <w:lang w:eastAsia="de-DE"/>
              </w:rPr>
              <w:t>Wiley</w:t>
            </w:r>
            <w:proofErr w:type="spellEnd"/>
          </w:p>
          <w:p w:rsidR="00BA0432" w:rsidRPr="00543B92" w:rsidRDefault="00BA0432" w:rsidP="001520EC">
            <w:pPr>
              <w:rPr>
                <w:rFonts w:ascii="Times New Roman" w:eastAsia="Times New Roman" w:hAnsi="Times New Roman" w:cs="Times New Roman"/>
                <w:sz w:val="24"/>
                <w:szCs w:val="24"/>
                <w:lang w:eastAsia="de-DE"/>
              </w:rPr>
            </w:pPr>
            <w:r w:rsidRPr="00543B92">
              <w:rPr>
                <w:rFonts w:ascii="Times New Roman" w:eastAsia="Times New Roman" w:hAnsi="Times New Roman" w:cs="Times New Roman"/>
                <w:sz w:val="24"/>
                <w:szCs w:val="24"/>
                <w:lang w:eastAsia="de-DE"/>
              </w:rPr>
              <w:t>Cambridge University Press</w:t>
            </w:r>
          </w:p>
          <w:p w:rsidR="00BA0432" w:rsidRPr="00543B92" w:rsidRDefault="000376D7" w:rsidP="001520EC">
            <w:pPr>
              <w:rPr>
                <w:rFonts w:ascii="Times New Roman" w:eastAsia="Times New Roman" w:hAnsi="Times New Roman" w:cs="Times New Roman"/>
                <w:sz w:val="24"/>
                <w:szCs w:val="24"/>
                <w:lang w:eastAsia="de-DE"/>
              </w:rPr>
            </w:pPr>
            <w:proofErr w:type="spellStart"/>
            <w:r w:rsidRPr="00543B92">
              <w:rPr>
                <w:rFonts w:ascii="Times New Roman" w:eastAsia="Times New Roman" w:hAnsi="Times New Roman" w:cs="Times New Roman"/>
                <w:sz w:val="24"/>
                <w:szCs w:val="24"/>
                <w:lang w:eastAsia="de-DE"/>
              </w:rPr>
              <w:t>Vr-elibrary</w:t>
            </w:r>
            <w:proofErr w:type="spellEnd"/>
          </w:p>
          <w:p w:rsidR="000376D7" w:rsidRPr="00543B92" w:rsidRDefault="00FA162F" w:rsidP="001520EC">
            <w:pPr>
              <w:rPr>
                <w:rFonts w:ascii="Times New Roman" w:eastAsia="Times New Roman" w:hAnsi="Times New Roman" w:cs="Times New Roman"/>
                <w:sz w:val="24"/>
                <w:szCs w:val="24"/>
                <w:lang w:eastAsia="de-DE"/>
              </w:rPr>
            </w:pPr>
            <w:proofErr w:type="spellStart"/>
            <w:r w:rsidRPr="00543B92">
              <w:rPr>
                <w:rFonts w:ascii="Times New Roman" w:eastAsia="Times New Roman" w:hAnsi="Times New Roman" w:cs="Times New Roman"/>
                <w:sz w:val="24"/>
                <w:szCs w:val="24"/>
                <w:lang w:eastAsia="de-DE"/>
              </w:rPr>
              <w:t>Dukeupress</w:t>
            </w:r>
            <w:proofErr w:type="spellEnd"/>
          </w:p>
          <w:p w:rsidR="00FA162F" w:rsidRDefault="00012DF8" w:rsidP="001520EC">
            <w:pPr>
              <w:rPr>
                <w:rFonts w:ascii="Times New Roman" w:eastAsia="Times New Roman" w:hAnsi="Times New Roman" w:cs="Times New Roman"/>
                <w:sz w:val="24"/>
                <w:szCs w:val="24"/>
                <w:lang w:eastAsia="de-DE"/>
              </w:rPr>
            </w:pPr>
            <w:proofErr w:type="spellStart"/>
            <w:r w:rsidRPr="00543B92">
              <w:rPr>
                <w:rFonts w:ascii="Times New Roman" w:eastAsia="Times New Roman" w:hAnsi="Times New Roman" w:cs="Times New Roman"/>
                <w:sz w:val="24"/>
                <w:szCs w:val="24"/>
                <w:lang w:eastAsia="de-DE"/>
              </w:rPr>
              <w:t>ScienceDirect</w:t>
            </w:r>
            <w:proofErr w:type="spellEnd"/>
          </w:p>
          <w:p w:rsidR="00A245A9" w:rsidRPr="00543B92" w:rsidRDefault="00A245A9" w:rsidP="001520EC">
            <w:pPr>
              <w:rPr>
                <w:rFonts w:ascii="Times New Roman" w:eastAsia="Times New Roman" w:hAnsi="Times New Roman" w:cs="Times New Roman"/>
                <w:sz w:val="24"/>
                <w:szCs w:val="24"/>
                <w:lang w:eastAsia="de-DE"/>
              </w:rPr>
            </w:pPr>
          </w:p>
          <w:p w:rsidR="003420B8" w:rsidRPr="00543B92" w:rsidRDefault="003420B8" w:rsidP="001520EC">
            <w:pPr>
              <w:rPr>
                <w:rFonts w:ascii="Times New Roman" w:eastAsia="Times New Roman" w:hAnsi="Times New Roman" w:cs="Times New Roman"/>
                <w:sz w:val="24"/>
                <w:szCs w:val="24"/>
                <w:lang w:eastAsia="de-DE"/>
              </w:rPr>
            </w:pPr>
          </w:p>
          <w:p w:rsidR="009227C1" w:rsidRDefault="009227C1" w:rsidP="001520EC">
            <w:pPr>
              <w:rPr>
                <w:rStyle w:val="ibwisbd"/>
              </w:rPr>
            </w:pPr>
          </w:p>
          <w:p w:rsidR="00E414E9" w:rsidRPr="00F5318D" w:rsidRDefault="00E414E9" w:rsidP="001520EC">
            <w:pPr>
              <w:rPr>
                <w:rFonts w:ascii="Times New Roman" w:eastAsia="Times New Roman" w:hAnsi="Times New Roman" w:cs="Times New Roman"/>
                <w:sz w:val="24"/>
                <w:szCs w:val="24"/>
                <w:lang w:eastAsia="de-DE"/>
              </w:rPr>
            </w:pPr>
          </w:p>
        </w:tc>
      </w:tr>
      <w:tr w:rsidR="009440E2" w:rsidRPr="0056677B" w:rsidTr="00C82429">
        <w:tc>
          <w:tcPr>
            <w:tcW w:w="390" w:type="dxa"/>
            <w:hideMark/>
          </w:tcPr>
          <w:p w:rsidR="009440E2" w:rsidRPr="00C82429" w:rsidRDefault="009440E2" w:rsidP="0056677B">
            <w:pPr>
              <w:rPr>
                <w:rFonts w:ascii="Times New Roman" w:eastAsia="Times New Roman" w:hAnsi="Times New Roman" w:cs="Times New Roman"/>
                <w:b/>
                <w:sz w:val="24"/>
                <w:szCs w:val="24"/>
                <w:lang w:eastAsia="de-DE"/>
              </w:rPr>
            </w:pPr>
            <w:r w:rsidRPr="00C82429">
              <w:rPr>
                <w:rFonts w:ascii="Times New Roman" w:eastAsia="Times New Roman" w:hAnsi="Times New Roman" w:cs="Times New Roman"/>
                <w:b/>
                <w:sz w:val="24"/>
                <w:szCs w:val="24"/>
                <w:lang w:eastAsia="de-DE"/>
              </w:rPr>
              <w:lastRenderedPageBreak/>
              <w:t>A</w:t>
            </w:r>
          </w:p>
        </w:tc>
        <w:tc>
          <w:tcPr>
            <w:tcW w:w="2440" w:type="dxa"/>
            <w:hideMark/>
          </w:tcPr>
          <w:p w:rsidR="009440E2" w:rsidRPr="00C82429" w:rsidRDefault="009440E2" w:rsidP="0056677B">
            <w:pPr>
              <w:rPr>
                <w:rFonts w:ascii="Times New Roman" w:eastAsia="Times New Roman" w:hAnsi="Times New Roman" w:cs="Times New Roman"/>
                <w:b/>
                <w:sz w:val="24"/>
                <w:szCs w:val="24"/>
                <w:lang w:eastAsia="de-DE"/>
              </w:rPr>
            </w:pPr>
            <w:r w:rsidRPr="00C82429">
              <w:rPr>
                <w:rFonts w:ascii="Times New Roman" w:eastAsia="Times New Roman" w:hAnsi="Times New Roman" w:cs="Times New Roman"/>
                <w:b/>
                <w:sz w:val="24"/>
                <w:szCs w:val="24"/>
                <w:lang w:eastAsia="de-DE"/>
              </w:rPr>
              <w:t>Agentur</w:t>
            </w:r>
          </w:p>
        </w:tc>
        <w:tc>
          <w:tcPr>
            <w:tcW w:w="3686" w:type="dxa"/>
          </w:tcPr>
          <w:p w:rsidR="001520EC" w:rsidRPr="00C82429" w:rsidRDefault="009440E2" w:rsidP="0056677B">
            <w:pPr>
              <w:rPr>
                <w:rFonts w:ascii="Times New Roman" w:eastAsia="Times New Roman" w:hAnsi="Times New Roman" w:cs="Times New Roman"/>
                <w:b/>
                <w:sz w:val="24"/>
                <w:szCs w:val="24"/>
                <w:lang w:eastAsia="de-DE"/>
              </w:rPr>
            </w:pPr>
            <w:r w:rsidRPr="00C82429">
              <w:rPr>
                <w:rFonts w:ascii="Times New Roman" w:eastAsia="Times New Roman" w:hAnsi="Times New Roman" w:cs="Times New Roman"/>
                <w:b/>
                <w:sz w:val="24"/>
                <w:szCs w:val="24"/>
                <w:lang w:eastAsia="de-DE"/>
              </w:rPr>
              <w:t>URL des Angebots einer</w:t>
            </w:r>
            <w:r w:rsidR="001520EC" w:rsidRPr="00C82429">
              <w:rPr>
                <w:rFonts w:ascii="Times New Roman" w:eastAsia="Times New Roman" w:hAnsi="Times New Roman" w:cs="Times New Roman"/>
                <w:b/>
                <w:sz w:val="24"/>
                <w:szCs w:val="24"/>
                <w:lang w:eastAsia="de-DE"/>
              </w:rPr>
              <w:t xml:space="preserve"> </w:t>
            </w:r>
            <w:r w:rsidRPr="00C82429">
              <w:rPr>
                <w:rFonts w:ascii="Times New Roman" w:eastAsia="Times New Roman" w:hAnsi="Times New Roman" w:cs="Times New Roman"/>
                <w:b/>
                <w:sz w:val="24"/>
                <w:szCs w:val="24"/>
                <w:lang w:eastAsia="de-DE"/>
              </w:rPr>
              <w:t>Agentur</w:t>
            </w:r>
          </w:p>
          <w:p w:rsidR="001520EC" w:rsidRDefault="001520EC" w:rsidP="0056677B">
            <w:pPr>
              <w:rPr>
                <w:rFonts w:ascii="Times New Roman" w:eastAsia="Times New Roman" w:hAnsi="Times New Roman" w:cs="Times New Roman"/>
                <w:sz w:val="24"/>
                <w:szCs w:val="24"/>
                <w:lang w:eastAsia="de-DE"/>
              </w:rPr>
            </w:pPr>
          </w:p>
          <w:p w:rsidR="009440E2" w:rsidRPr="0056677B" w:rsidRDefault="009440E2" w:rsidP="0056677B">
            <w:pPr>
              <w:rPr>
                <w:rFonts w:ascii="Times New Roman" w:eastAsia="Times New Roman" w:hAnsi="Times New Roman" w:cs="Times New Roman"/>
                <w:sz w:val="24"/>
                <w:szCs w:val="24"/>
                <w:lang w:eastAsia="de-DE"/>
              </w:rPr>
            </w:pPr>
            <w:r w:rsidRPr="009440E2">
              <w:rPr>
                <w:rFonts w:ascii="Times New Roman" w:eastAsia="Times New Roman" w:hAnsi="Times New Roman" w:cs="Times New Roman"/>
                <w:sz w:val="24"/>
                <w:szCs w:val="24"/>
                <w:lang w:eastAsia="de-DE"/>
              </w:rPr>
              <w:t xml:space="preserve">Agenturen erwerben Lizenzen für Online-Ressourcen von </w:t>
            </w:r>
            <w:proofErr w:type="spellStart"/>
            <w:r w:rsidRPr="009440E2">
              <w:rPr>
                <w:rFonts w:ascii="Times New Roman" w:eastAsia="Times New Roman" w:hAnsi="Times New Roman" w:cs="Times New Roman"/>
                <w:sz w:val="24"/>
                <w:szCs w:val="24"/>
                <w:lang w:eastAsia="de-DE"/>
              </w:rPr>
              <w:t>ver-schiedenen</w:t>
            </w:r>
            <w:proofErr w:type="spellEnd"/>
            <w:r w:rsidRPr="009440E2">
              <w:rPr>
                <w:rFonts w:ascii="Times New Roman" w:eastAsia="Times New Roman" w:hAnsi="Times New Roman" w:cs="Times New Roman"/>
                <w:sz w:val="24"/>
                <w:szCs w:val="24"/>
                <w:lang w:eastAsia="de-DE"/>
              </w:rPr>
              <w:t xml:space="preserve"> Produzenten, speichern diese auf eigenen Servern ab und vermarkten die Ressourcen neben dem Produzenten auch selbst. Kunden können nach individuellen Anforderungen lizenzieren.</w:t>
            </w:r>
          </w:p>
        </w:tc>
        <w:tc>
          <w:tcPr>
            <w:tcW w:w="7100" w:type="dxa"/>
          </w:tcPr>
          <w:p w:rsidR="007D44B5" w:rsidRDefault="007D44B5" w:rsidP="0056677B">
            <w:pPr>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In Abgrenzung zu </w:t>
            </w:r>
            <w:proofErr w:type="spellStart"/>
            <w:r>
              <w:rPr>
                <w:rFonts w:ascii="Times New Roman" w:eastAsia="Times New Roman" w:hAnsi="Times New Roman" w:cs="Times New Roman"/>
                <w:sz w:val="24"/>
                <w:szCs w:val="24"/>
                <w:lang w:eastAsia="de-DE"/>
              </w:rPr>
              <w:t>Aggregatoren</w:t>
            </w:r>
            <w:proofErr w:type="spellEnd"/>
            <w:r>
              <w:rPr>
                <w:rFonts w:ascii="Times New Roman" w:eastAsia="Times New Roman" w:hAnsi="Times New Roman" w:cs="Times New Roman"/>
                <w:sz w:val="24"/>
                <w:szCs w:val="24"/>
                <w:lang w:eastAsia="de-DE"/>
              </w:rPr>
              <w:t xml:space="preserve"> bieten Agenturen Publikationen parall</w:t>
            </w:r>
            <w:r w:rsidR="00613A02">
              <w:rPr>
                <w:rFonts w:ascii="Times New Roman" w:eastAsia="Times New Roman" w:hAnsi="Times New Roman" w:cs="Times New Roman"/>
                <w:sz w:val="24"/>
                <w:szCs w:val="24"/>
                <w:lang w:eastAsia="de-DE"/>
              </w:rPr>
              <w:t>el zu den Verlagen und oftmals per „</w:t>
            </w:r>
            <w:proofErr w:type="spellStart"/>
            <w:r w:rsidR="00613A02">
              <w:rPr>
                <w:rFonts w:ascii="Times New Roman" w:eastAsia="Times New Roman" w:hAnsi="Times New Roman" w:cs="Times New Roman"/>
                <w:sz w:val="24"/>
                <w:szCs w:val="24"/>
                <w:lang w:eastAsia="de-DE"/>
              </w:rPr>
              <w:t>moving</w:t>
            </w:r>
            <w:proofErr w:type="spellEnd"/>
            <w:r w:rsidR="00613A02">
              <w:rPr>
                <w:rFonts w:ascii="Times New Roman" w:eastAsia="Times New Roman" w:hAnsi="Times New Roman" w:cs="Times New Roman"/>
                <w:sz w:val="24"/>
                <w:szCs w:val="24"/>
                <w:lang w:eastAsia="de-DE"/>
              </w:rPr>
              <w:t xml:space="preserve"> wall“ an.</w:t>
            </w:r>
          </w:p>
          <w:p w:rsidR="00613A02" w:rsidRDefault="00613A02" w:rsidP="0056677B">
            <w:pPr>
              <w:rPr>
                <w:rFonts w:ascii="Times New Roman" w:eastAsia="Times New Roman" w:hAnsi="Times New Roman" w:cs="Times New Roman"/>
                <w:sz w:val="24"/>
                <w:szCs w:val="24"/>
                <w:lang w:eastAsia="de-DE"/>
              </w:rPr>
            </w:pPr>
          </w:p>
          <w:p w:rsidR="009440E2" w:rsidRDefault="005A0DBF" w:rsidP="0056677B">
            <w:pPr>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Zu den Agenturen zählen unter anderem:</w:t>
            </w:r>
          </w:p>
          <w:p w:rsidR="005A0DBF" w:rsidRDefault="005A0DBF" w:rsidP="0056677B">
            <w:pPr>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Project Muse</w:t>
            </w:r>
          </w:p>
          <w:p w:rsidR="005A0DBF" w:rsidRDefault="005A0DBF" w:rsidP="0056677B">
            <w:pPr>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JSTOR</w:t>
            </w:r>
          </w:p>
          <w:p w:rsidR="00C82429" w:rsidRDefault="00C82429" w:rsidP="0056677B">
            <w:pPr>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Dialnet</w:t>
            </w:r>
            <w:proofErr w:type="spellEnd"/>
          </w:p>
          <w:p w:rsidR="00613A02" w:rsidRDefault="00613A02" w:rsidP="0056677B">
            <w:pPr>
              <w:rPr>
                <w:rFonts w:ascii="Times New Roman" w:eastAsia="Times New Roman" w:hAnsi="Times New Roman" w:cs="Times New Roman"/>
                <w:sz w:val="24"/>
                <w:szCs w:val="24"/>
                <w:lang w:eastAsia="de-DE"/>
              </w:rPr>
            </w:pPr>
          </w:p>
          <w:p w:rsidR="005A0DBF" w:rsidRDefault="00613A02" w:rsidP="0056677B">
            <w:pPr>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Be</w:t>
            </w:r>
            <w:r w:rsidR="00FF3802">
              <w:rPr>
                <w:rFonts w:ascii="Times New Roman" w:eastAsia="Times New Roman" w:hAnsi="Times New Roman" w:cs="Times New Roman"/>
                <w:sz w:val="24"/>
                <w:szCs w:val="24"/>
                <w:lang w:eastAsia="de-DE"/>
              </w:rPr>
              <w:t>ispiele:</w:t>
            </w:r>
          </w:p>
          <w:p w:rsidR="00FF3802" w:rsidRPr="00613A02" w:rsidRDefault="00FF3802" w:rsidP="0056677B">
            <w:pPr>
              <w:rPr>
                <w:rFonts w:ascii="Times New Roman" w:eastAsia="Times New Roman" w:hAnsi="Times New Roman" w:cs="Times New Roman"/>
                <w:sz w:val="24"/>
                <w:szCs w:val="24"/>
                <w:lang w:eastAsia="de-DE"/>
              </w:rPr>
            </w:pPr>
            <w:r w:rsidRPr="00613A02">
              <w:rPr>
                <w:rFonts w:ascii="Times New Roman" w:eastAsia="Times New Roman" w:hAnsi="Times New Roman" w:cs="Times New Roman"/>
                <w:sz w:val="24"/>
                <w:szCs w:val="24"/>
                <w:lang w:eastAsia="de-DE"/>
              </w:rPr>
              <w:t>https://muse.jhu.edu/article/743069</w:t>
            </w:r>
            <w:r w:rsidR="00613A02">
              <w:rPr>
                <w:rFonts w:ascii="Times New Roman" w:eastAsia="Times New Roman" w:hAnsi="Times New Roman" w:cs="Times New Roman"/>
                <w:sz w:val="24"/>
                <w:szCs w:val="24"/>
                <w:lang w:eastAsia="de-DE"/>
              </w:rPr>
              <w:t>$xA</w:t>
            </w:r>
          </w:p>
          <w:p w:rsidR="00FF3802" w:rsidRPr="00613A02" w:rsidRDefault="00FF3802" w:rsidP="0056677B">
            <w:pPr>
              <w:rPr>
                <w:rFonts w:ascii="Times New Roman" w:eastAsia="Times New Roman" w:hAnsi="Times New Roman" w:cs="Times New Roman"/>
                <w:sz w:val="24"/>
                <w:szCs w:val="24"/>
                <w:lang w:eastAsia="de-DE"/>
              </w:rPr>
            </w:pPr>
            <w:r w:rsidRPr="00613A02">
              <w:rPr>
                <w:rFonts w:ascii="Times New Roman" w:eastAsia="Times New Roman" w:hAnsi="Times New Roman" w:cs="Times New Roman"/>
                <w:sz w:val="24"/>
                <w:szCs w:val="24"/>
                <w:lang w:eastAsia="de-DE"/>
              </w:rPr>
              <w:t>https://muse.jhu.edu/article/729946</w:t>
            </w:r>
            <w:r w:rsidR="00613A02">
              <w:rPr>
                <w:rFonts w:ascii="Times New Roman" w:eastAsia="Times New Roman" w:hAnsi="Times New Roman" w:cs="Times New Roman"/>
                <w:sz w:val="24"/>
                <w:szCs w:val="24"/>
                <w:lang w:eastAsia="de-DE"/>
              </w:rPr>
              <w:t>$xA</w:t>
            </w:r>
          </w:p>
          <w:p w:rsidR="00FF3802" w:rsidRPr="00613A02" w:rsidRDefault="00FF3802" w:rsidP="0056677B">
            <w:pPr>
              <w:rPr>
                <w:rFonts w:ascii="Times New Roman" w:eastAsia="Times New Roman" w:hAnsi="Times New Roman" w:cs="Times New Roman"/>
                <w:sz w:val="24"/>
                <w:szCs w:val="24"/>
                <w:lang w:eastAsia="de-DE"/>
              </w:rPr>
            </w:pPr>
            <w:r w:rsidRPr="00613A02">
              <w:rPr>
                <w:rFonts w:ascii="Times New Roman" w:eastAsia="Times New Roman" w:hAnsi="Times New Roman" w:cs="Times New Roman"/>
                <w:sz w:val="24"/>
                <w:szCs w:val="24"/>
                <w:lang w:eastAsia="de-DE"/>
              </w:rPr>
              <w:t>https://www.jstor.org/stable/44871568$xA</w:t>
            </w:r>
          </w:p>
          <w:p w:rsidR="00FF3802" w:rsidRPr="00613A02" w:rsidRDefault="00FF3802" w:rsidP="0056677B">
            <w:pPr>
              <w:rPr>
                <w:rFonts w:ascii="Times New Roman" w:eastAsia="Times New Roman" w:hAnsi="Times New Roman" w:cs="Times New Roman"/>
                <w:sz w:val="24"/>
                <w:szCs w:val="24"/>
                <w:lang w:eastAsia="de-DE"/>
              </w:rPr>
            </w:pPr>
            <w:r w:rsidRPr="00613A02">
              <w:rPr>
                <w:rFonts w:ascii="Times New Roman" w:eastAsia="Times New Roman" w:hAnsi="Times New Roman" w:cs="Times New Roman"/>
                <w:sz w:val="24"/>
                <w:szCs w:val="24"/>
                <w:lang w:eastAsia="de-DE"/>
              </w:rPr>
              <w:t>https://www.jstor.org/stable/10.5406/bulcouresmusedu.223.0059$xA</w:t>
            </w:r>
          </w:p>
          <w:p w:rsidR="00FF3802" w:rsidRPr="009440E2" w:rsidRDefault="00FF3802" w:rsidP="0056677B">
            <w:pPr>
              <w:rPr>
                <w:rFonts w:ascii="Times New Roman" w:eastAsia="Times New Roman" w:hAnsi="Times New Roman" w:cs="Times New Roman"/>
                <w:sz w:val="24"/>
                <w:szCs w:val="24"/>
                <w:lang w:eastAsia="de-DE"/>
              </w:rPr>
            </w:pPr>
          </w:p>
        </w:tc>
      </w:tr>
      <w:tr w:rsidR="009440E2" w:rsidRPr="0056677B" w:rsidTr="00C82429">
        <w:tc>
          <w:tcPr>
            <w:tcW w:w="390" w:type="dxa"/>
            <w:hideMark/>
          </w:tcPr>
          <w:p w:rsidR="009440E2" w:rsidRPr="00C82429" w:rsidRDefault="009440E2" w:rsidP="0056677B">
            <w:pPr>
              <w:rPr>
                <w:rFonts w:ascii="Times New Roman" w:eastAsia="Times New Roman" w:hAnsi="Times New Roman" w:cs="Times New Roman"/>
                <w:b/>
                <w:sz w:val="24"/>
                <w:szCs w:val="24"/>
                <w:lang w:eastAsia="de-DE"/>
              </w:rPr>
            </w:pPr>
            <w:r w:rsidRPr="00C82429">
              <w:rPr>
                <w:rFonts w:ascii="Times New Roman" w:eastAsia="Times New Roman" w:hAnsi="Times New Roman" w:cs="Times New Roman"/>
                <w:b/>
                <w:sz w:val="24"/>
                <w:szCs w:val="24"/>
                <w:lang w:eastAsia="de-DE"/>
              </w:rPr>
              <w:t>D</w:t>
            </w:r>
          </w:p>
        </w:tc>
        <w:tc>
          <w:tcPr>
            <w:tcW w:w="2440" w:type="dxa"/>
            <w:hideMark/>
          </w:tcPr>
          <w:p w:rsidR="009440E2" w:rsidRPr="00C82429" w:rsidRDefault="009440E2" w:rsidP="0056677B">
            <w:pPr>
              <w:rPr>
                <w:rFonts w:ascii="Times New Roman" w:eastAsia="Times New Roman" w:hAnsi="Times New Roman" w:cs="Times New Roman"/>
                <w:b/>
                <w:sz w:val="24"/>
                <w:szCs w:val="24"/>
                <w:lang w:eastAsia="de-DE"/>
              </w:rPr>
            </w:pPr>
            <w:r w:rsidRPr="00C82429">
              <w:rPr>
                <w:rFonts w:ascii="Times New Roman" w:eastAsia="Times New Roman" w:hAnsi="Times New Roman" w:cs="Times New Roman"/>
                <w:b/>
                <w:sz w:val="24"/>
                <w:szCs w:val="24"/>
                <w:lang w:eastAsia="de-DE"/>
              </w:rPr>
              <w:t>Digitalisierung</w:t>
            </w:r>
          </w:p>
        </w:tc>
        <w:tc>
          <w:tcPr>
            <w:tcW w:w="3686" w:type="dxa"/>
          </w:tcPr>
          <w:p w:rsidR="001520EC" w:rsidRPr="00C82429" w:rsidRDefault="009440E2" w:rsidP="0056677B">
            <w:pPr>
              <w:rPr>
                <w:rFonts w:ascii="Times New Roman" w:eastAsia="Times New Roman" w:hAnsi="Times New Roman" w:cs="Times New Roman"/>
                <w:b/>
                <w:sz w:val="24"/>
                <w:szCs w:val="24"/>
                <w:lang w:eastAsia="de-DE"/>
              </w:rPr>
            </w:pPr>
            <w:r w:rsidRPr="00C82429">
              <w:rPr>
                <w:rFonts w:ascii="Times New Roman" w:eastAsia="Times New Roman" w:hAnsi="Times New Roman" w:cs="Times New Roman"/>
                <w:b/>
                <w:sz w:val="24"/>
                <w:szCs w:val="24"/>
                <w:lang w:eastAsia="de-DE"/>
              </w:rPr>
              <w:t xml:space="preserve">Produzenten-URL eines </w:t>
            </w:r>
            <w:proofErr w:type="spellStart"/>
            <w:r w:rsidRPr="00C82429">
              <w:rPr>
                <w:rFonts w:ascii="Times New Roman" w:eastAsia="Times New Roman" w:hAnsi="Times New Roman" w:cs="Times New Roman"/>
                <w:b/>
                <w:sz w:val="24"/>
                <w:szCs w:val="24"/>
                <w:lang w:eastAsia="de-DE"/>
              </w:rPr>
              <w:t>Digitalisats</w:t>
            </w:r>
            <w:proofErr w:type="spellEnd"/>
          </w:p>
          <w:p w:rsidR="001520EC" w:rsidRDefault="001520EC" w:rsidP="0056677B">
            <w:pPr>
              <w:rPr>
                <w:rFonts w:ascii="Times New Roman" w:eastAsia="Times New Roman" w:hAnsi="Times New Roman" w:cs="Times New Roman"/>
                <w:sz w:val="24"/>
                <w:szCs w:val="24"/>
                <w:lang w:eastAsia="de-DE"/>
              </w:rPr>
            </w:pPr>
          </w:p>
          <w:p w:rsidR="001520EC" w:rsidRDefault="009440E2" w:rsidP="0056677B">
            <w:pPr>
              <w:rPr>
                <w:rFonts w:ascii="Times New Roman" w:eastAsia="Times New Roman" w:hAnsi="Times New Roman" w:cs="Times New Roman"/>
                <w:sz w:val="24"/>
                <w:szCs w:val="24"/>
                <w:lang w:eastAsia="de-DE"/>
              </w:rPr>
            </w:pPr>
            <w:r w:rsidRPr="009440E2">
              <w:rPr>
                <w:rFonts w:ascii="Times New Roman" w:eastAsia="Times New Roman" w:hAnsi="Times New Roman" w:cs="Times New Roman"/>
                <w:sz w:val="24"/>
                <w:szCs w:val="24"/>
                <w:lang w:eastAsia="de-DE"/>
              </w:rPr>
              <w:t>Die nachträgliche Digitalisierung einer Print-Ressource von kommerziellen/nicht kommerziellen Produzenten</w:t>
            </w:r>
            <w:r w:rsidR="001520EC">
              <w:rPr>
                <w:rFonts w:ascii="Times New Roman" w:eastAsia="Times New Roman" w:hAnsi="Times New Roman" w:cs="Times New Roman"/>
                <w:sz w:val="24"/>
                <w:szCs w:val="24"/>
                <w:lang w:eastAsia="de-DE"/>
              </w:rPr>
              <w:t xml:space="preserve"> </w:t>
            </w:r>
            <w:r w:rsidRPr="009440E2">
              <w:rPr>
                <w:rFonts w:ascii="Times New Roman" w:eastAsia="Times New Roman" w:hAnsi="Times New Roman" w:cs="Times New Roman"/>
                <w:sz w:val="24"/>
                <w:szCs w:val="24"/>
                <w:lang w:eastAsia="de-DE"/>
              </w:rPr>
              <w:t>(Verlage/verlegende Stellen).</w:t>
            </w:r>
            <w:r w:rsidR="001520EC">
              <w:rPr>
                <w:rFonts w:ascii="Times New Roman" w:eastAsia="Times New Roman" w:hAnsi="Times New Roman" w:cs="Times New Roman"/>
                <w:sz w:val="24"/>
                <w:szCs w:val="24"/>
                <w:lang w:eastAsia="de-DE"/>
              </w:rPr>
              <w:t xml:space="preserve"> </w:t>
            </w:r>
            <w:r w:rsidRPr="009440E2">
              <w:rPr>
                <w:rFonts w:ascii="Times New Roman" w:eastAsia="Times New Roman" w:hAnsi="Times New Roman" w:cs="Times New Roman"/>
                <w:sz w:val="24"/>
                <w:szCs w:val="24"/>
                <w:lang w:eastAsia="de-DE"/>
              </w:rPr>
              <w:t>Die Produzenten stellen die Ressourcen auf eigenen Servern oder denen spezieller Dienstleister (Hosts) bereit und entscheiden über Nutzungs-und Lizenzierungsfragen sowie die Vermarktung der von ihnen produzierten Ressourcen.</w:t>
            </w:r>
          </w:p>
          <w:p w:rsidR="00C82429" w:rsidRDefault="00C82429" w:rsidP="0056677B">
            <w:pPr>
              <w:rPr>
                <w:rFonts w:ascii="Times New Roman" w:eastAsia="Times New Roman" w:hAnsi="Times New Roman" w:cs="Times New Roman"/>
                <w:sz w:val="24"/>
                <w:szCs w:val="24"/>
                <w:lang w:eastAsia="de-DE"/>
              </w:rPr>
            </w:pPr>
          </w:p>
          <w:p w:rsidR="001520EC" w:rsidRDefault="001520EC" w:rsidP="0056677B">
            <w:pPr>
              <w:rPr>
                <w:rFonts w:ascii="Times New Roman" w:eastAsia="Times New Roman" w:hAnsi="Times New Roman" w:cs="Times New Roman"/>
                <w:sz w:val="24"/>
                <w:szCs w:val="24"/>
                <w:lang w:eastAsia="de-DE"/>
              </w:rPr>
            </w:pPr>
          </w:p>
          <w:p w:rsidR="009440E2" w:rsidRPr="0056677B" w:rsidRDefault="009440E2" w:rsidP="0056677B">
            <w:pPr>
              <w:rPr>
                <w:rFonts w:ascii="Times New Roman" w:eastAsia="Times New Roman" w:hAnsi="Times New Roman" w:cs="Times New Roman"/>
                <w:sz w:val="24"/>
                <w:szCs w:val="24"/>
                <w:lang w:eastAsia="de-DE"/>
              </w:rPr>
            </w:pPr>
            <w:r w:rsidRPr="009440E2">
              <w:rPr>
                <w:rFonts w:ascii="Times New Roman" w:eastAsia="Times New Roman" w:hAnsi="Times New Roman" w:cs="Times New Roman"/>
                <w:sz w:val="24"/>
                <w:szCs w:val="24"/>
                <w:lang w:eastAsia="de-DE"/>
              </w:rPr>
              <w:lastRenderedPageBreak/>
              <w:t xml:space="preserve">Anmerkung: Kode D ist ein Sonderfall von H und wird statt H </w:t>
            </w:r>
            <w:r w:rsidR="001520EC">
              <w:rPr>
                <w:rFonts w:ascii="Times New Roman" w:eastAsia="Times New Roman" w:hAnsi="Times New Roman" w:cs="Times New Roman"/>
                <w:sz w:val="24"/>
                <w:szCs w:val="24"/>
                <w:lang w:eastAsia="de-DE"/>
              </w:rPr>
              <w:t>bei Digitalisierungen angegeben.</w:t>
            </w:r>
          </w:p>
        </w:tc>
        <w:tc>
          <w:tcPr>
            <w:tcW w:w="7100" w:type="dxa"/>
          </w:tcPr>
          <w:p w:rsidR="009440E2" w:rsidRDefault="00986107" w:rsidP="0056677B">
            <w:pPr>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lastRenderedPageBreak/>
              <w:t>Beispiele:</w:t>
            </w:r>
          </w:p>
          <w:p w:rsidR="00986107" w:rsidRPr="00613A02" w:rsidRDefault="00986107" w:rsidP="0056677B">
            <w:pPr>
              <w:rPr>
                <w:rFonts w:ascii="Times New Roman" w:eastAsia="Times New Roman" w:hAnsi="Times New Roman" w:cs="Times New Roman"/>
                <w:sz w:val="24"/>
                <w:szCs w:val="24"/>
                <w:lang w:eastAsia="de-DE"/>
              </w:rPr>
            </w:pPr>
            <w:r w:rsidRPr="00613A02">
              <w:rPr>
                <w:rFonts w:ascii="Times New Roman" w:eastAsia="Times New Roman" w:hAnsi="Times New Roman" w:cs="Times New Roman"/>
                <w:sz w:val="24"/>
                <w:szCs w:val="24"/>
                <w:lang w:eastAsia="de-DE"/>
              </w:rPr>
              <w:t>http://www.ub.uni-koeln.de/permalink/2020/00/katkey:468734$xD</w:t>
            </w:r>
          </w:p>
          <w:p w:rsidR="00986107" w:rsidRPr="009440E2" w:rsidRDefault="00726363" w:rsidP="0056677B">
            <w:pPr>
              <w:rPr>
                <w:rFonts w:ascii="Times New Roman" w:eastAsia="Times New Roman" w:hAnsi="Times New Roman" w:cs="Times New Roman"/>
                <w:sz w:val="24"/>
                <w:szCs w:val="24"/>
                <w:lang w:eastAsia="de-DE"/>
              </w:rPr>
            </w:pPr>
            <w:r w:rsidRPr="00726363">
              <w:rPr>
                <w:rFonts w:ascii="Times New Roman" w:eastAsia="Times New Roman" w:hAnsi="Times New Roman" w:cs="Times New Roman"/>
                <w:sz w:val="24"/>
                <w:szCs w:val="24"/>
                <w:lang w:eastAsia="de-DE"/>
              </w:rPr>
              <w:t>https://journals.qucosa.de/ejournals/bjb/article/view/1106</w:t>
            </w:r>
            <w:r w:rsidR="00613A02">
              <w:rPr>
                <w:rFonts w:ascii="Times New Roman" w:eastAsia="Times New Roman" w:hAnsi="Times New Roman" w:cs="Times New Roman"/>
                <w:sz w:val="24"/>
                <w:szCs w:val="24"/>
                <w:lang w:eastAsia="de-DE"/>
              </w:rPr>
              <w:t>$xD</w:t>
            </w:r>
          </w:p>
        </w:tc>
      </w:tr>
      <w:tr w:rsidR="009440E2" w:rsidRPr="0056677B" w:rsidTr="00C82429">
        <w:tc>
          <w:tcPr>
            <w:tcW w:w="390" w:type="dxa"/>
            <w:hideMark/>
          </w:tcPr>
          <w:p w:rsidR="009440E2" w:rsidRPr="00C82429" w:rsidRDefault="009440E2" w:rsidP="0056677B">
            <w:pPr>
              <w:rPr>
                <w:rFonts w:ascii="Times New Roman" w:eastAsia="Times New Roman" w:hAnsi="Times New Roman" w:cs="Times New Roman"/>
                <w:b/>
                <w:sz w:val="24"/>
                <w:szCs w:val="24"/>
                <w:lang w:eastAsia="de-DE"/>
              </w:rPr>
            </w:pPr>
            <w:r w:rsidRPr="00C82429">
              <w:rPr>
                <w:rFonts w:ascii="Times New Roman" w:eastAsia="Times New Roman" w:hAnsi="Times New Roman" w:cs="Times New Roman"/>
                <w:b/>
                <w:sz w:val="24"/>
                <w:szCs w:val="24"/>
                <w:lang w:eastAsia="de-DE"/>
              </w:rPr>
              <w:t>F</w:t>
            </w:r>
          </w:p>
        </w:tc>
        <w:tc>
          <w:tcPr>
            <w:tcW w:w="2440" w:type="dxa"/>
            <w:hideMark/>
          </w:tcPr>
          <w:p w:rsidR="009440E2" w:rsidRPr="00C82429" w:rsidRDefault="009440E2" w:rsidP="0056677B">
            <w:pPr>
              <w:rPr>
                <w:rFonts w:ascii="Times New Roman" w:eastAsia="Times New Roman" w:hAnsi="Times New Roman" w:cs="Times New Roman"/>
                <w:b/>
                <w:sz w:val="24"/>
                <w:szCs w:val="24"/>
                <w:lang w:eastAsia="de-DE"/>
              </w:rPr>
            </w:pPr>
            <w:r w:rsidRPr="00C82429">
              <w:rPr>
                <w:rFonts w:ascii="Times New Roman" w:eastAsia="Times New Roman" w:hAnsi="Times New Roman" w:cs="Times New Roman"/>
                <w:b/>
                <w:sz w:val="24"/>
                <w:szCs w:val="24"/>
                <w:lang w:eastAsia="de-DE"/>
              </w:rPr>
              <w:t>EZB</w:t>
            </w:r>
          </w:p>
        </w:tc>
        <w:tc>
          <w:tcPr>
            <w:tcW w:w="3686" w:type="dxa"/>
          </w:tcPr>
          <w:p w:rsidR="001520EC" w:rsidRPr="00C82429" w:rsidRDefault="009440E2" w:rsidP="0056677B">
            <w:pPr>
              <w:rPr>
                <w:rFonts w:ascii="Times New Roman" w:eastAsia="Times New Roman" w:hAnsi="Times New Roman" w:cs="Times New Roman"/>
                <w:b/>
                <w:sz w:val="24"/>
                <w:szCs w:val="24"/>
                <w:lang w:eastAsia="de-DE"/>
              </w:rPr>
            </w:pPr>
            <w:proofErr w:type="spellStart"/>
            <w:r w:rsidRPr="00C82429">
              <w:rPr>
                <w:rFonts w:ascii="Times New Roman" w:eastAsia="Times New Roman" w:hAnsi="Times New Roman" w:cs="Times New Roman"/>
                <w:b/>
                <w:sz w:val="24"/>
                <w:szCs w:val="24"/>
                <w:lang w:eastAsia="de-DE"/>
              </w:rPr>
              <w:t>Frontdoor</w:t>
            </w:r>
            <w:proofErr w:type="spellEnd"/>
            <w:r w:rsidRPr="00C82429">
              <w:rPr>
                <w:rFonts w:ascii="Times New Roman" w:eastAsia="Times New Roman" w:hAnsi="Times New Roman" w:cs="Times New Roman"/>
                <w:b/>
                <w:sz w:val="24"/>
                <w:szCs w:val="24"/>
                <w:lang w:eastAsia="de-DE"/>
              </w:rPr>
              <w:t>-URL der Elektronischen Zeitschriftenbibliothek</w:t>
            </w:r>
          </w:p>
          <w:p w:rsidR="001520EC" w:rsidRDefault="001520EC" w:rsidP="0056677B">
            <w:pPr>
              <w:rPr>
                <w:rFonts w:ascii="Times New Roman" w:eastAsia="Times New Roman" w:hAnsi="Times New Roman" w:cs="Times New Roman"/>
                <w:sz w:val="24"/>
                <w:szCs w:val="24"/>
                <w:lang w:eastAsia="de-DE"/>
              </w:rPr>
            </w:pPr>
          </w:p>
          <w:p w:rsidR="009440E2" w:rsidRPr="0056677B" w:rsidRDefault="009440E2" w:rsidP="0056677B">
            <w:pPr>
              <w:rPr>
                <w:rFonts w:ascii="Times New Roman" w:eastAsia="Times New Roman" w:hAnsi="Times New Roman" w:cs="Times New Roman"/>
                <w:sz w:val="24"/>
                <w:szCs w:val="24"/>
                <w:lang w:eastAsia="de-DE"/>
              </w:rPr>
            </w:pPr>
            <w:r w:rsidRPr="009440E2">
              <w:rPr>
                <w:rFonts w:ascii="Times New Roman" w:eastAsia="Times New Roman" w:hAnsi="Times New Roman" w:cs="Times New Roman"/>
                <w:sz w:val="24"/>
                <w:szCs w:val="24"/>
                <w:lang w:eastAsia="de-DE"/>
              </w:rPr>
              <w:t>Die EZB ist eine von Bibliot</w:t>
            </w:r>
            <w:r w:rsidR="00726363">
              <w:rPr>
                <w:rFonts w:ascii="Times New Roman" w:eastAsia="Times New Roman" w:hAnsi="Times New Roman" w:cs="Times New Roman"/>
                <w:sz w:val="24"/>
                <w:szCs w:val="24"/>
                <w:lang w:eastAsia="de-DE"/>
              </w:rPr>
              <w:t>heken getragene, kooperative Da</w:t>
            </w:r>
            <w:r w:rsidRPr="009440E2">
              <w:rPr>
                <w:rFonts w:ascii="Times New Roman" w:eastAsia="Times New Roman" w:hAnsi="Times New Roman" w:cs="Times New Roman"/>
                <w:sz w:val="24"/>
                <w:szCs w:val="24"/>
                <w:lang w:eastAsia="de-DE"/>
              </w:rPr>
              <w:t>tenbank mit Lizenzinformationen über Online-Zeitschriften. Die EZB selbst hält nur Verlinkungen auf die Zeitschriften, aber keine Volltexte vor. Zu jeder Zeitschrift wird eine Seite mit Lizenzinformationen generiert. Auf diese verlinkt die EZB-URL.</w:t>
            </w:r>
          </w:p>
        </w:tc>
        <w:tc>
          <w:tcPr>
            <w:tcW w:w="7100" w:type="dxa"/>
          </w:tcPr>
          <w:p w:rsidR="009440E2" w:rsidRDefault="00603EE3" w:rsidP="0056677B">
            <w:pPr>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Beispiele: </w:t>
            </w:r>
          </w:p>
          <w:p w:rsidR="00603EE3" w:rsidRPr="00613A02" w:rsidRDefault="00174E5A" w:rsidP="0056677B">
            <w:pPr>
              <w:rPr>
                <w:rFonts w:ascii="Times New Roman" w:eastAsia="Times New Roman" w:hAnsi="Times New Roman" w:cs="Times New Roman"/>
                <w:sz w:val="24"/>
                <w:szCs w:val="24"/>
                <w:lang w:eastAsia="de-DE"/>
              </w:rPr>
            </w:pPr>
            <w:r w:rsidRPr="00613A02">
              <w:rPr>
                <w:rFonts w:ascii="Times New Roman" w:eastAsia="Times New Roman" w:hAnsi="Times New Roman" w:cs="Times New Roman"/>
                <w:sz w:val="24"/>
                <w:szCs w:val="24"/>
                <w:lang w:eastAsia="de-DE"/>
              </w:rPr>
              <w:t>http://www.bibliothek.uni-regensburg.de/ezeit/?3008524$xF</w:t>
            </w:r>
          </w:p>
          <w:p w:rsidR="00174E5A" w:rsidRPr="009440E2" w:rsidRDefault="00174E5A" w:rsidP="0056677B">
            <w:pPr>
              <w:rPr>
                <w:rFonts w:ascii="Times New Roman" w:eastAsia="Times New Roman" w:hAnsi="Times New Roman" w:cs="Times New Roman"/>
                <w:sz w:val="24"/>
                <w:szCs w:val="24"/>
                <w:lang w:eastAsia="de-DE"/>
              </w:rPr>
            </w:pPr>
            <w:r w:rsidRPr="00613A02">
              <w:rPr>
                <w:rFonts w:ascii="Times New Roman" w:eastAsia="Times New Roman" w:hAnsi="Times New Roman" w:cs="Times New Roman"/>
                <w:sz w:val="24"/>
                <w:szCs w:val="24"/>
                <w:lang w:eastAsia="de-DE"/>
              </w:rPr>
              <w:t>http://ezb.uni-regensburg.de/ezeit/?2163271$xF</w:t>
            </w:r>
          </w:p>
        </w:tc>
      </w:tr>
      <w:tr w:rsidR="009440E2" w:rsidRPr="0056677B" w:rsidTr="00C82429">
        <w:tc>
          <w:tcPr>
            <w:tcW w:w="390" w:type="dxa"/>
            <w:hideMark/>
          </w:tcPr>
          <w:p w:rsidR="009440E2" w:rsidRPr="00C82429" w:rsidRDefault="009440E2" w:rsidP="0056677B">
            <w:pPr>
              <w:rPr>
                <w:rFonts w:ascii="Times New Roman" w:eastAsia="Times New Roman" w:hAnsi="Times New Roman" w:cs="Times New Roman"/>
                <w:b/>
                <w:sz w:val="24"/>
                <w:szCs w:val="24"/>
                <w:lang w:eastAsia="de-DE"/>
              </w:rPr>
            </w:pPr>
            <w:r w:rsidRPr="00C82429">
              <w:rPr>
                <w:rFonts w:ascii="Times New Roman" w:eastAsia="Times New Roman" w:hAnsi="Times New Roman" w:cs="Times New Roman"/>
                <w:b/>
                <w:sz w:val="24"/>
                <w:szCs w:val="24"/>
                <w:lang w:eastAsia="de-DE"/>
              </w:rPr>
              <w:t>C</w:t>
            </w:r>
          </w:p>
        </w:tc>
        <w:tc>
          <w:tcPr>
            <w:tcW w:w="2440" w:type="dxa"/>
            <w:hideMark/>
          </w:tcPr>
          <w:p w:rsidR="009440E2" w:rsidRPr="00C82429" w:rsidRDefault="009440E2" w:rsidP="0056677B">
            <w:pPr>
              <w:rPr>
                <w:rFonts w:ascii="Times New Roman" w:eastAsia="Times New Roman" w:hAnsi="Times New Roman" w:cs="Times New Roman"/>
                <w:b/>
                <w:sz w:val="24"/>
                <w:szCs w:val="24"/>
                <w:lang w:eastAsia="de-DE"/>
              </w:rPr>
            </w:pPr>
            <w:r w:rsidRPr="00C82429">
              <w:rPr>
                <w:rFonts w:ascii="Times New Roman" w:eastAsia="Times New Roman" w:hAnsi="Times New Roman" w:cs="Times New Roman"/>
                <w:b/>
                <w:sz w:val="24"/>
                <w:szCs w:val="24"/>
                <w:lang w:eastAsia="de-DE"/>
              </w:rPr>
              <w:t>Archivierung</w:t>
            </w:r>
          </w:p>
        </w:tc>
        <w:tc>
          <w:tcPr>
            <w:tcW w:w="3686" w:type="dxa"/>
          </w:tcPr>
          <w:p w:rsidR="001520EC" w:rsidRPr="00C82429" w:rsidRDefault="009440E2" w:rsidP="0056677B">
            <w:pPr>
              <w:rPr>
                <w:rFonts w:ascii="Times New Roman" w:eastAsia="Times New Roman" w:hAnsi="Times New Roman" w:cs="Times New Roman"/>
                <w:b/>
                <w:sz w:val="24"/>
                <w:szCs w:val="24"/>
                <w:lang w:eastAsia="de-DE"/>
              </w:rPr>
            </w:pPr>
            <w:r w:rsidRPr="00C82429">
              <w:rPr>
                <w:rFonts w:ascii="Times New Roman" w:eastAsia="Times New Roman" w:hAnsi="Times New Roman" w:cs="Times New Roman"/>
                <w:b/>
                <w:sz w:val="24"/>
                <w:szCs w:val="24"/>
                <w:lang w:eastAsia="de-DE"/>
              </w:rPr>
              <w:t>URL</w:t>
            </w:r>
            <w:r w:rsidR="00C82429">
              <w:rPr>
                <w:rFonts w:ascii="Times New Roman" w:eastAsia="Times New Roman" w:hAnsi="Times New Roman" w:cs="Times New Roman"/>
                <w:b/>
                <w:sz w:val="24"/>
                <w:szCs w:val="24"/>
                <w:lang w:eastAsia="de-DE"/>
              </w:rPr>
              <w:t xml:space="preserve"> </w:t>
            </w:r>
            <w:r w:rsidRPr="00C82429">
              <w:rPr>
                <w:rFonts w:ascii="Times New Roman" w:eastAsia="Times New Roman" w:hAnsi="Times New Roman" w:cs="Times New Roman"/>
                <w:b/>
                <w:sz w:val="24"/>
                <w:szCs w:val="24"/>
                <w:lang w:eastAsia="de-DE"/>
              </w:rPr>
              <w:t xml:space="preserve">für Archivierung </w:t>
            </w:r>
          </w:p>
          <w:p w:rsidR="001520EC" w:rsidRDefault="001520EC" w:rsidP="0056677B">
            <w:pPr>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N</w:t>
            </w:r>
            <w:r w:rsidR="009440E2" w:rsidRPr="009440E2">
              <w:rPr>
                <w:rFonts w:ascii="Times New Roman" w:eastAsia="Times New Roman" w:hAnsi="Times New Roman" w:cs="Times New Roman"/>
                <w:sz w:val="24"/>
                <w:szCs w:val="24"/>
                <w:lang w:eastAsia="de-DE"/>
              </w:rPr>
              <w:t>icht durch Nationalbibliothek</w:t>
            </w:r>
          </w:p>
          <w:p w:rsidR="001520EC" w:rsidRDefault="009440E2" w:rsidP="0056677B">
            <w:pPr>
              <w:rPr>
                <w:rFonts w:ascii="Times New Roman" w:eastAsia="Times New Roman" w:hAnsi="Times New Roman" w:cs="Times New Roman"/>
                <w:sz w:val="24"/>
                <w:szCs w:val="24"/>
                <w:lang w:eastAsia="de-DE"/>
              </w:rPr>
            </w:pPr>
            <w:r w:rsidRPr="009440E2">
              <w:rPr>
                <w:rFonts w:ascii="Times New Roman" w:eastAsia="Times New Roman" w:hAnsi="Times New Roman" w:cs="Times New Roman"/>
                <w:sz w:val="24"/>
                <w:szCs w:val="24"/>
                <w:lang w:eastAsia="de-DE"/>
              </w:rPr>
              <w:t>Nicht für Langzeitarchivierung</w:t>
            </w:r>
          </w:p>
          <w:p w:rsidR="001520EC" w:rsidRDefault="001520EC" w:rsidP="0056677B">
            <w:pPr>
              <w:rPr>
                <w:rFonts w:ascii="Times New Roman" w:eastAsia="Times New Roman" w:hAnsi="Times New Roman" w:cs="Times New Roman"/>
                <w:sz w:val="24"/>
                <w:szCs w:val="24"/>
                <w:lang w:eastAsia="de-DE"/>
              </w:rPr>
            </w:pPr>
          </w:p>
          <w:p w:rsidR="009440E2" w:rsidRDefault="009440E2" w:rsidP="0056677B">
            <w:pPr>
              <w:rPr>
                <w:rFonts w:ascii="Times New Roman" w:eastAsia="Times New Roman" w:hAnsi="Times New Roman" w:cs="Times New Roman"/>
                <w:sz w:val="24"/>
                <w:szCs w:val="24"/>
                <w:lang w:eastAsia="de-DE"/>
              </w:rPr>
            </w:pPr>
            <w:r w:rsidRPr="009440E2">
              <w:rPr>
                <w:rFonts w:ascii="Times New Roman" w:eastAsia="Times New Roman" w:hAnsi="Times New Roman" w:cs="Times New Roman"/>
                <w:sz w:val="24"/>
                <w:szCs w:val="24"/>
                <w:lang w:eastAsia="de-DE"/>
              </w:rPr>
              <w:t xml:space="preserve">Eine elektronische Ressource im Fernzugriff hat nicht nur </w:t>
            </w:r>
            <w:r w:rsidR="00C82429">
              <w:rPr>
                <w:rFonts w:ascii="Times New Roman" w:eastAsia="Times New Roman" w:hAnsi="Times New Roman" w:cs="Times New Roman"/>
                <w:sz w:val="24"/>
                <w:szCs w:val="24"/>
                <w:lang w:eastAsia="de-DE"/>
              </w:rPr>
              <w:t xml:space="preserve">eine URL mit Herkunftskennung H, </w:t>
            </w:r>
            <w:r w:rsidRPr="009440E2">
              <w:rPr>
                <w:rFonts w:ascii="Times New Roman" w:eastAsia="Times New Roman" w:hAnsi="Times New Roman" w:cs="Times New Roman"/>
                <w:sz w:val="24"/>
                <w:szCs w:val="24"/>
                <w:lang w:eastAsia="de-DE"/>
              </w:rPr>
              <w:t>sondern wird auch noch auf dem Server einer Bibliothek gespeichert.</w:t>
            </w:r>
          </w:p>
          <w:p w:rsidR="00613A02" w:rsidRDefault="00613A02" w:rsidP="0056677B">
            <w:pPr>
              <w:rPr>
                <w:rFonts w:ascii="Times New Roman" w:eastAsia="Times New Roman" w:hAnsi="Times New Roman" w:cs="Times New Roman"/>
                <w:sz w:val="24"/>
                <w:szCs w:val="24"/>
                <w:lang w:eastAsia="de-DE"/>
              </w:rPr>
            </w:pPr>
          </w:p>
          <w:p w:rsidR="00613A02" w:rsidRDefault="00613A02" w:rsidP="0056677B">
            <w:pPr>
              <w:rPr>
                <w:rFonts w:ascii="Times New Roman" w:eastAsia="Times New Roman" w:hAnsi="Times New Roman" w:cs="Times New Roman"/>
                <w:sz w:val="24"/>
                <w:szCs w:val="24"/>
                <w:lang w:eastAsia="de-DE"/>
              </w:rPr>
            </w:pPr>
          </w:p>
          <w:p w:rsidR="00613A02" w:rsidRDefault="00613A02" w:rsidP="0056677B">
            <w:pPr>
              <w:rPr>
                <w:rFonts w:ascii="Times New Roman" w:eastAsia="Times New Roman" w:hAnsi="Times New Roman" w:cs="Times New Roman"/>
                <w:sz w:val="24"/>
                <w:szCs w:val="24"/>
                <w:lang w:eastAsia="de-DE"/>
              </w:rPr>
            </w:pPr>
          </w:p>
          <w:p w:rsidR="00613A02" w:rsidRDefault="00613A02" w:rsidP="0056677B">
            <w:pPr>
              <w:rPr>
                <w:rFonts w:ascii="Times New Roman" w:eastAsia="Times New Roman" w:hAnsi="Times New Roman" w:cs="Times New Roman"/>
                <w:sz w:val="24"/>
                <w:szCs w:val="24"/>
                <w:lang w:eastAsia="de-DE"/>
              </w:rPr>
            </w:pPr>
          </w:p>
          <w:p w:rsidR="00613A02" w:rsidRPr="0056677B" w:rsidRDefault="00613A02" w:rsidP="0056677B">
            <w:pPr>
              <w:rPr>
                <w:rFonts w:ascii="Times New Roman" w:eastAsia="Times New Roman" w:hAnsi="Times New Roman" w:cs="Times New Roman"/>
                <w:sz w:val="24"/>
                <w:szCs w:val="24"/>
                <w:lang w:eastAsia="de-DE"/>
              </w:rPr>
            </w:pPr>
          </w:p>
        </w:tc>
        <w:tc>
          <w:tcPr>
            <w:tcW w:w="7100" w:type="dxa"/>
          </w:tcPr>
          <w:p w:rsidR="009440E2" w:rsidRPr="009440E2" w:rsidRDefault="009440E2" w:rsidP="0056677B">
            <w:pPr>
              <w:rPr>
                <w:rFonts w:ascii="Times New Roman" w:eastAsia="Times New Roman" w:hAnsi="Times New Roman" w:cs="Times New Roman"/>
                <w:sz w:val="24"/>
                <w:szCs w:val="24"/>
                <w:lang w:eastAsia="de-DE"/>
              </w:rPr>
            </w:pPr>
          </w:p>
        </w:tc>
      </w:tr>
      <w:tr w:rsidR="009440E2" w:rsidRPr="0056677B" w:rsidTr="00C82429">
        <w:tc>
          <w:tcPr>
            <w:tcW w:w="390" w:type="dxa"/>
            <w:hideMark/>
          </w:tcPr>
          <w:p w:rsidR="009440E2" w:rsidRPr="00C82429" w:rsidRDefault="009440E2" w:rsidP="0056677B">
            <w:pPr>
              <w:rPr>
                <w:rFonts w:ascii="Times New Roman" w:eastAsia="Times New Roman" w:hAnsi="Times New Roman" w:cs="Times New Roman"/>
                <w:b/>
                <w:sz w:val="24"/>
                <w:szCs w:val="24"/>
                <w:lang w:eastAsia="de-DE"/>
              </w:rPr>
            </w:pPr>
            <w:r w:rsidRPr="00C82429">
              <w:rPr>
                <w:rFonts w:ascii="Times New Roman" w:eastAsia="Times New Roman" w:hAnsi="Times New Roman" w:cs="Times New Roman"/>
                <w:b/>
                <w:sz w:val="24"/>
                <w:szCs w:val="24"/>
                <w:lang w:eastAsia="de-DE"/>
              </w:rPr>
              <w:lastRenderedPageBreak/>
              <w:t>G</w:t>
            </w:r>
          </w:p>
        </w:tc>
        <w:tc>
          <w:tcPr>
            <w:tcW w:w="2440" w:type="dxa"/>
            <w:hideMark/>
          </w:tcPr>
          <w:p w:rsidR="009440E2" w:rsidRPr="00C82429" w:rsidRDefault="009440E2" w:rsidP="0056677B">
            <w:pPr>
              <w:rPr>
                <w:rFonts w:ascii="Times New Roman" w:eastAsia="Times New Roman" w:hAnsi="Times New Roman" w:cs="Times New Roman"/>
                <w:b/>
                <w:sz w:val="24"/>
                <w:szCs w:val="24"/>
                <w:lang w:eastAsia="de-DE"/>
              </w:rPr>
            </w:pPr>
            <w:proofErr w:type="spellStart"/>
            <w:r w:rsidRPr="00C82429">
              <w:rPr>
                <w:rFonts w:ascii="Times New Roman" w:eastAsia="Times New Roman" w:hAnsi="Times New Roman" w:cs="Times New Roman"/>
                <w:b/>
                <w:sz w:val="24"/>
                <w:szCs w:val="24"/>
                <w:lang w:eastAsia="de-DE"/>
              </w:rPr>
              <w:t>Aggregator</w:t>
            </w:r>
            <w:proofErr w:type="spellEnd"/>
          </w:p>
        </w:tc>
        <w:tc>
          <w:tcPr>
            <w:tcW w:w="3686" w:type="dxa"/>
          </w:tcPr>
          <w:p w:rsidR="001520EC" w:rsidRPr="00C82429" w:rsidRDefault="001520EC" w:rsidP="0056677B">
            <w:pPr>
              <w:rPr>
                <w:rFonts w:ascii="Times New Roman" w:eastAsia="Times New Roman" w:hAnsi="Times New Roman" w:cs="Times New Roman"/>
                <w:b/>
                <w:sz w:val="24"/>
                <w:szCs w:val="24"/>
                <w:lang w:eastAsia="de-DE"/>
              </w:rPr>
            </w:pPr>
            <w:r w:rsidRPr="00C82429">
              <w:rPr>
                <w:rFonts w:ascii="Times New Roman" w:eastAsia="Times New Roman" w:hAnsi="Times New Roman" w:cs="Times New Roman"/>
                <w:b/>
                <w:sz w:val="24"/>
                <w:szCs w:val="24"/>
                <w:lang w:eastAsia="de-DE"/>
              </w:rPr>
              <w:t xml:space="preserve">URL aus einer </w:t>
            </w:r>
            <w:proofErr w:type="spellStart"/>
            <w:r w:rsidRPr="00C82429">
              <w:rPr>
                <w:rFonts w:ascii="Times New Roman" w:eastAsia="Times New Roman" w:hAnsi="Times New Roman" w:cs="Times New Roman"/>
                <w:b/>
                <w:sz w:val="24"/>
                <w:szCs w:val="24"/>
                <w:lang w:eastAsia="de-DE"/>
              </w:rPr>
              <w:t>Aggregator</w:t>
            </w:r>
            <w:proofErr w:type="spellEnd"/>
            <w:r w:rsidRPr="00C82429">
              <w:rPr>
                <w:rFonts w:ascii="Times New Roman" w:eastAsia="Times New Roman" w:hAnsi="Times New Roman" w:cs="Times New Roman"/>
                <w:b/>
                <w:sz w:val="24"/>
                <w:szCs w:val="24"/>
                <w:lang w:eastAsia="de-DE"/>
              </w:rPr>
              <w:t>-Datenbank</w:t>
            </w:r>
          </w:p>
          <w:p w:rsidR="001520EC" w:rsidRDefault="001520EC" w:rsidP="0056677B">
            <w:pPr>
              <w:rPr>
                <w:rFonts w:ascii="Times New Roman" w:eastAsia="Times New Roman" w:hAnsi="Times New Roman" w:cs="Times New Roman"/>
                <w:sz w:val="24"/>
                <w:szCs w:val="24"/>
                <w:lang w:eastAsia="de-DE"/>
              </w:rPr>
            </w:pPr>
          </w:p>
          <w:p w:rsidR="009440E2" w:rsidRDefault="009440E2" w:rsidP="0056677B">
            <w:pPr>
              <w:rPr>
                <w:rFonts w:ascii="Times New Roman" w:eastAsia="Times New Roman" w:hAnsi="Times New Roman" w:cs="Times New Roman"/>
                <w:sz w:val="24"/>
                <w:szCs w:val="24"/>
                <w:lang w:eastAsia="de-DE"/>
              </w:rPr>
            </w:pPr>
            <w:r w:rsidRPr="00B54C76">
              <w:rPr>
                <w:rFonts w:ascii="Times New Roman" w:eastAsia="Times New Roman" w:hAnsi="Times New Roman" w:cs="Times New Roman"/>
                <w:sz w:val="24"/>
                <w:szCs w:val="24"/>
                <w:lang w:eastAsia="de-DE"/>
              </w:rPr>
              <w:t xml:space="preserve">Dienstleister, der (digitale) Medieninhalte (engl. </w:t>
            </w:r>
            <w:proofErr w:type="spellStart"/>
            <w:r w:rsidRPr="00B54C76">
              <w:rPr>
                <w:rFonts w:ascii="Times New Roman" w:eastAsia="Times New Roman" w:hAnsi="Times New Roman" w:cs="Times New Roman"/>
                <w:sz w:val="24"/>
                <w:szCs w:val="24"/>
                <w:lang w:eastAsia="de-DE"/>
              </w:rPr>
              <w:t>content</w:t>
            </w:r>
            <w:proofErr w:type="spellEnd"/>
            <w:r w:rsidRPr="00B54C76">
              <w:rPr>
                <w:rFonts w:ascii="Times New Roman" w:eastAsia="Times New Roman" w:hAnsi="Times New Roman" w:cs="Times New Roman"/>
                <w:sz w:val="24"/>
                <w:szCs w:val="24"/>
                <w:lang w:eastAsia="de-DE"/>
              </w:rPr>
              <w:t>) sammelt, aufbereitet und ggf. abschließend kategorisiert</w:t>
            </w:r>
            <w:r>
              <w:rPr>
                <w:rFonts w:ascii="Times New Roman" w:eastAsia="Times New Roman" w:hAnsi="Times New Roman" w:cs="Times New Roman"/>
                <w:sz w:val="24"/>
                <w:szCs w:val="24"/>
                <w:lang w:eastAsia="de-DE"/>
              </w:rPr>
              <w:t xml:space="preserve"> / </w:t>
            </w:r>
            <w:r w:rsidRPr="00B54C76">
              <w:rPr>
                <w:rFonts w:ascii="Times New Roman" w:eastAsia="Times New Roman" w:hAnsi="Times New Roman" w:cs="Times New Roman"/>
                <w:sz w:val="24"/>
                <w:szCs w:val="24"/>
                <w:lang w:eastAsia="de-DE"/>
              </w:rPr>
              <w:t xml:space="preserve">Anbieter von kostenpflichtigen Fachdatenbanken und Fachinformationen im Internet </w:t>
            </w:r>
            <w:r>
              <w:rPr>
                <w:rFonts w:ascii="Times New Roman" w:eastAsia="Times New Roman" w:hAnsi="Times New Roman" w:cs="Times New Roman"/>
                <w:sz w:val="24"/>
                <w:szCs w:val="24"/>
                <w:lang w:eastAsia="de-DE"/>
              </w:rPr>
              <w:t xml:space="preserve">werden </w:t>
            </w:r>
            <w:r w:rsidRPr="00B54C76">
              <w:rPr>
                <w:rFonts w:ascii="Times New Roman" w:eastAsia="Times New Roman" w:hAnsi="Times New Roman" w:cs="Times New Roman"/>
                <w:sz w:val="24"/>
                <w:szCs w:val="24"/>
                <w:lang w:eastAsia="de-DE"/>
              </w:rPr>
              <w:t xml:space="preserve">als Host, synonym auch als Online-Host, Datenbankanbieter, Datenbankvertreiber, </w:t>
            </w:r>
            <w:proofErr w:type="spellStart"/>
            <w:r w:rsidRPr="00B54C76">
              <w:rPr>
                <w:rFonts w:ascii="Times New Roman" w:eastAsia="Times New Roman" w:hAnsi="Times New Roman" w:cs="Times New Roman"/>
                <w:sz w:val="24"/>
                <w:szCs w:val="24"/>
                <w:lang w:eastAsia="de-DE"/>
              </w:rPr>
              <w:t>Vendor</w:t>
            </w:r>
            <w:proofErr w:type="spellEnd"/>
            <w:r w:rsidRPr="00B54C76">
              <w:rPr>
                <w:rFonts w:ascii="Times New Roman" w:eastAsia="Times New Roman" w:hAnsi="Times New Roman" w:cs="Times New Roman"/>
                <w:sz w:val="24"/>
                <w:szCs w:val="24"/>
                <w:lang w:eastAsia="de-DE"/>
              </w:rPr>
              <w:t xml:space="preserve">, Distributor, Online Service, Information Provider, Information Service oder </w:t>
            </w:r>
            <w:proofErr w:type="spellStart"/>
            <w:r w:rsidRPr="00B54C76">
              <w:rPr>
                <w:rFonts w:ascii="Times New Roman" w:eastAsia="Times New Roman" w:hAnsi="Times New Roman" w:cs="Times New Roman"/>
                <w:sz w:val="24"/>
                <w:szCs w:val="24"/>
                <w:lang w:eastAsia="de-DE"/>
              </w:rPr>
              <w:t>Aggregator</w:t>
            </w:r>
            <w:proofErr w:type="spellEnd"/>
            <w:r w:rsidRPr="00B54C76">
              <w:rPr>
                <w:rFonts w:ascii="Times New Roman" w:eastAsia="Times New Roman" w:hAnsi="Times New Roman" w:cs="Times New Roman"/>
                <w:sz w:val="24"/>
                <w:szCs w:val="24"/>
                <w:lang w:eastAsia="de-DE"/>
              </w:rPr>
              <w:t xml:space="preserve"> bezeichnet</w:t>
            </w:r>
            <w:r w:rsidR="00613A02">
              <w:rPr>
                <w:rFonts w:ascii="Times New Roman" w:eastAsia="Times New Roman" w:hAnsi="Times New Roman" w:cs="Times New Roman"/>
                <w:sz w:val="24"/>
                <w:szCs w:val="24"/>
                <w:lang w:eastAsia="de-DE"/>
              </w:rPr>
              <w:t>.</w:t>
            </w:r>
          </w:p>
          <w:p w:rsidR="009440E2" w:rsidRPr="0056677B" w:rsidRDefault="009440E2" w:rsidP="001520EC">
            <w:pPr>
              <w:rPr>
                <w:rFonts w:ascii="Times New Roman" w:eastAsia="Times New Roman" w:hAnsi="Times New Roman" w:cs="Times New Roman"/>
                <w:sz w:val="24"/>
                <w:szCs w:val="24"/>
                <w:lang w:eastAsia="de-DE"/>
              </w:rPr>
            </w:pPr>
          </w:p>
        </w:tc>
        <w:tc>
          <w:tcPr>
            <w:tcW w:w="7100" w:type="dxa"/>
          </w:tcPr>
          <w:p w:rsidR="00613A02" w:rsidRDefault="00613A02" w:rsidP="001520EC">
            <w:pPr>
              <w:rPr>
                <w:rFonts w:ascii="Times New Roman" w:eastAsia="Times New Roman" w:hAnsi="Times New Roman" w:cs="Times New Roman"/>
                <w:sz w:val="24"/>
                <w:szCs w:val="24"/>
                <w:lang w:eastAsia="de-DE"/>
              </w:rPr>
            </w:pPr>
            <w:proofErr w:type="spellStart"/>
            <w:r w:rsidRPr="00543B92">
              <w:rPr>
                <w:rFonts w:ascii="Times New Roman" w:eastAsia="Times New Roman" w:hAnsi="Times New Roman" w:cs="Times New Roman"/>
                <w:sz w:val="24"/>
                <w:szCs w:val="24"/>
                <w:lang w:eastAsia="de-DE"/>
              </w:rPr>
              <w:t>Aggregatoren</w:t>
            </w:r>
            <w:proofErr w:type="spellEnd"/>
            <w:r w:rsidRPr="00543B92">
              <w:rPr>
                <w:rFonts w:ascii="Times New Roman" w:eastAsia="Times New Roman" w:hAnsi="Times New Roman" w:cs="Times New Roman"/>
                <w:sz w:val="24"/>
                <w:szCs w:val="24"/>
                <w:lang w:eastAsia="de-DE"/>
              </w:rPr>
              <w:t xml:space="preserve"> sind zumeist kostenpflichtige Datenbanken, die als Gesamtpaket lizensiert werden. </w:t>
            </w:r>
          </w:p>
          <w:p w:rsidR="00F31DDD" w:rsidRPr="00543B92" w:rsidRDefault="00F31DDD" w:rsidP="001520EC">
            <w:pPr>
              <w:rPr>
                <w:rFonts w:ascii="Times New Roman" w:eastAsia="Times New Roman" w:hAnsi="Times New Roman" w:cs="Times New Roman"/>
                <w:sz w:val="24"/>
                <w:szCs w:val="24"/>
                <w:lang w:eastAsia="de-DE"/>
              </w:rPr>
            </w:pPr>
          </w:p>
          <w:p w:rsidR="00613A02" w:rsidRDefault="00613A02" w:rsidP="001520EC">
            <w:pPr>
              <w:rPr>
                <w:rFonts w:ascii="Times New Roman" w:eastAsia="Times New Roman" w:hAnsi="Times New Roman" w:cs="Times New Roman"/>
                <w:sz w:val="24"/>
                <w:szCs w:val="24"/>
                <w:lang w:eastAsia="de-DE"/>
              </w:rPr>
            </w:pPr>
            <w:r w:rsidRPr="00543B92">
              <w:rPr>
                <w:rFonts w:ascii="Times New Roman" w:eastAsia="Times New Roman" w:hAnsi="Times New Roman" w:cs="Times New Roman"/>
                <w:sz w:val="24"/>
                <w:szCs w:val="24"/>
                <w:lang w:eastAsia="de-DE"/>
              </w:rPr>
              <w:t xml:space="preserve">Zu den </w:t>
            </w:r>
            <w:proofErr w:type="spellStart"/>
            <w:r w:rsidRPr="00543B92">
              <w:rPr>
                <w:rFonts w:ascii="Times New Roman" w:eastAsia="Times New Roman" w:hAnsi="Times New Roman" w:cs="Times New Roman"/>
                <w:sz w:val="24"/>
                <w:szCs w:val="24"/>
                <w:lang w:eastAsia="de-DE"/>
              </w:rPr>
              <w:t>Aggregatoren</w:t>
            </w:r>
            <w:proofErr w:type="spellEnd"/>
            <w:r w:rsidRPr="00543B92">
              <w:rPr>
                <w:rFonts w:ascii="Times New Roman" w:eastAsia="Times New Roman" w:hAnsi="Times New Roman" w:cs="Times New Roman"/>
                <w:sz w:val="24"/>
                <w:szCs w:val="24"/>
                <w:lang w:eastAsia="de-DE"/>
              </w:rPr>
              <w:t xml:space="preserve"> gehören unter anderem:</w:t>
            </w:r>
          </w:p>
          <w:p w:rsidR="00F31DDD" w:rsidRDefault="00F31DDD" w:rsidP="001520EC">
            <w:pPr>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Questia</w:t>
            </w:r>
            <w:proofErr w:type="spellEnd"/>
          </w:p>
          <w:p w:rsidR="00F31DDD" w:rsidRPr="00543B92" w:rsidRDefault="00F31DDD" w:rsidP="001520EC">
            <w:pPr>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IngentaConnect</w:t>
            </w:r>
            <w:proofErr w:type="spellEnd"/>
          </w:p>
          <w:p w:rsidR="001520EC" w:rsidRPr="00543B92" w:rsidRDefault="00012DF8" w:rsidP="001520EC">
            <w:pPr>
              <w:rPr>
                <w:rFonts w:ascii="Times New Roman" w:eastAsia="Times New Roman" w:hAnsi="Times New Roman" w:cs="Times New Roman"/>
                <w:sz w:val="24"/>
                <w:szCs w:val="24"/>
                <w:lang w:eastAsia="de-DE"/>
              </w:rPr>
            </w:pPr>
            <w:proofErr w:type="spellStart"/>
            <w:r w:rsidRPr="00543B92">
              <w:rPr>
                <w:rFonts w:ascii="Times New Roman" w:eastAsia="Times New Roman" w:hAnsi="Times New Roman" w:cs="Times New Roman"/>
                <w:sz w:val="24"/>
                <w:szCs w:val="24"/>
                <w:lang w:eastAsia="de-DE"/>
              </w:rPr>
              <w:t>ProQ</w:t>
            </w:r>
            <w:r w:rsidR="001520EC" w:rsidRPr="00543B92">
              <w:rPr>
                <w:rFonts w:ascii="Times New Roman" w:eastAsia="Times New Roman" w:hAnsi="Times New Roman" w:cs="Times New Roman"/>
                <w:sz w:val="24"/>
                <w:szCs w:val="24"/>
                <w:lang w:eastAsia="de-DE"/>
              </w:rPr>
              <w:t>uest</w:t>
            </w:r>
            <w:proofErr w:type="spellEnd"/>
          </w:p>
          <w:p w:rsidR="009440E2" w:rsidRDefault="00012DF8" w:rsidP="0056677B">
            <w:pPr>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EBSCO</w:t>
            </w:r>
          </w:p>
          <w:p w:rsidR="00012DF8" w:rsidRDefault="00012DF8" w:rsidP="0056677B">
            <w:pPr>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LexisNexis</w:t>
            </w:r>
            <w:proofErr w:type="spellEnd"/>
          </w:p>
          <w:p w:rsidR="00012DF8" w:rsidRDefault="00012DF8" w:rsidP="0056677B">
            <w:pPr>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Ovid Technologies</w:t>
            </w:r>
          </w:p>
          <w:p w:rsidR="00012DF8" w:rsidRDefault="00012DF8" w:rsidP="0056677B">
            <w:pPr>
              <w:rPr>
                <w:rFonts w:ascii="Times New Roman" w:eastAsia="Times New Roman" w:hAnsi="Times New Roman" w:cs="Times New Roman"/>
                <w:sz w:val="24"/>
                <w:szCs w:val="24"/>
                <w:lang w:eastAsia="de-DE"/>
              </w:rPr>
            </w:pPr>
          </w:p>
          <w:p w:rsidR="00F31DDD" w:rsidRDefault="00F31DDD" w:rsidP="0056677B">
            <w:pPr>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Beispiele:</w:t>
            </w:r>
          </w:p>
          <w:p w:rsidR="00F31DDD" w:rsidRDefault="002320EA" w:rsidP="0056677B">
            <w:pPr>
              <w:rPr>
                <w:rFonts w:ascii="Times New Roman" w:eastAsia="Times New Roman" w:hAnsi="Times New Roman" w:cs="Times New Roman"/>
                <w:sz w:val="24"/>
                <w:szCs w:val="24"/>
                <w:lang w:eastAsia="de-DE"/>
              </w:rPr>
            </w:pPr>
            <w:r w:rsidRPr="002320EA">
              <w:rPr>
                <w:rFonts w:ascii="Times New Roman" w:eastAsia="Times New Roman" w:hAnsi="Times New Roman" w:cs="Times New Roman"/>
                <w:sz w:val="24"/>
                <w:szCs w:val="24"/>
                <w:lang w:eastAsia="de-DE"/>
              </w:rPr>
              <w:t>https://www.questia.com/library/journal/1P4-2225127879/a-music-educator-s-first-hand-account-of-the-struggle$xG</w:t>
            </w:r>
          </w:p>
          <w:p w:rsidR="002320EA" w:rsidRDefault="002320EA" w:rsidP="0056677B">
            <w:pPr>
              <w:rPr>
                <w:rFonts w:ascii="Times New Roman" w:eastAsia="Times New Roman" w:hAnsi="Times New Roman" w:cs="Times New Roman"/>
                <w:sz w:val="24"/>
                <w:szCs w:val="24"/>
                <w:lang w:eastAsia="de-DE"/>
              </w:rPr>
            </w:pPr>
            <w:r w:rsidRPr="002320EA">
              <w:rPr>
                <w:rFonts w:ascii="Times New Roman" w:eastAsia="Times New Roman" w:hAnsi="Times New Roman" w:cs="Times New Roman"/>
                <w:sz w:val="24"/>
                <w:szCs w:val="24"/>
                <w:lang w:eastAsia="de-DE"/>
              </w:rPr>
              <w:t>https://www.ingentaconnect.com/contentone/leuven/mta/2018/00000005/00000002/art00001</w:t>
            </w:r>
            <w:r>
              <w:rPr>
                <w:rFonts w:ascii="Times New Roman" w:eastAsia="Times New Roman" w:hAnsi="Times New Roman" w:cs="Times New Roman"/>
                <w:sz w:val="24"/>
                <w:szCs w:val="24"/>
                <w:lang w:eastAsia="de-DE"/>
              </w:rPr>
              <w:t>$xG</w:t>
            </w:r>
          </w:p>
        </w:tc>
      </w:tr>
      <w:tr w:rsidR="009440E2" w:rsidRPr="0056677B" w:rsidTr="00C82429">
        <w:tc>
          <w:tcPr>
            <w:tcW w:w="390" w:type="dxa"/>
            <w:hideMark/>
          </w:tcPr>
          <w:p w:rsidR="009440E2" w:rsidRPr="00C82429" w:rsidRDefault="009440E2" w:rsidP="0056677B">
            <w:pPr>
              <w:rPr>
                <w:rFonts w:ascii="Times New Roman" w:eastAsia="Times New Roman" w:hAnsi="Times New Roman" w:cs="Times New Roman"/>
                <w:b/>
                <w:sz w:val="24"/>
                <w:szCs w:val="24"/>
                <w:lang w:eastAsia="de-DE"/>
              </w:rPr>
            </w:pPr>
            <w:r w:rsidRPr="00C82429">
              <w:rPr>
                <w:rFonts w:ascii="Times New Roman" w:eastAsia="Times New Roman" w:hAnsi="Times New Roman" w:cs="Times New Roman"/>
                <w:b/>
                <w:sz w:val="24"/>
                <w:szCs w:val="24"/>
                <w:lang w:eastAsia="de-DE"/>
              </w:rPr>
              <w:t>L</w:t>
            </w:r>
          </w:p>
        </w:tc>
        <w:tc>
          <w:tcPr>
            <w:tcW w:w="2440" w:type="dxa"/>
            <w:hideMark/>
          </w:tcPr>
          <w:p w:rsidR="009440E2" w:rsidRPr="00C82429" w:rsidRDefault="009440E2" w:rsidP="0056677B">
            <w:pPr>
              <w:rPr>
                <w:rFonts w:ascii="Times New Roman" w:eastAsia="Times New Roman" w:hAnsi="Times New Roman" w:cs="Times New Roman"/>
                <w:b/>
                <w:sz w:val="24"/>
                <w:szCs w:val="24"/>
                <w:lang w:eastAsia="de-DE"/>
              </w:rPr>
            </w:pPr>
            <w:r w:rsidRPr="00C82429">
              <w:rPr>
                <w:rFonts w:ascii="Times New Roman" w:eastAsia="Times New Roman" w:hAnsi="Times New Roman" w:cs="Times New Roman"/>
                <w:b/>
                <w:sz w:val="24"/>
                <w:szCs w:val="24"/>
                <w:lang w:eastAsia="de-DE"/>
              </w:rPr>
              <w:t>Langzeitarchivierung</w:t>
            </w:r>
          </w:p>
        </w:tc>
        <w:tc>
          <w:tcPr>
            <w:tcW w:w="3686" w:type="dxa"/>
          </w:tcPr>
          <w:p w:rsidR="001520EC" w:rsidRPr="00C82429" w:rsidRDefault="009440E2" w:rsidP="0056677B">
            <w:pPr>
              <w:rPr>
                <w:rFonts w:ascii="Times New Roman" w:eastAsia="Times New Roman" w:hAnsi="Times New Roman" w:cs="Times New Roman"/>
                <w:b/>
                <w:sz w:val="24"/>
                <w:szCs w:val="24"/>
                <w:lang w:eastAsia="de-DE"/>
              </w:rPr>
            </w:pPr>
            <w:r w:rsidRPr="00C82429">
              <w:rPr>
                <w:rFonts w:ascii="Times New Roman" w:eastAsia="Times New Roman" w:hAnsi="Times New Roman" w:cs="Times New Roman"/>
                <w:b/>
                <w:sz w:val="24"/>
                <w:szCs w:val="24"/>
                <w:lang w:eastAsia="de-DE"/>
              </w:rPr>
              <w:t xml:space="preserve">URL für Langzeitarchivierung </w:t>
            </w:r>
          </w:p>
          <w:p w:rsidR="001520EC" w:rsidRDefault="001520EC" w:rsidP="0056677B">
            <w:pPr>
              <w:rPr>
                <w:rFonts w:ascii="Times New Roman" w:eastAsia="Times New Roman" w:hAnsi="Times New Roman" w:cs="Times New Roman"/>
                <w:sz w:val="24"/>
                <w:szCs w:val="24"/>
                <w:lang w:eastAsia="de-DE"/>
              </w:rPr>
            </w:pPr>
          </w:p>
          <w:p w:rsidR="001520EC" w:rsidRDefault="001520EC" w:rsidP="0056677B">
            <w:pPr>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Nicht du</w:t>
            </w:r>
            <w:r w:rsidR="009440E2" w:rsidRPr="00F5318D">
              <w:rPr>
                <w:rFonts w:ascii="Times New Roman" w:eastAsia="Times New Roman" w:hAnsi="Times New Roman" w:cs="Times New Roman"/>
                <w:sz w:val="24"/>
                <w:szCs w:val="24"/>
                <w:lang w:eastAsia="de-DE"/>
              </w:rPr>
              <w:t>rch Nationalbibliothek</w:t>
            </w:r>
          </w:p>
          <w:p w:rsidR="001520EC" w:rsidRDefault="001520EC" w:rsidP="0056677B">
            <w:pPr>
              <w:rPr>
                <w:rFonts w:ascii="Times New Roman" w:eastAsia="Times New Roman" w:hAnsi="Times New Roman" w:cs="Times New Roman"/>
                <w:sz w:val="24"/>
                <w:szCs w:val="24"/>
                <w:lang w:eastAsia="de-DE"/>
              </w:rPr>
            </w:pPr>
          </w:p>
          <w:p w:rsidR="001520EC" w:rsidRDefault="009440E2" w:rsidP="0056677B">
            <w:pPr>
              <w:rPr>
                <w:rFonts w:ascii="Times New Roman" w:eastAsia="Times New Roman" w:hAnsi="Times New Roman" w:cs="Times New Roman"/>
                <w:sz w:val="24"/>
                <w:szCs w:val="24"/>
                <w:lang w:eastAsia="de-DE"/>
              </w:rPr>
            </w:pPr>
            <w:r w:rsidRPr="00F5318D">
              <w:rPr>
                <w:rFonts w:ascii="Times New Roman" w:eastAsia="Times New Roman" w:hAnsi="Times New Roman" w:cs="Times New Roman"/>
                <w:sz w:val="24"/>
                <w:szCs w:val="24"/>
                <w:lang w:eastAsia="de-DE"/>
              </w:rPr>
              <w:t>Bibliotheken und Bibli</w:t>
            </w:r>
            <w:r w:rsidR="00726363">
              <w:rPr>
                <w:rFonts w:ascii="Times New Roman" w:eastAsia="Times New Roman" w:hAnsi="Times New Roman" w:cs="Times New Roman"/>
                <w:sz w:val="24"/>
                <w:szCs w:val="24"/>
                <w:lang w:eastAsia="de-DE"/>
              </w:rPr>
              <w:t>otheksverbünde übernehmen zuneh</w:t>
            </w:r>
            <w:r w:rsidRPr="00F5318D">
              <w:rPr>
                <w:rFonts w:ascii="Times New Roman" w:eastAsia="Times New Roman" w:hAnsi="Times New Roman" w:cs="Times New Roman"/>
                <w:sz w:val="24"/>
                <w:szCs w:val="24"/>
                <w:lang w:eastAsia="de-DE"/>
              </w:rPr>
              <w:t>mend Aufgaben im Bereich der Langzeitarchivierung –</w:t>
            </w:r>
            <w:r w:rsidR="001520EC">
              <w:rPr>
                <w:rFonts w:ascii="Times New Roman" w:eastAsia="Times New Roman" w:hAnsi="Times New Roman" w:cs="Times New Roman"/>
                <w:sz w:val="24"/>
                <w:szCs w:val="24"/>
                <w:lang w:eastAsia="de-DE"/>
              </w:rPr>
              <w:t xml:space="preserve"> </w:t>
            </w:r>
            <w:r w:rsidRPr="00F5318D">
              <w:rPr>
                <w:rFonts w:ascii="Times New Roman" w:eastAsia="Times New Roman" w:hAnsi="Times New Roman" w:cs="Times New Roman"/>
                <w:sz w:val="24"/>
                <w:szCs w:val="24"/>
                <w:lang w:eastAsia="de-DE"/>
              </w:rPr>
              <w:t>auch in gesetzlichem Auftrag -</w:t>
            </w:r>
            <w:r w:rsidR="001520EC">
              <w:rPr>
                <w:rFonts w:ascii="Times New Roman" w:eastAsia="Times New Roman" w:hAnsi="Times New Roman" w:cs="Times New Roman"/>
                <w:sz w:val="24"/>
                <w:szCs w:val="24"/>
                <w:lang w:eastAsia="de-DE"/>
              </w:rPr>
              <w:t xml:space="preserve"> </w:t>
            </w:r>
            <w:r w:rsidRPr="00F5318D">
              <w:rPr>
                <w:rFonts w:ascii="Times New Roman" w:eastAsia="Times New Roman" w:hAnsi="Times New Roman" w:cs="Times New Roman"/>
                <w:sz w:val="24"/>
                <w:szCs w:val="24"/>
                <w:lang w:eastAsia="de-DE"/>
              </w:rPr>
              <w:t xml:space="preserve">und teilen sich die Verantwortung für eine dauerhafte Erhaltung von und einen dauerhaften Zugang zu Online-Ressourcen. Sie stellen dazu eigene </w:t>
            </w:r>
            <w:r w:rsidRPr="00F5318D">
              <w:rPr>
                <w:rFonts w:ascii="Times New Roman" w:eastAsia="Times New Roman" w:hAnsi="Times New Roman" w:cs="Times New Roman"/>
                <w:sz w:val="24"/>
                <w:szCs w:val="24"/>
                <w:lang w:eastAsia="de-DE"/>
              </w:rPr>
              <w:lastRenderedPageBreak/>
              <w:t>Server bereit, auf denen die Ressourcen abgelegt werden.</w:t>
            </w:r>
          </w:p>
          <w:p w:rsidR="001520EC" w:rsidRDefault="001520EC" w:rsidP="0056677B">
            <w:pPr>
              <w:rPr>
                <w:rFonts w:ascii="Times New Roman" w:eastAsia="Times New Roman" w:hAnsi="Times New Roman" w:cs="Times New Roman"/>
                <w:sz w:val="24"/>
                <w:szCs w:val="24"/>
                <w:lang w:eastAsia="de-DE"/>
              </w:rPr>
            </w:pPr>
          </w:p>
          <w:p w:rsidR="009440E2" w:rsidRPr="0056677B" w:rsidRDefault="009440E2" w:rsidP="0056677B">
            <w:pPr>
              <w:rPr>
                <w:rFonts w:ascii="Times New Roman" w:eastAsia="Times New Roman" w:hAnsi="Times New Roman" w:cs="Times New Roman"/>
                <w:sz w:val="24"/>
                <w:szCs w:val="24"/>
                <w:lang w:eastAsia="de-DE"/>
              </w:rPr>
            </w:pPr>
            <w:r w:rsidRPr="00F5318D">
              <w:rPr>
                <w:rFonts w:ascii="Times New Roman" w:eastAsia="Times New Roman" w:hAnsi="Times New Roman" w:cs="Times New Roman"/>
                <w:sz w:val="24"/>
                <w:szCs w:val="24"/>
                <w:lang w:eastAsia="de-DE"/>
              </w:rPr>
              <w:t>Anmerkung: Die kommerzielle</w:t>
            </w:r>
            <w:r w:rsidR="00726363">
              <w:rPr>
                <w:rFonts w:ascii="Times New Roman" w:eastAsia="Times New Roman" w:hAnsi="Times New Roman" w:cs="Times New Roman"/>
                <w:sz w:val="24"/>
                <w:szCs w:val="24"/>
                <w:lang w:eastAsia="de-DE"/>
              </w:rPr>
              <w:t xml:space="preserve"> Langzeitarchivierung wird hier</w:t>
            </w:r>
            <w:r w:rsidRPr="00F5318D">
              <w:rPr>
                <w:rFonts w:ascii="Times New Roman" w:eastAsia="Times New Roman" w:hAnsi="Times New Roman" w:cs="Times New Roman"/>
                <w:sz w:val="24"/>
                <w:szCs w:val="24"/>
                <w:lang w:eastAsia="de-DE"/>
              </w:rPr>
              <w:t>bei grundsätzlich ausgenommen. Entsprechende Produkte sind mit H zu kennzeichnen.</w:t>
            </w:r>
          </w:p>
        </w:tc>
        <w:tc>
          <w:tcPr>
            <w:tcW w:w="7100" w:type="dxa"/>
          </w:tcPr>
          <w:p w:rsidR="009440E2" w:rsidRDefault="005268CE" w:rsidP="0056677B">
            <w:pPr>
              <w:rPr>
                <w:rFonts w:ascii="Times New Roman" w:eastAsia="Times New Roman" w:hAnsi="Times New Roman" w:cs="Times New Roman"/>
                <w:sz w:val="24"/>
                <w:szCs w:val="24"/>
                <w:lang w:eastAsia="de-DE"/>
              </w:rPr>
            </w:pPr>
            <w:r w:rsidRPr="005268CE">
              <w:rPr>
                <w:rFonts w:ascii="Times New Roman" w:eastAsia="Times New Roman" w:hAnsi="Times New Roman" w:cs="Times New Roman"/>
                <w:sz w:val="24"/>
                <w:szCs w:val="24"/>
                <w:lang w:eastAsia="de-DE"/>
              </w:rPr>
              <w:lastRenderedPageBreak/>
              <w:t>https://katalog.slub-dresden.de/id/22-14-qucosa-180925/#detail$xL</w:t>
            </w:r>
          </w:p>
          <w:p w:rsidR="005268CE" w:rsidRPr="00F5318D" w:rsidRDefault="005268CE" w:rsidP="0056677B">
            <w:pPr>
              <w:rPr>
                <w:rFonts w:ascii="Times New Roman" w:eastAsia="Times New Roman" w:hAnsi="Times New Roman" w:cs="Times New Roman"/>
                <w:sz w:val="24"/>
                <w:szCs w:val="24"/>
                <w:lang w:eastAsia="de-DE"/>
              </w:rPr>
            </w:pPr>
            <w:r w:rsidRPr="005268CE">
              <w:rPr>
                <w:rFonts w:ascii="Times New Roman" w:eastAsia="Times New Roman" w:hAnsi="Times New Roman" w:cs="Times New Roman"/>
                <w:sz w:val="24"/>
                <w:szCs w:val="24"/>
                <w:lang w:eastAsia="de-DE"/>
              </w:rPr>
              <w:t>https://ub-deposit.fernuni-hagen.de/receive/mir_mods_00000756</w:t>
            </w:r>
            <w:r w:rsidR="007C67DC">
              <w:rPr>
                <w:rFonts w:ascii="Times New Roman" w:eastAsia="Times New Roman" w:hAnsi="Times New Roman" w:cs="Times New Roman"/>
                <w:sz w:val="24"/>
                <w:szCs w:val="24"/>
                <w:lang w:eastAsia="de-DE"/>
              </w:rPr>
              <w:t>$xL</w:t>
            </w:r>
          </w:p>
        </w:tc>
      </w:tr>
      <w:tr w:rsidR="009440E2" w:rsidRPr="0056677B" w:rsidTr="00C82429">
        <w:tc>
          <w:tcPr>
            <w:tcW w:w="390" w:type="dxa"/>
            <w:hideMark/>
          </w:tcPr>
          <w:p w:rsidR="009440E2" w:rsidRPr="00C82429" w:rsidRDefault="009440E2" w:rsidP="0056677B">
            <w:pPr>
              <w:rPr>
                <w:rFonts w:ascii="Times New Roman" w:eastAsia="Times New Roman" w:hAnsi="Times New Roman" w:cs="Times New Roman"/>
                <w:b/>
                <w:sz w:val="24"/>
                <w:szCs w:val="24"/>
                <w:lang w:eastAsia="de-DE"/>
              </w:rPr>
            </w:pPr>
            <w:r w:rsidRPr="00C82429">
              <w:rPr>
                <w:rFonts w:ascii="Times New Roman" w:eastAsia="Times New Roman" w:hAnsi="Times New Roman" w:cs="Times New Roman"/>
                <w:b/>
                <w:sz w:val="24"/>
                <w:szCs w:val="24"/>
                <w:lang w:eastAsia="de-DE"/>
              </w:rPr>
              <w:t>N</w:t>
            </w:r>
          </w:p>
        </w:tc>
        <w:tc>
          <w:tcPr>
            <w:tcW w:w="2440" w:type="dxa"/>
            <w:hideMark/>
          </w:tcPr>
          <w:p w:rsidR="009440E2" w:rsidRPr="00C82429" w:rsidRDefault="009440E2" w:rsidP="0056677B">
            <w:pPr>
              <w:rPr>
                <w:rFonts w:ascii="Times New Roman" w:eastAsia="Times New Roman" w:hAnsi="Times New Roman" w:cs="Times New Roman"/>
                <w:b/>
                <w:sz w:val="24"/>
                <w:szCs w:val="24"/>
                <w:lang w:eastAsia="de-DE"/>
              </w:rPr>
            </w:pPr>
            <w:r w:rsidRPr="00C82429">
              <w:rPr>
                <w:rFonts w:ascii="Times New Roman" w:eastAsia="Times New Roman" w:hAnsi="Times New Roman" w:cs="Times New Roman"/>
                <w:b/>
                <w:sz w:val="24"/>
                <w:szCs w:val="24"/>
                <w:lang w:eastAsia="de-DE"/>
              </w:rPr>
              <w:t>Langzeitarchivierung Nationalbibliothek</w:t>
            </w:r>
          </w:p>
        </w:tc>
        <w:tc>
          <w:tcPr>
            <w:tcW w:w="3686" w:type="dxa"/>
          </w:tcPr>
          <w:p w:rsidR="001520EC" w:rsidRPr="00C82429" w:rsidRDefault="009440E2" w:rsidP="0056677B">
            <w:pPr>
              <w:rPr>
                <w:rFonts w:ascii="Times New Roman" w:eastAsia="Times New Roman" w:hAnsi="Times New Roman" w:cs="Times New Roman"/>
                <w:b/>
                <w:sz w:val="24"/>
                <w:szCs w:val="24"/>
                <w:lang w:eastAsia="de-DE"/>
              </w:rPr>
            </w:pPr>
            <w:r w:rsidRPr="00C82429">
              <w:rPr>
                <w:rFonts w:ascii="Times New Roman" w:eastAsia="Times New Roman" w:hAnsi="Times New Roman" w:cs="Times New Roman"/>
                <w:b/>
                <w:sz w:val="24"/>
                <w:szCs w:val="24"/>
                <w:lang w:eastAsia="de-DE"/>
              </w:rPr>
              <w:t>URL für Langzeitarchivierung in einer Nationalbibliothek</w:t>
            </w:r>
          </w:p>
          <w:p w:rsidR="001520EC" w:rsidRDefault="001520EC" w:rsidP="0056677B">
            <w:pPr>
              <w:rPr>
                <w:rFonts w:ascii="Times New Roman" w:eastAsia="Times New Roman" w:hAnsi="Times New Roman" w:cs="Times New Roman"/>
                <w:sz w:val="24"/>
                <w:szCs w:val="24"/>
                <w:lang w:eastAsia="de-DE"/>
              </w:rPr>
            </w:pPr>
          </w:p>
          <w:p w:rsidR="001520EC" w:rsidRDefault="001520EC" w:rsidP="0056677B">
            <w:pPr>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N</w:t>
            </w:r>
            <w:r w:rsidR="009440E2" w:rsidRPr="00F5318D">
              <w:rPr>
                <w:rFonts w:ascii="Times New Roman" w:eastAsia="Times New Roman" w:hAnsi="Times New Roman" w:cs="Times New Roman"/>
                <w:sz w:val="24"/>
                <w:szCs w:val="24"/>
                <w:lang w:eastAsia="de-DE"/>
              </w:rPr>
              <w:t xml:space="preserve">icht durch andere Bibliotheken/Bibliotheksverbünde </w:t>
            </w:r>
          </w:p>
          <w:p w:rsidR="001520EC" w:rsidRDefault="001520EC" w:rsidP="0056677B">
            <w:pPr>
              <w:rPr>
                <w:rFonts w:ascii="Times New Roman" w:eastAsia="Times New Roman" w:hAnsi="Times New Roman" w:cs="Times New Roman"/>
                <w:sz w:val="24"/>
                <w:szCs w:val="24"/>
                <w:lang w:eastAsia="de-DE"/>
              </w:rPr>
            </w:pPr>
          </w:p>
          <w:p w:rsidR="001520EC" w:rsidRDefault="009440E2" w:rsidP="0056677B">
            <w:pPr>
              <w:rPr>
                <w:rFonts w:ascii="Times New Roman" w:eastAsia="Times New Roman" w:hAnsi="Times New Roman" w:cs="Times New Roman"/>
                <w:sz w:val="24"/>
                <w:szCs w:val="24"/>
                <w:lang w:eastAsia="de-DE"/>
              </w:rPr>
            </w:pPr>
            <w:r w:rsidRPr="00F5318D">
              <w:rPr>
                <w:rFonts w:ascii="Times New Roman" w:eastAsia="Times New Roman" w:hAnsi="Times New Roman" w:cs="Times New Roman"/>
                <w:sz w:val="24"/>
                <w:szCs w:val="24"/>
                <w:lang w:eastAsia="de-DE"/>
              </w:rPr>
              <w:t>Nationalbibliotheken übernehmen zunehmend Aufgaben im Bereich der Langzeitarchivi</w:t>
            </w:r>
            <w:r w:rsidR="009A5A5E">
              <w:rPr>
                <w:rFonts w:ascii="Times New Roman" w:eastAsia="Times New Roman" w:hAnsi="Times New Roman" w:cs="Times New Roman"/>
                <w:sz w:val="24"/>
                <w:szCs w:val="24"/>
                <w:lang w:eastAsia="de-DE"/>
              </w:rPr>
              <w:t xml:space="preserve">erung - auch in gesetzlichem Auftrag - </w:t>
            </w:r>
            <w:r w:rsidRPr="00F5318D">
              <w:rPr>
                <w:rFonts w:ascii="Times New Roman" w:eastAsia="Times New Roman" w:hAnsi="Times New Roman" w:cs="Times New Roman"/>
                <w:sz w:val="24"/>
                <w:szCs w:val="24"/>
                <w:lang w:eastAsia="de-DE"/>
              </w:rPr>
              <w:t>und tragen Verantwortung für eine dauerhafte Erhaltung von und einen dauerhaften Zugang zu Online-Ressourcen.</w:t>
            </w:r>
            <w:r w:rsidR="001520EC">
              <w:rPr>
                <w:rFonts w:ascii="Times New Roman" w:eastAsia="Times New Roman" w:hAnsi="Times New Roman" w:cs="Times New Roman"/>
                <w:sz w:val="24"/>
                <w:szCs w:val="24"/>
                <w:lang w:eastAsia="de-DE"/>
              </w:rPr>
              <w:t xml:space="preserve"> </w:t>
            </w:r>
            <w:r w:rsidRPr="00F5318D">
              <w:rPr>
                <w:rFonts w:ascii="Times New Roman" w:eastAsia="Times New Roman" w:hAnsi="Times New Roman" w:cs="Times New Roman"/>
                <w:sz w:val="24"/>
                <w:szCs w:val="24"/>
                <w:lang w:eastAsia="de-DE"/>
              </w:rPr>
              <w:t>Die dauerhafte Speicherung erfolgt unter Berücksichtigung gesetzter Qualitätsstandards auf eigenen Servern.</w:t>
            </w:r>
          </w:p>
          <w:p w:rsidR="001520EC" w:rsidRDefault="001520EC" w:rsidP="0056677B">
            <w:pPr>
              <w:rPr>
                <w:rFonts w:ascii="Times New Roman" w:eastAsia="Times New Roman" w:hAnsi="Times New Roman" w:cs="Times New Roman"/>
                <w:sz w:val="24"/>
                <w:szCs w:val="24"/>
                <w:lang w:eastAsia="de-DE"/>
              </w:rPr>
            </w:pPr>
          </w:p>
          <w:p w:rsidR="009440E2" w:rsidRDefault="009440E2" w:rsidP="0056677B">
            <w:pPr>
              <w:rPr>
                <w:rFonts w:ascii="Times New Roman" w:eastAsia="Times New Roman" w:hAnsi="Times New Roman" w:cs="Times New Roman"/>
                <w:sz w:val="24"/>
                <w:szCs w:val="24"/>
                <w:lang w:eastAsia="de-DE"/>
              </w:rPr>
            </w:pPr>
            <w:r w:rsidRPr="00F5318D">
              <w:rPr>
                <w:rFonts w:ascii="Times New Roman" w:eastAsia="Times New Roman" w:hAnsi="Times New Roman" w:cs="Times New Roman"/>
                <w:sz w:val="24"/>
                <w:szCs w:val="24"/>
                <w:lang w:eastAsia="de-DE"/>
              </w:rPr>
              <w:t>Anmerkung: Kode N ist ein Spezialfall von L.</w:t>
            </w:r>
          </w:p>
          <w:p w:rsidR="00543B92" w:rsidRDefault="00543B92" w:rsidP="0056677B">
            <w:pPr>
              <w:rPr>
                <w:rFonts w:ascii="Times New Roman" w:eastAsia="Times New Roman" w:hAnsi="Times New Roman" w:cs="Times New Roman"/>
                <w:sz w:val="24"/>
                <w:szCs w:val="24"/>
                <w:lang w:eastAsia="de-DE"/>
              </w:rPr>
            </w:pPr>
          </w:p>
          <w:p w:rsidR="00543B92" w:rsidRPr="0056677B" w:rsidRDefault="00543B92" w:rsidP="0056677B">
            <w:pPr>
              <w:rPr>
                <w:rFonts w:ascii="Times New Roman" w:eastAsia="Times New Roman" w:hAnsi="Times New Roman" w:cs="Times New Roman"/>
                <w:sz w:val="24"/>
                <w:szCs w:val="24"/>
                <w:lang w:eastAsia="de-DE"/>
              </w:rPr>
            </w:pPr>
          </w:p>
        </w:tc>
        <w:tc>
          <w:tcPr>
            <w:tcW w:w="7100" w:type="dxa"/>
          </w:tcPr>
          <w:p w:rsidR="009440E2" w:rsidRDefault="009A5A5E" w:rsidP="0056677B">
            <w:pPr>
              <w:rPr>
                <w:rFonts w:ascii="Times New Roman" w:eastAsia="Times New Roman" w:hAnsi="Times New Roman" w:cs="Times New Roman"/>
                <w:sz w:val="24"/>
                <w:szCs w:val="24"/>
                <w:lang w:eastAsia="de-DE"/>
              </w:rPr>
            </w:pPr>
            <w:r w:rsidRPr="009A5A5E">
              <w:rPr>
                <w:rFonts w:ascii="Times New Roman" w:eastAsia="Times New Roman" w:hAnsi="Times New Roman" w:cs="Times New Roman"/>
                <w:sz w:val="24"/>
                <w:szCs w:val="24"/>
                <w:lang w:eastAsia="de-DE"/>
              </w:rPr>
              <w:t>https://d-nb.info/1198309393/34</w:t>
            </w:r>
            <w:r w:rsidR="004D6F4F">
              <w:rPr>
                <w:rFonts w:ascii="Times New Roman" w:eastAsia="Times New Roman" w:hAnsi="Times New Roman" w:cs="Times New Roman"/>
                <w:sz w:val="24"/>
                <w:szCs w:val="24"/>
                <w:lang w:eastAsia="de-DE"/>
              </w:rPr>
              <w:t>$xN</w:t>
            </w:r>
          </w:p>
          <w:p w:rsidR="009A5A5E" w:rsidRPr="00F5318D" w:rsidRDefault="009A5A5E" w:rsidP="0056677B">
            <w:pPr>
              <w:rPr>
                <w:rFonts w:ascii="Times New Roman" w:eastAsia="Times New Roman" w:hAnsi="Times New Roman" w:cs="Times New Roman"/>
                <w:sz w:val="24"/>
                <w:szCs w:val="24"/>
                <w:lang w:eastAsia="de-DE"/>
              </w:rPr>
            </w:pPr>
            <w:r w:rsidRPr="009A5A5E">
              <w:rPr>
                <w:rFonts w:ascii="Times New Roman" w:eastAsia="Times New Roman" w:hAnsi="Times New Roman" w:cs="Times New Roman"/>
                <w:sz w:val="24"/>
                <w:szCs w:val="24"/>
                <w:lang w:eastAsia="de-DE"/>
              </w:rPr>
              <w:t>https://d-nb.info/1195810601/34</w:t>
            </w:r>
            <w:r w:rsidR="004D6F4F">
              <w:rPr>
                <w:rFonts w:ascii="Times New Roman" w:eastAsia="Times New Roman" w:hAnsi="Times New Roman" w:cs="Times New Roman"/>
                <w:sz w:val="24"/>
                <w:szCs w:val="24"/>
                <w:lang w:eastAsia="de-DE"/>
              </w:rPr>
              <w:t>$xN</w:t>
            </w:r>
          </w:p>
        </w:tc>
      </w:tr>
      <w:tr w:rsidR="009440E2" w:rsidRPr="0056677B" w:rsidTr="00C82429">
        <w:tc>
          <w:tcPr>
            <w:tcW w:w="390" w:type="dxa"/>
            <w:hideMark/>
          </w:tcPr>
          <w:p w:rsidR="009440E2" w:rsidRPr="00C82429" w:rsidRDefault="009440E2" w:rsidP="0056677B">
            <w:pPr>
              <w:rPr>
                <w:rFonts w:ascii="Times New Roman" w:eastAsia="Times New Roman" w:hAnsi="Times New Roman" w:cs="Times New Roman"/>
                <w:b/>
                <w:sz w:val="24"/>
                <w:szCs w:val="24"/>
                <w:lang w:eastAsia="de-DE"/>
              </w:rPr>
            </w:pPr>
            <w:r w:rsidRPr="00C82429">
              <w:rPr>
                <w:rFonts w:ascii="Times New Roman" w:eastAsia="Times New Roman" w:hAnsi="Times New Roman" w:cs="Times New Roman"/>
                <w:b/>
                <w:sz w:val="24"/>
                <w:szCs w:val="24"/>
                <w:lang w:eastAsia="de-DE"/>
              </w:rPr>
              <w:lastRenderedPageBreak/>
              <w:t>R</w:t>
            </w:r>
          </w:p>
        </w:tc>
        <w:tc>
          <w:tcPr>
            <w:tcW w:w="2440" w:type="dxa"/>
            <w:hideMark/>
          </w:tcPr>
          <w:p w:rsidR="009440E2" w:rsidRPr="00C82429" w:rsidRDefault="009440E2" w:rsidP="0056677B">
            <w:pPr>
              <w:rPr>
                <w:rFonts w:ascii="Times New Roman" w:eastAsia="Times New Roman" w:hAnsi="Times New Roman" w:cs="Times New Roman"/>
                <w:b/>
                <w:sz w:val="24"/>
                <w:szCs w:val="24"/>
                <w:lang w:eastAsia="de-DE"/>
              </w:rPr>
            </w:pPr>
            <w:proofErr w:type="spellStart"/>
            <w:r w:rsidRPr="00C82429">
              <w:rPr>
                <w:rFonts w:ascii="Times New Roman" w:eastAsia="Times New Roman" w:hAnsi="Times New Roman" w:cs="Times New Roman"/>
                <w:b/>
                <w:sz w:val="24"/>
                <w:szCs w:val="24"/>
                <w:lang w:eastAsia="de-DE"/>
              </w:rPr>
              <w:t>Resolving</w:t>
            </w:r>
            <w:proofErr w:type="spellEnd"/>
            <w:r w:rsidRPr="00C82429">
              <w:rPr>
                <w:rFonts w:ascii="Times New Roman" w:eastAsia="Times New Roman" w:hAnsi="Times New Roman" w:cs="Times New Roman"/>
                <w:b/>
                <w:sz w:val="24"/>
                <w:szCs w:val="24"/>
                <w:lang w:eastAsia="de-DE"/>
              </w:rPr>
              <w:t>-System</w:t>
            </w:r>
          </w:p>
        </w:tc>
        <w:tc>
          <w:tcPr>
            <w:tcW w:w="3686" w:type="dxa"/>
          </w:tcPr>
          <w:p w:rsidR="001520EC" w:rsidRPr="00C82429" w:rsidRDefault="009440E2" w:rsidP="0056677B">
            <w:pPr>
              <w:rPr>
                <w:rFonts w:ascii="Times New Roman" w:eastAsia="Times New Roman" w:hAnsi="Times New Roman" w:cs="Times New Roman"/>
                <w:b/>
                <w:sz w:val="24"/>
                <w:szCs w:val="24"/>
                <w:lang w:eastAsia="de-DE"/>
              </w:rPr>
            </w:pPr>
            <w:proofErr w:type="spellStart"/>
            <w:r w:rsidRPr="00C82429">
              <w:rPr>
                <w:rFonts w:ascii="Times New Roman" w:eastAsia="Times New Roman" w:hAnsi="Times New Roman" w:cs="Times New Roman"/>
                <w:b/>
                <w:sz w:val="24"/>
                <w:szCs w:val="24"/>
                <w:lang w:eastAsia="de-DE"/>
              </w:rPr>
              <w:t>Resolver</w:t>
            </w:r>
            <w:proofErr w:type="spellEnd"/>
            <w:r w:rsidRPr="00C82429">
              <w:rPr>
                <w:rFonts w:ascii="Times New Roman" w:eastAsia="Times New Roman" w:hAnsi="Times New Roman" w:cs="Times New Roman"/>
                <w:b/>
                <w:sz w:val="24"/>
                <w:szCs w:val="24"/>
                <w:lang w:eastAsia="de-DE"/>
              </w:rPr>
              <w:t>-Adresse für Persistent Identifier</w:t>
            </w:r>
          </w:p>
          <w:p w:rsidR="001520EC" w:rsidRDefault="001520EC" w:rsidP="0056677B">
            <w:pPr>
              <w:rPr>
                <w:rFonts w:ascii="Times New Roman" w:eastAsia="Times New Roman" w:hAnsi="Times New Roman" w:cs="Times New Roman"/>
                <w:sz w:val="24"/>
                <w:szCs w:val="24"/>
                <w:lang w:eastAsia="de-DE"/>
              </w:rPr>
            </w:pPr>
          </w:p>
          <w:p w:rsidR="009440E2" w:rsidRDefault="009440E2" w:rsidP="0056677B">
            <w:pPr>
              <w:rPr>
                <w:rFonts w:ascii="Times New Roman" w:eastAsia="Times New Roman" w:hAnsi="Times New Roman" w:cs="Times New Roman"/>
                <w:sz w:val="24"/>
                <w:szCs w:val="24"/>
                <w:lang w:eastAsia="de-DE"/>
              </w:rPr>
            </w:pPr>
            <w:r w:rsidRPr="00F5318D">
              <w:rPr>
                <w:rFonts w:ascii="Times New Roman" w:eastAsia="Times New Roman" w:hAnsi="Times New Roman" w:cs="Times New Roman"/>
                <w:sz w:val="24"/>
                <w:szCs w:val="24"/>
                <w:lang w:eastAsia="de-DE"/>
              </w:rPr>
              <w:t>Bisher erlauben die Standar</w:t>
            </w:r>
            <w:r w:rsidR="004827BA">
              <w:rPr>
                <w:rFonts w:ascii="Times New Roman" w:eastAsia="Times New Roman" w:hAnsi="Times New Roman" w:cs="Times New Roman"/>
                <w:sz w:val="24"/>
                <w:szCs w:val="24"/>
                <w:lang w:eastAsia="de-DE"/>
              </w:rPr>
              <w:t>d-Web-Browser keine direkte Ein</w:t>
            </w:r>
            <w:r w:rsidRPr="00F5318D">
              <w:rPr>
                <w:rFonts w:ascii="Times New Roman" w:eastAsia="Times New Roman" w:hAnsi="Times New Roman" w:cs="Times New Roman"/>
                <w:sz w:val="24"/>
                <w:szCs w:val="24"/>
                <w:lang w:eastAsia="de-DE"/>
              </w:rPr>
              <w:t xml:space="preserve">gabe von Persistent </w:t>
            </w:r>
            <w:proofErr w:type="spellStart"/>
            <w:r w:rsidRPr="00F5318D">
              <w:rPr>
                <w:rFonts w:ascii="Times New Roman" w:eastAsia="Times New Roman" w:hAnsi="Times New Roman" w:cs="Times New Roman"/>
                <w:sz w:val="24"/>
                <w:szCs w:val="24"/>
                <w:lang w:eastAsia="de-DE"/>
              </w:rPr>
              <w:t>Identifiern</w:t>
            </w:r>
            <w:proofErr w:type="spellEnd"/>
            <w:r w:rsidR="001520EC">
              <w:rPr>
                <w:rFonts w:ascii="Times New Roman" w:eastAsia="Times New Roman" w:hAnsi="Times New Roman" w:cs="Times New Roman"/>
                <w:sz w:val="24"/>
                <w:szCs w:val="24"/>
                <w:lang w:eastAsia="de-DE"/>
              </w:rPr>
              <w:t xml:space="preserve"> </w:t>
            </w:r>
            <w:r w:rsidRPr="00F5318D">
              <w:rPr>
                <w:rFonts w:ascii="Times New Roman" w:eastAsia="Times New Roman" w:hAnsi="Times New Roman" w:cs="Times New Roman"/>
                <w:sz w:val="24"/>
                <w:szCs w:val="24"/>
                <w:lang w:eastAsia="de-DE"/>
              </w:rPr>
              <w:t xml:space="preserve">(z.B. </w:t>
            </w:r>
            <w:r w:rsidR="00603EE3">
              <w:rPr>
                <w:rFonts w:ascii="Times New Roman" w:eastAsia="Times New Roman" w:hAnsi="Times New Roman" w:cs="Times New Roman"/>
                <w:sz w:val="24"/>
                <w:szCs w:val="24"/>
                <w:lang w:eastAsia="de-DE"/>
              </w:rPr>
              <w:t xml:space="preserve">DOI, </w:t>
            </w:r>
            <w:r w:rsidRPr="00F5318D">
              <w:rPr>
                <w:rFonts w:ascii="Times New Roman" w:eastAsia="Times New Roman" w:hAnsi="Times New Roman" w:cs="Times New Roman"/>
                <w:sz w:val="24"/>
                <w:szCs w:val="24"/>
                <w:lang w:eastAsia="de-DE"/>
              </w:rPr>
              <w:t>URNs, Handle) als Zu-</w:t>
            </w:r>
            <w:proofErr w:type="spellStart"/>
            <w:r w:rsidRPr="00F5318D">
              <w:rPr>
                <w:rFonts w:ascii="Times New Roman" w:eastAsia="Times New Roman" w:hAnsi="Times New Roman" w:cs="Times New Roman"/>
                <w:sz w:val="24"/>
                <w:szCs w:val="24"/>
                <w:lang w:eastAsia="de-DE"/>
              </w:rPr>
              <w:t>griffsmechanismus</w:t>
            </w:r>
            <w:proofErr w:type="spellEnd"/>
            <w:r w:rsidRPr="00F5318D">
              <w:rPr>
                <w:rFonts w:ascii="Times New Roman" w:eastAsia="Times New Roman" w:hAnsi="Times New Roman" w:cs="Times New Roman"/>
                <w:sz w:val="24"/>
                <w:szCs w:val="24"/>
                <w:lang w:eastAsia="de-DE"/>
              </w:rPr>
              <w:t xml:space="preserve"> für Online-Ressourcen. Deshalb müssen Persistent Identifier (noch) in die URL eines Auflösungsdienstes („</w:t>
            </w:r>
            <w:proofErr w:type="spellStart"/>
            <w:r w:rsidRPr="00F5318D">
              <w:rPr>
                <w:rFonts w:ascii="Times New Roman" w:eastAsia="Times New Roman" w:hAnsi="Times New Roman" w:cs="Times New Roman"/>
                <w:sz w:val="24"/>
                <w:szCs w:val="24"/>
                <w:lang w:eastAsia="de-DE"/>
              </w:rPr>
              <w:t>Resolver</w:t>
            </w:r>
            <w:proofErr w:type="spellEnd"/>
            <w:r w:rsidRPr="00F5318D">
              <w:rPr>
                <w:rFonts w:ascii="Times New Roman" w:eastAsia="Times New Roman" w:hAnsi="Times New Roman" w:cs="Times New Roman"/>
                <w:sz w:val="24"/>
                <w:szCs w:val="24"/>
                <w:lang w:eastAsia="de-DE"/>
              </w:rPr>
              <w:t>“) umgewandelt werden, der den Persistent Identifier in eine oder mehrere gültige URLs auflöst und</w:t>
            </w:r>
            <w:r w:rsidR="001520EC">
              <w:rPr>
                <w:rFonts w:ascii="Times New Roman" w:eastAsia="Times New Roman" w:hAnsi="Times New Roman" w:cs="Times New Roman"/>
                <w:sz w:val="24"/>
                <w:szCs w:val="24"/>
                <w:lang w:eastAsia="de-DE"/>
              </w:rPr>
              <w:t xml:space="preserve"> </w:t>
            </w:r>
            <w:r w:rsidRPr="00F5318D">
              <w:rPr>
                <w:rFonts w:ascii="Times New Roman" w:eastAsia="Times New Roman" w:hAnsi="Times New Roman" w:cs="Times New Roman"/>
                <w:sz w:val="24"/>
                <w:szCs w:val="24"/>
                <w:lang w:eastAsia="de-DE"/>
              </w:rPr>
              <w:t>diese an den Browser des Benutzers zurück liefert.</w:t>
            </w:r>
          </w:p>
          <w:p w:rsidR="009440E2" w:rsidRPr="0056677B" w:rsidRDefault="009440E2" w:rsidP="001520EC">
            <w:pPr>
              <w:rPr>
                <w:rFonts w:ascii="Times New Roman" w:eastAsia="Times New Roman" w:hAnsi="Times New Roman" w:cs="Times New Roman"/>
                <w:sz w:val="24"/>
                <w:szCs w:val="24"/>
                <w:lang w:eastAsia="de-DE"/>
              </w:rPr>
            </w:pPr>
          </w:p>
        </w:tc>
        <w:tc>
          <w:tcPr>
            <w:tcW w:w="7100" w:type="dxa"/>
          </w:tcPr>
          <w:p w:rsidR="001520EC" w:rsidRDefault="00174E5A" w:rsidP="001520EC">
            <w:pPr>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Beispiele:</w:t>
            </w:r>
          </w:p>
          <w:p w:rsidR="00174E5A" w:rsidRPr="00543B92" w:rsidRDefault="00C15E82" w:rsidP="001520EC">
            <w:pPr>
              <w:rPr>
                <w:rFonts w:ascii="Times New Roman" w:eastAsia="Times New Roman" w:hAnsi="Times New Roman" w:cs="Times New Roman"/>
                <w:sz w:val="24"/>
                <w:szCs w:val="24"/>
                <w:lang w:eastAsia="de-DE"/>
              </w:rPr>
            </w:pPr>
            <w:r w:rsidRPr="00543B92">
              <w:rPr>
                <w:rFonts w:ascii="Times New Roman" w:eastAsia="Times New Roman" w:hAnsi="Times New Roman" w:cs="Times New Roman"/>
                <w:sz w:val="24"/>
                <w:szCs w:val="24"/>
                <w:lang w:eastAsia="de-DE"/>
              </w:rPr>
              <w:t>http://dx.doi.org/10.13141/bjb.v19081095$xR</w:t>
            </w:r>
          </w:p>
          <w:p w:rsidR="00C15E82" w:rsidRPr="00543B92" w:rsidRDefault="00C15E82" w:rsidP="001520EC">
            <w:pPr>
              <w:rPr>
                <w:rFonts w:ascii="Times New Roman" w:eastAsia="Times New Roman" w:hAnsi="Times New Roman" w:cs="Times New Roman"/>
                <w:sz w:val="24"/>
                <w:szCs w:val="24"/>
                <w:lang w:eastAsia="de-DE"/>
              </w:rPr>
            </w:pPr>
            <w:r w:rsidRPr="00543B92">
              <w:rPr>
                <w:rFonts w:ascii="Times New Roman" w:eastAsia="Times New Roman" w:hAnsi="Times New Roman" w:cs="Times New Roman"/>
                <w:sz w:val="24"/>
                <w:szCs w:val="24"/>
                <w:lang w:eastAsia="de-DE"/>
              </w:rPr>
              <w:t>https://doi.org/10.1080/03007766.2019.1581335$xR</w:t>
            </w:r>
          </w:p>
          <w:p w:rsidR="001B598B" w:rsidRPr="00543B92" w:rsidRDefault="004827BA" w:rsidP="001520EC">
            <w:pPr>
              <w:rPr>
                <w:rFonts w:ascii="Times New Roman" w:eastAsia="Times New Roman" w:hAnsi="Times New Roman" w:cs="Times New Roman"/>
                <w:sz w:val="24"/>
                <w:szCs w:val="24"/>
                <w:lang w:eastAsia="de-DE"/>
              </w:rPr>
            </w:pPr>
            <w:r w:rsidRPr="00543B92">
              <w:rPr>
                <w:rFonts w:ascii="Times New Roman" w:eastAsia="Times New Roman" w:hAnsi="Times New Roman" w:cs="Times New Roman"/>
                <w:sz w:val="24"/>
                <w:szCs w:val="24"/>
                <w:lang w:eastAsia="de-DE"/>
              </w:rPr>
              <w:t>https://nbn-resolving.org/urn:nbn:de:hebis:43:epflicht-7095$xR</w:t>
            </w:r>
          </w:p>
          <w:p w:rsidR="004827BA" w:rsidRPr="00543B92" w:rsidRDefault="004827BA" w:rsidP="004827BA">
            <w:pPr>
              <w:rPr>
                <w:rFonts w:ascii="Times New Roman" w:eastAsia="Times New Roman" w:hAnsi="Times New Roman" w:cs="Times New Roman"/>
                <w:sz w:val="24"/>
                <w:szCs w:val="24"/>
                <w:lang w:eastAsia="de-DE"/>
              </w:rPr>
            </w:pPr>
            <w:r w:rsidRPr="00543B92">
              <w:rPr>
                <w:rFonts w:ascii="Times New Roman" w:eastAsia="Times New Roman" w:hAnsi="Times New Roman" w:cs="Times New Roman"/>
                <w:sz w:val="24"/>
                <w:szCs w:val="24"/>
                <w:lang w:eastAsia="de-DE"/>
              </w:rPr>
              <w:t>https://nbn-resolving.org/urn:nbn:de:bsz:14-qucosa-180925$xR</w:t>
            </w:r>
          </w:p>
          <w:p w:rsidR="003420B8" w:rsidRPr="00543B92" w:rsidRDefault="003420B8" w:rsidP="004827BA">
            <w:pPr>
              <w:rPr>
                <w:rFonts w:ascii="Times New Roman" w:eastAsia="Times New Roman" w:hAnsi="Times New Roman" w:cs="Times New Roman"/>
                <w:sz w:val="24"/>
                <w:szCs w:val="24"/>
                <w:lang w:eastAsia="de-DE"/>
              </w:rPr>
            </w:pPr>
            <w:r w:rsidRPr="00543B92">
              <w:rPr>
                <w:rFonts w:ascii="Times New Roman" w:eastAsia="Times New Roman" w:hAnsi="Times New Roman" w:cs="Times New Roman"/>
                <w:sz w:val="24"/>
                <w:szCs w:val="24"/>
                <w:lang w:eastAsia="de-DE"/>
              </w:rPr>
              <w:t>http://hdl.handle.net/10419/178827$xR</w:t>
            </w:r>
          </w:p>
          <w:p w:rsidR="003420B8" w:rsidRPr="00543B92" w:rsidRDefault="0067121F" w:rsidP="004827BA">
            <w:pPr>
              <w:rPr>
                <w:rFonts w:ascii="Times New Roman" w:eastAsia="Times New Roman" w:hAnsi="Times New Roman" w:cs="Times New Roman"/>
                <w:sz w:val="24"/>
                <w:szCs w:val="24"/>
                <w:lang w:eastAsia="de-DE"/>
              </w:rPr>
            </w:pPr>
            <w:r w:rsidRPr="00543B92">
              <w:rPr>
                <w:rFonts w:ascii="Times New Roman" w:eastAsia="Times New Roman" w:hAnsi="Times New Roman" w:cs="Times New Roman"/>
                <w:sz w:val="24"/>
                <w:szCs w:val="24"/>
                <w:lang w:eastAsia="de-DE"/>
              </w:rPr>
              <w:t>http://hdl.handle.net/10419/44447$xR</w:t>
            </w:r>
          </w:p>
          <w:p w:rsidR="0067121F" w:rsidRPr="00543B92" w:rsidRDefault="0067121F" w:rsidP="004827BA">
            <w:pPr>
              <w:rPr>
                <w:rFonts w:ascii="Times New Roman" w:eastAsia="Times New Roman" w:hAnsi="Times New Roman" w:cs="Times New Roman"/>
                <w:sz w:val="24"/>
                <w:szCs w:val="24"/>
                <w:lang w:eastAsia="de-DE"/>
              </w:rPr>
            </w:pPr>
          </w:p>
          <w:p w:rsidR="004827BA" w:rsidRDefault="004827BA" w:rsidP="004827BA"/>
          <w:p w:rsidR="004827BA" w:rsidRDefault="004827BA" w:rsidP="001520EC">
            <w:pPr>
              <w:rPr>
                <w:rStyle w:val="ibwisbd"/>
              </w:rPr>
            </w:pPr>
          </w:p>
          <w:p w:rsidR="001B598B" w:rsidRDefault="001B598B" w:rsidP="001520EC">
            <w:pPr>
              <w:rPr>
                <w:rStyle w:val="ibwisbd"/>
              </w:rPr>
            </w:pPr>
          </w:p>
          <w:p w:rsidR="00174E5A" w:rsidRDefault="00174E5A" w:rsidP="001520EC">
            <w:pPr>
              <w:rPr>
                <w:rFonts w:ascii="Times New Roman" w:eastAsia="Times New Roman" w:hAnsi="Times New Roman" w:cs="Times New Roman"/>
                <w:sz w:val="24"/>
                <w:szCs w:val="24"/>
                <w:lang w:eastAsia="de-DE"/>
              </w:rPr>
            </w:pPr>
          </w:p>
          <w:p w:rsidR="009440E2" w:rsidRPr="00F5318D" w:rsidRDefault="009440E2" w:rsidP="0056677B">
            <w:pPr>
              <w:rPr>
                <w:rFonts w:ascii="Times New Roman" w:eastAsia="Times New Roman" w:hAnsi="Times New Roman" w:cs="Times New Roman"/>
                <w:sz w:val="24"/>
                <w:szCs w:val="24"/>
                <w:lang w:eastAsia="de-DE"/>
              </w:rPr>
            </w:pPr>
          </w:p>
        </w:tc>
      </w:tr>
      <w:tr w:rsidR="009440E2" w:rsidRPr="0056677B" w:rsidTr="00C82429">
        <w:tc>
          <w:tcPr>
            <w:tcW w:w="390" w:type="dxa"/>
            <w:hideMark/>
          </w:tcPr>
          <w:p w:rsidR="009440E2" w:rsidRPr="00C82429" w:rsidRDefault="009440E2" w:rsidP="0056677B">
            <w:pPr>
              <w:rPr>
                <w:rFonts w:ascii="Times New Roman" w:eastAsia="Times New Roman" w:hAnsi="Times New Roman" w:cs="Times New Roman"/>
                <w:b/>
                <w:sz w:val="24"/>
                <w:szCs w:val="24"/>
                <w:lang w:eastAsia="de-DE"/>
              </w:rPr>
            </w:pPr>
            <w:r w:rsidRPr="00C82429">
              <w:rPr>
                <w:rFonts w:ascii="Times New Roman" w:eastAsia="Times New Roman" w:hAnsi="Times New Roman" w:cs="Times New Roman"/>
                <w:b/>
                <w:sz w:val="24"/>
                <w:szCs w:val="24"/>
                <w:lang w:eastAsia="de-DE"/>
              </w:rPr>
              <w:t>T</w:t>
            </w:r>
          </w:p>
        </w:tc>
        <w:tc>
          <w:tcPr>
            <w:tcW w:w="2440" w:type="dxa"/>
            <w:hideMark/>
          </w:tcPr>
          <w:p w:rsidR="009440E2" w:rsidRPr="00C82429" w:rsidRDefault="009440E2" w:rsidP="0056677B">
            <w:pPr>
              <w:rPr>
                <w:rFonts w:ascii="Times New Roman" w:eastAsia="Times New Roman" w:hAnsi="Times New Roman" w:cs="Times New Roman"/>
                <w:b/>
                <w:sz w:val="24"/>
                <w:szCs w:val="24"/>
                <w:lang w:eastAsia="de-DE"/>
              </w:rPr>
            </w:pPr>
            <w:r w:rsidRPr="00C82429">
              <w:rPr>
                <w:rFonts w:ascii="Times New Roman" w:eastAsia="Times New Roman" w:hAnsi="Times New Roman" w:cs="Times New Roman"/>
                <w:b/>
                <w:sz w:val="24"/>
                <w:szCs w:val="24"/>
                <w:lang w:eastAsia="de-DE"/>
              </w:rPr>
              <w:t>DBIS</w:t>
            </w:r>
          </w:p>
        </w:tc>
        <w:tc>
          <w:tcPr>
            <w:tcW w:w="3686" w:type="dxa"/>
          </w:tcPr>
          <w:p w:rsidR="001520EC" w:rsidRPr="00C82429" w:rsidRDefault="009440E2" w:rsidP="0056677B">
            <w:pPr>
              <w:rPr>
                <w:rFonts w:ascii="Times New Roman" w:eastAsia="Times New Roman" w:hAnsi="Times New Roman" w:cs="Times New Roman"/>
                <w:b/>
                <w:sz w:val="24"/>
                <w:szCs w:val="24"/>
                <w:lang w:eastAsia="de-DE"/>
              </w:rPr>
            </w:pPr>
            <w:proofErr w:type="spellStart"/>
            <w:r w:rsidRPr="00C82429">
              <w:rPr>
                <w:rFonts w:ascii="Times New Roman" w:eastAsia="Times New Roman" w:hAnsi="Times New Roman" w:cs="Times New Roman"/>
                <w:b/>
                <w:sz w:val="24"/>
                <w:szCs w:val="24"/>
                <w:lang w:eastAsia="de-DE"/>
              </w:rPr>
              <w:t>Frontdoor</w:t>
            </w:r>
            <w:proofErr w:type="spellEnd"/>
            <w:r w:rsidRPr="00C82429">
              <w:rPr>
                <w:rFonts w:ascii="Times New Roman" w:eastAsia="Times New Roman" w:hAnsi="Times New Roman" w:cs="Times New Roman"/>
                <w:b/>
                <w:sz w:val="24"/>
                <w:szCs w:val="24"/>
                <w:lang w:eastAsia="de-DE"/>
              </w:rPr>
              <w:t>-URL des Datenbank-Infosystems</w:t>
            </w:r>
          </w:p>
          <w:p w:rsidR="001520EC" w:rsidRDefault="001520EC" w:rsidP="0056677B">
            <w:pPr>
              <w:rPr>
                <w:rFonts w:ascii="Times New Roman" w:eastAsia="Times New Roman" w:hAnsi="Times New Roman" w:cs="Times New Roman"/>
                <w:sz w:val="24"/>
                <w:szCs w:val="24"/>
                <w:lang w:eastAsia="de-DE"/>
              </w:rPr>
            </w:pPr>
          </w:p>
          <w:p w:rsidR="009440E2" w:rsidRPr="0056677B" w:rsidRDefault="009440E2" w:rsidP="0056677B">
            <w:pPr>
              <w:rPr>
                <w:rFonts w:ascii="Times New Roman" w:eastAsia="Times New Roman" w:hAnsi="Times New Roman" w:cs="Times New Roman"/>
                <w:sz w:val="24"/>
                <w:szCs w:val="24"/>
                <w:lang w:eastAsia="de-DE"/>
              </w:rPr>
            </w:pPr>
            <w:r w:rsidRPr="00F5318D">
              <w:rPr>
                <w:rFonts w:ascii="Times New Roman" w:eastAsia="Times New Roman" w:hAnsi="Times New Roman" w:cs="Times New Roman"/>
                <w:sz w:val="24"/>
                <w:szCs w:val="24"/>
                <w:lang w:eastAsia="de-DE"/>
              </w:rPr>
              <w:t>DBIS ist eine von Bibliothek</w:t>
            </w:r>
            <w:r w:rsidR="004827BA">
              <w:rPr>
                <w:rFonts w:ascii="Times New Roman" w:eastAsia="Times New Roman" w:hAnsi="Times New Roman" w:cs="Times New Roman"/>
                <w:sz w:val="24"/>
                <w:szCs w:val="24"/>
                <w:lang w:eastAsia="de-DE"/>
              </w:rPr>
              <w:t>en getragene, kooperative Daten</w:t>
            </w:r>
            <w:r w:rsidRPr="00F5318D">
              <w:rPr>
                <w:rFonts w:ascii="Times New Roman" w:eastAsia="Times New Roman" w:hAnsi="Times New Roman" w:cs="Times New Roman"/>
                <w:sz w:val="24"/>
                <w:szCs w:val="24"/>
                <w:lang w:eastAsia="de-DE"/>
              </w:rPr>
              <w:t>bank mit Lizenzinformationen über Online-Datenbanken. Zu jeder Datenbank wird eine Seite mit Lizenzinformationen und einem weiterführenden Link zur Daten</w:t>
            </w:r>
            <w:r>
              <w:rPr>
                <w:rFonts w:ascii="Times New Roman" w:eastAsia="Times New Roman" w:hAnsi="Times New Roman" w:cs="Times New Roman"/>
                <w:sz w:val="24"/>
                <w:szCs w:val="24"/>
                <w:lang w:eastAsia="de-DE"/>
              </w:rPr>
              <w:t xml:space="preserve">bank selbst generiert. </w:t>
            </w:r>
            <w:r w:rsidRPr="00F5318D">
              <w:rPr>
                <w:rFonts w:ascii="Times New Roman" w:eastAsia="Times New Roman" w:hAnsi="Times New Roman" w:cs="Times New Roman"/>
                <w:sz w:val="24"/>
                <w:szCs w:val="24"/>
                <w:lang w:eastAsia="de-DE"/>
              </w:rPr>
              <w:t>Auf diese Seite verlinkt die DBIS-URL.</w:t>
            </w:r>
          </w:p>
        </w:tc>
        <w:tc>
          <w:tcPr>
            <w:tcW w:w="7100" w:type="dxa"/>
          </w:tcPr>
          <w:p w:rsidR="009440E2" w:rsidRDefault="00E414E9" w:rsidP="0056677B">
            <w:pPr>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Beispiel:</w:t>
            </w:r>
          </w:p>
          <w:p w:rsidR="00E414E9" w:rsidRPr="00F5318D" w:rsidRDefault="001F2F31" w:rsidP="0056677B">
            <w:pPr>
              <w:rPr>
                <w:rFonts w:ascii="Times New Roman" w:eastAsia="Times New Roman" w:hAnsi="Times New Roman" w:cs="Times New Roman"/>
                <w:sz w:val="24"/>
                <w:szCs w:val="24"/>
                <w:lang w:eastAsia="de-DE"/>
              </w:rPr>
            </w:pPr>
            <w:r w:rsidRPr="001F2F31">
              <w:rPr>
                <w:rFonts w:ascii="Times New Roman" w:eastAsia="Times New Roman" w:hAnsi="Times New Roman" w:cs="Times New Roman"/>
                <w:sz w:val="24"/>
                <w:szCs w:val="24"/>
                <w:lang w:eastAsia="de-DE"/>
              </w:rPr>
              <w:t>http://dbis.uni-regensburg.de/frontdoor.php?titel_id=1125</w:t>
            </w:r>
            <w:r w:rsidR="004D6F4F">
              <w:rPr>
                <w:rFonts w:ascii="Times New Roman" w:eastAsia="Times New Roman" w:hAnsi="Times New Roman" w:cs="Times New Roman"/>
                <w:sz w:val="24"/>
                <w:szCs w:val="24"/>
                <w:lang w:eastAsia="de-DE"/>
              </w:rPr>
              <w:t>$xT</w:t>
            </w:r>
          </w:p>
        </w:tc>
      </w:tr>
    </w:tbl>
    <w:p w:rsidR="0056677B" w:rsidRDefault="0056677B"/>
    <w:p w:rsidR="00BB7D4C" w:rsidRDefault="00BB7D4C"/>
    <w:p w:rsidR="00BB7D4C" w:rsidRDefault="00104973">
      <w:pPr>
        <w:rPr>
          <w:b/>
        </w:rPr>
      </w:pPr>
      <w:r>
        <w:rPr>
          <w:b/>
        </w:rPr>
        <w:lastRenderedPageBreak/>
        <w:t xml:space="preserve">Im Unterfeld $4 </w:t>
      </w:r>
      <w:r w:rsidR="001C2A8A">
        <w:rPr>
          <w:b/>
        </w:rPr>
        <w:t>(Zugriff auf</w:t>
      </w:r>
      <w:r w:rsidR="00AB6E5B">
        <w:rPr>
          <w:b/>
        </w:rPr>
        <w:t xml:space="preserve"> die Volltexte über die angegebene URL) </w:t>
      </w:r>
      <w:r>
        <w:rPr>
          <w:b/>
        </w:rPr>
        <w:t>sind folgende zusätzliche</w:t>
      </w:r>
      <w:r w:rsidR="00BB7D4C" w:rsidRPr="00BB7D4C">
        <w:rPr>
          <w:b/>
        </w:rPr>
        <w:t xml:space="preserve"> Codes vorgesehen:</w:t>
      </w:r>
    </w:p>
    <w:p w:rsidR="00BB7D4C" w:rsidRPr="00BB7D4C" w:rsidRDefault="00BB7D4C">
      <w:pPr>
        <w:rPr>
          <w:b/>
        </w:rPr>
      </w:pPr>
    </w:p>
    <w:tbl>
      <w:tblPr>
        <w:tblW w:w="3000" w:type="pct"/>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114"/>
        <w:gridCol w:w="7449"/>
      </w:tblGrid>
      <w:tr w:rsidR="00BB7D4C" w:rsidRPr="00BB7D4C" w:rsidTr="00BB7D4C">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BB7D4C" w:rsidRPr="00BB7D4C" w:rsidRDefault="00BB7D4C" w:rsidP="00BB7D4C">
            <w:pPr>
              <w:spacing w:after="0" w:line="240" w:lineRule="auto"/>
              <w:jc w:val="center"/>
              <w:rPr>
                <w:rFonts w:ascii="Times New Roman" w:eastAsia="Times New Roman" w:hAnsi="Times New Roman" w:cs="Times New Roman"/>
                <w:b/>
                <w:bCs/>
                <w:sz w:val="24"/>
                <w:szCs w:val="24"/>
                <w:lang w:eastAsia="de-DE"/>
              </w:rPr>
            </w:pPr>
            <w:r w:rsidRPr="00BB7D4C">
              <w:rPr>
                <w:rFonts w:ascii="Times New Roman" w:eastAsia="Times New Roman" w:hAnsi="Times New Roman" w:cs="Times New Roman"/>
                <w:b/>
                <w:bCs/>
                <w:sz w:val="24"/>
                <w:szCs w:val="24"/>
                <w:lang w:eastAsia="de-DE"/>
              </w:rPr>
              <w:t>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BB7D4C" w:rsidRPr="00BB7D4C" w:rsidRDefault="00BB7D4C" w:rsidP="00BB7D4C">
            <w:pPr>
              <w:spacing w:after="0" w:line="240" w:lineRule="auto"/>
              <w:jc w:val="center"/>
              <w:rPr>
                <w:rFonts w:ascii="Times New Roman" w:eastAsia="Times New Roman" w:hAnsi="Times New Roman" w:cs="Times New Roman"/>
                <w:b/>
                <w:bCs/>
                <w:sz w:val="24"/>
                <w:szCs w:val="24"/>
                <w:lang w:eastAsia="de-DE"/>
              </w:rPr>
            </w:pPr>
            <w:r w:rsidRPr="00BB7D4C">
              <w:rPr>
                <w:rFonts w:ascii="Times New Roman" w:eastAsia="Times New Roman" w:hAnsi="Times New Roman" w:cs="Times New Roman"/>
                <w:b/>
                <w:bCs/>
                <w:sz w:val="24"/>
                <w:szCs w:val="24"/>
                <w:lang w:eastAsia="de-DE"/>
              </w:rPr>
              <w:t>Inhalt</w:t>
            </w:r>
          </w:p>
        </w:tc>
      </w:tr>
      <w:tr w:rsidR="00BB7D4C" w:rsidRPr="00BB7D4C" w:rsidTr="00BB7D4C">
        <w:tc>
          <w:tcPr>
            <w:tcW w:w="0" w:type="auto"/>
            <w:tcBorders>
              <w:top w:val="outset" w:sz="6" w:space="0" w:color="auto"/>
              <w:left w:val="outset" w:sz="6" w:space="0" w:color="auto"/>
              <w:bottom w:val="outset" w:sz="6" w:space="0" w:color="auto"/>
              <w:right w:val="outset" w:sz="6" w:space="0" w:color="auto"/>
            </w:tcBorders>
            <w:vAlign w:val="center"/>
            <w:hideMark/>
          </w:tcPr>
          <w:p w:rsidR="00BB7D4C" w:rsidRPr="00BB7D4C" w:rsidRDefault="00BB7D4C" w:rsidP="00BB7D4C">
            <w:pPr>
              <w:spacing w:after="0" w:line="240" w:lineRule="auto"/>
              <w:rPr>
                <w:rFonts w:ascii="Times New Roman" w:eastAsia="Times New Roman" w:hAnsi="Times New Roman" w:cs="Times New Roman"/>
                <w:sz w:val="24"/>
                <w:szCs w:val="24"/>
                <w:lang w:eastAsia="de-DE"/>
              </w:rPr>
            </w:pPr>
            <w:r w:rsidRPr="00BB7D4C">
              <w:rPr>
                <w:rFonts w:ascii="Times New Roman" w:eastAsia="Times New Roman" w:hAnsi="Times New Roman" w:cs="Times New Roman"/>
                <w:sz w:val="24"/>
                <w:szCs w:val="24"/>
                <w:lang w:eastAsia="de-DE"/>
              </w:rPr>
              <w:t>EL</w:t>
            </w:r>
          </w:p>
        </w:tc>
        <w:tc>
          <w:tcPr>
            <w:tcW w:w="0" w:type="auto"/>
            <w:tcBorders>
              <w:top w:val="outset" w:sz="6" w:space="0" w:color="auto"/>
              <w:left w:val="outset" w:sz="6" w:space="0" w:color="auto"/>
              <w:bottom w:val="outset" w:sz="6" w:space="0" w:color="auto"/>
              <w:right w:val="outset" w:sz="6" w:space="0" w:color="auto"/>
            </w:tcBorders>
            <w:vAlign w:val="center"/>
            <w:hideMark/>
          </w:tcPr>
          <w:p w:rsidR="00BB7D4C" w:rsidRPr="00BB7D4C" w:rsidRDefault="00BB7D4C" w:rsidP="00BB7D4C">
            <w:pPr>
              <w:spacing w:after="0" w:line="240" w:lineRule="auto"/>
              <w:rPr>
                <w:rFonts w:ascii="Times New Roman" w:eastAsia="Times New Roman" w:hAnsi="Times New Roman" w:cs="Times New Roman"/>
                <w:sz w:val="24"/>
                <w:szCs w:val="24"/>
                <w:lang w:eastAsia="de-DE"/>
              </w:rPr>
            </w:pPr>
            <w:r w:rsidRPr="00BB7D4C">
              <w:rPr>
                <w:rFonts w:ascii="Times New Roman" w:eastAsia="Times New Roman" w:hAnsi="Times New Roman" w:cs="Times New Roman"/>
                <w:sz w:val="24"/>
                <w:szCs w:val="24"/>
                <w:lang w:eastAsia="de-DE"/>
              </w:rPr>
              <w:t>Einzellizenz</w:t>
            </w:r>
          </w:p>
        </w:tc>
      </w:tr>
      <w:tr w:rsidR="00BB7D4C" w:rsidRPr="00BB7D4C" w:rsidTr="00BB7D4C">
        <w:tc>
          <w:tcPr>
            <w:tcW w:w="0" w:type="auto"/>
            <w:tcBorders>
              <w:top w:val="outset" w:sz="6" w:space="0" w:color="auto"/>
              <w:left w:val="outset" w:sz="6" w:space="0" w:color="auto"/>
              <w:bottom w:val="outset" w:sz="6" w:space="0" w:color="auto"/>
              <w:right w:val="outset" w:sz="6" w:space="0" w:color="auto"/>
            </w:tcBorders>
            <w:vAlign w:val="center"/>
            <w:hideMark/>
          </w:tcPr>
          <w:p w:rsidR="00BB7D4C" w:rsidRPr="00BB7D4C" w:rsidRDefault="00BB7D4C" w:rsidP="00BB7D4C">
            <w:pPr>
              <w:spacing w:after="0" w:line="240" w:lineRule="auto"/>
              <w:rPr>
                <w:rFonts w:ascii="Times New Roman" w:eastAsia="Times New Roman" w:hAnsi="Times New Roman" w:cs="Times New Roman"/>
                <w:sz w:val="24"/>
                <w:szCs w:val="24"/>
                <w:lang w:eastAsia="de-DE"/>
              </w:rPr>
            </w:pPr>
            <w:r w:rsidRPr="00BB7D4C">
              <w:rPr>
                <w:rFonts w:ascii="Times New Roman" w:eastAsia="Times New Roman" w:hAnsi="Times New Roman" w:cs="Times New Roman"/>
                <w:sz w:val="24"/>
                <w:szCs w:val="24"/>
                <w:lang w:eastAsia="de-DE"/>
              </w:rPr>
              <w:t>KF</w:t>
            </w:r>
          </w:p>
        </w:tc>
        <w:tc>
          <w:tcPr>
            <w:tcW w:w="0" w:type="auto"/>
            <w:tcBorders>
              <w:top w:val="outset" w:sz="6" w:space="0" w:color="auto"/>
              <w:left w:val="outset" w:sz="6" w:space="0" w:color="auto"/>
              <w:bottom w:val="outset" w:sz="6" w:space="0" w:color="auto"/>
              <w:right w:val="outset" w:sz="6" w:space="0" w:color="auto"/>
            </w:tcBorders>
            <w:vAlign w:val="center"/>
            <w:hideMark/>
          </w:tcPr>
          <w:p w:rsidR="00BB7D4C" w:rsidRPr="00BB7D4C" w:rsidRDefault="00BB7D4C" w:rsidP="00BB7D4C">
            <w:pPr>
              <w:spacing w:after="0" w:line="240" w:lineRule="auto"/>
              <w:rPr>
                <w:rFonts w:ascii="Times New Roman" w:eastAsia="Times New Roman" w:hAnsi="Times New Roman" w:cs="Times New Roman"/>
                <w:sz w:val="24"/>
                <w:szCs w:val="24"/>
                <w:lang w:eastAsia="de-DE"/>
              </w:rPr>
            </w:pPr>
            <w:r w:rsidRPr="00BB7D4C">
              <w:rPr>
                <w:rFonts w:ascii="Times New Roman" w:eastAsia="Times New Roman" w:hAnsi="Times New Roman" w:cs="Times New Roman"/>
                <w:sz w:val="24"/>
                <w:szCs w:val="24"/>
                <w:lang w:eastAsia="de-DE"/>
              </w:rPr>
              <w:t>Kostenfrei zugänglich nach Registrierung</w:t>
            </w:r>
            <w:r w:rsidR="0068082B">
              <w:rPr>
                <w:rFonts w:ascii="Times New Roman" w:eastAsia="Times New Roman" w:hAnsi="Times New Roman" w:cs="Times New Roman"/>
                <w:sz w:val="24"/>
                <w:szCs w:val="24"/>
                <w:lang w:eastAsia="de-DE"/>
              </w:rPr>
              <w:t xml:space="preserve"> (auch Open Access)</w:t>
            </w:r>
          </w:p>
        </w:tc>
      </w:tr>
      <w:tr w:rsidR="00BB7D4C" w:rsidRPr="00BB7D4C" w:rsidTr="00BB7D4C">
        <w:tc>
          <w:tcPr>
            <w:tcW w:w="0" w:type="auto"/>
            <w:tcBorders>
              <w:top w:val="outset" w:sz="6" w:space="0" w:color="auto"/>
              <w:left w:val="outset" w:sz="6" w:space="0" w:color="auto"/>
              <w:bottom w:val="outset" w:sz="6" w:space="0" w:color="auto"/>
              <w:right w:val="outset" w:sz="6" w:space="0" w:color="auto"/>
            </w:tcBorders>
            <w:vAlign w:val="center"/>
            <w:hideMark/>
          </w:tcPr>
          <w:p w:rsidR="00BB7D4C" w:rsidRPr="00BB7D4C" w:rsidRDefault="00BB7D4C" w:rsidP="00BB7D4C">
            <w:pPr>
              <w:spacing w:after="0" w:line="240" w:lineRule="auto"/>
              <w:rPr>
                <w:rFonts w:ascii="Times New Roman" w:eastAsia="Times New Roman" w:hAnsi="Times New Roman" w:cs="Times New Roman"/>
                <w:sz w:val="24"/>
                <w:szCs w:val="24"/>
                <w:lang w:eastAsia="de-DE"/>
              </w:rPr>
            </w:pPr>
            <w:r w:rsidRPr="00BB7D4C">
              <w:rPr>
                <w:rFonts w:ascii="Times New Roman" w:eastAsia="Times New Roman" w:hAnsi="Times New Roman" w:cs="Times New Roman"/>
                <w:sz w:val="24"/>
                <w:szCs w:val="24"/>
                <w:lang w:eastAsia="de-DE"/>
              </w:rPr>
              <w:t>KW</w:t>
            </w:r>
          </w:p>
        </w:tc>
        <w:tc>
          <w:tcPr>
            <w:tcW w:w="0" w:type="auto"/>
            <w:tcBorders>
              <w:top w:val="outset" w:sz="6" w:space="0" w:color="auto"/>
              <w:left w:val="outset" w:sz="6" w:space="0" w:color="auto"/>
              <w:bottom w:val="outset" w:sz="6" w:space="0" w:color="auto"/>
              <w:right w:val="outset" w:sz="6" w:space="0" w:color="auto"/>
            </w:tcBorders>
            <w:vAlign w:val="center"/>
            <w:hideMark/>
          </w:tcPr>
          <w:p w:rsidR="00BB7D4C" w:rsidRPr="00BB7D4C" w:rsidRDefault="00BB7D4C" w:rsidP="00BB7D4C">
            <w:pPr>
              <w:spacing w:after="0" w:line="240" w:lineRule="auto"/>
              <w:rPr>
                <w:rFonts w:ascii="Times New Roman" w:eastAsia="Times New Roman" w:hAnsi="Times New Roman" w:cs="Times New Roman"/>
                <w:sz w:val="24"/>
                <w:szCs w:val="24"/>
                <w:lang w:eastAsia="de-DE"/>
              </w:rPr>
            </w:pPr>
            <w:r w:rsidRPr="00BB7D4C">
              <w:rPr>
                <w:rFonts w:ascii="Times New Roman" w:eastAsia="Times New Roman" w:hAnsi="Times New Roman" w:cs="Times New Roman"/>
                <w:sz w:val="24"/>
                <w:szCs w:val="24"/>
                <w:lang w:eastAsia="de-DE"/>
              </w:rPr>
              <w:t>Teilweise kostenfrei zugänglich (überwiegender Teil oder ab bzw. vor einem bestimmten Zeitpunkt (</w:t>
            </w:r>
            <w:proofErr w:type="spellStart"/>
            <w:r w:rsidRPr="00BB7D4C">
              <w:rPr>
                <w:rFonts w:ascii="Times New Roman" w:eastAsia="Times New Roman" w:hAnsi="Times New Roman" w:cs="Times New Roman"/>
                <w:sz w:val="24"/>
                <w:szCs w:val="24"/>
                <w:lang w:eastAsia="de-DE"/>
              </w:rPr>
              <w:t>Moving</w:t>
            </w:r>
            <w:proofErr w:type="spellEnd"/>
            <w:r w:rsidRPr="00BB7D4C">
              <w:rPr>
                <w:rFonts w:ascii="Times New Roman" w:eastAsia="Times New Roman" w:hAnsi="Times New Roman" w:cs="Times New Roman"/>
                <w:sz w:val="24"/>
                <w:szCs w:val="24"/>
                <w:lang w:eastAsia="de-DE"/>
              </w:rPr>
              <w:t xml:space="preserve"> Wall) kostenfrei zugänglich)</w:t>
            </w:r>
          </w:p>
        </w:tc>
      </w:tr>
      <w:tr w:rsidR="00BB7D4C" w:rsidRPr="00BB7D4C" w:rsidTr="00BB7D4C">
        <w:tc>
          <w:tcPr>
            <w:tcW w:w="0" w:type="auto"/>
            <w:tcBorders>
              <w:top w:val="outset" w:sz="6" w:space="0" w:color="auto"/>
              <w:left w:val="outset" w:sz="6" w:space="0" w:color="auto"/>
              <w:bottom w:val="outset" w:sz="6" w:space="0" w:color="auto"/>
              <w:right w:val="outset" w:sz="6" w:space="0" w:color="auto"/>
            </w:tcBorders>
            <w:vAlign w:val="center"/>
            <w:hideMark/>
          </w:tcPr>
          <w:p w:rsidR="00BB7D4C" w:rsidRPr="00BB7D4C" w:rsidRDefault="00BB7D4C" w:rsidP="00BB7D4C">
            <w:pPr>
              <w:spacing w:after="0" w:line="240" w:lineRule="auto"/>
              <w:rPr>
                <w:rFonts w:ascii="Times New Roman" w:eastAsia="Times New Roman" w:hAnsi="Times New Roman" w:cs="Times New Roman"/>
                <w:sz w:val="24"/>
                <w:szCs w:val="24"/>
                <w:lang w:eastAsia="de-DE"/>
              </w:rPr>
            </w:pPr>
            <w:r w:rsidRPr="00BB7D4C">
              <w:rPr>
                <w:rFonts w:ascii="Times New Roman" w:eastAsia="Times New Roman" w:hAnsi="Times New Roman" w:cs="Times New Roman"/>
                <w:sz w:val="24"/>
                <w:szCs w:val="24"/>
                <w:lang w:eastAsia="de-DE"/>
              </w:rPr>
              <w:t>LF*</w:t>
            </w:r>
          </w:p>
        </w:tc>
        <w:tc>
          <w:tcPr>
            <w:tcW w:w="0" w:type="auto"/>
            <w:tcBorders>
              <w:top w:val="outset" w:sz="6" w:space="0" w:color="auto"/>
              <w:left w:val="outset" w:sz="6" w:space="0" w:color="auto"/>
              <w:bottom w:val="outset" w:sz="6" w:space="0" w:color="auto"/>
              <w:right w:val="outset" w:sz="6" w:space="0" w:color="auto"/>
            </w:tcBorders>
            <w:vAlign w:val="center"/>
            <w:hideMark/>
          </w:tcPr>
          <w:p w:rsidR="00BB7D4C" w:rsidRPr="00BB7D4C" w:rsidRDefault="00BB7D4C" w:rsidP="00BB7D4C">
            <w:pPr>
              <w:spacing w:after="0" w:line="240" w:lineRule="auto"/>
              <w:rPr>
                <w:rFonts w:ascii="Times New Roman" w:eastAsia="Times New Roman" w:hAnsi="Times New Roman" w:cs="Times New Roman"/>
                <w:sz w:val="24"/>
                <w:szCs w:val="24"/>
                <w:lang w:eastAsia="de-DE"/>
              </w:rPr>
            </w:pPr>
            <w:r w:rsidRPr="00BB7D4C">
              <w:rPr>
                <w:rFonts w:ascii="Times New Roman" w:eastAsia="Times New Roman" w:hAnsi="Times New Roman" w:cs="Times New Roman"/>
                <w:sz w:val="24"/>
                <w:szCs w:val="24"/>
                <w:lang w:eastAsia="de-DE"/>
              </w:rPr>
              <w:t>Kostenfrei zugänglich ohne Registrierung</w:t>
            </w:r>
          </w:p>
        </w:tc>
      </w:tr>
      <w:tr w:rsidR="00BB7D4C" w:rsidRPr="00BB7D4C" w:rsidTr="00BB7D4C">
        <w:tc>
          <w:tcPr>
            <w:tcW w:w="0" w:type="auto"/>
            <w:tcBorders>
              <w:top w:val="outset" w:sz="6" w:space="0" w:color="auto"/>
              <w:left w:val="outset" w:sz="6" w:space="0" w:color="auto"/>
              <w:bottom w:val="outset" w:sz="6" w:space="0" w:color="auto"/>
              <w:right w:val="outset" w:sz="6" w:space="0" w:color="auto"/>
            </w:tcBorders>
            <w:vAlign w:val="center"/>
            <w:hideMark/>
          </w:tcPr>
          <w:p w:rsidR="00BB7D4C" w:rsidRPr="00BB7D4C" w:rsidRDefault="00BB7D4C" w:rsidP="00BB7D4C">
            <w:pPr>
              <w:spacing w:after="0" w:line="240" w:lineRule="auto"/>
              <w:rPr>
                <w:rFonts w:ascii="Times New Roman" w:eastAsia="Times New Roman" w:hAnsi="Times New Roman" w:cs="Times New Roman"/>
                <w:sz w:val="24"/>
                <w:szCs w:val="24"/>
                <w:lang w:eastAsia="de-DE"/>
              </w:rPr>
            </w:pPr>
            <w:r w:rsidRPr="00BB7D4C">
              <w:rPr>
                <w:rFonts w:ascii="Times New Roman" w:eastAsia="Times New Roman" w:hAnsi="Times New Roman" w:cs="Times New Roman"/>
                <w:sz w:val="24"/>
                <w:szCs w:val="24"/>
                <w:lang w:eastAsia="de-DE"/>
              </w:rPr>
              <w:t>NL</w:t>
            </w:r>
          </w:p>
        </w:tc>
        <w:tc>
          <w:tcPr>
            <w:tcW w:w="0" w:type="auto"/>
            <w:tcBorders>
              <w:top w:val="outset" w:sz="6" w:space="0" w:color="auto"/>
              <w:left w:val="outset" w:sz="6" w:space="0" w:color="auto"/>
              <w:bottom w:val="outset" w:sz="6" w:space="0" w:color="auto"/>
              <w:right w:val="outset" w:sz="6" w:space="0" w:color="auto"/>
            </w:tcBorders>
            <w:vAlign w:val="center"/>
            <w:hideMark/>
          </w:tcPr>
          <w:p w:rsidR="00BB7D4C" w:rsidRPr="00BB7D4C" w:rsidRDefault="00BB7D4C" w:rsidP="00BB7D4C">
            <w:pPr>
              <w:spacing w:after="0" w:line="240" w:lineRule="auto"/>
              <w:rPr>
                <w:rFonts w:ascii="Times New Roman" w:eastAsia="Times New Roman" w:hAnsi="Times New Roman" w:cs="Times New Roman"/>
                <w:sz w:val="24"/>
                <w:szCs w:val="24"/>
                <w:lang w:eastAsia="de-DE"/>
              </w:rPr>
            </w:pPr>
            <w:r w:rsidRPr="00BB7D4C">
              <w:rPr>
                <w:rFonts w:ascii="Times New Roman" w:eastAsia="Times New Roman" w:hAnsi="Times New Roman" w:cs="Times New Roman"/>
                <w:sz w:val="24"/>
                <w:szCs w:val="24"/>
                <w:lang w:eastAsia="de-DE"/>
              </w:rPr>
              <w:t>Nationallizenz</w:t>
            </w:r>
          </w:p>
        </w:tc>
      </w:tr>
      <w:tr w:rsidR="00BB7D4C" w:rsidRPr="00BB7D4C" w:rsidTr="00BB7D4C">
        <w:tc>
          <w:tcPr>
            <w:tcW w:w="0" w:type="auto"/>
            <w:tcBorders>
              <w:top w:val="outset" w:sz="6" w:space="0" w:color="auto"/>
              <w:left w:val="outset" w:sz="6" w:space="0" w:color="auto"/>
              <w:bottom w:val="outset" w:sz="6" w:space="0" w:color="auto"/>
              <w:right w:val="outset" w:sz="6" w:space="0" w:color="auto"/>
            </w:tcBorders>
            <w:vAlign w:val="center"/>
            <w:hideMark/>
          </w:tcPr>
          <w:p w:rsidR="00BB7D4C" w:rsidRPr="0068082B" w:rsidRDefault="0068082B" w:rsidP="0068082B">
            <w:pPr>
              <w:rPr>
                <w:strike/>
              </w:rPr>
            </w:pPr>
            <w:r w:rsidRPr="00534F4C">
              <w:rPr>
                <w:rFonts w:ascii="Times New Roman" w:eastAsia="Times New Roman" w:hAnsi="Times New Roman" w:cs="Times New Roman"/>
                <w:i/>
                <w:strike/>
                <w:sz w:val="24"/>
                <w:szCs w:val="24"/>
                <w:lang w:eastAsia="de-DE"/>
              </w:rPr>
              <w:t>OA*</w:t>
            </w:r>
            <w:bookmarkStart w:id="0" w:name="_GoBack"/>
            <w:bookmarkEnd w:id="0"/>
          </w:p>
        </w:tc>
        <w:tc>
          <w:tcPr>
            <w:tcW w:w="0" w:type="auto"/>
            <w:tcBorders>
              <w:top w:val="outset" w:sz="6" w:space="0" w:color="auto"/>
              <w:left w:val="outset" w:sz="6" w:space="0" w:color="auto"/>
              <w:bottom w:val="outset" w:sz="6" w:space="0" w:color="auto"/>
              <w:right w:val="outset" w:sz="6" w:space="0" w:color="auto"/>
            </w:tcBorders>
            <w:vAlign w:val="center"/>
            <w:hideMark/>
          </w:tcPr>
          <w:p w:rsidR="00BB7D4C" w:rsidRPr="00193D24" w:rsidRDefault="00BB7D4C" w:rsidP="0068082B">
            <w:pPr>
              <w:spacing w:after="0" w:line="240" w:lineRule="auto"/>
              <w:rPr>
                <w:rFonts w:ascii="Times New Roman" w:eastAsia="Times New Roman" w:hAnsi="Times New Roman" w:cs="Times New Roman"/>
                <w:i/>
                <w:sz w:val="24"/>
                <w:szCs w:val="24"/>
                <w:lang w:eastAsia="de-DE"/>
              </w:rPr>
            </w:pPr>
            <w:proofErr w:type="spellStart"/>
            <w:r w:rsidRPr="00193D24">
              <w:rPr>
                <w:rFonts w:ascii="Times New Roman" w:eastAsia="Times New Roman" w:hAnsi="Times New Roman" w:cs="Times New Roman"/>
                <w:i/>
                <w:sz w:val="24"/>
                <w:szCs w:val="24"/>
                <w:lang w:eastAsia="de-DE"/>
              </w:rPr>
              <w:t>OpenAccess</w:t>
            </w:r>
            <w:proofErr w:type="spellEnd"/>
            <w:r w:rsidRPr="00193D24">
              <w:rPr>
                <w:rFonts w:ascii="Times New Roman" w:eastAsia="Times New Roman" w:hAnsi="Times New Roman" w:cs="Times New Roman"/>
                <w:i/>
                <w:sz w:val="24"/>
                <w:szCs w:val="24"/>
                <w:lang w:eastAsia="de-DE"/>
              </w:rPr>
              <w:t xml:space="preserve"> Lizenz (außer Creative </w:t>
            </w:r>
            <w:proofErr w:type="spellStart"/>
            <w:r w:rsidRPr="00193D24">
              <w:rPr>
                <w:rFonts w:ascii="Times New Roman" w:eastAsia="Times New Roman" w:hAnsi="Times New Roman" w:cs="Times New Roman"/>
                <w:i/>
                <w:sz w:val="24"/>
                <w:szCs w:val="24"/>
                <w:lang w:eastAsia="de-DE"/>
              </w:rPr>
              <w:t>Commons</w:t>
            </w:r>
            <w:proofErr w:type="spellEnd"/>
            <w:r w:rsidRPr="00193D24">
              <w:rPr>
                <w:rFonts w:ascii="Times New Roman" w:eastAsia="Times New Roman" w:hAnsi="Times New Roman" w:cs="Times New Roman"/>
                <w:i/>
                <w:sz w:val="24"/>
                <w:szCs w:val="24"/>
                <w:lang w:eastAsia="de-DE"/>
              </w:rPr>
              <w:t xml:space="preserve"> </w:t>
            </w:r>
            <w:proofErr w:type="spellStart"/>
            <w:r w:rsidRPr="00193D24">
              <w:rPr>
                <w:rFonts w:ascii="Times New Roman" w:eastAsia="Times New Roman" w:hAnsi="Times New Roman" w:cs="Times New Roman"/>
                <w:i/>
                <w:sz w:val="24"/>
                <w:szCs w:val="24"/>
                <w:lang w:eastAsia="de-DE"/>
              </w:rPr>
              <w:t>License</w:t>
            </w:r>
            <w:proofErr w:type="spellEnd"/>
            <w:r w:rsidRPr="00193D24">
              <w:rPr>
                <w:rFonts w:ascii="Times New Roman" w:eastAsia="Times New Roman" w:hAnsi="Times New Roman" w:cs="Times New Roman"/>
                <w:i/>
                <w:sz w:val="24"/>
                <w:szCs w:val="24"/>
                <w:lang w:eastAsia="de-DE"/>
              </w:rPr>
              <w:t>)</w:t>
            </w:r>
            <w:r w:rsidR="00193D24">
              <w:rPr>
                <w:rFonts w:ascii="Times New Roman" w:eastAsia="Times New Roman" w:hAnsi="Times New Roman" w:cs="Times New Roman"/>
                <w:i/>
                <w:sz w:val="24"/>
                <w:szCs w:val="24"/>
                <w:lang w:eastAsia="de-DE"/>
              </w:rPr>
              <w:t xml:space="preserve"> – </w:t>
            </w:r>
            <w:r w:rsidR="0068082B">
              <w:rPr>
                <w:rFonts w:ascii="Times New Roman" w:eastAsia="Times New Roman" w:hAnsi="Times New Roman" w:cs="Times New Roman"/>
                <w:i/>
                <w:sz w:val="24"/>
                <w:szCs w:val="24"/>
                <w:lang w:eastAsia="de-DE"/>
              </w:rPr>
              <w:t>entfällt</w:t>
            </w:r>
          </w:p>
        </w:tc>
      </w:tr>
      <w:tr w:rsidR="00BB7D4C" w:rsidRPr="00BB7D4C" w:rsidTr="00BB7D4C">
        <w:tc>
          <w:tcPr>
            <w:tcW w:w="0" w:type="auto"/>
            <w:tcBorders>
              <w:top w:val="outset" w:sz="6" w:space="0" w:color="auto"/>
              <w:left w:val="outset" w:sz="6" w:space="0" w:color="auto"/>
              <w:bottom w:val="outset" w:sz="6" w:space="0" w:color="auto"/>
              <w:right w:val="outset" w:sz="6" w:space="0" w:color="auto"/>
            </w:tcBorders>
            <w:vAlign w:val="center"/>
            <w:hideMark/>
          </w:tcPr>
          <w:p w:rsidR="00BB7D4C" w:rsidRPr="0068082B" w:rsidRDefault="0068082B" w:rsidP="00BB7D4C">
            <w:pPr>
              <w:spacing w:after="0" w:line="240" w:lineRule="auto"/>
              <w:rPr>
                <w:rFonts w:ascii="Times New Roman" w:eastAsia="Times New Roman" w:hAnsi="Times New Roman" w:cs="Times New Roman"/>
                <w:i/>
                <w:strike/>
                <w:sz w:val="24"/>
                <w:szCs w:val="24"/>
                <w:lang w:eastAsia="de-DE"/>
              </w:rPr>
            </w:pPr>
            <w:proofErr w:type="spellStart"/>
            <w:r w:rsidRPr="00534F4C">
              <w:rPr>
                <w:rFonts w:ascii="Times New Roman" w:eastAsia="Times New Roman" w:hAnsi="Times New Roman" w:cs="Times New Roman"/>
                <w:i/>
                <w:strike/>
                <w:sz w:val="24"/>
                <w:szCs w:val="24"/>
                <w:lang w:eastAsia="de-DE"/>
              </w:rPr>
              <w:t>OALizenz</w:t>
            </w:r>
            <w:proofErr w:type="spellEnd"/>
            <w:r w:rsidRPr="00534F4C">
              <w:rPr>
                <w:rFonts w:ascii="Times New Roman" w:eastAsia="Times New Roman" w:hAnsi="Times New Roman" w:cs="Times New Roman"/>
                <w:i/>
                <w:strike/>
                <w:sz w:val="24"/>
                <w:szCs w:val="24"/>
                <w:lang w:eastAsia="de-DE"/>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B7D4C" w:rsidRPr="00193D24" w:rsidRDefault="00BB7D4C" w:rsidP="0068082B">
            <w:pPr>
              <w:spacing w:after="0" w:line="240" w:lineRule="auto"/>
              <w:rPr>
                <w:rFonts w:ascii="Times New Roman" w:eastAsia="Times New Roman" w:hAnsi="Times New Roman" w:cs="Times New Roman"/>
                <w:i/>
                <w:sz w:val="24"/>
                <w:szCs w:val="24"/>
                <w:lang w:eastAsia="de-DE"/>
              </w:rPr>
            </w:pPr>
            <w:proofErr w:type="spellStart"/>
            <w:r w:rsidRPr="00193D24">
              <w:rPr>
                <w:rFonts w:ascii="Times New Roman" w:eastAsia="Times New Roman" w:hAnsi="Times New Roman" w:cs="Times New Roman"/>
                <w:i/>
                <w:sz w:val="24"/>
                <w:szCs w:val="24"/>
                <w:lang w:eastAsia="de-DE"/>
              </w:rPr>
              <w:t>OpenAccess</w:t>
            </w:r>
            <w:proofErr w:type="spellEnd"/>
            <w:r w:rsidRPr="00193D24">
              <w:rPr>
                <w:rFonts w:ascii="Times New Roman" w:eastAsia="Times New Roman" w:hAnsi="Times New Roman" w:cs="Times New Roman"/>
                <w:i/>
                <w:sz w:val="24"/>
                <w:szCs w:val="24"/>
                <w:lang w:eastAsia="de-DE"/>
              </w:rPr>
              <w:t xml:space="preserve"> Lizenz (Creative </w:t>
            </w:r>
            <w:proofErr w:type="spellStart"/>
            <w:r w:rsidRPr="00193D24">
              <w:rPr>
                <w:rFonts w:ascii="Times New Roman" w:eastAsia="Times New Roman" w:hAnsi="Times New Roman" w:cs="Times New Roman"/>
                <w:i/>
                <w:sz w:val="24"/>
                <w:szCs w:val="24"/>
                <w:lang w:eastAsia="de-DE"/>
              </w:rPr>
              <w:t>Commons</w:t>
            </w:r>
            <w:proofErr w:type="spellEnd"/>
            <w:r w:rsidRPr="00193D24">
              <w:rPr>
                <w:rFonts w:ascii="Times New Roman" w:eastAsia="Times New Roman" w:hAnsi="Times New Roman" w:cs="Times New Roman"/>
                <w:i/>
                <w:sz w:val="24"/>
                <w:szCs w:val="24"/>
                <w:lang w:eastAsia="de-DE"/>
              </w:rPr>
              <w:t xml:space="preserve"> </w:t>
            </w:r>
            <w:proofErr w:type="spellStart"/>
            <w:r w:rsidRPr="00193D24">
              <w:rPr>
                <w:rFonts w:ascii="Times New Roman" w:eastAsia="Times New Roman" w:hAnsi="Times New Roman" w:cs="Times New Roman"/>
                <w:i/>
                <w:sz w:val="24"/>
                <w:szCs w:val="24"/>
                <w:lang w:eastAsia="de-DE"/>
              </w:rPr>
              <w:t>License</w:t>
            </w:r>
            <w:proofErr w:type="spellEnd"/>
            <w:r w:rsidRPr="00193D24">
              <w:rPr>
                <w:rFonts w:ascii="Times New Roman" w:eastAsia="Times New Roman" w:hAnsi="Times New Roman" w:cs="Times New Roman"/>
                <w:i/>
                <w:sz w:val="24"/>
                <w:szCs w:val="24"/>
                <w:lang w:eastAsia="de-DE"/>
              </w:rPr>
              <w:t>)</w:t>
            </w:r>
            <w:r w:rsidR="00193D24">
              <w:rPr>
                <w:rFonts w:ascii="Times New Roman" w:eastAsia="Times New Roman" w:hAnsi="Times New Roman" w:cs="Times New Roman"/>
                <w:i/>
                <w:sz w:val="24"/>
                <w:szCs w:val="24"/>
                <w:lang w:eastAsia="de-DE"/>
              </w:rPr>
              <w:t xml:space="preserve"> – </w:t>
            </w:r>
            <w:r w:rsidR="0068082B">
              <w:rPr>
                <w:rFonts w:ascii="Times New Roman" w:eastAsia="Times New Roman" w:hAnsi="Times New Roman" w:cs="Times New Roman"/>
                <w:i/>
                <w:sz w:val="24"/>
                <w:szCs w:val="24"/>
                <w:lang w:eastAsia="de-DE"/>
              </w:rPr>
              <w:t>entfällt</w:t>
            </w:r>
          </w:p>
        </w:tc>
      </w:tr>
      <w:tr w:rsidR="00BB7D4C" w:rsidRPr="00BB7D4C" w:rsidTr="00BB7D4C">
        <w:tc>
          <w:tcPr>
            <w:tcW w:w="0" w:type="auto"/>
            <w:tcBorders>
              <w:top w:val="outset" w:sz="6" w:space="0" w:color="auto"/>
              <w:left w:val="outset" w:sz="6" w:space="0" w:color="auto"/>
              <w:bottom w:val="outset" w:sz="6" w:space="0" w:color="auto"/>
              <w:right w:val="outset" w:sz="6" w:space="0" w:color="auto"/>
            </w:tcBorders>
            <w:vAlign w:val="center"/>
            <w:hideMark/>
          </w:tcPr>
          <w:p w:rsidR="00BB7D4C" w:rsidRPr="00BB7D4C" w:rsidRDefault="00BB7D4C" w:rsidP="00BB7D4C">
            <w:pPr>
              <w:spacing w:after="0" w:line="240" w:lineRule="auto"/>
              <w:rPr>
                <w:rFonts w:ascii="Times New Roman" w:eastAsia="Times New Roman" w:hAnsi="Times New Roman" w:cs="Times New Roman"/>
                <w:sz w:val="24"/>
                <w:szCs w:val="24"/>
                <w:lang w:eastAsia="de-DE"/>
              </w:rPr>
            </w:pPr>
            <w:r w:rsidRPr="00BB7D4C">
              <w:rPr>
                <w:rFonts w:ascii="Times New Roman" w:eastAsia="Times New Roman" w:hAnsi="Times New Roman" w:cs="Times New Roman"/>
                <w:sz w:val="24"/>
                <w:szCs w:val="24"/>
                <w:lang w:eastAsia="de-DE"/>
              </w:rPr>
              <w:t>PU</w:t>
            </w:r>
          </w:p>
        </w:tc>
        <w:tc>
          <w:tcPr>
            <w:tcW w:w="0" w:type="auto"/>
            <w:tcBorders>
              <w:top w:val="outset" w:sz="6" w:space="0" w:color="auto"/>
              <w:left w:val="outset" w:sz="6" w:space="0" w:color="auto"/>
              <w:bottom w:val="outset" w:sz="6" w:space="0" w:color="auto"/>
              <w:right w:val="outset" w:sz="6" w:space="0" w:color="auto"/>
            </w:tcBorders>
            <w:vAlign w:val="center"/>
            <w:hideMark/>
          </w:tcPr>
          <w:p w:rsidR="00BB7D4C" w:rsidRPr="00BB7D4C" w:rsidRDefault="00BB7D4C" w:rsidP="00BB7D4C">
            <w:pPr>
              <w:spacing w:after="0" w:line="240" w:lineRule="auto"/>
              <w:rPr>
                <w:rFonts w:ascii="Times New Roman" w:eastAsia="Times New Roman" w:hAnsi="Times New Roman" w:cs="Times New Roman"/>
                <w:sz w:val="24"/>
                <w:szCs w:val="24"/>
                <w:lang w:eastAsia="de-DE"/>
              </w:rPr>
            </w:pPr>
            <w:r w:rsidRPr="00BB7D4C">
              <w:rPr>
                <w:rFonts w:ascii="Times New Roman" w:eastAsia="Times New Roman" w:hAnsi="Times New Roman" w:cs="Times New Roman"/>
                <w:sz w:val="24"/>
                <w:szCs w:val="24"/>
                <w:lang w:eastAsia="de-DE"/>
              </w:rPr>
              <w:t>Pay-per-</w:t>
            </w:r>
            <w:proofErr w:type="spellStart"/>
            <w:r w:rsidRPr="00BB7D4C">
              <w:rPr>
                <w:rFonts w:ascii="Times New Roman" w:eastAsia="Times New Roman" w:hAnsi="Times New Roman" w:cs="Times New Roman"/>
                <w:sz w:val="24"/>
                <w:szCs w:val="24"/>
                <w:lang w:eastAsia="de-DE"/>
              </w:rPr>
              <w:t>Use</w:t>
            </w:r>
            <w:proofErr w:type="spellEnd"/>
          </w:p>
        </w:tc>
      </w:tr>
      <w:tr w:rsidR="00BB7D4C" w:rsidRPr="00BB7D4C" w:rsidTr="00BB7D4C">
        <w:tc>
          <w:tcPr>
            <w:tcW w:w="0" w:type="auto"/>
            <w:tcBorders>
              <w:top w:val="outset" w:sz="6" w:space="0" w:color="auto"/>
              <w:left w:val="outset" w:sz="6" w:space="0" w:color="auto"/>
              <w:bottom w:val="outset" w:sz="6" w:space="0" w:color="auto"/>
              <w:right w:val="outset" w:sz="6" w:space="0" w:color="auto"/>
            </w:tcBorders>
            <w:vAlign w:val="center"/>
            <w:hideMark/>
          </w:tcPr>
          <w:p w:rsidR="00BB7D4C" w:rsidRPr="00BB7D4C" w:rsidRDefault="00BB7D4C" w:rsidP="00BB7D4C">
            <w:pPr>
              <w:spacing w:after="0" w:line="240" w:lineRule="auto"/>
              <w:rPr>
                <w:rFonts w:ascii="Times New Roman" w:eastAsia="Times New Roman" w:hAnsi="Times New Roman" w:cs="Times New Roman"/>
                <w:sz w:val="24"/>
                <w:szCs w:val="24"/>
                <w:lang w:eastAsia="de-DE"/>
              </w:rPr>
            </w:pPr>
            <w:r w:rsidRPr="00BB7D4C">
              <w:rPr>
                <w:rFonts w:ascii="Times New Roman" w:eastAsia="Times New Roman" w:hAnsi="Times New Roman" w:cs="Times New Roman"/>
                <w:sz w:val="24"/>
                <w:szCs w:val="24"/>
                <w:lang w:eastAsia="de-DE"/>
              </w:rPr>
              <w:t>ZZ</w:t>
            </w:r>
          </w:p>
        </w:tc>
        <w:tc>
          <w:tcPr>
            <w:tcW w:w="0" w:type="auto"/>
            <w:tcBorders>
              <w:top w:val="outset" w:sz="6" w:space="0" w:color="auto"/>
              <w:left w:val="outset" w:sz="6" w:space="0" w:color="auto"/>
              <w:bottom w:val="outset" w:sz="6" w:space="0" w:color="auto"/>
              <w:right w:val="outset" w:sz="6" w:space="0" w:color="auto"/>
            </w:tcBorders>
            <w:vAlign w:val="center"/>
            <w:hideMark/>
          </w:tcPr>
          <w:p w:rsidR="00BB7D4C" w:rsidRPr="00BB7D4C" w:rsidRDefault="00BB7D4C" w:rsidP="00BB7D4C">
            <w:pPr>
              <w:spacing w:after="0" w:line="240" w:lineRule="auto"/>
              <w:rPr>
                <w:rFonts w:ascii="Times New Roman" w:eastAsia="Times New Roman" w:hAnsi="Times New Roman" w:cs="Times New Roman"/>
                <w:sz w:val="24"/>
                <w:szCs w:val="24"/>
                <w:lang w:eastAsia="de-DE"/>
              </w:rPr>
            </w:pPr>
            <w:r w:rsidRPr="00BB7D4C">
              <w:rPr>
                <w:rFonts w:ascii="Times New Roman" w:eastAsia="Times New Roman" w:hAnsi="Times New Roman" w:cs="Times New Roman"/>
                <w:sz w:val="24"/>
                <w:szCs w:val="24"/>
                <w:lang w:eastAsia="de-DE"/>
              </w:rPr>
              <w:t>Lizenzpflichtig</w:t>
            </w:r>
          </w:p>
        </w:tc>
      </w:tr>
    </w:tbl>
    <w:p w:rsidR="00BB7D4C" w:rsidRDefault="00BB7D4C"/>
    <w:p w:rsidR="00BB7D4C" w:rsidRDefault="00BB7D4C"/>
    <w:sectPr w:rsidR="00BB7D4C" w:rsidSect="009440E2">
      <w:headerReference w:type="default" r:id="rId6"/>
      <w:pgSz w:w="16838" w:h="11906" w:orient="landscape"/>
      <w:pgMar w:top="1417" w:right="141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4E5A" w:rsidRDefault="00174E5A" w:rsidP="0056677B">
      <w:pPr>
        <w:spacing w:after="0" w:line="240" w:lineRule="auto"/>
      </w:pPr>
      <w:r>
        <w:separator/>
      </w:r>
    </w:p>
  </w:endnote>
  <w:endnote w:type="continuationSeparator" w:id="0">
    <w:p w:rsidR="00174E5A" w:rsidRDefault="00174E5A" w:rsidP="005667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4E5A" w:rsidRDefault="00174E5A" w:rsidP="0056677B">
      <w:pPr>
        <w:spacing w:after="0" w:line="240" w:lineRule="auto"/>
      </w:pPr>
      <w:r>
        <w:separator/>
      </w:r>
    </w:p>
  </w:footnote>
  <w:footnote w:type="continuationSeparator" w:id="0">
    <w:p w:rsidR="00174E5A" w:rsidRDefault="00174E5A" w:rsidP="005667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4E5A" w:rsidRPr="00101D31" w:rsidRDefault="00174E5A" w:rsidP="0056677B">
    <w:pPr>
      <w:pStyle w:val="Kopfzeile"/>
      <w:jc w:val="center"/>
      <w:rPr>
        <w:rFonts w:ascii="Arial" w:hAnsi="Arial" w:cs="Arial"/>
        <w:sz w:val="20"/>
        <w:szCs w:val="20"/>
      </w:rPr>
    </w:pPr>
    <w:r w:rsidRPr="00101D31">
      <w:rPr>
        <w:rFonts w:ascii="Arial" w:hAnsi="Arial" w:cs="Arial"/>
        <w:sz w:val="20"/>
        <w:szCs w:val="20"/>
      </w:rPr>
      <w:t>Staatliches Institut für Musikforschung</w:t>
    </w:r>
  </w:p>
  <w:p w:rsidR="00174E5A" w:rsidRPr="00101D31" w:rsidRDefault="00174E5A" w:rsidP="0056677B">
    <w:pPr>
      <w:pStyle w:val="Kopfzeile"/>
      <w:jc w:val="center"/>
      <w:rPr>
        <w:rFonts w:ascii="Arial" w:hAnsi="Arial" w:cs="Arial"/>
        <w:sz w:val="20"/>
        <w:szCs w:val="20"/>
      </w:rPr>
    </w:pPr>
    <w:r w:rsidRPr="00101D31">
      <w:rPr>
        <w:rFonts w:ascii="Arial" w:hAnsi="Arial" w:cs="Arial"/>
        <w:sz w:val="20"/>
        <w:szCs w:val="20"/>
      </w:rPr>
      <w:t>Preußischer Kulturbesitz</w:t>
    </w:r>
  </w:p>
  <w:p w:rsidR="00174E5A" w:rsidRDefault="00174E5A" w:rsidP="0056677B">
    <w:pPr>
      <w:pStyle w:val="Kopfzeile"/>
      <w:jc w:val="center"/>
      <w:rPr>
        <w:rFonts w:ascii="Arial" w:hAnsi="Arial" w:cs="Arial"/>
        <w:sz w:val="20"/>
        <w:szCs w:val="20"/>
      </w:rPr>
    </w:pPr>
    <w:r w:rsidRPr="00101D31">
      <w:rPr>
        <w:rFonts w:ascii="Arial" w:hAnsi="Arial" w:cs="Arial"/>
        <w:sz w:val="20"/>
        <w:szCs w:val="20"/>
      </w:rPr>
      <w:t xml:space="preserve">– II, </w:t>
    </w:r>
    <w:proofErr w:type="spellStart"/>
    <w:r w:rsidRPr="00101D31">
      <w:rPr>
        <w:rFonts w:ascii="Arial" w:hAnsi="Arial" w:cs="Arial"/>
        <w:sz w:val="20"/>
        <w:szCs w:val="20"/>
      </w:rPr>
      <w:t>Ref</w:t>
    </w:r>
    <w:proofErr w:type="spellEnd"/>
    <w:r w:rsidRPr="00101D31">
      <w:rPr>
        <w:rFonts w:ascii="Arial" w:hAnsi="Arial" w:cs="Arial"/>
        <w:sz w:val="20"/>
        <w:szCs w:val="20"/>
      </w:rPr>
      <w:t>. Musikwissenschaftliche Dokumentation –</w:t>
    </w:r>
  </w:p>
  <w:p w:rsidR="00174E5A" w:rsidRDefault="00174E5A">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21D"/>
    <w:rsid w:val="00012DF8"/>
    <w:rsid w:val="000376D7"/>
    <w:rsid w:val="00104973"/>
    <w:rsid w:val="00150B71"/>
    <w:rsid w:val="001520EC"/>
    <w:rsid w:val="00174E5A"/>
    <w:rsid w:val="00193D24"/>
    <w:rsid w:val="001B598B"/>
    <w:rsid w:val="001C2A8A"/>
    <w:rsid w:val="001F2F31"/>
    <w:rsid w:val="00205BBA"/>
    <w:rsid w:val="002275DF"/>
    <w:rsid w:val="002320EA"/>
    <w:rsid w:val="003420B8"/>
    <w:rsid w:val="004827BA"/>
    <w:rsid w:val="004D6F4F"/>
    <w:rsid w:val="005268CE"/>
    <w:rsid w:val="00543B92"/>
    <w:rsid w:val="0056521D"/>
    <w:rsid w:val="0056677B"/>
    <w:rsid w:val="005A0DBF"/>
    <w:rsid w:val="00603EE3"/>
    <w:rsid w:val="00613A02"/>
    <w:rsid w:val="0067121F"/>
    <w:rsid w:val="0068082B"/>
    <w:rsid w:val="00726363"/>
    <w:rsid w:val="007C67DC"/>
    <w:rsid w:val="007D265F"/>
    <w:rsid w:val="007D44B5"/>
    <w:rsid w:val="009227C1"/>
    <w:rsid w:val="009440E2"/>
    <w:rsid w:val="00986107"/>
    <w:rsid w:val="009A5A5E"/>
    <w:rsid w:val="00A245A9"/>
    <w:rsid w:val="00A4466F"/>
    <w:rsid w:val="00AB6E5B"/>
    <w:rsid w:val="00B54C76"/>
    <w:rsid w:val="00BA0432"/>
    <w:rsid w:val="00BB7D4C"/>
    <w:rsid w:val="00C15E82"/>
    <w:rsid w:val="00C82429"/>
    <w:rsid w:val="00E414E9"/>
    <w:rsid w:val="00F31DDD"/>
    <w:rsid w:val="00F5318D"/>
    <w:rsid w:val="00F54A86"/>
    <w:rsid w:val="00FA162F"/>
    <w:rsid w:val="00FF38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1F57F"/>
  <w15:chartTrackingRefBased/>
  <w15:docId w15:val="{041F8702-9707-4338-8CF3-E44731A53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566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nhideWhenUsed/>
    <w:rsid w:val="0056677B"/>
    <w:pPr>
      <w:tabs>
        <w:tab w:val="center" w:pos="4536"/>
        <w:tab w:val="right" w:pos="9072"/>
      </w:tabs>
      <w:spacing w:after="0" w:line="240" w:lineRule="auto"/>
    </w:pPr>
  </w:style>
  <w:style w:type="character" w:customStyle="1" w:styleId="KopfzeileZchn">
    <w:name w:val="Kopfzeile Zchn"/>
    <w:basedOn w:val="Absatz-Standardschriftart"/>
    <w:link w:val="Kopfzeile"/>
    <w:rsid w:val="0056677B"/>
  </w:style>
  <w:style w:type="paragraph" w:styleId="Fuzeile">
    <w:name w:val="footer"/>
    <w:basedOn w:val="Standard"/>
    <w:link w:val="FuzeileZchn"/>
    <w:uiPriority w:val="99"/>
    <w:unhideWhenUsed/>
    <w:rsid w:val="0056677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6677B"/>
  </w:style>
  <w:style w:type="character" w:customStyle="1" w:styleId="ibwisbd">
    <w:name w:val="ibw_isbd"/>
    <w:basedOn w:val="Absatz-Standardschriftart"/>
    <w:rsid w:val="00150B71"/>
  </w:style>
  <w:style w:type="character" w:styleId="Hyperlink">
    <w:name w:val="Hyperlink"/>
    <w:basedOn w:val="Absatz-Standardschriftart"/>
    <w:uiPriority w:val="99"/>
    <w:unhideWhenUsed/>
    <w:rsid w:val="00A446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7250557">
      <w:bodyDiv w:val="1"/>
      <w:marLeft w:val="0"/>
      <w:marRight w:val="0"/>
      <w:marTop w:val="0"/>
      <w:marBottom w:val="0"/>
      <w:divBdr>
        <w:top w:val="none" w:sz="0" w:space="0" w:color="auto"/>
        <w:left w:val="none" w:sz="0" w:space="0" w:color="auto"/>
        <w:bottom w:val="none" w:sz="0" w:space="0" w:color="auto"/>
        <w:right w:val="none" w:sz="0" w:space="0" w:color="auto"/>
      </w:divBdr>
    </w:div>
    <w:div w:id="1503082333">
      <w:bodyDiv w:val="1"/>
      <w:marLeft w:val="0"/>
      <w:marRight w:val="0"/>
      <w:marTop w:val="0"/>
      <w:marBottom w:val="0"/>
      <w:divBdr>
        <w:top w:val="none" w:sz="0" w:space="0" w:color="auto"/>
        <w:left w:val="none" w:sz="0" w:space="0" w:color="auto"/>
        <w:bottom w:val="none" w:sz="0" w:space="0" w:color="auto"/>
        <w:right w:val="none" w:sz="0" w:space="0" w:color="auto"/>
      </w:divBdr>
    </w:div>
    <w:div w:id="179077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955</Words>
  <Characters>6017</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Stiftung Preußische Kulturbesitz</Company>
  <LinksUpToDate>false</LinksUpToDate>
  <CharactersWithSpaces>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Schöntube, Cornelia</dc:creator>
  <cp:keywords/>
  <dc:description/>
  <cp:lastModifiedBy>Wallor, René</cp:lastModifiedBy>
  <cp:revision>35</cp:revision>
  <dcterms:created xsi:type="dcterms:W3CDTF">2020-02-12T14:57:00Z</dcterms:created>
  <dcterms:modified xsi:type="dcterms:W3CDTF">2020-03-03T13:38:00Z</dcterms:modified>
</cp:coreProperties>
</file>