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start"/>
        <w:rPr>
          <w:b/>
          <w:bCs/>
          <w:sz w:val="32"/>
          <w:szCs w:val="32"/>
        </w:rPr>
      </w:pPr>
      <w:r>
        <w:rPr>
          <w:b/>
          <w:bCs/>
          <w:sz w:val="32"/>
          <w:szCs w:val="32"/>
        </w:rPr>
        <w:t>PolConvert Input and Output</w:t>
      </w:r>
    </w:p>
    <w:p>
      <w:pPr>
        <w:pStyle w:val="Normal"/>
        <w:bidi w:val="0"/>
        <w:spacing w:lineRule="auto" w:line="276"/>
        <w:jc w:val="start"/>
        <w:rPr/>
      </w:pPr>
      <w:r>
        <w:rPr/>
      </w:r>
    </w:p>
    <w:p>
      <w:pPr>
        <w:pStyle w:val="Normal"/>
        <w:bidi w:val="0"/>
        <w:spacing w:lineRule="auto" w:line="276"/>
        <w:jc w:val="start"/>
        <w:rPr/>
      </w:pPr>
      <w:r>
        <w:rPr/>
        <w:t xml:space="preserve">Generally, PolConvert inputs the directory with SWIN (or DiFX) data in linear polarization, and saves the results of conversion into circular polarization in SWIN (or DiFX) format in another directory, say, DiFX_pconv/. </w:t>
      </w:r>
      <w:r>
        <w:rPr/>
        <w:t>The latter should be fed to difx2mark4 to convert it into the Mark4 (or Corel) format saved in a directory with a 4-digit name (in my case, I chose 2187/). Finally, the circularly-polarized Mark4 (or Corel) files should be given to fourfit for fringe-fitting.</w:t>
      </w:r>
    </w:p>
    <w:p>
      <w:pPr>
        <w:pStyle w:val="Normal"/>
        <w:bidi w:val="0"/>
        <w:spacing w:lineRule="auto" w:line="276"/>
        <w:jc w:val="start"/>
        <w:rPr/>
      </w:pPr>
      <w:r>
        <w:rPr/>
      </w:r>
    </w:p>
    <w:p>
      <w:pPr>
        <w:pStyle w:val="Normal"/>
        <w:bidi w:val="0"/>
        <w:spacing w:lineRule="auto" w:line="276"/>
        <w:jc w:val="start"/>
        <w:rPr/>
      </w:pPr>
      <w:r>
        <w:rPr/>
        <w:t xml:space="preserve">Below is a photo </w:t>
      </w:r>
      <w:r>
        <w:rPr/>
        <w:t>of the workflow chart I once made for myself.</w:t>
      </w:r>
    </w:p>
    <w:p>
      <w:pPr>
        <w:pStyle w:val="Normal"/>
        <w:bidi w:val="0"/>
        <w:spacing w:lineRule="auto" w:line="276"/>
        <w:jc w:val="start"/>
        <w:rPr/>
      </w:pPr>
      <w:r>
        <w:rPr/>
        <w:drawing>
          <wp:anchor behindDoc="0" distT="0" distB="0" distL="0" distR="0" simplePos="0" locked="0" layoutInCell="0" allowOverlap="1" relativeHeight="2">
            <wp:simplePos x="0" y="0"/>
            <wp:positionH relativeFrom="column">
              <wp:posOffset>0</wp:posOffset>
            </wp:positionH>
            <wp:positionV relativeFrom="paragraph">
              <wp:posOffset>68580</wp:posOffset>
            </wp:positionV>
            <wp:extent cx="6120130" cy="26733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673350"/>
                    </a:xfrm>
                    <a:prstGeom prst="rect">
                      <a:avLst/>
                    </a:prstGeom>
                    <a:noFill/>
                  </pic:spPr>
                </pic:pic>
              </a:graphicData>
            </a:graphic>
          </wp:anchor>
        </w:drawing>
      </w:r>
    </w:p>
    <w:p>
      <w:pPr>
        <w:pStyle w:val="Normal"/>
        <w:bidi w:val="0"/>
        <w:spacing w:lineRule="auto" w:line="276"/>
        <w:jc w:val="start"/>
        <w:rPr/>
      </w:pPr>
      <w:r>
        <w:rPr/>
      </w:r>
    </w:p>
    <w:p>
      <w:pPr>
        <w:pStyle w:val="Normal"/>
        <w:bidi w:val="0"/>
        <w:spacing w:lineRule="auto" w:line="276"/>
        <w:jc w:val="start"/>
        <w:rPr>
          <w:b/>
          <w:bCs/>
          <w:sz w:val="32"/>
          <w:szCs w:val="32"/>
        </w:rPr>
      </w:pPr>
      <w:r>
        <w:rPr>
          <w:b/>
          <w:bCs/>
          <w:sz w:val="32"/>
          <w:szCs w:val="32"/>
        </w:rPr>
        <w:t xml:space="preserve">Obtaining </w:t>
      </w:r>
      <w:r>
        <w:rPr>
          <w:b/>
          <w:bCs/>
          <w:sz w:val="32"/>
          <w:szCs w:val="32"/>
        </w:rPr>
        <w:t>and Installing</w:t>
      </w:r>
      <w:r>
        <w:rPr>
          <w:b/>
          <w:bCs/>
          <w:sz w:val="32"/>
          <w:szCs w:val="32"/>
        </w:rPr>
        <w:t xml:space="preserve"> PolConvert</w:t>
      </w:r>
    </w:p>
    <w:p>
      <w:pPr>
        <w:pStyle w:val="Normal"/>
        <w:bidi w:val="0"/>
        <w:spacing w:lineRule="auto" w:line="276"/>
        <w:jc w:val="start"/>
        <w:rPr/>
      </w:pPr>
      <w:r>
        <w:rPr/>
      </w:r>
    </w:p>
    <w:p>
      <w:pPr>
        <w:pStyle w:val="Normal"/>
        <w:bidi w:val="0"/>
        <w:spacing w:lineRule="auto" w:line="276"/>
        <w:jc w:val="start"/>
        <w:rPr/>
      </w:pPr>
      <w:r>
        <w:rPr/>
        <w:t xml:space="preserve">It can be downloaded as a zip file from </w:t>
      </w:r>
      <w:hyperlink r:id="rId3">
        <w:r>
          <w:rPr>
            <w:rStyle w:val="Hyperlink"/>
          </w:rPr>
          <w:t>https://github.com/marti-vidal-i/PolConvert</w:t>
        </w:r>
      </w:hyperlink>
      <w:r>
        <w:rPr/>
        <w:t xml:space="preserve"> .</w:t>
      </w:r>
    </w:p>
    <w:p>
      <w:pPr>
        <w:pStyle w:val="Normal"/>
        <w:bidi w:val="0"/>
        <w:spacing w:lineRule="auto" w:line="276"/>
        <w:jc w:val="start"/>
        <w:rPr/>
      </w:pPr>
      <w:r>
        <w:rPr/>
        <w:t xml:space="preserve">Unzipping creates the  PolConvert-main/ directory. The file INSTALL provides the detailed  instructions. </w:t>
      </w:r>
      <w:r>
        <w:rPr/>
        <w:t>At the very bottom it has</w:t>
      </w:r>
    </w:p>
    <w:p>
      <w:pPr>
        <w:pStyle w:val="Normal"/>
        <w:bidi w:val="0"/>
        <w:spacing w:lineRule="auto" w:line="276"/>
        <w:jc w:val="start"/>
        <w:rPr/>
      </w:pPr>
      <w:r>
        <w:rPr/>
        <w:t xml:space="preserve">IMPORTANT NOTES: </w:t>
      </w:r>
    </w:p>
    <w:p>
      <w:pPr>
        <w:pStyle w:val="Normal"/>
        <w:bidi w:val="0"/>
        <w:spacing w:lineRule="auto" w:line="276"/>
        <w:jc w:val="start"/>
        <w:rPr/>
      </w:pPr>
      <w:r>
        <w:rPr/>
        <w:t xml:space="preserve">      </w:t>
      </w:r>
      <w:r>
        <w:rPr/>
        <w:t xml:space="preserve">1.- You want to use the </w:t>
      </w:r>
      <w:r>
        <w:rPr>
          <w:b/>
          <w:bCs/>
        </w:rPr>
        <w:t>standalone</w:t>
      </w:r>
      <w:r>
        <w:rPr/>
        <w:t xml:space="preserve"> version for the EU-VGOS</w:t>
      </w:r>
    </w:p>
    <w:p>
      <w:pPr>
        <w:pStyle w:val="Normal"/>
        <w:bidi w:val="0"/>
        <w:spacing w:lineRule="auto" w:line="276"/>
        <w:jc w:val="start"/>
        <w:rPr/>
      </w:pPr>
      <w:r>
        <w:rPr/>
        <w:t xml:space="preserve">          </w:t>
      </w:r>
      <w:r>
        <w:rPr/>
        <w:t>calibration.</w:t>
      </w:r>
    </w:p>
    <w:p>
      <w:pPr>
        <w:pStyle w:val="Normal"/>
        <w:bidi w:val="0"/>
        <w:spacing w:lineRule="auto" w:line="276"/>
        <w:jc w:val="start"/>
        <w:rPr/>
      </w:pPr>
      <w:r>
        <w:rPr/>
        <w:t xml:space="preserve">      </w:t>
      </w:r>
      <w:r>
        <w:rPr/>
        <w:t xml:space="preserve">2.- You will ALWAYS have to load the PCONV conda </w:t>
      </w:r>
    </w:p>
    <w:p>
      <w:pPr>
        <w:pStyle w:val="Normal"/>
        <w:bidi w:val="0"/>
        <w:spacing w:lineRule="auto" w:line="276"/>
        <w:jc w:val="start"/>
        <w:rPr/>
      </w:pPr>
      <w:r>
        <w:rPr/>
        <w:t xml:space="preserve">          </w:t>
      </w:r>
      <w:r>
        <w:rPr/>
        <w:t>environment before you run PolConvert.</w:t>
      </w:r>
    </w:p>
    <w:p>
      <w:pPr>
        <w:pStyle w:val="Normal"/>
        <w:bidi w:val="0"/>
        <w:spacing w:lineRule="auto" w:line="276"/>
        <w:jc w:val="start"/>
        <w:rPr/>
      </w:pPr>
      <w:r>
        <w:rPr/>
        <w:t>So, no CASA bindings needed.</w:t>
      </w:r>
    </w:p>
    <w:p>
      <w:pPr>
        <w:pStyle w:val="Normal"/>
        <w:bidi w:val="0"/>
        <w:spacing w:lineRule="auto" w:line="276"/>
        <w:jc w:val="start"/>
        <w:rPr/>
      </w:pPr>
      <w:r>
        <w:rPr/>
      </w:r>
    </w:p>
    <w:p>
      <w:pPr>
        <w:pStyle w:val="Normal"/>
        <w:bidi w:val="0"/>
        <w:spacing w:lineRule="auto" w:line="276"/>
        <w:jc w:val="start"/>
        <w:rPr/>
      </w:pPr>
      <w:r>
        <w:rPr/>
        <w:t>I installed it on my workstation leonid2.haystack.mit.edu, at /home/benkev/Work/PolConvert/,</w:t>
      </w:r>
    </w:p>
    <w:p>
      <w:pPr>
        <w:pStyle w:val="Normal"/>
        <w:bidi w:val="0"/>
        <w:spacing w:lineRule="auto" w:line="276"/>
        <w:jc w:val="start"/>
        <w:rPr/>
      </w:pPr>
      <w:r>
        <w:rPr/>
        <w:t>but it should be installed on demi. Ask Tim Morin?</w:t>
      </w:r>
    </w:p>
    <w:p>
      <w:pPr>
        <w:pStyle w:val="Normal"/>
        <w:bidi w:val="0"/>
        <w:spacing w:lineRule="auto" w:line="276"/>
        <w:jc w:val="start"/>
        <w:rPr/>
      </w:pPr>
      <w:r>
        <w:rPr/>
      </w:r>
    </w:p>
    <w:p>
      <w:pPr>
        <w:pStyle w:val="Normal"/>
        <w:bidi w:val="0"/>
        <w:spacing w:lineRule="auto" w:line="276"/>
        <w:jc w:val="start"/>
        <w:rPr/>
      </w:pPr>
      <w:r>
        <w:rPr/>
      </w:r>
    </w:p>
    <w:p>
      <w:pPr>
        <w:pStyle w:val="Normal"/>
        <w:bidi w:val="0"/>
        <w:spacing w:lineRule="auto" w:line="276"/>
        <w:jc w:val="start"/>
        <w:rPr>
          <w:b/>
          <w:bCs/>
          <w:sz w:val="32"/>
          <w:szCs w:val="32"/>
        </w:rPr>
      </w:pPr>
      <w:r>
        <w:rPr>
          <w:b/>
          <w:bCs/>
          <w:sz w:val="32"/>
          <w:szCs w:val="32"/>
        </w:rPr>
        <w:t>Running PolConvert</w:t>
      </w:r>
    </w:p>
    <w:p>
      <w:pPr>
        <w:pStyle w:val="Normal"/>
        <w:bidi w:val="0"/>
        <w:spacing w:lineRule="auto" w:line="276"/>
        <w:jc w:val="start"/>
        <w:rPr/>
      </w:pPr>
      <w:r>
        <w:rPr/>
      </w:r>
    </w:p>
    <w:p>
      <w:pPr>
        <w:pStyle w:val="Normal"/>
        <w:bidi w:val="0"/>
        <w:spacing w:lineRule="auto" w:line="276"/>
        <w:jc w:val="start"/>
        <w:rPr/>
      </w:pPr>
      <w:r>
        <w:rPr/>
        <w:t xml:space="preserve">The information below may be classified. At least, I </w:t>
      </w:r>
      <w:r>
        <w:rPr/>
        <w:t>couldn’t</w:t>
      </w:r>
      <w:r>
        <w:rPr/>
        <w:t xml:space="preserve"> f</w:t>
      </w:r>
      <w:r>
        <w:rPr/>
        <w:t>i</w:t>
      </w:r>
      <w:r>
        <w:rPr/>
        <w:t>nd it in any open source. But well, I'm sharing it (not disclosing the source, of course).</w:t>
      </w:r>
    </w:p>
    <w:p>
      <w:pPr>
        <w:pStyle w:val="Normal"/>
        <w:bidi w:val="0"/>
        <w:spacing w:lineRule="auto" w:line="276"/>
        <w:jc w:val="start"/>
        <w:rPr/>
      </w:pPr>
      <w:r>
        <w:rPr/>
        <w:t xml:space="preserve">In the subdirectory </w:t>
      </w:r>
      <w:r>
        <w:rPr>
          <w:b/>
          <w:bCs/>
        </w:rPr>
        <w:t>PolConvert-main/EU-VGOS/</w:t>
      </w:r>
      <w:r>
        <w:rPr/>
        <w:t xml:space="preserve"> find the file </w:t>
      </w:r>
      <w:r>
        <w:rPr>
          <w:b/>
          <w:bCs/>
        </w:rPr>
        <w:t>master_script_python3_MP.py</w:t>
      </w:r>
      <w:r>
        <w:rPr/>
        <w:t>.</w:t>
        <w:br/>
        <w:t xml:space="preserve">This is the script doing the PolConversion. It includes fairly good instructions. You need to set a few main parameters right in the text of script: </w:t>
      </w:r>
    </w:p>
    <w:p>
      <w:pPr>
        <w:pStyle w:val="Normal"/>
        <w:bidi w:val="0"/>
        <w:spacing w:lineRule="auto" w:line="276"/>
        <w:jc w:val="start"/>
        <w:rPr/>
      </w:pPr>
      <w:r>
        <w:rPr/>
        <w:t>- experiment name;</w:t>
      </w:r>
    </w:p>
    <w:p>
      <w:pPr>
        <w:pStyle w:val="Normal"/>
        <w:bidi w:val="0"/>
        <w:spacing w:lineRule="auto" w:line="276"/>
        <w:jc w:val="start"/>
        <w:rPr/>
      </w:pPr>
      <w:r>
        <w:rPr/>
        <w:t xml:space="preserve">- directory with the original DiFX (or SWIN) data with </w:t>
      </w:r>
      <w:r>
        <w:rPr>
          <w:b/>
          <w:bCs/>
        </w:rPr>
        <w:t>linear</w:t>
      </w:r>
      <w:r>
        <w:rPr/>
        <w:t xml:space="preserve"> polarization;</w:t>
      </w:r>
    </w:p>
    <w:p>
      <w:pPr>
        <w:pStyle w:val="Normal"/>
        <w:bidi w:val="0"/>
        <w:spacing w:lineRule="auto" w:line="276"/>
        <w:jc w:val="start"/>
        <w:rPr/>
      </w:pPr>
      <w:r>
        <w:rPr/>
        <w:t xml:space="preserve">- destionation directory of the PolConverted data (DiFX (or SWIN) + metadata) with </w:t>
      </w:r>
      <w:r>
        <w:rPr>
          <w:b/>
          <w:bCs/>
        </w:rPr>
        <w:t>circular</w:t>
      </w:r>
      <w:r>
        <w:rPr/>
        <w:t xml:space="preserve"> polarization;</w:t>
      </w:r>
    </w:p>
    <w:p>
      <w:pPr>
        <w:pStyle w:val="Normal"/>
        <w:bidi w:val="0"/>
        <w:spacing w:lineRule="auto" w:line="276"/>
        <w:jc w:val="start"/>
        <w:rPr/>
      </w:pPr>
      <w:r>
        <w:rPr/>
        <w:t>- the step number in the mysteps list.</w:t>
      </w:r>
    </w:p>
    <w:p>
      <w:pPr>
        <w:pStyle w:val="Normal"/>
        <w:bidi w:val="0"/>
        <w:spacing w:lineRule="auto" w:line="276"/>
        <w:jc w:val="start"/>
        <w:rPr/>
      </w:pPr>
      <w:r>
        <w:rPr/>
      </w:r>
    </w:p>
    <w:p>
      <w:pPr>
        <w:pStyle w:val="Normal"/>
        <w:bidi w:val="0"/>
        <w:spacing w:lineRule="auto" w:line="276"/>
        <w:jc w:val="start"/>
        <w:rPr/>
      </w:pPr>
      <w:r>
        <w:rPr/>
        <w:t xml:space="preserve">The  </w:t>
      </w:r>
      <w:r>
        <w:rPr/>
        <w:t>PolConver</w:t>
      </w:r>
      <w:r>
        <w:rPr/>
        <w:t xml:space="preserve">sion is fulfilled in 7 steps, from 0 up to 6. Each step needs setting its number in  </w:t>
      </w:r>
      <w:r>
        <w:rPr/>
        <w:t xml:space="preserve">mysteps </w:t>
      </w:r>
      <w:r>
        <w:rPr/>
        <w:t xml:space="preserve">and running </w:t>
      </w:r>
      <w:r>
        <w:rPr>
          <w:b/>
          <w:bCs/>
        </w:rPr>
        <w:t>master_script_python3_MP.py</w:t>
      </w:r>
      <w:r>
        <w:rPr/>
        <w:t xml:space="preserve"> </w:t>
      </w:r>
      <w:r>
        <w:rPr/>
        <w:t>again.</w:t>
      </w:r>
    </w:p>
    <w:p>
      <w:pPr>
        <w:pStyle w:val="Normal"/>
        <w:bidi w:val="0"/>
        <w:spacing w:lineRule="auto" w:line="276"/>
        <w:jc w:val="start"/>
        <w:rPr/>
      </w:pPr>
      <w:r>
        <w:rPr/>
      </w:r>
    </w:p>
    <w:p>
      <w:pPr>
        <w:pStyle w:val="Normal"/>
        <w:bidi w:val="0"/>
        <w:spacing w:lineRule="auto" w:line="276"/>
        <w:jc w:val="start"/>
        <w:rPr/>
      </w:pPr>
      <w:r>
        <w:rPr/>
        <w:t xml:space="preserve">There are several more parameters to set in the script. However, I was lucky to find in its original text </w:t>
      </w:r>
      <w:r>
        <w:rPr>
          <w:b/>
          <w:bCs/>
        </w:rPr>
        <w:t>EXPNAME = 'vo2187'</w:t>
      </w:r>
      <w:r>
        <w:rPr/>
        <w:t xml:space="preserve">. I assumed the parameters </w:t>
      </w:r>
      <w:r>
        <w:rPr/>
        <w:t>we</w:t>
      </w:r>
      <w:r>
        <w:rPr/>
        <w:t xml:space="preserve">re already correctly set for this particular experiment, </w:t>
      </w:r>
      <w:r>
        <w:rPr/>
        <w:t>so I</w:t>
      </w:r>
      <w:r>
        <w:rPr/>
        <w:t xml:space="preserve"> left them intact. Probably, </w:t>
      </w:r>
      <w:r>
        <w:rPr/>
        <w:t>this</w:t>
      </w:r>
      <w:r>
        <w:rPr/>
        <w:t xml:space="preserve"> needs to be double-checked. </w:t>
      </w:r>
    </w:p>
    <w:p>
      <w:pPr>
        <w:pStyle w:val="Normal"/>
        <w:bidi w:val="0"/>
        <w:spacing w:lineRule="auto" w:line="276"/>
        <w:jc w:val="start"/>
        <w:rPr/>
      </w:pPr>
      <w:r>
        <w:rPr/>
      </w:r>
    </w:p>
    <w:p>
      <w:pPr>
        <w:pStyle w:val="Normal"/>
        <w:bidi w:val="0"/>
        <w:spacing w:lineRule="auto" w:line="276"/>
        <w:jc w:val="start"/>
        <w:rPr/>
      </w:pPr>
      <w:r>
        <w:rPr/>
      </w:r>
    </w:p>
    <w:p>
      <w:pPr>
        <w:pStyle w:val="Normal"/>
        <w:bidi w:val="0"/>
        <w:spacing w:lineRule="auto" w:line="276"/>
        <w:jc w:val="start"/>
        <w:rPr>
          <w:b/>
          <w:bCs/>
          <w:sz w:val="32"/>
          <w:szCs w:val="32"/>
        </w:rPr>
      </w:pPr>
      <w:r>
        <w:rPr>
          <w:b/>
          <w:bCs/>
          <w:sz w:val="32"/>
          <w:szCs w:val="32"/>
        </w:rPr>
        <w:t>Further Conversions and Fringe-Fit</w:t>
      </w:r>
    </w:p>
    <w:p>
      <w:pPr>
        <w:pStyle w:val="Normal"/>
        <w:bidi w:val="0"/>
        <w:spacing w:lineRule="auto" w:line="276"/>
        <w:jc w:val="start"/>
        <w:rPr/>
      </w:pPr>
      <w:r>
        <w:rPr/>
      </w:r>
    </w:p>
    <w:p>
      <w:pPr>
        <w:pStyle w:val="Normal"/>
        <w:bidi w:val="0"/>
        <w:spacing w:lineRule="auto" w:line="276"/>
        <w:jc w:val="start"/>
        <w:rPr/>
      </w:pPr>
      <w:r>
        <w:rPr/>
        <w:t xml:space="preserve">The circularly-polarized DiFX (or SWIN) data </w:t>
      </w:r>
      <w:r>
        <w:rPr/>
        <w:t xml:space="preserve">generated by PolConvert </w:t>
      </w:r>
      <w:r>
        <w:rPr/>
        <w:t xml:space="preserve">are converted into circularly-polarized Mark4 (or Corel) </w:t>
      </w:r>
      <w:r>
        <w:rPr/>
        <w:t xml:space="preserve">format with </w:t>
      </w:r>
      <w:r>
        <w:rPr>
          <w:rFonts w:ascii="monospace" w:hAnsi="monospace"/>
          <w:color w:val="000000"/>
          <w:shd w:fill="FFFFFF" w:val="clear"/>
        </w:rPr>
        <w:t>difx2mark4.</w:t>
      </w:r>
    </w:p>
    <w:p>
      <w:pPr>
        <w:pStyle w:val="Normal"/>
        <w:bidi w:val="0"/>
        <w:spacing w:lineRule="auto" w:line="276"/>
        <w:jc w:val="start"/>
        <w:rPr/>
      </w:pPr>
      <w:r>
        <w:rPr/>
      </w:r>
    </w:p>
    <w:p>
      <w:pPr>
        <w:pStyle w:val="Normal"/>
        <w:bidi w:val="0"/>
        <w:spacing w:lineRule="auto" w:line="276"/>
        <w:jc w:val="start"/>
        <w:rPr/>
      </w:pPr>
      <w:r>
        <w:rPr/>
        <w:t xml:space="preserve">Instead of direct usage of fourfit on the whole set of Mark4 (or Corel) data, using the Python script </w:t>
      </w:r>
      <w:r>
        <w:rPr>
          <w:rFonts w:ascii="monospace" w:hAnsi="monospace"/>
          <w:color w:val="000000"/>
          <w:shd w:fill="FFFFFF" w:val="clear"/>
        </w:rPr>
        <w:t>batch_fourfit.py</w:t>
      </w:r>
      <w:r>
        <w:rPr/>
        <w:t xml:space="preserve"> from the HOPS package can be recommended as more convenient. However, the script needs to be fixed in odder to “understand” the circular polarization notations. </w:t>
      </w:r>
      <w:r>
        <w:rPr/>
        <w:t>Specifically, in the code of batch_fourfit.py the piece</w:t>
      </w:r>
    </w:p>
    <w:p>
      <w:pPr>
        <w:pStyle w:val="Normal"/>
        <w:bidi w:val="0"/>
        <w:spacing w:lineRule="auto" w:line="276"/>
        <w:jc w:val="start"/>
        <w:rPr/>
      </w:pPr>
      <w:r>
        <w:rPr/>
      </w:r>
    </w:p>
    <w:p>
      <w:pPr>
        <w:pStyle w:val="Normal"/>
        <w:bidi w:val="0"/>
        <w:spacing w:lineRule="auto" w:line="276"/>
        <w:jc w:val="start"/>
        <w:rPr/>
      </w:pPr>
      <w:r>
        <w:rPr>
          <w:rFonts w:ascii="monospace" w:hAnsi="monospace"/>
          <w:color w:val="000000"/>
          <w:shd w:fill="FFFFFF" w:val="clear"/>
        </w:rPr>
        <w:t>i</w:t>
      </w:r>
      <w:r>
        <w:rPr>
          <w:rFonts w:ascii="monospace" w:hAnsi="monospace"/>
          <w:color w:val="000000"/>
          <w:shd w:fill="FFFFFF" w:val="clear"/>
        </w:rPr>
        <w:t>f pp not in</w:t>
      </w:r>
      <w:r>
        <w:rPr>
          <w:rFonts w:ascii="monospace" w:hAnsi="monospace"/>
          <w:color w:val="000000"/>
          <w:shd w:fill="FFFFFF" w:val="clear"/>
        </w:rPr>
        <w:t xml:space="preserve"> ['XX', 'YY', 'XY', 'YX', 'I']: </w:t>
      </w:r>
      <w:r>
        <w:rPr>
          <w:rFonts w:ascii="monospace" w:hAnsi="monospace"/>
        </w:rPr>
        <w:br/>
        <w:t>    print("error: ", pp, "not understood, polarization products</w:t>
      </w:r>
    </w:p>
    <w:p>
      <w:pPr>
        <w:pStyle w:val="Normal"/>
        <w:bidi w:val="0"/>
        <w:spacing w:lineRule="auto" w:line="276"/>
        <w:jc w:val="start"/>
        <w:rPr/>
      </w:pPr>
      <w:r>
        <w:rPr>
          <w:rFonts w:ascii="monospace" w:hAnsi="monospace"/>
        </w:rPr>
        <w:t xml:space="preserve">           </w:t>
      </w:r>
      <w:r>
        <w:rPr>
          <w:rFonts w:ascii="monospace" w:hAnsi="monospace"/>
        </w:rPr>
        <w:t xml:space="preserve">must be an element from: {XX, YY, XY, YX, I}") </w:t>
        <w:br/>
        <w:t>    sys.exit(1)</w:t>
      </w:r>
    </w:p>
    <w:p>
      <w:pPr>
        <w:pStyle w:val="Normal"/>
        <w:bidi w:val="0"/>
        <w:spacing w:lineRule="auto" w:line="276"/>
        <w:jc w:val="start"/>
        <w:rPr>
          <w:rFonts w:ascii="Liberation Serif" w:hAnsi="Liberation Serif"/>
        </w:rPr>
      </w:pPr>
      <w:r>
        <w:rPr>
          <w:rFonts w:ascii="Liberation Serif" w:hAnsi="Liberation Serif"/>
        </w:rPr>
      </w:r>
    </w:p>
    <w:p>
      <w:pPr>
        <w:pStyle w:val="Normal"/>
        <w:bidi w:val="0"/>
        <w:spacing w:lineRule="auto" w:line="276"/>
        <w:jc w:val="start"/>
        <w:rPr>
          <w:rFonts w:ascii="Liberation Serif" w:hAnsi="Liberation Serif"/>
        </w:rPr>
      </w:pPr>
      <w:r>
        <w:rPr>
          <w:rFonts w:ascii="Liberation Serif" w:hAnsi="Liberation Serif"/>
        </w:rPr>
        <w:t>should be replaced with</w:t>
      </w:r>
    </w:p>
    <w:p>
      <w:pPr>
        <w:pStyle w:val="Normal"/>
        <w:bidi w:val="0"/>
        <w:spacing w:lineRule="auto" w:line="276"/>
        <w:jc w:val="start"/>
        <w:rPr>
          <w:rFonts w:ascii="monospace" w:hAnsi="monospace"/>
        </w:rPr>
      </w:pPr>
      <w:r>
        <w:rPr/>
      </w:r>
    </w:p>
    <w:p>
      <w:pPr>
        <w:pStyle w:val="Normal"/>
        <w:bidi w:val="0"/>
        <w:spacing w:lineRule="auto" w:line="276"/>
        <w:jc w:val="start"/>
        <w:rPr/>
      </w:pPr>
      <w:r>
        <w:rPr>
          <w:rFonts w:ascii="monospace" w:hAnsi="monospace"/>
        </w:rPr>
        <w:t xml:space="preserve">if pp not in ['XX', 'YY', 'XY', 'YX', 'I', </w:t>
      </w:r>
    </w:p>
    <w:p>
      <w:pPr>
        <w:pStyle w:val="Normal"/>
        <w:bidi w:val="0"/>
        <w:spacing w:lineRule="auto" w:line="276"/>
        <w:jc w:val="start"/>
        <w:rPr/>
      </w:pPr>
      <w:r>
        <w:rPr>
          <w:rFonts w:ascii="monospace" w:hAnsi="monospace"/>
        </w:rPr>
        <w:t xml:space="preserve">              </w:t>
      </w:r>
      <w:r>
        <w:rPr>
          <w:rFonts w:ascii="monospace" w:hAnsi="monospace"/>
        </w:rPr>
        <w:t>'LL', 'LR', 'RL', 'RR', 'LL+RR']:</w:t>
      </w:r>
    </w:p>
    <w:p>
      <w:pPr>
        <w:pStyle w:val="Normal"/>
        <w:bidi w:val="0"/>
        <w:spacing w:lineRule="auto" w:line="276"/>
        <w:jc w:val="start"/>
        <w:rPr/>
      </w:pPr>
      <w:r>
        <w:rPr>
          <w:rFonts w:ascii="monospace" w:hAnsi="monospace"/>
        </w:rPr>
        <w:t xml:space="preserve">    </w:t>
      </w:r>
      <w:r>
        <w:rPr>
          <w:rFonts w:ascii="monospace" w:hAnsi="monospace"/>
        </w:rPr>
        <w:t>print("error: ", pp, "not understood, polarization products</w:t>
      </w:r>
    </w:p>
    <w:p>
      <w:pPr>
        <w:pStyle w:val="Normal"/>
        <w:bidi w:val="0"/>
        <w:spacing w:lineRule="auto" w:line="276"/>
        <w:jc w:val="start"/>
        <w:rPr/>
      </w:pPr>
      <w:r>
        <w:rPr>
          <w:rFonts w:ascii="monospace" w:hAnsi="monospace"/>
        </w:rPr>
        <w:t xml:space="preserve">           </w:t>
      </w:r>
      <w:r>
        <w:rPr>
          <w:rFonts w:ascii="monospace" w:hAnsi="monospace"/>
        </w:rPr>
        <w:t>must be an element from: {XX, YY, XY, YX, I, LL, LR,</w:t>
      </w:r>
    </w:p>
    <w:p>
      <w:pPr>
        <w:pStyle w:val="Normal"/>
        <w:bidi w:val="0"/>
        <w:spacing w:lineRule="auto" w:line="276"/>
        <w:jc w:val="start"/>
        <w:rPr/>
      </w:pPr>
      <w:r>
        <w:rPr>
          <w:rFonts w:ascii="monospace" w:hAnsi="monospace"/>
        </w:rPr>
        <w:t xml:space="preserve">           </w:t>
      </w:r>
      <w:r>
        <w:rPr>
          <w:rFonts w:ascii="monospace" w:hAnsi="monospace"/>
        </w:rPr>
        <w:t>RL, RR, LL+RR}")</w:t>
      </w:r>
    </w:p>
    <w:p>
      <w:pPr>
        <w:pStyle w:val="Normal"/>
        <w:bidi w:val="0"/>
        <w:spacing w:lineRule="auto" w:line="276"/>
        <w:jc w:val="start"/>
        <w:rPr/>
      </w:pPr>
      <w:r>
        <w:rPr>
          <w:rFonts w:ascii="monospace" w:hAnsi="monospace"/>
        </w:rPr>
        <w:t xml:space="preserve">    </w:t>
      </w:r>
      <w:r>
        <w:rPr>
          <w:rFonts w:ascii="monospace" w:hAnsi="monospace"/>
        </w:rPr>
        <w:t>sys.exit(1)</w:t>
        <w:br/>
        <w:br/>
      </w:r>
      <w:r>
        <w:rPr/>
        <w:t>Again, i</w:t>
      </w:r>
      <w:r>
        <w:rPr/>
        <w:t xml:space="preserve">t is known from </w:t>
      </w:r>
      <w:r>
        <w:rPr/>
        <w:t>trustworthy</w:t>
      </w:r>
      <w:r>
        <w:rPr/>
        <w:t xml:space="preserve"> sources that “LL+RR” </w:t>
      </w:r>
      <w:r>
        <w:rPr/>
        <w:t xml:space="preserve">is an euphemism for pseudo-Stokes “I” for the circularly polarized data. </w:t>
      </w:r>
      <w:r>
        <w:rPr/>
        <w:t xml:space="preserve">           </w:t>
      </w:r>
    </w:p>
    <w:p>
      <w:pPr>
        <w:pStyle w:val="Normal"/>
        <w:bidi w:val="0"/>
        <w:spacing w:lineRule="auto" w:line="276"/>
        <w:jc w:val="start"/>
        <w:rPr/>
      </w:pPr>
      <w:r>
        <w:rPr/>
      </w:r>
    </w:p>
    <w:p>
      <w:pPr>
        <w:pStyle w:val="Normal"/>
        <w:bidi w:val="0"/>
        <w:spacing w:lineRule="auto" w:line="276"/>
        <w:jc w:val="start"/>
        <w:rPr/>
      </w:pPr>
      <w:r>
        <w:rPr/>
      </w:r>
    </w:p>
    <w:p>
      <w:pPr>
        <w:pStyle w:val="Normal"/>
        <w:bidi w:val="0"/>
        <w:spacing w:lineRule="auto" w:line="276"/>
        <w:jc w:val="start"/>
        <w:rPr>
          <w:b/>
          <w:bCs/>
          <w:sz w:val="32"/>
          <w:szCs w:val="32"/>
        </w:rPr>
      </w:pPr>
      <w:r>
        <w:rPr>
          <w:b/>
          <w:bCs/>
          <w:sz w:val="32"/>
          <w:szCs w:val="32"/>
        </w:rPr>
        <w:t>Note</w:t>
      </w:r>
    </w:p>
    <w:p>
      <w:pPr>
        <w:pStyle w:val="Normal"/>
        <w:bidi w:val="0"/>
        <w:spacing w:lineRule="auto" w:line="276"/>
        <w:jc w:val="start"/>
        <w:rPr/>
      </w:pPr>
      <w:r>
        <w:rPr/>
      </w:r>
    </w:p>
    <w:p>
      <w:pPr>
        <w:pStyle w:val="Normal"/>
        <w:bidi w:val="0"/>
        <w:spacing w:lineRule="auto" w:line="276"/>
        <w:jc w:val="start"/>
        <w:rPr/>
      </w:pPr>
      <w:r>
        <w:rPr/>
        <w:t xml:space="preserve">After PolConversion of the VO2187 data, I noticed that the </w:t>
      </w:r>
      <w:r>
        <w:rPr/>
        <w:t xml:space="preserve">Yebes </w:t>
      </w:r>
      <w:r>
        <w:rPr/>
        <w:t xml:space="preserve">station (Y,  Yj,  RAEGYEB, 13m at Yebes, Spain) was completely omitted in the resultant data. The fringe-fit </w:t>
      </w:r>
      <w:r>
        <w:rPr/>
        <w:t>Mark4</w:t>
      </w:r>
      <w:r>
        <w:rPr/>
        <w:t xml:space="preserve"> data </w:t>
      </w:r>
      <w:r>
        <w:rPr/>
        <w:t>lack all the baselines with the Y station. I have not investigated the issue yet. It needs examining the PolConvert source codes.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onospace">
    <w:charset w:val="01" w:characterSet="utf-8"/>
    <w:family w:val="auto"/>
    <w:pitch w:val="default"/>
  </w:font>
</w:fonts>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marti-vidal-i/PolConver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70</TotalTime>
  <Application>LibreOffice/24.8.5.2$Linux_X86_64 LibreOffice_project/480$Build-2</Application>
  <AppVersion>15.0000</AppVersion>
  <Pages>3</Pages>
  <Words>567</Words>
  <Characters>3059</Characters>
  <CharactersWithSpaces>3710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2025-04-22T19:14:22Z</dcterms:created>
  <dc:creator/>
  <dc:description/>
  <dc:language>en-US</dc:language>
  <cp:lastModifiedBy/>
  <dcterms:modified xsi:type="dcterms:W3CDTF">2025-04-23T03:06:15Z</dcterms:modified>
  <cp:revision>8</cp:revision>
  <dc:subject/>
  <dc:title/>
</cp:coreProperties>
</file>