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247E5" w14:textId="77777777" w:rsidR="00953E94" w:rsidRDefault="00953E94" w:rsidP="00953E94">
      <w:pPr>
        <w:autoSpaceDE w:val="0"/>
        <w:autoSpaceDN w:val="0"/>
        <w:ind w:firstLineChars="200" w:firstLine="440"/>
        <w:jc w:val="left"/>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5</w:t>
      </w:r>
      <w:r>
        <w:rPr>
          <w:rFonts w:ascii="Microsoft YaHei" w:eastAsia="Microsoft YaHei" w:hAnsi="Microsoft YaHei" w:cs="Microsoft YaHei"/>
          <w:b/>
          <w:kern w:val="0"/>
          <w:sz w:val="22"/>
        </w:rPr>
        <w:t xml:space="preserve">. </w:t>
      </w:r>
      <w:r>
        <w:rPr>
          <w:rFonts w:ascii="Microsoft YaHei" w:eastAsia="Microsoft YaHei" w:hAnsi="Microsoft YaHei" w:cs="Microsoft YaHei" w:hint="eastAsia"/>
          <w:b/>
          <w:kern w:val="0"/>
          <w:sz w:val="22"/>
        </w:rPr>
        <w:t>催化创新和知识交换</w:t>
      </w:r>
    </w:p>
    <w:p w14:paraId="2C2CE88B"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 简介</w:t>
      </w:r>
    </w:p>
    <w:p w14:paraId="51E1F9DB"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5.1.1</w:t>
      </w:r>
      <w:r>
        <w:rPr>
          <w:rFonts w:ascii="Microsoft YaHei" w:eastAsia="Microsoft YaHei" w:hAnsi="Microsoft YaHei" w:cs="Microsoft YaHei" w:hint="eastAsia"/>
          <w:b/>
          <w:bCs/>
          <w:kern w:val="0"/>
          <w:sz w:val="22"/>
        </w:rPr>
        <w:tab/>
        <w:t>催化创新的目标</w:t>
      </w:r>
    </w:p>
    <w:p w14:paraId="653B2CD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实际创新——新产品、新服务与新系统及其相关业务的开发与实现，主要由来自工业、中小企业和政府组织的合作伙伴完成。大学通过催化内部创新来加强实际创新，其中包括综合性创造——先前不存在的人工制品和程序，并与合作伙伴进行知识交换。提高新的创造开发与知识交换的步伐和效率，是加快创新和产生经济效益的基础。</w:t>
      </w:r>
    </w:p>
    <w:p w14:paraId="2A33E543"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mc:AlternateContent>
          <mc:Choice Requires="wps">
            <w:drawing>
              <wp:inline distT="0" distB="0" distL="0" distR="0" wp14:anchorId="5941E9CC" wp14:editId="50B327BA">
                <wp:extent cx="5274310" cy="5651500"/>
                <wp:effectExtent l="0" t="0" r="21590" b="1016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651500"/>
                        </a:xfrm>
                        <a:prstGeom prst="rect">
                          <a:avLst/>
                        </a:prstGeom>
                        <a:solidFill>
                          <a:sysClr val="window" lastClr="FFFFFF"/>
                        </a:solidFill>
                        <a:ln w="12700" cap="flat" cmpd="sng" algn="ctr">
                          <a:solidFill>
                            <a:srgbClr val="4472C4"/>
                          </a:solidFill>
                          <a:prstDash val="solid"/>
                          <a:miter lim="800000"/>
                        </a:ln>
                        <a:effectLst/>
                      </wps:spPr>
                      <wps:txbx>
                        <w:txbxContent>
                          <w:p w14:paraId="1E38A860" w14:textId="77777777" w:rsidR="00953E94" w:rsidRDefault="00953E94" w:rsidP="00953E94">
                            <w:pPr>
                              <w:rPr>
                                <w:rFonts w:ascii="Microsoft YaHei" w:eastAsia="Microsoft YaHei" w:hAnsi="Microsoft YaHei" w:cs="Microsoft YaHei"/>
                                <w:b/>
                                <w:kern w:val="0"/>
                                <w:sz w:val="22"/>
                              </w:rPr>
                            </w:pPr>
                            <w:r>
                              <w:rPr>
                                <w:rFonts w:ascii="Microsoft YaHei" w:eastAsia="Microsoft YaHei" w:hAnsi="Microsoft YaHei" w:cs="Microsoft YaHei" w:hint="eastAsia"/>
                                <w:b/>
                                <w:kern w:val="0"/>
                                <w:sz w:val="22"/>
                              </w:rPr>
                              <w:t>专栏 5.1 催化创新和知识交换的目标</w:t>
                            </w:r>
                          </w:p>
                          <w:p w14:paraId="7EA02CE2"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催化创新的总体目标是生产创造——在大学里研发</w:t>
                            </w:r>
                            <w:r>
                              <w:rPr>
                                <w:rFonts w:ascii="Microsoft YaHei" w:eastAsia="Microsoft YaHei" w:hAnsi="Microsoft YaHei" w:cs="Microsoft YaHei"/>
                                <w:kern w:val="0"/>
                                <w:sz w:val="22"/>
                              </w:rPr>
                              <w:t>之前从未存在过</w:t>
                            </w:r>
                            <w:r>
                              <w:rPr>
                                <w:rFonts w:ascii="Microsoft YaHei" w:eastAsia="Microsoft YaHei" w:hAnsi="Microsoft YaHei" w:cs="Microsoft YaHei" w:hint="eastAsia"/>
                                <w:kern w:val="0"/>
                                <w:sz w:val="22"/>
                              </w:rPr>
                              <w:t>但</w:t>
                            </w:r>
                            <w:r>
                              <w:rPr>
                                <w:rFonts w:ascii="Microsoft YaHei" w:eastAsia="Microsoft YaHei" w:hAnsi="Microsoft YaHei" w:cs="Microsoft YaHei"/>
                                <w:kern w:val="0"/>
                                <w:sz w:val="22"/>
                              </w:rPr>
                              <w:t>又</w:t>
                            </w:r>
                            <w:r>
                              <w:rPr>
                                <w:rFonts w:ascii="Microsoft YaHei" w:eastAsia="Microsoft YaHei" w:hAnsi="Microsoft YaHei" w:cs="Microsoft YaHei" w:hint="eastAsia"/>
                                <w:kern w:val="0"/>
                                <w:sz w:val="22"/>
                              </w:rPr>
                              <w:t>具有潜在社会影响的产品、过程和系统的</w:t>
                            </w:r>
                            <w:r>
                              <w:rPr>
                                <w:rFonts w:ascii="Microsoft YaHei" w:eastAsia="Microsoft YaHei" w:hAnsi="Microsoft YaHei" w:cs="Microsoft YaHei"/>
                                <w:kern w:val="0"/>
                                <w:sz w:val="22"/>
                              </w:rPr>
                              <w:t>综合</w:t>
                            </w:r>
                            <w:r>
                              <w:rPr>
                                <w:rFonts w:ascii="Microsoft YaHei" w:eastAsia="Microsoft YaHei" w:hAnsi="Microsoft YaHei" w:cs="Microsoft YaHei" w:hint="eastAsia"/>
                                <w:kern w:val="0"/>
                                <w:sz w:val="22"/>
                              </w:rPr>
                              <w:t>。创造包括技术、发明和其他知识产权、人工制品、方法与相关概念、有形的研究产权（例如，工程原型、图纸、新的有机体、软件、电路芯片）、技术窍门和商业理念。同样，大学的创造也包括了大学里所有的综合，如医疗程序、城市计划和艺术作品（图2.1）。</w:t>
                            </w:r>
                          </w:p>
                          <w:p w14:paraId="61E6DB4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可以通过与研究相关的相同机制进行交换：出版物、讨论、联合项目和人员交流。其他机制包括知识产权和有形研究产权协议、有形工件的交换以及参与初创企业和咨询。此外，还包括事件、节目和各种网络。毕业生也是交换创造知识的主要途径（图2.4）。</w:t>
                            </w:r>
                          </w:p>
                        </w:txbxContent>
                      </wps:txbx>
                      <wps:bodyPr rot="0" vert="horz" wrap="square" lIns="91440" tIns="45720" rIns="91440" bIns="45720" anchor="t" anchorCtr="0">
                        <a:spAutoFit/>
                      </wps:bodyPr>
                    </wps:wsp>
                  </a:graphicData>
                </a:graphic>
              </wp:inline>
            </w:drawing>
          </mc:Choice>
          <mc:Fallback>
            <w:pict>
              <v:shapetype w14:anchorId="39E0A9E7" id="_x0000_t202" coordsize="21600,21600" o:spt="202" path="m,l,21600r21600,l21600,xe">
                <v:stroke joinstyle="miter"/>
                <v:path gradientshapeok="t" o:connecttype="rect"/>
              </v:shapetype>
              <v:shape id="文本框 2" o:spid="_x0000_s1026" type="#_x0000_t202" style="width:415.3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FgXQIAAIcEAAAOAAAAZHJzL2Uyb0RvYy54bWysVM2O0zAQviPxDpbvNG1ItxBtulpaFSEt&#10;P9LCA0wdJ7HwH7a3SXkA9g04ceHOc+1zMHa6pSycEDlYHo/9zcz3zeT8YlCS7LjzwuiKziZTSrhm&#10;pha6reiH95snzyjxAXQN0mhe0T339GL5+NF5b0uem87ImjuCINqXva1oF4Its8yzjivwE2O5Rmdj&#10;nIKApmuz2kGP6Epm+XR6lvXG1dYZxr3H0/XopMuE3zSchbdN43kgsqKYW0irS+s2rtnyHMrWge0E&#10;O6QB/5CFAqEx6BFqDQHIjRN/QCnBnPGmCRNmVGaaRjCeasBqZtMH1Vx3YHmqBcnx9kiT/3+w7M3u&#10;nSOirigKpUGhRHdfb+++/bj7/oXkkZ7e+hJvXVu8F4YXZkCZU6neXhn20RNtVh3oll86Z/qOQ43p&#10;zeLL7OTpiOMjyLZ/bWqMAzfBJKChcSpyh2wQREeZ9kdp+BAIw8N5viieztDF0Dc/m8/m0yReBuX9&#10;c+t8eMmNInFTUYfaJ3jYXfkQ04Hy/kqM5o0U9UZImYy9X0lHdoBtgt1Vm54SCT7gYUU36UsVPXgm&#10;Nemx2HyByRAG2L+NhIBbZZFRr1tKQLY4GCy4kbPfgrp2e4xaFIt8VfwtSEx6Db4bs0tpx2tQKhFw&#10;dqRQKN40fofXUkcvT91/KD0qEckfZQjDdjgouzX1HjVxZpwMnGTcdMZ9pqTHqcAiPt2A48jGK426&#10;Pp8VRRyjZBTzRY6GO/VsTz2gGUJVFBkZt6uQRi8xbi9R/41IysT0xkwOXYPdngQ7TGYcp1M73fr1&#10;/1j+BAAA//8DAFBLAwQUAAYACAAAACEAwsKG090AAAAFAQAADwAAAGRycy9kb3ducmV2LnhtbEyP&#10;QU/DMAyF70j8h8hIXBBLADGtXdNpQnBAQqANDjsmjWnLGqdq0q379xgucLGe9az3PheryXfigENs&#10;A2m4mSkQSFVwLdUaPt6frhcgYjLkTBcINZwwwqo8PytM7sKRNnjYplpwCMXcaGhS6nMpY9WgN3EW&#10;eiT2PsPgTeJ1qKUbzJHDfSdvlZpLb1rihsb0+NBgtd+OXsP+9TS+mfvMZo8v/nkddvbramO1vryY&#10;1ksQCaf0dww/+IwOJTPZMJKLotPAj6Tfyd7iTs1BWBaZUiDLQv6nL78BAAD//wMAUEsBAi0AFAAG&#10;AAgAAAAhALaDOJL+AAAA4QEAABMAAAAAAAAAAAAAAAAAAAAAAFtDb250ZW50X1R5cGVzXS54bWxQ&#10;SwECLQAUAAYACAAAACEAOP0h/9YAAACUAQAACwAAAAAAAAAAAAAAAAAvAQAAX3JlbHMvLnJlbHNQ&#10;SwECLQAUAAYACAAAACEA6NihYF0CAACHBAAADgAAAAAAAAAAAAAAAAAuAgAAZHJzL2Uyb0RvYy54&#10;bWxQSwECLQAUAAYACAAAACEAwsKG090AAAAFAQAADwAAAAAAAAAAAAAAAAC3BAAAZHJzL2Rvd25y&#10;ZXYueG1sUEsFBgAAAAAEAAQA8wAAAMEFAAAAAA==&#10;" fillcolor="window" strokecolor="#4472c4" strokeweight="1pt">
                <v:textbox style="mso-fit-shape-to-text:t">
                  <w:txbxContent>
                    <w:p w:rsidR="00953E94" w:rsidRDefault="00953E94" w:rsidP="00953E94">
                      <w:pPr>
                        <w:rPr>
                          <w:rFonts w:ascii="微软雅黑" w:eastAsia="微软雅黑" w:hAnsi="微软雅黑" w:cs="微软雅黑"/>
                          <w:b/>
                          <w:kern w:val="0"/>
                          <w:sz w:val="22"/>
                        </w:rPr>
                      </w:pPr>
                      <w:r>
                        <w:rPr>
                          <w:rFonts w:ascii="微软雅黑" w:eastAsia="微软雅黑" w:hAnsi="微软雅黑" w:cs="微软雅黑" w:hint="eastAsia"/>
                          <w:b/>
                          <w:kern w:val="0"/>
                          <w:sz w:val="22"/>
                        </w:rPr>
                        <w:t>专栏 5.1 催化创新和知识交换的目标</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催化创新的总体目标是生产创造——在大学里研发</w:t>
                      </w:r>
                      <w:r>
                        <w:rPr>
                          <w:rFonts w:ascii="微软雅黑" w:eastAsia="微软雅黑" w:hAnsi="微软雅黑" w:cs="微软雅黑"/>
                          <w:kern w:val="0"/>
                          <w:sz w:val="22"/>
                        </w:rPr>
                        <w:t>之前从未存在过</w:t>
                      </w:r>
                      <w:r>
                        <w:rPr>
                          <w:rFonts w:ascii="微软雅黑" w:eastAsia="微软雅黑" w:hAnsi="微软雅黑" w:cs="微软雅黑" w:hint="eastAsia"/>
                          <w:kern w:val="0"/>
                          <w:sz w:val="22"/>
                        </w:rPr>
                        <w:t>但</w:t>
                      </w:r>
                      <w:r>
                        <w:rPr>
                          <w:rFonts w:ascii="微软雅黑" w:eastAsia="微软雅黑" w:hAnsi="微软雅黑" w:cs="微软雅黑"/>
                          <w:kern w:val="0"/>
                          <w:sz w:val="22"/>
                        </w:rPr>
                        <w:t>又</w:t>
                      </w:r>
                      <w:r>
                        <w:rPr>
                          <w:rFonts w:ascii="微软雅黑" w:eastAsia="微软雅黑" w:hAnsi="微软雅黑" w:cs="微软雅黑" w:hint="eastAsia"/>
                          <w:kern w:val="0"/>
                          <w:sz w:val="22"/>
                        </w:rPr>
                        <w:t>具有潜在社会影响的产品、过程和系统的</w:t>
                      </w:r>
                      <w:r>
                        <w:rPr>
                          <w:rFonts w:ascii="微软雅黑" w:eastAsia="微软雅黑" w:hAnsi="微软雅黑" w:cs="微软雅黑"/>
                          <w:kern w:val="0"/>
                          <w:sz w:val="22"/>
                        </w:rPr>
                        <w:t>综合</w:t>
                      </w:r>
                      <w:r>
                        <w:rPr>
                          <w:rFonts w:ascii="微软雅黑" w:eastAsia="微软雅黑" w:hAnsi="微软雅黑" w:cs="微软雅黑" w:hint="eastAsia"/>
                          <w:kern w:val="0"/>
                          <w:sz w:val="22"/>
                        </w:rPr>
                        <w:t>。创造包括技术、发明和其他知识产权、人工制品、方法与相关概念、有形的研究产权（例如，工程原型、图纸、新的有机体、软件、电路芯片）、技术窍门和商业理念。同样，大学的创造也包括了大学里所有的综合，如医疗程序、城市计划和艺术作品（图2.1）。</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这些可以通过与研究相关的相同机制进行交换：出版物、讨论、联合项目和人员交流。其他机制包括知识产权和有形研究产权协议、有形工件的交换以及参与初创企业和咨询。此外，还包括事件、节目和各种网络。毕业生也是交换创造知识的主要途径（图2.4）。</w:t>
                      </w:r>
                    </w:p>
                  </w:txbxContent>
                </v:textbox>
                <w10:anchorlock/>
              </v:shape>
            </w:pict>
          </mc:Fallback>
        </mc:AlternateContent>
      </w:r>
    </w:p>
    <w:p w14:paraId="23EEF4D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从经济发展的角度看，催化创新的具体目标是更有效地刺激、捕捉大学丰富的创新成果，并与来自工业、中小企业和政府组织的伙伴进行知识交换。</w:t>
      </w:r>
    </w:p>
    <w:p w14:paraId="21328F4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第二章的讨论，我们提醒自己，大学通过加速创新和创业为经济发展做出贡献，这是通过加强大学与其合作伙伴之间的知识交换来实现的。倘若存在一个系统方法，识别合作伙伴和社会的需要，敏锐地就这些需要开展大学活动，并积极主动地与合作伙伴</w:t>
      </w:r>
      <w:r>
        <w:rPr>
          <w:rFonts w:ascii="Microsoft YaHei" w:eastAsia="Microsoft YaHei" w:hAnsi="Microsoft YaHei" w:cs="Microsoft YaHei" w:hint="eastAsia"/>
          <w:kern w:val="0"/>
          <w:sz w:val="22"/>
        </w:rPr>
        <w:lastRenderedPageBreak/>
        <w:t>交流大学成果，知识交换就会得到加强。交换的知识来自大学跨学科和综合的活动，包括教育、研究和催化创新。</w:t>
      </w:r>
    </w:p>
    <w:p w14:paraId="2BAE733A"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5.1.2背景和机遇</w:t>
      </w:r>
    </w:p>
    <w:p w14:paraId="5E873DE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接下来将对第三个相互关联的领域——催化创新及其相关的知识交换展开阐述。虽然大多数机构都积极参与创新，但许多大学将催化创新视为特定机构的自上而下职能，通常优先通过专利、许可和衍生企业产生收益[1]。</w:t>
      </w:r>
    </w:p>
    <w:p w14:paraId="055EABD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催化创新是一项更广泛的努力。不设定单一活动模式是最好的。我们提出了一系列广泛的自上而下和自下而上行动，使大学可以适应当地条件。合作伙伴应该与大学合作，从针对个人的更特别的方法，到识别重要大学和应对艰巨开放式挑战更具战略性的方法[2]。</w:t>
      </w:r>
    </w:p>
    <w:p w14:paraId="1BF3710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了更加有效，催化创新须完全融入大学，而不仅是作为大学的一个附加存在。通常，在催化创新的过程中面临几个问题。首先，在大学研发创新成熟度和合作伙伴相对较高的准备度预期之间存在相当大差距。其次，大学和合作伙伴之间需要进行多方面的正式与非正式性互动。最后，需要更充分准备及经验丰富的企业家。</w:t>
      </w:r>
    </w:p>
    <w:p w14:paraId="65433703"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5.1.3催化创新的学术实践</w:t>
      </w:r>
    </w:p>
    <w:p w14:paraId="5EA24D6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这一章，我们将考虑以下三种实践，如果执行得当，可以更好地刺激和捕捉大学创造的丰富性成果，提高创新质量，并有效地与合作伙伴进行交换。这些实践在表5.1及本章的其余部分进行了讨论。我们还将介绍七个案例，这些案例有助于对这些实践的界定，并提供这些实践有效性的例证。</w:t>
      </w:r>
    </w:p>
    <w:p w14:paraId="13801DB2" w14:textId="77777777" w:rsidR="00953E94" w:rsidRDefault="00953E94" w:rsidP="00953E94">
      <w:pPr>
        <w:ind w:firstLineChars="200" w:firstLine="440"/>
        <w:jc w:val="center"/>
        <w:rPr>
          <w:rFonts w:ascii="Microsoft YaHei" w:eastAsia="Microsoft YaHei" w:hAnsi="Microsoft YaHei" w:cs="Microsoft YaHei"/>
          <w:kern w:val="0"/>
          <w:sz w:val="22"/>
        </w:rPr>
      </w:pPr>
    </w:p>
    <w:p w14:paraId="34FFEEC3" w14:textId="77777777" w:rsidR="00953E94" w:rsidRDefault="00953E94" w:rsidP="00953E94">
      <w:pPr>
        <w:ind w:firstLineChars="200" w:firstLine="440"/>
        <w:jc w:val="center"/>
        <w:rPr>
          <w:rFonts w:ascii="Microsoft YaHei" w:eastAsia="Microsoft YaHei" w:hAnsi="Microsoft YaHei" w:cs="Microsoft YaHei"/>
          <w:kern w:val="0"/>
          <w:sz w:val="22"/>
        </w:rPr>
      </w:pPr>
    </w:p>
    <w:p w14:paraId="5977720D" w14:textId="77777777" w:rsidR="00953E94" w:rsidRDefault="00953E94" w:rsidP="00953E94">
      <w:pPr>
        <w:rPr>
          <w:rFonts w:ascii="Microsoft YaHei" w:eastAsia="Microsoft YaHei" w:hAnsi="Microsoft YaHei" w:cs="Microsoft YaHei"/>
          <w:kern w:val="0"/>
          <w:sz w:val="22"/>
        </w:rPr>
      </w:pPr>
    </w:p>
    <w:p w14:paraId="565F33F0" w14:textId="77777777" w:rsidR="00953E94" w:rsidRDefault="00953E94" w:rsidP="00953E94">
      <w:pPr>
        <w:rPr>
          <w:rFonts w:ascii="Microsoft YaHei" w:eastAsia="Microsoft YaHei" w:hAnsi="Microsoft YaHei" w:cs="Microsoft YaHei"/>
          <w:b/>
          <w:kern w:val="0"/>
          <w:sz w:val="22"/>
        </w:rPr>
      </w:pPr>
      <w:r>
        <w:rPr>
          <w:noProof/>
        </w:rPr>
        <w:lastRenderedPageBreak/>
        <mc:AlternateContent>
          <mc:Choice Requires="wpc">
            <w:drawing>
              <wp:inline distT="0" distB="0" distL="0" distR="0" wp14:anchorId="0407E4A3" wp14:editId="3DDB016E">
                <wp:extent cx="5274310" cy="4233152"/>
                <wp:effectExtent l="0" t="0" r="0" b="0"/>
                <wp:docPr id="152" name="画布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2" name="图片 12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07321" y="90873"/>
                            <a:ext cx="5035409" cy="4106280"/>
                          </a:xfrm>
                          <a:prstGeom prst="rect">
                            <a:avLst/>
                          </a:prstGeom>
                        </pic:spPr>
                      </pic:pic>
                      <wps:wsp>
                        <wps:cNvPr id="143" name="文本框 2"/>
                        <wps:cNvSpPr txBox="1">
                          <a:spLocks noChangeArrowheads="1"/>
                        </wps:cNvSpPr>
                        <wps:spPr bwMode="auto">
                          <a:xfrm>
                            <a:off x="373103" y="287911"/>
                            <a:ext cx="1148080" cy="283210"/>
                          </a:xfrm>
                          <a:prstGeom prst="rect">
                            <a:avLst/>
                          </a:prstGeom>
                          <a:noFill/>
                          <a:ln w="9525">
                            <a:noFill/>
                            <a:miter lim="800000"/>
                            <a:headEnd/>
                            <a:tailEnd/>
                          </a:ln>
                        </wps:spPr>
                        <wps:txbx>
                          <w:txbxContent>
                            <w:p w14:paraId="2306EAB2" w14:textId="77777777" w:rsidR="00953E94" w:rsidRPr="00CA2786" w:rsidRDefault="00953E94" w:rsidP="00953E94">
                              <w:pPr>
                                <w:pStyle w:val="NormalWeb"/>
                                <w:spacing w:before="0" w:beforeAutospacing="0" w:after="0" w:afterAutospacing="0"/>
                                <w:jc w:val="both"/>
                                <w:rPr>
                                  <w:b/>
                                </w:rPr>
                              </w:pPr>
                              <w:r w:rsidRPr="00CA2786">
                                <w:rPr>
                                  <w:rFonts w:ascii="DengXian" w:eastAsia="DengXian" w:hAnsi="DengXian" w:cs="Times New Roman" w:hint="eastAsia"/>
                                  <w:b/>
                                  <w:kern w:val="2"/>
                                  <w:sz w:val="21"/>
                                  <w:szCs w:val="21"/>
                                </w:rPr>
                                <w:t>实践图标</w:t>
                              </w:r>
                            </w:p>
                          </w:txbxContent>
                        </wps:txbx>
                        <wps:bodyPr rot="0" vert="horz" wrap="square" lIns="91440" tIns="45720" rIns="91440" bIns="45720" anchor="t" anchorCtr="0">
                          <a:noAutofit/>
                        </wps:bodyPr>
                      </wps:wsp>
                      <wps:wsp>
                        <wps:cNvPr id="144" name="文本框 2"/>
                        <wps:cNvSpPr txBox="1">
                          <a:spLocks noChangeArrowheads="1"/>
                        </wps:cNvSpPr>
                        <wps:spPr bwMode="auto">
                          <a:xfrm>
                            <a:off x="1764388" y="293626"/>
                            <a:ext cx="3281045" cy="283210"/>
                          </a:xfrm>
                          <a:prstGeom prst="rect">
                            <a:avLst/>
                          </a:prstGeom>
                          <a:noFill/>
                          <a:ln w="9525">
                            <a:noFill/>
                            <a:miter lim="800000"/>
                            <a:headEnd/>
                            <a:tailEnd/>
                          </a:ln>
                        </wps:spPr>
                        <wps:txbx>
                          <w:txbxContent>
                            <w:p w14:paraId="069299EB" w14:textId="77777777" w:rsidR="00953E94" w:rsidRPr="00CA2786" w:rsidRDefault="00953E94" w:rsidP="00953E94">
                              <w:pPr>
                                <w:pStyle w:val="NormalWeb"/>
                                <w:spacing w:before="0" w:beforeAutospacing="0" w:after="0" w:afterAutospacing="0"/>
                                <w:jc w:val="both"/>
                                <w:rPr>
                                  <w:b/>
                                </w:rPr>
                              </w:pPr>
                              <w:r w:rsidRPr="00CA2786">
                                <w:rPr>
                                  <w:rFonts w:ascii="DengXian" w:eastAsia="DengXian" w:hAnsi="DengXian" w:cs="Times New Roman" w:hint="eastAsia"/>
                                  <w:b/>
                                  <w:kern w:val="2"/>
                                  <w:sz w:val="21"/>
                                  <w:szCs w:val="21"/>
                                </w:rPr>
                                <w:t>实践名字：实践描述&gt;其成果</w:t>
                              </w:r>
                            </w:p>
                          </w:txbxContent>
                        </wps:txbx>
                        <wps:bodyPr rot="0" vert="horz" wrap="square" lIns="91440" tIns="45720" rIns="91440" bIns="45720" anchor="t" anchorCtr="0">
                          <a:noAutofit/>
                        </wps:bodyPr>
                      </wps:wsp>
                      <wps:wsp>
                        <wps:cNvPr id="145" name="文本框 101"/>
                        <wps:cNvSpPr txBox="1"/>
                        <wps:spPr bwMode="auto">
                          <a:xfrm>
                            <a:off x="1508099" y="636781"/>
                            <a:ext cx="3336518" cy="728469"/>
                          </a:xfrm>
                          <a:prstGeom prst="rect">
                            <a:avLst/>
                          </a:prstGeom>
                          <a:noFill/>
                          <a:ln w="9525">
                            <a:noFill/>
                            <a:miter lim="800000"/>
                            <a:headEnd/>
                            <a:tailEnd/>
                          </a:ln>
                        </wps:spPr>
                        <wps:txbx>
                          <w:txbxContent>
                            <w:p w14:paraId="25EA1C47" w14:textId="77777777" w:rsidR="00953E94" w:rsidRPr="00CA2786" w:rsidRDefault="00953E94" w:rsidP="00953E94">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使发现和创造成熟：</w:t>
                              </w:r>
                            </w:p>
                            <w:p w14:paraId="214B9E8B" w14:textId="77777777" w:rsidR="00953E94" w:rsidRPr="00CA2786" w:rsidRDefault="00953E94" w:rsidP="00953E94">
                              <w:pPr>
                                <w:pStyle w:val="NormalWeb"/>
                                <w:spacing w:before="0" w:beforeAutospacing="0" w:after="0" w:afterAutospacing="0"/>
                                <w:jc w:val="both"/>
                                <w:rPr>
                                  <w:sz w:val="20"/>
                                </w:rPr>
                              </w:pPr>
                              <w:r w:rsidRPr="00CA2786">
                                <w:rPr>
                                  <w:rFonts w:ascii="Microsoft YaHei" w:eastAsia="Microsoft YaHei" w:hAnsi="Microsoft YaHei" w:cs="Microsoft YaHei" w:hint="eastAsia"/>
                                  <w:sz w:val="18"/>
                                </w:rPr>
                                <w:t>进行渐进式的发现、创新、发明、市场分析和概念验证演示</w:t>
                              </w:r>
                              <w:r w:rsidRPr="00CA2786">
                                <w:rPr>
                                  <w:rFonts w:ascii="Microsoft YaHei" w:eastAsia="Microsoft YaHei" w:hAnsi="Microsoft YaHei" w:cs="Microsoft YaHei"/>
                                  <w:sz w:val="18"/>
                                </w:rPr>
                                <w:t xml:space="preserve"> &gt; 产生具有更高技术和市场适应度的创新。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 name="文本框 113"/>
                        <wps:cNvSpPr txBox="1"/>
                        <wps:spPr bwMode="auto">
                          <a:xfrm>
                            <a:off x="1508110" y="1829194"/>
                            <a:ext cx="3382026" cy="953757"/>
                          </a:xfrm>
                          <a:prstGeom prst="rect">
                            <a:avLst/>
                          </a:prstGeom>
                          <a:noFill/>
                          <a:ln w="9525">
                            <a:noFill/>
                            <a:miter lim="800000"/>
                            <a:headEnd/>
                            <a:tailEnd/>
                          </a:ln>
                        </wps:spPr>
                        <wps:txbx>
                          <w:txbxContent>
                            <w:p w14:paraId="4FA21F40" w14:textId="77777777" w:rsidR="00953E94" w:rsidRPr="00CA2786" w:rsidRDefault="00953E94" w:rsidP="00953E94">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促进对话和协议：</w:t>
                              </w:r>
                            </w:p>
                            <w:p w14:paraId="1995BDD5" w14:textId="77777777" w:rsidR="00953E94" w:rsidRPr="00CA2786" w:rsidRDefault="00953E94" w:rsidP="00953E94">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积极促进与合作伙伴的非正式对话和正式协议</w:t>
                              </w:r>
                              <w:r w:rsidRPr="00CA2786">
                                <w:rPr>
                                  <w:rFonts w:ascii="Microsoft YaHei" w:eastAsia="Microsoft YaHei" w:hAnsi="Microsoft YaHei" w:cs="Microsoft YaHei"/>
                                  <w:kern w:val="0"/>
                                  <w:sz w:val="18"/>
                                </w:rPr>
                                <w:t xml:space="preserve"> &gt; 增进对合作伙伴需求的了解，使合作伙伴能够采用更多的大学创造</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文本框 114"/>
                        <wps:cNvSpPr txBox="1"/>
                        <wps:spPr bwMode="auto">
                          <a:xfrm>
                            <a:off x="1536447" y="3027231"/>
                            <a:ext cx="3415665" cy="979170"/>
                          </a:xfrm>
                          <a:prstGeom prst="rect">
                            <a:avLst/>
                          </a:prstGeom>
                          <a:noFill/>
                          <a:ln w="9525">
                            <a:noFill/>
                            <a:miter lim="800000"/>
                            <a:headEnd/>
                            <a:tailEnd/>
                          </a:ln>
                        </wps:spPr>
                        <wps:txbx>
                          <w:txbxContent>
                            <w:p w14:paraId="423EB3B8" w14:textId="77777777" w:rsidR="00953E94" w:rsidRPr="00CA2786" w:rsidRDefault="00953E94" w:rsidP="00953E94">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以大学为基础的创业：</w:t>
                              </w:r>
                            </w:p>
                            <w:p w14:paraId="7A817268" w14:textId="77777777" w:rsidR="00953E94" w:rsidRPr="00CA2786" w:rsidRDefault="00953E94" w:rsidP="00953E94">
                              <w:pPr>
                                <w:rPr>
                                  <w:rFonts w:ascii="Microsoft YaHei" w:eastAsia="Microsoft YaHei" w:hAnsi="Microsoft YaHei" w:cs="Microsoft YaHei"/>
                                  <w:kern w:val="0"/>
                                  <w:sz w:val="18"/>
                                </w:rPr>
                              </w:pPr>
                              <w:r w:rsidRPr="00CA2786">
                                <w:rPr>
                                  <w:rFonts w:ascii="Microsoft YaHei" w:eastAsia="Microsoft YaHei" w:hAnsi="Microsoft YaHei" w:cs="Microsoft YaHei" w:hint="eastAsia"/>
                                  <w:kern w:val="0"/>
                                  <w:sz w:val="18"/>
                                </w:rPr>
                                <w:t>在导师关系网络的支持下，在大学内参与真实的创业过程，获得投资者与相应的设施等资源</w:t>
                              </w:r>
                              <w:r w:rsidRPr="00CA2786">
                                <w:rPr>
                                  <w:rFonts w:ascii="Microsoft YaHei" w:eastAsia="Microsoft YaHei" w:hAnsi="Microsoft YaHei" w:cs="Microsoft YaHei"/>
                                  <w:kern w:val="0"/>
                                  <w:sz w:val="18"/>
                                </w:rPr>
                                <w:t xml:space="preserve"> &gt; 创立新企业，培育更有经验的</w:t>
                              </w:r>
                              <w:r>
                                <w:rPr>
                                  <w:rFonts w:ascii="Microsoft YaHei" w:eastAsia="Microsoft YaHei" w:hAnsi="Microsoft YaHei" w:cs="Microsoft YaHei" w:hint="eastAsia"/>
                                  <w:kern w:val="0"/>
                                  <w:sz w:val="18"/>
                                </w:rPr>
                                <w:t>创业者</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文本框 157"/>
                        <wps:cNvSpPr txBox="1">
                          <a:spLocks noChangeArrowheads="1"/>
                        </wps:cNvSpPr>
                        <wps:spPr bwMode="auto">
                          <a:xfrm>
                            <a:off x="261303" y="1435232"/>
                            <a:ext cx="915034" cy="281304"/>
                          </a:xfrm>
                          <a:prstGeom prst="rect">
                            <a:avLst/>
                          </a:prstGeom>
                          <a:noFill/>
                          <a:ln w="9525">
                            <a:noFill/>
                            <a:miter lim="800000"/>
                            <a:headEnd/>
                            <a:tailEnd/>
                          </a:ln>
                        </wps:spPr>
                        <wps:txbx>
                          <w:txbxContent>
                            <w:p w14:paraId="7FC48C35" w14:textId="77777777" w:rsidR="00953E94" w:rsidRPr="009B5733" w:rsidRDefault="00953E94" w:rsidP="00953E94">
                              <w:pPr>
                                <w:pStyle w:val="NormalWeb"/>
                                <w:adjustRightInd w:val="0"/>
                                <w:snapToGrid w:val="0"/>
                                <w:spacing w:before="0" w:beforeAutospacing="0" w:after="0" w:afterAutospacing="0"/>
                                <w:jc w:val="both"/>
                                <w:rPr>
                                  <w:sz w:val="21"/>
                                  <w:szCs w:val="21"/>
                                </w:rPr>
                              </w:pPr>
                              <w:r w:rsidRPr="009B5733">
                                <w:rPr>
                                  <w:rFonts w:eastAsia="DengXian" w:hAnsi="DengXian" w:cs="Times New Roman" w:hint="eastAsia"/>
                                  <w:sz w:val="21"/>
                                  <w:szCs w:val="21"/>
                                  <w14:textOutline w14:w="9525" w14:cap="rnd" w14:cmpd="sng" w14:algn="ctr">
                                    <w14:solidFill>
                                      <w14:srgbClr w14:val="FFFFFF"/>
                                    </w14:solidFill>
                                    <w14:prstDash w14:val="solid"/>
                                    <w14:bevel/>
                                  </w14:textOutline>
                                </w:rPr>
                                <w:t>使</w:t>
                              </w:r>
                              <w:r>
                                <w:rPr>
                                  <w:rFonts w:eastAsia="DengXian" w:hAnsi="DengXian" w:cs="Times New Roman" w:hint="eastAsia"/>
                                  <w:sz w:val="21"/>
                                  <w:szCs w:val="21"/>
                                  <w14:textOutline w14:w="9525" w14:cap="rnd" w14:cmpd="sng" w14:algn="ctr">
                                    <w14:solidFill>
                                      <w14:srgbClr w14:val="FFFFFF"/>
                                    </w14:solidFill>
                                    <w14:prstDash w14:val="solid"/>
                                    <w14:bevel/>
                                  </w14:textOutline>
                                </w:rPr>
                                <w:t>创造</w:t>
                              </w:r>
                              <w:r w:rsidRPr="009B5733">
                                <w:rPr>
                                  <w:rFonts w:eastAsia="DengXian" w:hAnsi="DengXian" w:cs="Times New Roman" w:hint="eastAsia"/>
                                  <w:sz w:val="21"/>
                                  <w:szCs w:val="21"/>
                                  <w14:textOutline w14:w="9525" w14:cap="rnd" w14:cmpd="sng" w14:algn="ctr">
                                    <w14:solidFill>
                                      <w14:srgbClr w14:val="FFFFFF"/>
                                    </w14:solidFill>
                                    <w14:prstDash w14:val="solid"/>
                                    <w14:bevel/>
                                  </w14:textOutline>
                                </w:rPr>
                                <w:t>成熟</w:t>
                              </w:r>
                            </w:p>
                          </w:txbxContent>
                        </wps:txbx>
                        <wps:bodyPr rot="0" vert="horz" wrap="square" lIns="91440" tIns="45720" rIns="91440" bIns="45720" anchor="t" anchorCtr="0">
                          <a:spAutoFit/>
                        </wps:bodyPr>
                      </wps:wsp>
                      <wps:wsp>
                        <wps:cNvPr id="149" name="文本框 158"/>
                        <wps:cNvSpPr txBox="1">
                          <a:spLocks noChangeArrowheads="1"/>
                        </wps:cNvSpPr>
                        <wps:spPr bwMode="auto">
                          <a:xfrm>
                            <a:off x="345616" y="2638924"/>
                            <a:ext cx="797559" cy="300989"/>
                          </a:xfrm>
                          <a:prstGeom prst="rect">
                            <a:avLst/>
                          </a:prstGeom>
                          <a:noFill/>
                          <a:ln w="9525">
                            <a:noFill/>
                            <a:miter lim="800000"/>
                            <a:headEnd/>
                            <a:tailEnd/>
                          </a:ln>
                        </wps:spPr>
                        <wps:txbx>
                          <w:txbxContent>
                            <w:p w14:paraId="6C87462F" w14:textId="77777777" w:rsidR="00953E94" w:rsidRPr="009B5733" w:rsidRDefault="00953E94" w:rsidP="00953E94">
                              <w:pPr>
                                <w:pStyle w:val="NormalWeb"/>
                                <w:adjustRightInd w:val="0"/>
                                <w:snapToGrid w:val="0"/>
                                <w:spacing w:before="0" w:beforeAutospacing="0" w:after="0" w:afterAutospacing="0"/>
                                <w:jc w:val="both"/>
                                <w:rPr>
                                  <w:sz w:val="21"/>
                                  <w:szCs w:val="21"/>
                                </w:rPr>
                              </w:pPr>
                              <w:r w:rsidRPr="00CA2786">
                                <w:rPr>
                                  <w:rFonts w:eastAsia="DengXian" w:hAnsi="DengXian"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促进对话</w:t>
                              </w:r>
                            </w:p>
                          </w:txbxContent>
                        </wps:txbx>
                        <wps:bodyPr rot="0" vert="horz" wrap="square" lIns="91440" tIns="45720" rIns="91440" bIns="45720" anchor="t" anchorCtr="0">
                          <a:spAutoFit/>
                        </wps:bodyPr>
                      </wps:wsp>
                      <wps:wsp>
                        <wps:cNvPr id="150" name="文本框 159"/>
                        <wps:cNvSpPr txBox="1">
                          <a:spLocks noChangeArrowheads="1"/>
                        </wps:cNvSpPr>
                        <wps:spPr bwMode="auto">
                          <a:xfrm>
                            <a:off x="485675" y="3807714"/>
                            <a:ext cx="565828" cy="289560"/>
                          </a:xfrm>
                          <a:prstGeom prst="rect">
                            <a:avLst/>
                          </a:prstGeom>
                          <a:noFill/>
                          <a:ln w="9525">
                            <a:noFill/>
                            <a:miter lim="800000"/>
                            <a:headEnd/>
                            <a:tailEnd/>
                          </a:ln>
                        </wps:spPr>
                        <wps:txbx>
                          <w:txbxContent>
                            <w:p w14:paraId="38A0993B" w14:textId="77777777" w:rsidR="00953E94" w:rsidRPr="009B5733" w:rsidRDefault="00953E94" w:rsidP="00953E94">
                              <w:pPr>
                                <w:pStyle w:val="NormalWeb"/>
                                <w:adjustRightInd w:val="0"/>
                                <w:snapToGrid w:val="0"/>
                                <w:spacing w:before="0" w:beforeAutospacing="0" w:after="0" w:afterAutospacing="0"/>
                                <w:jc w:val="both"/>
                                <w:rPr>
                                  <w:sz w:val="21"/>
                                  <w:szCs w:val="21"/>
                                </w:rPr>
                              </w:pPr>
                              <w:r w:rsidRPr="00CA2786">
                                <w:rPr>
                                  <w:rFonts w:eastAsia="DengXian" w:hAnsi="DengXian"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创业</w:t>
                              </w:r>
                            </w:p>
                          </w:txbxContent>
                        </wps:txbx>
                        <wps:bodyPr rot="0" vert="horz" wrap="square" lIns="91440" tIns="45720" rIns="91440" bIns="45720" anchor="t" anchorCtr="0">
                          <a:noAutofit/>
                        </wps:bodyPr>
                      </wps:wsp>
                      <wps:wsp>
                        <wps:cNvPr id="151" name="文本框 2"/>
                        <wps:cNvSpPr txBox="1">
                          <a:spLocks noChangeArrowheads="1"/>
                        </wps:cNvSpPr>
                        <wps:spPr bwMode="auto">
                          <a:xfrm>
                            <a:off x="736592" y="0"/>
                            <a:ext cx="3659539" cy="326921"/>
                          </a:xfrm>
                          <a:prstGeom prst="rect">
                            <a:avLst/>
                          </a:prstGeom>
                          <a:noFill/>
                          <a:ln w="9525">
                            <a:noFill/>
                            <a:miter lim="800000"/>
                            <a:headEnd/>
                            <a:tailEnd/>
                          </a:ln>
                        </wps:spPr>
                        <wps:txbx>
                          <w:txbxContent>
                            <w:p w14:paraId="555D7EDB" w14:textId="77777777" w:rsidR="00953E94" w:rsidRPr="00CA2786" w:rsidRDefault="00953E94" w:rsidP="00953E94">
                              <w:pPr>
                                <w:pStyle w:val="NormalWeb"/>
                                <w:adjustRightInd w:val="0"/>
                                <w:snapToGrid w:val="0"/>
                                <w:spacing w:before="0" w:beforeAutospacing="0"/>
                                <w:jc w:val="center"/>
                                <w:rPr>
                                  <w:rFonts w:ascii="Microsoft YaHei" w:eastAsia="Microsoft YaHei" w:hAnsi="Microsoft YaHei" w:cs="Times New Roman"/>
                                  <w:b/>
                                  <w:szCs w:val="21"/>
                                </w:rPr>
                              </w:pPr>
                              <w:r w:rsidRPr="00CA2786">
                                <w:rPr>
                                  <w:rFonts w:ascii="Microsoft YaHei" w:eastAsia="Microsoft YaHei" w:hAnsi="Microsoft YaHei" w:cs="Times New Roman" w:hint="eastAsia"/>
                                  <w:b/>
                                  <w:szCs w:val="21"/>
                                </w:rPr>
                                <w:t>表5.1 催化创新</w:t>
                              </w:r>
                              <w:r w:rsidRPr="00CA2786">
                                <w:rPr>
                                  <w:rFonts w:ascii="Microsoft YaHei" w:eastAsia="Microsoft YaHei" w:hAnsi="Microsoft YaHei" w:cs="Times New Roman"/>
                                  <w:b/>
                                  <w:szCs w:val="21"/>
                                </w:rPr>
                                <w:t>的学术实践</w:t>
                              </w:r>
                            </w:p>
                            <w:p w14:paraId="7ED8725E" w14:textId="77777777" w:rsidR="00953E94" w:rsidRDefault="00953E94" w:rsidP="00953E94">
                              <w:pPr>
                                <w:pStyle w:val="NormalWeb"/>
                                <w:spacing w:before="0" w:beforeAutospacing="0" w:after="0" w:afterAutospacing="0"/>
                                <w:jc w:val="both"/>
                              </w:pPr>
                            </w:p>
                          </w:txbxContent>
                        </wps:txbx>
                        <wps:bodyPr rot="0" vert="horz" wrap="square" lIns="91440" tIns="45720" rIns="91440" bIns="45720" anchor="t" anchorCtr="0">
                          <a:noAutofit/>
                        </wps:bodyPr>
                      </wps:wsp>
                    </wpc:wpc>
                  </a:graphicData>
                </a:graphic>
              </wp:inline>
            </w:drawing>
          </mc:Choice>
          <mc:Fallback>
            <w:pict>
              <v:group w14:anchorId="6B307C2C" id="画布 152" o:spid="_x0000_s1027" editas="canvas" style="width:415.3pt;height:333.3pt;mso-position-horizontal-relative:char;mso-position-vertical-relative:line" coordsize="52743,42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4VQggUAAJwcAAAOAAAAZHJzL2Uyb0RvYy54bWzsWctu20YU3RfoPxDc&#10;O+LM8ClYDhQ5LgK4qdGkyHpEURYRksMOR5bcotsG/YFu2k33/Yb+Td3f6LlDSrIlFzHycC3ABiwN&#10;NeSde8899zHDw6fLsnAuMt3kqhq47InnOlmVqklenQ/c716fHMSu0xhZTWShqmzgXmaN+/Toyy8O&#10;F3U/42qmikmmHQipmv6iHrgzY+p+r9eks6yUzRNVZxUmp0qX0uBSn/cmWi4gvSx63PPC3kLpSa1V&#10;mjUNfj1uJ90jK386zVLzzXTaZMYpBi50M/ZT288xffaODmX/XMt6lqedGvIDtChlXmHRtahjaaQz&#10;1/mOqDJPtWrU1DxJVdlT02meZtYGWMO8LWtGsrqQjTUmBTorBTH6hHLH58AAIvsLOCPDuM7TPv47&#10;NDDaWez9XsFTZq4ztxNS3klGKfXbeX0AYGpp8nFe5ObSOhkIkFLVxVmenun2In15caadfALSce46&#10;lSzBrr9/++ufX9459EtnCN3WPiTJqFOVvm2cSo1msjrPhk0NgkAC3d2jJTa328sbK46LvD7Ji4Lc&#10;TOPONpDp/aRtHX2s0nmZVaZlrs4KmKmqZpbXjevoflaOM9ijX0yY66SIGgOTap1XxlIrW5rTxtDq&#10;GLXk+pHHQ89L+LODUeCNDnwven4wTPzoIPKeR77nx2zERj/R08zvz5sM5sviuM5XTGf+jvK3ErSL&#10;uZajluvOhbQRRcBZhVbfVkX8RAiRro3RmUlnNJwCvG8BePvMesIivQGX3NDU5GbZX051Sd+Az1nC&#10;T14kOLC5HLiJF0eijV5CI8Vs4InA9xJAh3mfeSGPbXxDmZWcWjfmq0yVDg2ANJSx0MoLqN2qtbql&#10;I0SriVURilGgIE81K9/j6m4AUpa6LcJfzWSdQQUSe43Rvlgx+urXd1e//3n1x8+OpXR33yvg45jl&#10;M0WgWAuaeovaWqvFLJMTKNjS+9qj7XpkmjNefK0moJmcG2UFraDqIBeRYB60AaQ8jhJmZbUMJMwZ&#10;82MPMFvMeQzvfBTksl8pCjG4QvaLylnA0QEPrGLXZsrcoGgUeTlwY4/+WiKQuc+riX3YyLxox3B/&#10;UcGbZH/rTRqZ5XjZZg96ln4Zq8klANEKxIBBqGkYzJT+wXUWqA8Dt/l+LimlFS8qgJow36eCYi/8&#10;IOK40NdnxtdnZJVC1MA1rtMOR8YWIbKzUkOAP80tATeadCqDbPfGOv+hsI5FoS9itA5Eu0SEPLwZ&#10;6oLHzPODPabdOpofaUd+bMv3JtkxzyYaigakxZvprovXO6UvFiA7JagJIFIowijeyl9CiDBgIBrV&#10;jIjHfpgQ0z60ZPwP+csWwU3WWOevpk5PclS5U9mYM6nR1H7ypFbNy5FCF4CKjNXskJKgKVbDqVbl&#10;G1S+IaVSTP1XFnTQ36fZcGhvatu/0+oVdbltcaOa/Hr5Ruq6K9wGNf+lWhVP2d+q3+29Dyu3hreQ&#10;nK2d99EkZyi8RHIW84Ql/la6FDH3kEMty5NAREG0Zyy3Bj2y/EaX+hBZHt3G8rXzPpLlIvR9LACW&#10;C49HXGzncp8FYdg1BQl61WjfetGAovKR5Q+e5egXdhqWNqXe2rBQIfpc+zMeMtHtz5gvAi5sY7nZ&#10;oCXogAT6eupv0DQLzwbjHvU3tvO/JSbub3/W1LQ/O3kA+zP0sbu8i1dJYye7fk7eCT8IGToKolUo&#10;4oRvtRxREgVBdxYjcEQV71tfbTukR95N0FIGaC13eWcdeu/5zo+DMEKNpyYg9qKIbfEuCIOYd/s5&#10;HidBuG89wDqcHw8GAmwst3m3Pje512wX4ZQgwVsGsK47a1wdOtNEIFaJjocJt13pHhXYdRw/ZMLh&#10;9Na+AbNHM93rOnrHdv3aHphuXioe/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nypizbAAAABQEAAA8AAABkcnMvZG93bnJldi54bWxMj0FrwzAMhe+F/gejwW6tsw5CyeKUUkgP&#10;ITusLWNHN9bi0FgOsdtm/37aLpsOAvHEe9/LN5PrxQ3H0HlS8LRMQCA13nTUKjgdy8UaRIiajO49&#10;oYIvDLAp5rNcZ8bf6Q1vh9gKNqGQaQU2xiGTMjQWnQ5LPyCx9ulHpyOfYyvNqO9s7nq5SpJUOt0R&#10;J1g94M5iczlcHYe81lUtj/tQleHd1tvKn1blh1KPD9P2BUTEKf49ww8+o0PBTGd/JRNEr4CLxN/N&#10;2vo5SUGcFaQ8IItc/qcvvgEAAP//AwBQSwMECgAAAAAAAAAhAJGvxO92HwAAdh8AABQAAABkcnMv&#10;bWVkaWEvaW1hZ2UxLnBuZ4lQTkcNChoKAAAADUlIRFIAAAGnAAABWQgGAAABS3DQZwAAAAFzUkdC&#10;AK7OHOkAAAAEZ0FNQQAAsY8L/GEFAAAACXBIWXMAACHVAAAh1QEEnLSdAAAfC0lEQVR4Xu3de5AV&#10;5Z3G8QWTaMrdbGpT0WRNNGu2Umsq7ia7G/+IERRNNmsSiSbGW7wwIuIFFQwGRYmolCBZK4oCKl7Q&#10;VQnGG7reUBQTIopKzHhBI4hcBmEQRAQGZoZee+btQ3ef3+nT3eft9/T78v1UPeWcvp1p3vPMb2Yc&#10;hr/xHMRN2YKbsoV4U31O+a4YW+x8NxXgpkqgclPBOx5kWXtb5UaCbbaI3FRg6ZqVlRsJxxbiTdmO&#10;m7JF5aZcElmpNLGB2zflkshNBasx9NYr1ZYd22wi3lT4JqRtZZf6pmzidqf6tPSvWqnw42CbDXbc&#10;lHAD0jYbiDcVZ/1NhQXbpH1ltvO8/JJiA27Kjw0qN+WSmjdly6pIEl9+8e22EG8qeBz8N7zdBnVv&#10;6pnXFkS226Dqpo6bNKrqJuKPyy6xU36Ouf7iytu2qHtT4diiclNxNt1EnHhTNq5OWKaXnx8buH1T&#10;LuGmbMFN2YKbsoV4U9J88mOLne+mAs7d1DFTfm3vTQXvePgGpG02EFfKF78hZ27KVtyULWrelM16&#10;bir4QFAvtnD3plwTuan4ivQZdJB1q+Sr3FTwzkduSthmg8pNdXV3uXdTLhFffsHKhB//bt6jPdts&#10;kHhTPmlb2e0cNxUWvqH4vjJL3algmw16bir+zteKLbgpW1Q65ZKaN2XTysRVbir+UpNii53jpmq9&#10;HTy2gbhS359wduRxEFvQKVtUbsolVTd1+f03Wbk6YT03Fb6JpNjC3ZtyDTeF5mGhLMFCWYKFskRl&#10;oSZNuo6ULGGpGyV9bpsU6KVloXYfcmjVNuiVa6Ek4f21jkF+uRZq8XvL1NZe4X1BoFfVQtX6Q/a3&#10;r1rfXnm7XqBX6oXyxRcjKdAr00IFWAjzWChLiAuVJjArslDSgjQS6MNCWYKFskTVjArb49wjUv2B&#10;+8f8YMIw9QhFEBcq3Ipw4qRj/EA/FsoSiR/6gj/47u5utaXa2g/Xs0AGaG/UN0afoPZCp6qFkv7w&#10;wwlI+8KBXrkXKi7tccin7kJdMes2tSfK37e5Y0vV8UGgV+pGBfsC8f3xQC/xkwmUT2ShpGY0EujD&#10;QlmChbJE5hnFAjRHroViscyrWqhgIeL5qGNzz3/D4seEA71SL1R838Ilr0cexwO96i5U8E+TTJx1&#10;c2R7cGzw33igV6qFqid+jh/olfpDX9ZAr6qFqodFaI5MC0Vrmidzo9AckYWKN6bRQB8aZQkWyhIs&#10;lCVYKEuwUJZgoSzBQlmChbIEC2UJFsoSLJQlKgsl/b440rzEpWrUnNbnxG+6JgV6sVCWYKEsoWWh&#10;lry3rGob9Mq1UIdOOEft6XX94zMi+/1Ar8wLtefwn6itO4QXKAj0ytWob41pUXt6hfcFgV65Fso3&#10;9v5pPf/1hfeFj4E+kYV6rHW++Iceju+MW8f3vL3PL4/29r/w+Kpj/EAvcaHigkb5hky7IrIgtQK9&#10;Ui+U75Spv65akFqBXqkWynfctb1/qyNtoFfqhQqcNHk0C9EELJQlWChLsFCWYKEsIS5UmsCsyEKh&#10;vCoL9cwbC8Xm5A30YqEswUJZgoWyBAtlicpCodxqLtSGTR/2NOORv8xXW2TjHphGgwwQFyr8ISyI&#10;JO1xaFzqhfITJu33g2JULdSAcUPFBfATJu334/8CRuhXtVBdXV3iAvgJk/b7QTGYUZYQF8o38aHp&#10;qf7wg2NefmeR2oIi1FwolEvuD30vvN2a6jjoUbVQ0h9+kEBnV6e4Pwj0iyxU27o14h98OD5pezjQ&#10;L/dCBeL7w/ugT66Fius76KC6x6AxqRbqq+cf1bPff1sSPx761V0oSbA9fmwQ6Je4ULuc2l/tiQof&#10;IwX6pfrQFwjeju+PB/rl+mRC2h4O9IssFMqrslD8cEu5sVCWYKEswUJZgoWyBAtlicpCodwyLxRt&#10;aY5MC/XlkUezUE2SaaGC+XPf87PVFpgSWagZ85+sLEY8vvDjGc8/FXkcDvTLtFBjZ17f89/gcfyY&#10;INAve6NOPTj6WAj0y/2hL/44HOhXd6G+fdkQtbd6oXzhbfF90KfuQvnC/623PdgGvXIv1LGTLhS3&#10;B9ugV6qFqifPOcim7kLd+NTvq7aF84mW/lXboF/dhcoT6MdCWSKyUGmwEM3BQlki9UKFP7T56e7u&#10;VntgQqqFii9SJYP6qSNQtMwf+tAclYXih1vKjYWyBAtlCWaUJVgoS7BQlmChLMFCARpRKEAjCgVo&#10;RKEAjSgUoFFVoRYsWEAISUgSJhSgEYUCNKJQgEZaCzWn9TnxJ8Z0BigzCgVoRKEAjSgUoFFTC3XF&#10;A9PUmTtIx4UDlFnhhfrcOT9We+uLnysFKDNjE2qvEb3/gmUS6bx4gDIz+infX1e9q46sJh0vBSiz&#10;xEI91jpffFFnzTtrVqgret5Zt03o2faVkT9XW3rFz6kVoMxSFyqN+IRa+f57ao/nDb15XGRfkP0v&#10;PlncXitAmRVSqPYP16ktnjf4xssq19ARoMy0FirsxOsvjhRBV4AyK6xQYSdNHk0hsFOgUIBGFArQ&#10;iEIBGlEoQKPUhdIVwGWJhQKQjVgo3f9oiu4AZUWhAI0oFKARhQI0olCARhQK0EgsFIB8MhdKmhhB&#10;/nfeY+qodL41JvkvFwK2SV0o6QVfK/U8uyj9p5R7nXeEOgsov1SFGjdruvhiT0oS6fikdHV1qTOB&#10;cktVqBF3/lZ8oScliXR8UrZ2blNnAuXWlE/5LrpnqnherQC2yPRNiQ2bN4ov+EpOPVgdmY54jVAA&#10;22QqFIBkmQv16dMGiNPEz8q1a9RR6Vwy8zrxOn6+esGx6ijAHqkKJb3g62VbjW8knDx1jHh8vQA2&#10;qFso6cWdNvteeLy6Si/pmCwByi6xUG3r1ogv7CwJC2/b67yBkePSBCg7o4WqZfhd14jnxgOUXSGF&#10;Wv3B2srbWTze+nzkOvEAZaetUN3bu9VZvWa/Mq8nYSdMvqQnYUdeM0q8nhSg7BoqVFbBeX97+mGR&#10;66QNUHZaJtT0Zx9SZySTzs0SoOy0fw31dfWt8uBxWPi4PAHKLrFQnV1d3tL2VQ0lTNqfJUDZiYWa&#10;u+jP3m6DB5Q2QFmJheKXtAD5UChAIwoFaEShAI0oFKCRWCgA+Rgp1NzXF6i3ALcVXqjg07Q/LXpZ&#10;bQHcVWihwl/3+AFcl1ioGfOfrCpFmvj+8PpLVdv7DurXs69PS/+qfWkClJ32Qu0/+hc95waPA8dc&#10;+6vK4+3bt1f2ZwlQdtoLFfza5OBx4PL7boo8DvZnCVB22gsVkPb5Wbjk9cT9SQHKTmuhwqT9fhat&#10;WKKO8LzPD/uheEytAGXXcKH2PHfHv9+066kHe5u3dvS8LR3rJxB+u/2D96uOkwKUXcOFOm7SqJ5j&#10;w9vij8Pxvbrsr5HHvvAxtQKUndZC7XfBz3ve9vnfnIgf+53Lh6i9nnflQ7f1bAvEj5UClJ22Qvkq&#10;v4+vpZ/3ytJFYs6+bWLPMaPumaLO6hW+Zq0AZaf1mxJFByg7CgVoRKEAjRILpQNlwM6EQgEaaS3U&#10;vLdaKwWql33PP0qdBbhDW6G+fWlLrtz34tPqCoD9xELxS1qAfCgUoBGFAjSiUIBGVYWaNOk6QkhC&#10;kogTCkA+FArQiEIBmlAmQBPKBGhCmQBNKBOgCWUCNKFMgCaUCdCEMgGaUCZAE8oEaBIp04IFC5zK&#10;3XfPELcT0khqcXoyPfHEbPUWUDzKBGhCmQBNKBOgCWUCNKFMgCaRMkm/SIIQEk0tWieT9Gu6dCYr&#10;JhNMokyAJpQJ0IQyAZpQJkATygRoQpkATUpTpgFXnevNfW2BuC9IVpQJJjWtTPue/1N11g67tPQX&#10;jw2SFWWCScbK9KmPi/LHN15SR8qk88LJijLBpMLLlIV0fjhZUSaYZGQypTFyxnXiueFkRZlgkrFP&#10;8+qRzoknK8oEk4x+AyKJdHw8WVEmmESZAE1K8WneDyaeJ54TT1aUCSYllkl6QedJWNK2esmKMsGk&#10;wssUVmtffHutZEWZYFKqMi1asVhtSRZ+4fsJi+8Lsnr9WnG7lKwoE0wqrExh4e2NJCvKBJMKKVNY&#10;sE1HsqJMMEl7mcKC83UlK8oEk7SWKSxcAl3JijLBpELKFC6AzmRFmWBSYZMpLG8ZGkWZYBJlAjSh&#10;TIAmlAnQhDIBmlAmQBPKBGhCmQBNKBOgCWUCNElVJl0xjTLBJMoEaJJYJttRJphEmQBNxDJJn6KV&#10;KWlRJphEmQBNKBOgCWUCNKFMgCaUCdCEMgGaUCZAE8oEaEKZAE0oE6CJWCZXUCaYRJkATXKV6Y55&#10;j1Y+5drvV8d6nV2dak92y9eu8j592qGV672w+DW1p3GUCSZlKtP5d15TedFLyaKru0u8RpDF7y1X&#10;R+ZHmWBS6jIdePnp4os+njS6upKLFOTPSxepM/KhTDApVZk6tm0VX+y1Uo90Tq00gjLBpFRlkl7k&#10;SUmy/P1V4jm1csiVZ6ozs6NMMKmQMr3/4Xp1ZrXPnvFf4jlJyYsywaRCyjTqzqvVmdWk4+slL8oE&#10;kwop07OvL1BnVpOOr5e8KBNMMv410+xXXxDPqZVdTz9MnZkdZYJJqcr05sp3xBd6rdQjnVMrjaBM&#10;MClVmXzSC13K9u3b1Rm1vbOmTTw3npOmjlFn5EOZYFLqMvn6DOonvuiDdHd3qyPr+/PSN8VrBDl5&#10;SmNF8lEmmJSpTD7pf+DOevFZtTe7n11zQeRauw7N/zVSHGWCSZnLZBPKBJMoE6BJpjI9/er8yKdk&#10;4ew+5FB1VHqfOrW/eK2+H6ezq0sdlR9lgkmpyrR5a4f4oq+VeqRzaqURlAkm1S3TQy/PFV/k9VKL&#10;dGy9pPl2u4QyFW/atGnqLdQtk/TiTpPPDvuRusIO0nFpkwdlgkmJZdp1yGHiCztt4qRj0mZ5+yp1&#10;lfQoE0xKLJP0os6SsMdbe7950XfQQVXHpckuH5+XFWWCScbKNP7BW3q23fWHhzP/zV0/lAll15Qy&#10;BfpfeVbVObVCmVB2xsqURDo3HsqEsitFmXz3vTBHvEYQyoSy01+mlh0/WZ5Vn1Nqf3OCMqHstJYp&#10;+M2uweO0rnr49sh1pFAmlJ2WMg387Uh1Rq/Zr8zrSdisF5/2Tph8iTdv0UK1pZd0PSmUCWXXcJnS&#10;in83b78Lj6+6VlIoE8oud5kefGmuOiqdoEzj77+p6lppQplQdg1NpjdXLlVH1heUKW8oE8pOy9dM&#10;aVAmuE5LmfycdONYddaO88IoE1ynrUxB/L97FLwdRpngOu1lCieMMsF1iWVa2r6qoYR9sGmjeEyW&#10;ZEWZYFJimWxHmWCSWKbdBg8oddKiTDBJLJP0NUuZkhZlgkmUCdCEMgGaUCZAE8oEaEKZAE0oE6AJ&#10;ZQI0oUyAJpQJ0IQyAZqIZXIFZYJJlAnQpPAyZfm0TDfKBJOMlOnGp+5Vj8yiTDCp0DLl+aaBTpQJ&#10;JlEmQJPCyvT+xg2RMu1x1uFqjzmUCSYVVqZwkYKYRplgUmKZpELUy7bO6D8rE05A2lcveVAmmKS9&#10;TAFpX9u6NTX31UselAkmFVKmzq6uytsB/3G/cWdU3s6aPCgTTCqkTA+88FTl7UB4f/B2luRBmWBS&#10;IWX6xxFHVd4OhPfvPfwnlcdpkwdlgkmFlCn8+OsXRf+FQN+w6RMj29IkD8oEkwovUzy+KXPuF/cl&#10;JQ/KBJO0lmmXlv51z/PdMe9RcV9S8qBMMElbmabOnqnOql8mX8e2reL+WsmDMsEkLWWKk44JEicd&#10;IyUPygSTGi5TYOPmjyqPh08fX3VcEF+fQf28iQ/f3vO2TzounjwoE0zSVqbw447ObZFjgux93sCe&#10;/cHjA8eeGnmclDwoE0wqpEy+8DFBxj1wc2QfZYJLtJepu7s78jicQPCYMsElWsu0rL1NPUouk89/&#10;TJngEm1laoR03XjyoEwwSWuZ9r+w90eHXlm6qGb8/X0H9VNn9Apfr1byoEwwqeEyHTzhXG/3od8T&#10;96XJzU+n+9GiPCgTTGq4TKaSB2WCSZQJ0IQyAZpQJkATygRoklgmHfwiXPvIHeqRWZQJJlEmQBPK&#10;BGhSaJm6unt/f97VD92mtphFmWCS9jItXbuqp0C1Mvb3U9WRxaNMMElrmaTy1ErwVzWKRJlgkrYy&#10;SYWpl66CC0WZYJKWMh0wdrD37UtbcqVIlAkmFfoNiGajTDBJLJP0KVmZkhZlgkmUCdCEMgGaUCZA&#10;E8oEaEKZAE0oE6CJWCZXUCaYFCnTpEnXEULqpBanJxNgEmUCNKFMgCaUCdCEMgGaUCYAQOkwnAAA&#10;pcNwAgCUDsMJAFA6DCcAQOkwnAAApcNwAgCUDsMJAFA6DCcAQOkwnAAApcNwAgCUDsPJYvzLBQBc&#10;xXCyGMMJgKsYThZjOAFwFcPJYgwnAK5iOFmM4QTAVQwnizGcALgqcTjdddfdpMS58cabxO2EEFKm&#10;5FHar5zmtD7n9Tnlu1anaHzlBMBVDKcCUzSGEwBXMZwKTNEYTgBcxXAqMEVjOAFwFcOpwBSN4QTA&#10;VQynAlM0hhMAVzGcCkzRGE4AXMVwKjBFYzgBcNVOP5z6DjrI+9Ylp3izFsxRz7zDoePPEc9Jm6Ix&#10;nAC4aqcYTp8/+3DvhBsv89Z/tEFdPR3pWllSNIYTAFc5M5wOuLTFmzp7pjq7cd+8+ETxebKkaAwn&#10;AK5yYjh9/tyB6iw9NmzaKD5P1hSN4QTAVU59W++Lw49UZzdmnxFHitfPmqIxnAC4ysn/5/Sl83+q&#10;rpLdq+++JV4zT4rGcALgKqd/IOLd9pXqaun93ZDDxGvlSdEYTgBc5eRwevu9Zeoq2dz7/GzxenlT&#10;NIYTAFflHk6Ptc4XPyA3M0tWL1fvXdRZt03o2f+VkT9XW2Tx6zWaojGcALjKieG0dI387bszbx0v&#10;Hr+PMKQmPnKXeGwjKRrDCYCrtA6nvYb/xNt35M+0ZI9zflx1/XiWr12l3puoobdcKR4fz94jj1Zn&#10;6P+qyU/RGE4AXKV1OC1asVjtbVzS/3NqW7daHRV1+rRx4vH1sttpA8TtjaZoDCcArrJqOK3+YK3a&#10;G3XaTZdXHVuGFI3hBMBVVgyn9g3r1NaolhsujTx/2VI0hhMAV5V6ONX6QYeTplxS9dxlTNEYTgBc&#10;VdrhJDnhuouqnrPMKRrDCYCrrBhOC956xRsxfUJivvarY6reH+k4kykawwmAq6z6yinJSZNHV70/&#10;rmM4AXAVw8liDCcArmI4WYzhBMBVDCeLMZwAuIrhZDGGEwBXMZwsxnAC4CqGk8UYTgBcxXCyGMMJ&#10;gKsYThZjOAFwldbhVLa4juEEwFUMJ4sxnAC4Kvdwal3+ttdy0+WljusYTgBclXs4ofkYTgBclXo4&#10;PfPGQvFbZyRdisBwAuAqhpOhFIHhBMBVDCdDKQLDCYCrGE6GUgSGEwBXMZwMpQgMJwCuYjgZShEY&#10;TgBcxXAylCIwnAC4iuFkKEVgOAFwFcPJUIrAcALgKoaToRSB4QTAVQwnQykCwwmAqxhOhlIEhhMA&#10;V6UeTigfhhMAVyUOp7a2NlLiPPjgLHE7IYSUKXkU/pVT27o13r4jjxa/1SXlPy4+0dvUsUWdXayX&#10;333T+8TgQ8T3Q8r4WdO97u3b1dnNx1dOAFxV2HD6t9Enih/gs+SkqWPU1fTZsrXD69PST3y+LJn1&#10;0lx1xeZhOAFwlfbhNPHh28UP5o3krbZ31NUb8+9jThav30i2dm5TVzeP4QTAVVqH0wmTx4gfwHVk&#10;xrxH1bPk88kM377Lmo8MfRsyjuEEwFXahtPLS14TP3DrTF6jZkwSr6czzcBwAuAqbcPp++PPEj9o&#10;68yvZ05Sz5aNdC3dMfVDHGEMJwCu0jacBowbKn7Q1plRd16tni0b6Vq681HHZvVs5jCcALhK23Dy&#10;f3pN+qCtM3kNvHqEeD2daQaGEwBXaf2BiC8PHyh+4NaRAy5tUc+Sj3RNXXl71TL1LGYxnAC4Sutw&#10;8n3z4sb/flM8x0++WF29MdK1G80iTT/mngfDCYCrtA8n3/qPNogfyPOku7tbXVWPhzR9+/E/LzlJ&#10;XbF5GE4AXFXIcAobNn2i+ME9KbfMfUidXZwt2zq8f73oePH5k/LK0jfVFZqP4QTAVYUPJ8maDe97&#10;S9as9N5tX+Wt/XC9t70kv6/O/20P761v9xavXuGtXLfG27Bpo9pTTgwnAK5qynCCHgwnAK4yOpwm&#10;PHCT96XhR3p/P/T73meGfq8n/tv/ctEvvIkPTlNHmbe8vc0bfONY73NnHV55v/z8w5n/7R1w2Wne&#10;Ay+UcwgwnAC4qpDhNOWJmV5f4f/XZM0ugw7yXlv2V3VVPQ66/DTxubLmky39vc1bm/M79QIMJwCu&#10;0jacnnntefGDuM50dnWpZ8vm5CnF/ULaIM34/2YMJwCuang4tX+4XvxgXWTSuutPT4jnFxmTQ4rh&#10;BMBVDQ2nx//ynPgB2kQ6uzrVeyE7/KpzxPNMxBSGEwBXNTScpA/MpvKplv7qvaj2xool4jmm8vfD&#10;fqTek2IxnAC4Kvdwalu3RvzAbDK1jH/wlshxd/3hYe/M2yZEthUZ/wc5TGA4AXDVTjOcwn43f7bX&#10;d1C/yDE6w3ACgMY4OZyyWLx6mfeZ0w8Tr583DCcAaMxOP5zCtmzd6v3TL38mPleWMJwAoDEMpwQ/&#10;+p98/0ghwwkAGlP64XT+PVPUM1b/dGAR/H9u/Wujjqt6rixhOAFAY0o5nO57/kn1LFHx43R5q22p&#10;t/uQQ6uunzcMJwBoTDmGU0s/b8nqFerKjav303q+B19+1uvz8RAJH6crDCcAaEzThtN+FxzjberY&#10;rK6mV63hdPHMyZHtRYXhBACNacpwOuO2q9RVihEfTqbDcAKAxjT923oHXjFUXVEfhhMA2K1UPxDx&#10;pXOP8LZs7VDPUO2s238TSS0MJwCwW6mGUzi7tPT33lu/Vj1br/gxtTCcAMBupR1O8Ux76p6qbbUw&#10;nADAbtYMJym1MJwAwG65hxOaj+EEwFUMJ4sxnAC4KvVweuaNheK3sEi6FIHhBMBVDCdDKQLDCYCr&#10;GE6GUgSGEwBXMZwMpQgMJwCuYjgZShEYTgBcxXAylCIwnAC4iuFkKEVgOAFwFcPJUIrAcALgKoaT&#10;oRSB4QTAVQwnQykCwwmAqxhOhlIEhhMAVzGcDKUIDCcArko9nFA+DCcArkocTq2trVbkqT/OFbe7&#10;npkz7xG3E0JImZKH9V85TX92Vs+3zXYbfIjasvPgKycArrJ6OP3fwmcj/1/nU6cerPbsHBhOAFxl&#10;7XBq//CDyGAKss/wI9UR7mM4AXCVtcNJGkxBxt57gzrKbQwnAK6ycjh9ccRR4lAKZ2fAcALgKuuG&#10;U8e2reIwiufAy4eqM9zFcALgqtzDacb8J8WhUES6urvVs3rePr88WjxGStgJ148WjykipjCcALjK&#10;iuEUFt7+mdMP87q3b1d7PO/x1ucj+8fcM0Xt8bzXl78d2VdkTGE4AXBV6YfTrU/fq54x+i29L547&#10;UG2NWvPB2soxe58XPSbYXnRMYTgBcFXph9PmrR3qGT1v2C3jKtu/OvoXamvUhk0bI+eHhbcXGVMY&#10;TgBcVfrh1NnVpZ6xerh8YcRP1Z5eb7UtrTom7HtXnlm1v4iYwnAC4KrSD6cwaX+9LFqxRJ398Vde&#10;0yeKx+iOKQwnAK5yfjgtXPK6Otvzpsy5XzxGd0xhOAFwVWmH0/6jT1TPtIN0XL2Eh5Pv8VeeE4/T&#10;GVMYTgBcVarhtOvgQ7yPtmxSz1BNOqdekhx73UXiOY3GFIYTAFeVYjjdOneWumrUyVMu8bZ2blOP&#10;PG/PEUeK5ycl7J8vONp7t71NPYra4+wfiufniSkMJwCuavpwOm7SKHXFXrMW/jGyv23dGrXH856O&#10;/SXbeuk76CB1Zq/wvm+MPtHr7OpUe3qF9zcSUxhOAFxVuuEU37/PyKPVHq/nx8rj+5MyYPwwdWav&#10;+P4Dx56q9vSK788bUxhOAFxV+uHkJ0zaXyvtG9apszzv7vmzq/YznACgnEo/nL5wzo+97tAvfn1z&#10;ZfVftJWy6+Dov4p74T1Tqo5hOAFAOZVuOB3+m+HeB5s2qkfFuWHOfd6Bl52mHvWS3r88MYXhBMBV&#10;pRtOcRs3b/K+c9lg9SifPc89wpvwyJ3qUW3S+5cnpjCcALiq6cNpt9MGqCv2enFxq7fHMH0/1l0r&#10;Z946QT1jr9Z33xKPyxNTGE4AXNX04eRiTGE4AXAVw6mAmMJwAuAqhlMBMYXhBMBVDKcCYgrDCYCr&#10;GE4FxBSGEwBX5R5Oy9pXeffOf6LpCQ+FQVPHiMeYjikMJwCuyj2cyiI8nK595A61defAcALgKoaT&#10;xRhOAFzFcLIYwwmAq6waThu3bPKmzbk3MpBq5fCrzvFWhP4tKBcxnAC4qtTDaXPHFu8TQw4Th0+e&#10;3GPwhxVMYDgBcFUph9Nl994gDhdtGdTP69i2VT2bvRhOAFxVquG0dM1KeZgUlH3OG6ie2U4MJwCu&#10;sv4HInZmDCcArmI4WYzhBMBVqYfTM28sFL81RtKlCAwnAK5iOBlKERhOAFzFcDKUIjCcALiK4WQo&#10;RWA4AXAVw8lQisBwAuAqhpOhFIHhBMBVqYcTyofhBMBVDCeLMZwAuIrhBAAoHYYTAKB0GE4AgNJh&#10;OAEASofhBAAoGc/7f8kGnVGIxlB4AAAAAElFTkSuQmCCUEsBAi0AFAAGAAgAAAAhALGCZ7YKAQAA&#10;EwIAABMAAAAAAAAAAAAAAAAAAAAAAFtDb250ZW50X1R5cGVzXS54bWxQSwECLQAUAAYACAAAACEA&#10;OP0h/9YAAACUAQAACwAAAAAAAAAAAAAAAAA7AQAAX3JlbHMvLnJlbHNQSwECLQAUAAYACAAAACEA&#10;MYeFUIIFAACcHAAADgAAAAAAAAAAAAAAAAA6AgAAZHJzL2Uyb0RvYy54bWxQSwECLQAUAAYACAAA&#10;ACEAqiYOvrwAAAAhAQAAGQAAAAAAAAAAAAAAAADoBwAAZHJzL19yZWxzL2Uyb0RvYy54bWwucmVs&#10;c1BLAQItABQABgAIAAAAIQCJ8qYs2wAAAAUBAAAPAAAAAAAAAAAAAAAAANsIAABkcnMvZG93bnJl&#10;di54bWxQSwECLQAKAAAAAAAAACEAka/E73YfAAB2HwAAFAAAAAAAAAAAAAAAAADjCQAAZHJzL21l&#10;ZGlhL2ltYWdlMS5wbmdQSwUGAAAAAAYABgB8AQAAiy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42329;visibility:visible;mso-wrap-style:square">
                  <v:fill o:detectmouseclick="t"/>
                  <v:path o:connecttype="none"/>
                </v:shape>
                <v:shape id="图片 122" o:spid="_x0000_s1029" type="#_x0000_t75" style="position:absolute;left:1073;top:908;width:50354;height:410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G4MPDAAAA3AAAAA8AAABkcnMvZG93bnJldi54bWxET01rwkAQvQv9D8sUvEjduAc1qasURVAQ&#10;oWkPPQ7ZaZI2Oxuyq8Z/7wqCt3m8z1msetuIM3W+dqxhMk5AEBfO1Fxq+P7avs1B+IBssHFMGq7k&#10;YbV8GSwwM+7Cn3TOQyliCPsMNVQhtJmUvqjIoh+7ljhyv66zGCLsSmk6vMRw20iVJFNpsebYUGFL&#10;64qK//xkNYxkv9lP5weVp+ns72jUz2R3cFoPX/uPdxCB+vAUP9w7E+crBfdn4gVye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sbgw8MAAADcAAAADwAAAAAAAAAAAAAAAACf&#10;AgAAZHJzL2Rvd25yZXYueG1sUEsFBgAAAAAEAAQA9wAAAI8DAAAAAA==&#10;">
                  <v:imagedata r:id="rId8" o:title=""/>
                  <v:path arrowok="t"/>
                </v:shape>
                <v:shape id="_x0000_s1030" type="#_x0000_t202" style="position:absolute;left:3731;top:2879;width:11480;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953E94" w:rsidRPr="00CA2786" w:rsidRDefault="00953E94" w:rsidP="00953E94">
                        <w:pPr>
                          <w:pStyle w:val="a5"/>
                          <w:spacing w:before="0" w:beforeAutospacing="0" w:after="0" w:afterAutospacing="0"/>
                          <w:jc w:val="both"/>
                          <w:rPr>
                            <w:b/>
                          </w:rPr>
                        </w:pPr>
                        <w:r w:rsidRPr="00CA2786">
                          <w:rPr>
                            <w:rFonts w:ascii="等线" w:eastAsia="等线" w:hAnsi="等线" w:cs="Times New Roman" w:hint="eastAsia"/>
                            <w:b/>
                            <w:kern w:val="2"/>
                            <w:sz w:val="21"/>
                            <w:szCs w:val="21"/>
                          </w:rPr>
                          <w:t>实践图标</w:t>
                        </w:r>
                      </w:p>
                    </w:txbxContent>
                  </v:textbox>
                </v:shape>
                <v:shape id="_x0000_s1031" type="#_x0000_t202" style="position:absolute;left:17643;top:2936;width:32811;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953E94" w:rsidRPr="00CA2786" w:rsidRDefault="00953E94" w:rsidP="00953E94">
                        <w:pPr>
                          <w:pStyle w:val="a5"/>
                          <w:spacing w:before="0" w:beforeAutospacing="0" w:after="0" w:afterAutospacing="0"/>
                          <w:jc w:val="both"/>
                          <w:rPr>
                            <w:b/>
                          </w:rPr>
                        </w:pPr>
                        <w:r w:rsidRPr="00CA2786">
                          <w:rPr>
                            <w:rFonts w:ascii="等线" w:eastAsia="等线" w:hAnsi="等线" w:cs="Times New Roman" w:hint="eastAsia"/>
                            <w:b/>
                            <w:kern w:val="2"/>
                            <w:sz w:val="21"/>
                            <w:szCs w:val="21"/>
                          </w:rPr>
                          <w:t>实践名字：实践描述&gt;其成果</w:t>
                        </w:r>
                      </w:p>
                    </w:txbxContent>
                  </v:textbox>
                </v:shape>
                <v:shape id="文本框 101" o:spid="_x0000_s1032" type="#_x0000_t202" style="position:absolute;left:15080;top:6367;width:33366;height:7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rsidR="00953E94" w:rsidRPr="00CA2786" w:rsidRDefault="00953E94" w:rsidP="00953E94">
                        <w:pPr>
                          <w:rPr>
                            <w:rFonts w:ascii="微软雅黑" w:eastAsia="微软雅黑" w:hAnsi="微软雅黑" w:cs="微软雅黑"/>
                            <w:kern w:val="0"/>
                            <w:sz w:val="18"/>
                          </w:rPr>
                        </w:pPr>
                        <w:r w:rsidRPr="00CA2786">
                          <w:rPr>
                            <w:rFonts w:ascii="微软雅黑" w:eastAsia="微软雅黑" w:hAnsi="微软雅黑" w:cs="微软雅黑" w:hint="eastAsia"/>
                            <w:kern w:val="0"/>
                            <w:sz w:val="18"/>
                          </w:rPr>
                          <w:t>使发现和创造成熟：</w:t>
                        </w:r>
                      </w:p>
                      <w:p w:rsidR="00953E94" w:rsidRPr="00CA2786" w:rsidRDefault="00953E94" w:rsidP="00953E94">
                        <w:pPr>
                          <w:pStyle w:val="a5"/>
                          <w:spacing w:before="0" w:beforeAutospacing="0" w:after="0" w:afterAutospacing="0"/>
                          <w:jc w:val="both"/>
                          <w:rPr>
                            <w:sz w:val="20"/>
                          </w:rPr>
                        </w:pPr>
                        <w:r w:rsidRPr="00CA2786">
                          <w:rPr>
                            <w:rFonts w:ascii="微软雅黑" w:eastAsia="微软雅黑" w:hAnsi="微软雅黑" w:cs="微软雅黑" w:hint="eastAsia"/>
                            <w:sz w:val="18"/>
                          </w:rPr>
                          <w:t>进行渐进式的发现、创新、发明、市场分析和概念验证演示</w:t>
                        </w:r>
                        <w:r w:rsidRPr="00CA2786">
                          <w:rPr>
                            <w:rFonts w:ascii="微软雅黑" w:eastAsia="微软雅黑" w:hAnsi="微软雅黑" w:cs="微软雅黑"/>
                            <w:sz w:val="18"/>
                          </w:rPr>
                          <w:t xml:space="preserve"> &gt; 产生具有更高技术和市场适应度的创新。</w:t>
                        </w:r>
                      </w:p>
                    </w:txbxContent>
                  </v:textbox>
                </v:shape>
                <v:shape id="文本框 113" o:spid="_x0000_s1033" type="#_x0000_t202" style="position:absolute;left:15081;top:18291;width:33820;height:9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953E94" w:rsidRPr="00CA2786" w:rsidRDefault="00953E94" w:rsidP="00953E94">
                        <w:pPr>
                          <w:rPr>
                            <w:rFonts w:ascii="微软雅黑" w:eastAsia="微软雅黑" w:hAnsi="微软雅黑" w:cs="微软雅黑"/>
                            <w:kern w:val="0"/>
                            <w:sz w:val="18"/>
                          </w:rPr>
                        </w:pPr>
                        <w:r w:rsidRPr="00CA2786">
                          <w:rPr>
                            <w:rFonts w:ascii="微软雅黑" w:eastAsia="微软雅黑" w:hAnsi="微软雅黑" w:cs="微软雅黑" w:hint="eastAsia"/>
                            <w:kern w:val="0"/>
                            <w:sz w:val="18"/>
                          </w:rPr>
                          <w:t>促进对话和协议：</w:t>
                        </w:r>
                      </w:p>
                      <w:p w:rsidR="00953E94" w:rsidRPr="00CA2786" w:rsidRDefault="00953E94" w:rsidP="00953E94">
                        <w:pPr>
                          <w:rPr>
                            <w:rFonts w:ascii="微软雅黑" w:eastAsia="微软雅黑" w:hAnsi="微软雅黑" w:cs="微软雅黑"/>
                            <w:kern w:val="0"/>
                            <w:sz w:val="18"/>
                          </w:rPr>
                        </w:pPr>
                        <w:r w:rsidRPr="00CA2786">
                          <w:rPr>
                            <w:rFonts w:ascii="微软雅黑" w:eastAsia="微软雅黑" w:hAnsi="微软雅黑" w:cs="微软雅黑" w:hint="eastAsia"/>
                            <w:kern w:val="0"/>
                            <w:sz w:val="18"/>
                          </w:rPr>
                          <w:t>积极促进与合作伙伴的非正式对话和正式协议</w:t>
                        </w:r>
                        <w:r w:rsidRPr="00CA2786">
                          <w:rPr>
                            <w:rFonts w:ascii="微软雅黑" w:eastAsia="微软雅黑" w:hAnsi="微软雅黑" w:cs="微软雅黑"/>
                            <w:kern w:val="0"/>
                            <w:sz w:val="18"/>
                          </w:rPr>
                          <w:t xml:space="preserve"> &gt; 增进对合作伙伴需求的了解，使合作伙伴能够采用更多的大学创造</w:t>
                        </w:r>
                      </w:p>
                    </w:txbxContent>
                  </v:textbox>
                </v:shape>
                <v:shape id="文本框 114" o:spid="_x0000_s1034" type="#_x0000_t202" style="position:absolute;left:15364;top:30272;width:34157;height:9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953E94" w:rsidRPr="00CA2786" w:rsidRDefault="00953E94" w:rsidP="00953E94">
                        <w:pPr>
                          <w:rPr>
                            <w:rFonts w:ascii="微软雅黑" w:eastAsia="微软雅黑" w:hAnsi="微软雅黑" w:cs="微软雅黑"/>
                            <w:kern w:val="0"/>
                            <w:sz w:val="18"/>
                          </w:rPr>
                        </w:pPr>
                        <w:r w:rsidRPr="00CA2786">
                          <w:rPr>
                            <w:rFonts w:ascii="微软雅黑" w:eastAsia="微软雅黑" w:hAnsi="微软雅黑" w:cs="微软雅黑" w:hint="eastAsia"/>
                            <w:kern w:val="0"/>
                            <w:sz w:val="18"/>
                          </w:rPr>
                          <w:t>以大学为基础的创业：</w:t>
                        </w:r>
                      </w:p>
                      <w:p w:rsidR="00953E94" w:rsidRPr="00CA2786" w:rsidRDefault="00953E94" w:rsidP="00953E94">
                        <w:pPr>
                          <w:rPr>
                            <w:rFonts w:ascii="微软雅黑" w:eastAsia="微软雅黑" w:hAnsi="微软雅黑" w:cs="微软雅黑"/>
                            <w:kern w:val="0"/>
                            <w:sz w:val="18"/>
                          </w:rPr>
                        </w:pPr>
                        <w:r w:rsidRPr="00CA2786">
                          <w:rPr>
                            <w:rFonts w:ascii="微软雅黑" w:eastAsia="微软雅黑" w:hAnsi="微软雅黑" w:cs="微软雅黑" w:hint="eastAsia"/>
                            <w:kern w:val="0"/>
                            <w:sz w:val="18"/>
                          </w:rPr>
                          <w:t>在导师关系网络的支持下，在大学内参与真实的创业过程，获得投资者与相应的设施等资源</w:t>
                        </w:r>
                        <w:r w:rsidRPr="00CA2786">
                          <w:rPr>
                            <w:rFonts w:ascii="微软雅黑" w:eastAsia="微软雅黑" w:hAnsi="微软雅黑" w:cs="微软雅黑"/>
                            <w:kern w:val="0"/>
                            <w:sz w:val="18"/>
                          </w:rPr>
                          <w:t xml:space="preserve"> &gt; 创立新企业，培育更有经验的</w:t>
                        </w:r>
                        <w:r>
                          <w:rPr>
                            <w:rFonts w:ascii="微软雅黑" w:eastAsia="微软雅黑" w:hAnsi="微软雅黑" w:cs="微软雅黑" w:hint="eastAsia"/>
                            <w:kern w:val="0"/>
                            <w:sz w:val="18"/>
                          </w:rPr>
                          <w:t>创业者</w:t>
                        </w:r>
                      </w:p>
                    </w:txbxContent>
                  </v:textbox>
                </v:shape>
                <v:shape id="文本框 157" o:spid="_x0000_s1035" type="#_x0000_t202" style="position:absolute;left:2613;top:14352;width:9150;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gHP8MA&#10;AADcAAAADwAAAGRycy9kb3ducmV2LnhtbESPQU/DMAyF70j7D5EncWPpEKCpLJumAdIOXNi6u9WY&#10;plrjVI1Zu3+PD0jcbL3n9z6vt1PszJWG3CZ2sFwUYIjr5FtuHFSnj4cVmCzIHrvE5OBGGbab2d0a&#10;S59G/qLrURqjIZxLdBBE+tLaXAeKmBepJ1btOw0RRdehsX7AUcNjZx+L4sVGbFkbAva0D1Rfjj/R&#10;gYjfLW/Ve8yH8/T5NoaifsbKufv5tHsFIzTJv/nv+uAV/0lp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gHP8MAAADcAAAADwAAAAAAAAAAAAAAAACYAgAAZHJzL2Rv&#10;d25yZXYueG1sUEsFBgAAAAAEAAQA9QAAAIgDAAAAAA==&#10;" filled="f" stroked="f">
                  <v:textbox style="mso-fit-shape-to-text:t">
                    <w:txbxContent>
                      <w:p w:rsidR="00953E94" w:rsidRPr="009B5733" w:rsidRDefault="00953E94" w:rsidP="00953E94">
                        <w:pPr>
                          <w:pStyle w:val="a5"/>
                          <w:adjustRightInd w:val="0"/>
                          <w:snapToGrid w:val="0"/>
                          <w:spacing w:before="0" w:beforeAutospacing="0" w:after="0" w:afterAutospacing="0"/>
                          <w:jc w:val="both"/>
                          <w:rPr>
                            <w:sz w:val="21"/>
                            <w:szCs w:val="21"/>
                          </w:rPr>
                        </w:pPr>
                        <w:r w:rsidRPr="009B5733">
                          <w:rPr>
                            <w:rFonts w:eastAsia="等线" w:hAnsi="等线" w:cs="Times New Roman" w:hint="eastAsia"/>
                            <w:sz w:val="21"/>
                            <w:szCs w:val="21"/>
                            <w14:textOutline w14:w="9525" w14:cap="rnd" w14:cmpd="sng" w14:algn="ctr">
                              <w14:solidFill>
                                <w14:srgbClr w14:val="FFFFFF"/>
                              </w14:solidFill>
                              <w14:prstDash w14:val="solid"/>
                              <w14:bevel/>
                            </w14:textOutline>
                          </w:rPr>
                          <w:t>使</w:t>
                        </w:r>
                        <w:r>
                          <w:rPr>
                            <w:rFonts w:eastAsia="等线" w:hAnsi="等线" w:cs="Times New Roman" w:hint="eastAsia"/>
                            <w:sz w:val="21"/>
                            <w:szCs w:val="21"/>
                            <w14:textOutline w14:w="9525" w14:cap="rnd" w14:cmpd="sng" w14:algn="ctr">
                              <w14:solidFill>
                                <w14:srgbClr w14:val="FFFFFF"/>
                              </w14:solidFill>
                              <w14:prstDash w14:val="solid"/>
                              <w14:bevel/>
                            </w14:textOutline>
                          </w:rPr>
                          <w:t>创造</w:t>
                        </w:r>
                        <w:r w:rsidRPr="009B5733">
                          <w:rPr>
                            <w:rFonts w:eastAsia="等线" w:hAnsi="等线" w:cs="Times New Roman" w:hint="eastAsia"/>
                            <w:sz w:val="21"/>
                            <w:szCs w:val="21"/>
                            <w14:textOutline w14:w="9525" w14:cap="rnd" w14:cmpd="sng" w14:algn="ctr">
                              <w14:solidFill>
                                <w14:srgbClr w14:val="FFFFFF"/>
                              </w14:solidFill>
                              <w14:prstDash w14:val="solid"/>
                              <w14:bevel/>
                            </w14:textOutline>
                          </w:rPr>
                          <w:t>成熟</w:t>
                        </w:r>
                      </w:p>
                    </w:txbxContent>
                  </v:textbox>
                </v:shape>
                <v:shape id="文本框 158" o:spid="_x0000_s1036" type="#_x0000_t202" style="position:absolute;left:3456;top:26389;width:7975;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ipMAA&#10;AADcAAAADwAAAGRycy9kb3ducmV2LnhtbERPTWvCQBC9F/wPywi91Y1ii01dRdSCBy/VeB+y02xo&#10;djZkRxP/fbdQ8DaP9znL9eAbdaMu1oENTCcZKOIy2JorA8X582UBKgqyxSYwGbhThPVq9LTE3Iae&#10;v+h2kkqlEI45GnAiba51LB15jJPQEifuO3QeJcGu0rbDPoX7Rs+y7E17rDk1OGxp66j8OV29ARG7&#10;md6LvY+Hy3Dc9S4rX7Ew5nk8bD5ACQ3yEP+7DzbNn7/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SipMAAAADcAAAADwAAAAAAAAAAAAAAAACYAgAAZHJzL2Rvd25y&#10;ZXYueG1sUEsFBgAAAAAEAAQA9QAAAIUDAAAAAA==&#10;" filled="f" stroked="f">
                  <v:textbox style="mso-fit-shape-to-text:t">
                    <w:txbxContent>
                      <w:p w:rsidR="00953E94" w:rsidRPr="009B5733" w:rsidRDefault="00953E94" w:rsidP="00953E94">
                        <w:pPr>
                          <w:pStyle w:val="a5"/>
                          <w:adjustRightInd w:val="0"/>
                          <w:snapToGrid w:val="0"/>
                          <w:spacing w:before="0" w:beforeAutospacing="0" w:after="0" w:afterAutospacing="0"/>
                          <w:jc w:val="both"/>
                          <w:rPr>
                            <w:sz w:val="21"/>
                            <w:szCs w:val="21"/>
                          </w:rPr>
                        </w:pPr>
                        <w:r w:rsidRPr="00CA2786">
                          <w:rPr>
                            <w:rFonts w:eastAsia="等线" w:hAnsi="等线"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促进对话</w:t>
                        </w:r>
                      </w:p>
                    </w:txbxContent>
                  </v:textbox>
                </v:shape>
                <v:shape id="文本框 159" o:spid="_x0000_s1037" type="#_x0000_t202" style="position:absolute;left:4856;top:38077;width:5659;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rsidR="00953E94" w:rsidRPr="009B5733" w:rsidRDefault="00953E94" w:rsidP="00953E94">
                        <w:pPr>
                          <w:pStyle w:val="a5"/>
                          <w:adjustRightInd w:val="0"/>
                          <w:snapToGrid w:val="0"/>
                          <w:spacing w:before="0" w:beforeAutospacing="0" w:after="0" w:afterAutospacing="0"/>
                          <w:jc w:val="both"/>
                          <w:rPr>
                            <w:sz w:val="21"/>
                            <w:szCs w:val="21"/>
                          </w:rPr>
                        </w:pPr>
                        <w:r w:rsidRPr="00CA2786">
                          <w:rPr>
                            <w:rFonts w:eastAsia="等线" w:hAnsi="等线" w:cs="Times New Roman" w:hint="eastAsia"/>
                            <w:color w:val="000000"/>
                            <w:sz w:val="21"/>
                            <w:szCs w:val="21"/>
                            <w14:shadow w14:blurRad="38100" w14:dist="19050" w14:dir="2700000" w14:sx="100000" w14:sy="100000" w14:kx="0" w14:ky="0" w14:algn="tl">
                              <w14:schemeClr w14:val="dk1">
                                <w14:alpha w14:val="60000"/>
                              </w14:schemeClr>
                            </w14:shadow>
                            <w14:textOutline w14:w="9525" w14:cap="flat" w14:cmpd="sng" w14:algn="ctr">
                              <w14:solidFill>
                                <w14:srgbClr w14:val="FFFFFF"/>
                              </w14:solidFill>
                              <w14:prstDash w14:val="solid"/>
                              <w14:round/>
                            </w14:textOutline>
                          </w:rPr>
                          <w:t>创业</w:t>
                        </w:r>
                      </w:p>
                    </w:txbxContent>
                  </v:textbox>
                </v:shape>
                <v:shape id="_x0000_s1038" type="#_x0000_t202" style="position:absolute;left:7365;width:36596;height:3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ZsIA&#10;AADcAAAADwAAAGRycy9kb3ducmV2LnhtbERPyWrDMBC9F/IPYgK91ZJLUhLHigktgZ5amg1yG6yJ&#10;bWKNjKXG7t9XhUJu83jr5MVoW3Gj3jeONaSJAkFcOtNwpeGw3z4tQPiAbLB1TBp+yEOxnjzkmBk3&#10;8BfddqESMYR9hhrqELpMSl/WZNEnriOO3MX1FkOEfSVNj0MMt618VupFWmw4NtTY0WtN5XX3bTUc&#10;Py7n00x9Vm923g1uVJLtUmr9OB03KxCBxnAX/7vfTZw/T+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5VmwgAAANwAAAAPAAAAAAAAAAAAAAAAAJgCAABkcnMvZG93&#10;bnJldi54bWxQSwUGAAAAAAQABAD1AAAAhwMAAAAA&#10;" filled="f" stroked="f">
                  <v:textbox>
                    <w:txbxContent>
                      <w:p w:rsidR="00953E94" w:rsidRPr="00CA2786" w:rsidRDefault="00953E94" w:rsidP="00953E94">
                        <w:pPr>
                          <w:pStyle w:val="a5"/>
                          <w:adjustRightInd w:val="0"/>
                          <w:snapToGrid w:val="0"/>
                          <w:spacing w:before="0" w:beforeAutospacing="0"/>
                          <w:jc w:val="center"/>
                          <w:rPr>
                            <w:rFonts w:ascii="微软雅黑" w:eastAsia="微软雅黑" w:hAnsi="微软雅黑" w:cs="Times New Roman"/>
                            <w:b/>
                            <w:szCs w:val="21"/>
                          </w:rPr>
                        </w:pPr>
                        <w:r w:rsidRPr="00CA2786">
                          <w:rPr>
                            <w:rFonts w:ascii="微软雅黑" w:eastAsia="微软雅黑" w:hAnsi="微软雅黑" w:cs="Times New Roman" w:hint="eastAsia"/>
                            <w:b/>
                            <w:szCs w:val="21"/>
                          </w:rPr>
                          <w:t>表5.1 催化创新</w:t>
                        </w:r>
                        <w:r w:rsidRPr="00CA2786">
                          <w:rPr>
                            <w:rFonts w:ascii="微软雅黑" w:eastAsia="微软雅黑" w:hAnsi="微软雅黑" w:cs="Times New Roman"/>
                            <w:b/>
                            <w:szCs w:val="21"/>
                          </w:rPr>
                          <w:t>的学术实践</w:t>
                        </w:r>
                      </w:p>
                      <w:p w:rsidR="00953E94" w:rsidRDefault="00953E94" w:rsidP="00953E94">
                        <w:pPr>
                          <w:pStyle w:val="a5"/>
                          <w:spacing w:before="0" w:beforeAutospacing="0" w:after="0" w:afterAutospacing="0"/>
                          <w:jc w:val="both"/>
                        </w:pPr>
                      </w:p>
                    </w:txbxContent>
                  </v:textbox>
                </v:shape>
                <w10:anchorlock/>
              </v:group>
            </w:pict>
          </mc:Fallback>
        </mc:AlternateContent>
      </w:r>
    </w:p>
    <w:p w14:paraId="1D58688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这些实践对大学及其教师产生的影响很好地体现在从好大学的平均情况参考到理想情况的转变上（表5.2）。</w:t>
      </w:r>
    </w:p>
    <w:p w14:paraId="63AE39C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我们提出的三种做法将有助于大学达到这三种理想的情况：第一种实践是将创造转化为成熟和市场化的形式[3]，这是催化创新的基础实践。这些创造主要通过促进对话和协议的形式进入产业和政府机构生产的产品和系统。大学创新成果被基于大学创业投资的初创企业吸收。相关的教育实践是为创新做好准备，为学生在创业、管理和领导力方面做好准备（第3章）。其中有两种相关的研究实践：研究、教育和创新中心，直接提供可实现的解决方案；本科生和研究生研究员，让学生接触到新发现与新创造（第4章）。</w:t>
      </w:r>
    </w:p>
    <w:p w14:paraId="2DEAD551" w14:textId="77777777" w:rsidR="00953E94" w:rsidRDefault="00953E94" w:rsidP="00953E94">
      <w:pPr>
        <w:ind w:firstLineChars="200" w:firstLine="440"/>
        <w:rPr>
          <w:rFonts w:ascii="Microsoft YaHei" w:eastAsia="Microsoft YaHei" w:hAnsi="Microsoft YaHei" w:cs="Microsoft YaHei"/>
          <w:kern w:val="0"/>
          <w:sz w:val="22"/>
        </w:rPr>
      </w:pPr>
    </w:p>
    <w:p w14:paraId="25065859" w14:textId="77777777" w:rsidR="00953E94" w:rsidRDefault="00953E94" w:rsidP="00953E94">
      <w:pPr>
        <w:ind w:firstLineChars="200" w:firstLine="440"/>
        <w:rPr>
          <w:rFonts w:ascii="Microsoft YaHei" w:eastAsia="Microsoft YaHei" w:hAnsi="Microsoft YaHei" w:cs="Microsoft YaHei"/>
          <w:kern w:val="0"/>
          <w:sz w:val="22"/>
        </w:rPr>
      </w:pPr>
    </w:p>
    <w:p w14:paraId="7F781297" w14:textId="77777777" w:rsidR="00953E94" w:rsidRDefault="00953E94" w:rsidP="00953E94">
      <w:pPr>
        <w:ind w:firstLineChars="200" w:firstLine="440"/>
        <w:rPr>
          <w:rFonts w:ascii="Microsoft YaHei" w:eastAsia="Microsoft YaHei" w:hAnsi="Microsoft YaHei" w:cs="Microsoft YaHei"/>
          <w:kern w:val="0"/>
          <w:sz w:val="22"/>
        </w:rPr>
      </w:pPr>
    </w:p>
    <w:p w14:paraId="3C6E16E7" w14:textId="77777777" w:rsidR="00953E94" w:rsidRDefault="00953E94" w:rsidP="00953E94">
      <w:pPr>
        <w:ind w:firstLineChars="200" w:firstLine="440"/>
        <w:jc w:val="center"/>
        <w:rPr>
          <w:rFonts w:ascii="Times New Roman" w:eastAsia="SimSun" w:hAnsi="Times New Roman" w:cs="Times New Roman"/>
          <w:b/>
          <w:color w:val="2B2A29"/>
          <w:kern w:val="0"/>
          <w:sz w:val="17"/>
        </w:rPr>
      </w:pPr>
      <w:r>
        <w:rPr>
          <w:rFonts w:ascii="Microsoft YaHei" w:eastAsia="Microsoft YaHei" w:hAnsi="Microsoft YaHei" w:cs="Microsoft YaHei" w:hint="eastAsia"/>
          <w:b/>
          <w:bCs/>
          <w:kern w:val="0"/>
          <w:sz w:val="22"/>
        </w:rPr>
        <w:lastRenderedPageBreak/>
        <w:t>表5.2催化创新的现实情境和理想情境</w:t>
      </w:r>
    </w:p>
    <w:tbl>
      <w:tblPr>
        <w:tblStyle w:val="TableNormal1"/>
        <w:tblW w:w="9356" w:type="dxa"/>
        <w:jc w:val="center"/>
        <w:tblInd w:w="0" w:type="dxa"/>
        <w:tblBorders>
          <w:top w:val="single" w:sz="4" w:space="0" w:color="9F9F9F"/>
          <w:left w:val="single" w:sz="4" w:space="0" w:color="9F9F9F"/>
          <w:bottom w:val="single" w:sz="4" w:space="0" w:color="9F9F9F"/>
          <w:right w:val="single" w:sz="4" w:space="0" w:color="9F9F9F"/>
          <w:insideH w:val="single" w:sz="4" w:space="0" w:color="9F9F9F"/>
          <w:insideV w:val="single" w:sz="4" w:space="0" w:color="9F9F9F"/>
        </w:tblBorders>
        <w:tblLayout w:type="fixed"/>
        <w:tblLook w:val="04A0" w:firstRow="1" w:lastRow="0" w:firstColumn="1" w:lastColumn="0" w:noHBand="0" w:noVBand="1"/>
      </w:tblPr>
      <w:tblGrid>
        <w:gridCol w:w="4556"/>
        <w:gridCol w:w="4800"/>
      </w:tblGrid>
      <w:tr w:rsidR="00953E94" w14:paraId="2CB15822" w14:textId="77777777" w:rsidTr="00157D3C">
        <w:trPr>
          <w:trHeight w:val="441"/>
          <w:jc w:val="center"/>
        </w:trPr>
        <w:tc>
          <w:tcPr>
            <w:tcW w:w="4556" w:type="dxa"/>
            <w:tcBorders>
              <w:left w:val="nil"/>
              <w:bottom w:val="single" w:sz="8" w:space="0" w:color="9F9F9F"/>
            </w:tcBorders>
            <w:vAlign w:val="center"/>
          </w:tcPr>
          <w:p w14:paraId="6671730F" w14:textId="77777777" w:rsidR="00953E94" w:rsidRDefault="00953E94" w:rsidP="00157D3C">
            <w:pPr>
              <w:autoSpaceDE w:val="0"/>
              <w:autoSpaceDN w:val="0"/>
              <w:ind w:left="61"/>
              <w:rPr>
                <w:rFonts w:ascii="Microsoft YaHei" w:eastAsia="Microsoft YaHei" w:hAnsi="Microsoft YaHei" w:cs="Microsoft YaHei"/>
                <w:b/>
                <w:sz w:val="22"/>
              </w:rPr>
            </w:pPr>
            <w:r>
              <w:rPr>
                <w:rFonts w:ascii="Microsoft YaHei" w:eastAsia="Microsoft YaHei" w:hAnsi="Microsoft YaHei" w:cs="Microsoft YaHei" w:hint="eastAsia"/>
                <w:b/>
                <w:color w:val="2B2A29"/>
                <w:sz w:val="22"/>
                <w:lang w:eastAsia="en-US"/>
              </w:rPr>
              <w:t>创新的</w:t>
            </w:r>
            <w:r>
              <w:rPr>
                <w:rFonts w:ascii="Microsoft YaHei" w:eastAsia="Microsoft YaHei" w:hAnsi="Microsoft YaHei" w:cs="Microsoft YaHei" w:hint="eastAsia"/>
                <w:b/>
                <w:color w:val="2B2A29"/>
                <w:sz w:val="22"/>
              </w:rPr>
              <w:t>现实情境</w:t>
            </w:r>
          </w:p>
        </w:tc>
        <w:tc>
          <w:tcPr>
            <w:tcW w:w="4800" w:type="dxa"/>
            <w:tcBorders>
              <w:bottom w:val="single" w:sz="8" w:space="0" w:color="9F9F9F"/>
              <w:right w:val="nil"/>
            </w:tcBorders>
            <w:vAlign w:val="center"/>
          </w:tcPr>
          <w:p w14:paraId="2957E9CE" w14:textId="77777777" w:rsidR="00953E94" w:rsidRDefault="00953E94" w:rsidP="00157D3C">
            <w:pPr>
              <w:autoSpaceDE w:val="0"/>
              <w:autoSpaceDN w:val="0"/>
              <w:ind w:left="56"/>
              <w:rPr>
                <w:rFonts w:ascii="Microsoft YaHei" w:eastAsia="Microsoft YaHei" w:hAnsi="Microsoft YaHei" w:cs="Microsoft YaHei"/>
                <w:b/>
                <w:sz w:val="22"/>
              </w:rPr>
            </w:pPr>
            <w:r>
              <w:rPr>
                <w:rFonts w:ascii="Microsoft YaHei" w:eastAsia="Microsoft YaHei" w:hAnsi="Microsoft YaHei" w:cs="Microsoft YaHei" w:hint="eastAsia"/>
                <w:b/>
                <w:color w:val="2B2A29"/>
                <w:sz w:val="22"/>
                <w:lang w:eastAsia="en-US"/>
              </w:rPr>
              <w:t>创新</w:t>
            </w:r>
            <w:r>
              <w:rPr>
                <w:rFonts w:ascii="Microsoft YaHei" w:eastAsia="Microsoft YaHei" w:hAnsi="Microsoft YaHei" w:cs="Microsoft YaHei" w:hint="eastAsia"/>
                <w:b/>
                <w:color w:val="2B2A29"/>
                <w:sz w:val="22"/>
              </w:rPr>
              <w:t>的理想情境</w:t>
            </w:r>
          </w:p>
        </w:tc>
      </w:tr>
      <w:tr w:rsidR="00953E94" w14:paraId="537422A1" w14:textId="77777777" w:rsidTr="00157D3C">
        <w:trPr>
          <w:trHeight w:val="1017"/>
          <w:jc w:val="center"/>
        </w:trPr>
        <w:tc>
          <w:tcPr>
            <w:tcW w:w="4556" w:type="dxa"/>
            <w:tcBorders>
              <w:top w:val="single" w:sz="8" w:space="0" w:color="9F9F9F"/>
              <w:left w:val="nil"/>
            </w:tcBorders>
          </w:tcPr>
          <w:p w14:paraId="2A8ED117" w14:textId="77777777" w:rsidR="00953E94" w:rsidRDefault="00953E94" w:rsidP="00157D3C">
            <w:pPr>
              <w:autoSpaceDE w:val="0"/>
              <w:autoSpaceDN w:val="0"/>
              <w:spacing w:before="9"/>
              <w:ind w:left="61" w:right="148"/>
              <w:rPr>
                <w:rFonts w:ascii="Microsoft YaHei" w:eastAsia="Microsoft YaHei" w:hAnsi="Microsoft YaHei" w:cs="Microsoft YaHei"/>
                <w:sz w:val="22"/>
              </w:rPr>
            </w:pPr>
            <w:r>
              <w:rPr>
                <w:rFonts w:ascii="Microsoft YaHei" w:eastAsia="Microsoft YaHei" w:hAnsi="Microsoft YaHei" w:cs="Microsoft YaHei" w:hint="eastAsia"/>
                <w:color w:val="2B2A29"/>
                <w:sz w:val="22"/>
              </w:rPr>
              <w:t>教师通常在学术出版物上发表研究成果，但他们对合作伙伴研发的解决方案的理解和影响难以确定</w:t>
            </w:r>
          </w:p>
        </w:tc>
        <w:tc>
          <w:tcPr>
            <w:tcW w:w="4800" w:type="dxa"/>
            <w:tcBorders>
              <w:top w:val="single" w:sz="8" w:space="0" w:color="9F9F9F"/>
              <w:right w:val="nil"/>
            </w:tcBorders>
          </w:tcPr>
          <w:p w14:paraId="43F836CC" w14:textId="77777777" w:rsidR="00953E94" w:rsidRDefault="00953E94" w:rsidP="00157D3C">
            <w:pPr>
              <w:autoSpaceDE w:val="0"/>
              <w:autoSpaceDN w:val="0"/>
              <w:spacing w:before="9"/>
              <w:ind w:left="56" w:right="157"/>
              <w:rPr>
                <w:rFonts w:ascii="Microsoft YaHei" w:eastAsia="Microsoft YaHei" w:hAnsi="Microsoft YaHei" w:cs="Microsoft YaHei"/>
                <w:color w:val="2B2A29"/>
                <w:sz w:val="22"/>
              </w:rPr>
            </w:pPr>
            <w:r>
              <w:rPr>
                <w:rFonts w:ascii="Microsoft YaHei" w:eastAsia="Microsoft YaHei" w:hAnsi="Microsoft YaHei" w:cs="Microsoft YaHei" w:hint="eastAsia"/>
                <w:color w:val="2B2A29"/>
                <w:sz w:val="22"/>
              </w:rPr>
              <w:t>教师与专家共同评审，确定具有商业潜力的发现和创造，寻求知识产权保护、使创造成熟并展示，并通过工作影响的显现而获得回报</w:t>
            </w:r>
          </w:p>
          <w:p w14:paraId="245B08FA" w14:textId="77777777" w:rsidR="00953E94" w:rsidRDefault="00953E94" w:rsidP="00157D3C">
            <w:pPr>
              <w:autoSpaceDE w:val="0"/>
              <w:autoSpaceDN w:val="0"/>
              <w:spacing w:before="9"/>
              <w:ind w:left="56" w:right="157"/>
              <w:rPr>
                <w:rFonts w:ascii="Microsoft YaHei" w:eastAsia="Microsoft YaHei" w:hAnsi="Microsoft YaHei" w:cs="Microsoft YaHei"/>
                <w:sz w:val="22"/>
                <w:lang w:eastAsia="en-US"/>
              </w:rPr>
            </w:pPr>
            <w:r>
              <w:rPr>
                <w:rFonts w:ascii="Microsoft YaHei" w:eastAsia="Microsoft YaHei" w:hAnsi="Microsoft YaHei" w:cs="Microsoft YaHei" w:hint="eastAsia"/>
                <w:color w:val="2B2A29"/>
                <w:sz w:val="22"/>
                <w:lang w:eastAsia="en-US"/>
              </w:rPr>
              <w:t>[使创新成熟]</w:t>
            </w:r>
          </w:p>
        </w:tc>
      </w:tr>
      <w:tr w:rsidR="00953E94" w14:paraId="29EB3930" w14:textId="77777777" w:rsidTr="00157D3C">
        <w:trPr>
          <w:trHeight w:val="1014"/>
          <w:jc w:val="center"/>
        </w:trPr>
        <w:tc>
          <w:tcPr>
            <w:tcW w:w="4556" w:type="dxa"/>
            <w:tcBorders>
              <w:left w:val="nil"/>
            </w:tcBorders>
          </w:tcPr>
          <w:p w14:paraId="29616317" w14:textId="77777777" w:rsidR="00953E94" w:rsidRDefault="00953E94" w:rsidP="00157D3C">
            <w:pPr>
              <w:autoSpaceDE w:val="0"/>
              <w:autoSpaceDN w:val="0"/>
              <w:spacing w:before="10"/>
              <w:ind w:left="61" w:right="148"/>
              <w:rPr>
                <w:rFonts w:ascii="Microsoft YaHei" w:eastAsia="Microsoft YaHei" w:hAnsi="Microsoft YaHei" w:cs="Microsoft YaHei"/>
                <w:sz w:val="22"/>
              </w:rPr>
            </w:pPr>
            <w:r>
              <w:rPr>
                <w:rFonts w:ascii="Microsoft YaHei" w:eastAsia="Microsoft YaHei" w:hAnsi="Microsoft YaHei" w:cs="Microsoft YaHei" w:hint="eastAsia"/>
                <w:color w:val="2B2A29"/>
                <w:sz w:val="22"/>
              </w:rPr>
              <w:t>研究人员没有太多机会与合作伙伴的同事会面，也没有太多机会促使他们使用创造性成果</w:t>
            </w:r>
          </w:p>
        </w:tc>
        <w:tc>
          <w:tcPr>
            <w:tcW w:w="4800" w:type="dxa"/>
            <w:tcBorders>
              <w:right w:val="nil"/>
            </w:tcBorders>
          </w:tcPr>
          <w:p w14:paraId="182332B7" w14:textId="77777777" w:rsidR="00953E94" w:rsidRDefault="00953E94" w:rsidP="00157D3C">
            <w:pPr>
              <w:autoSpaceDE w:val="0"/>
              <w:autoSpaceDN w:val="0"/>
              <w:spacing w:before="2"/>
              <w:ind w:left="56"/>
              <w:rPr>
                <w:rFonts w:ascii="Microsoft YaHei" w:eastAsia="Microsoft YaHei" w:hAnsi="Microsoft YaHei" w:cs="Microsoft YaHei"/>
                <w:color w:val="2B2A29"/>
                <w:sz w:val="22"/>
              </w:rPr>
            </w:pPr>
            <w:r>
              <w:rPr>
                <w:rFonts w:ascii="Microsoft YaHei" w:eastAsia="Microsoft YaHei" w:hAnsi="Microsoft YaHei" w:cs="Microsoft YaHei" w:hint="eastAsia"/>
                <w:color w:val="2B2A29"/>
                <w:sz w:val="22"/>
              </w:rPr>
              <w:t>研究人员经常与合作伙伴的同事们沟通联系，试图了解他们的需求，帮助他们使用创造性成果，包括受知识产权保护的成果</w:t>
            </w:r>
          </w:p>
          <w:p w14:paraId="195D434A" w14:textId="77777777" w:rsidR="00953E94" w:rsidRDefault="00953E94" w:rsidP="00157D3C">
            <w:pPr>
              <w:autoSpaceDE w:val="0"/>
              <w:autoSpaceDN w:val="0"/>
              <w:spacing w:before="2"/>
              <w:ind w:left="56"/>
              <w:rPr>
                <w:rFonts w:ascii="Microsoft YaHei" w:eastAsia="Microsoft YaHei" w:hAnsi="Microsoft YaHei" w:cs="Microsoft YaHei"/>
                <w:sz w:val="22"/>
                <w:lang w:eastAsia="en-US"/>
              </w:rPr>
            </w:pPr>
            <w:r>
              <w:rPr>
                <w:rFonts w:ascii="Microsoft YaHei" w:eastAsia="Microsoft YaHei" w:hAnsi="Microsoft YaHei" w:cs="Microsoft YaHei" w:hint="eastAsia"/>
                <w:color w:val="2B2A29"/>
                <w:sz w:val="22"/>
                <w:lang w:eastAsia="en-US"/>
              </w:rPr>
              <w:t>[促进对话]</w:t>
            </w:r>
          </w:p>
        </w:tc>
      </w:tr>
      <w:tr w:rsidR="00953E94" w14:paraId="29021627" w14:textId="77777777" w:rsidTr="00157D3C">
        <w:trPr>
          <w:trHeight w:val="1014"/>
          <w:jc w:val="center"/>
        </w:trPr>
        <w:tc>
          <w:tcPr>
            <w:tcW w:w="4556" w:type="dxa"/>
            <w:tcBorders>
              <w:left w:val="nil"/>
            </w:tcBorders>
          </w:tcPr>
          <w:p w14:paraId="3FFDAEF8" w14:textId="77777777" w:rsidR="00953E94" w:rsidRDefault="00953E94" w:rsidP="00157D3C">
            <w:pPr>
              <w:autoSpaceDE w:val="0"/>
              <w:autoSpaceDN w:val="0"/>
              <w:spacing w:before="5"/>
              <w:ind w:left="61" w:right="20"/>
              <w:rPr>
                <w:rFonts w:ascii="Microsoft YaHei" w:eastAsia="Microsoft YaHei" w:hAnsi="Microsoft YaHei" w:cs="Microsoft YaHei"/>
                <w:sz w:val="22"/>
              </w:rPr>
            </w:pPr>
            <w:r>
              <w:rPr>
                <w:rFonts w:ascii="Microsoft YaHei" w:eastAsia="Microsoft YaHei" w:hAnsi="Microsoft YaHei" w:cs="Microsoft YaHei" w:hint="eastAsia"/>
                <w:color w:val="2B2A29"/>
                <w:sz w:val="22"/>
              </w:rPr>
              <w:t>学生和教职工有时凭自身努力和资源创办公司，但对他们的投资有限，成功率也低于基准</w:t>
            </w:r>
          </w:p>
        </w:tc>
        <w:tc>
          <w:tcPr>
            <w:tcW w:w="4800" w:type="dxa"/>
            <w:tcBorders>
              <w:right w:val="nil"/>
            </w:tcBorders>
          </w:tcPr>
          <w:p w14:paraId="022E3358" w14:textId="77777777" w:rsidR="00953E94" w:rsidRDefault="00953E94" w:rsidP="00157D3C">
            <w:pPr>
              <w:autoSpaceDE w:val="0"/>
              <w:autoSpaceDN w:val="0"/>
              <w:spacing w:before="9"/>
              <w:ind w:left="56"/>
              <w:rPr>
                <w:rFonts w:ascii="Microsoft YaHei" w:eastAsia="Microsoft YaHei" w:hAnsi="Microsoft YaHei" w:cs="Microsoft YaHei"/>
                <w:color w:val="2B2A29"/>
                <w:sz w:val="22"/>
              </w:rPr>
            </w:pPr>
            <w:r>
              <w:rPr>
                <w:rFonts w:ascii="Microsoft YaHei" w:eastAsia="Microsoft YaHei" w:hAnsi="Microsoft YaHei" w:cs="Microsoft YaHei" w:hint="eastAsia"/>
                <w:color w:val="2B2A29"/>
                <w:sz w:val="22"/>
              </w:rPr>
              <w:t>学生和教师共同创办初创企业，通过结构化的经验进行学习，与导师合作，使用设备，获取投资——成为更有经验的、成功概率更大的创业者</w:t>
            </w:r>
          </w:p>
          <w:p w14:paraId="417462E1" w14:textId="77777777" w:rsidR="00953E94" w:rsidRDefault="00953E94" w:rsidP="00157D3C">
            <w:pPr>
              <w:autoSpaceDE w:val="0"/>
              <w:autoSpaceDN w:val="0"/>
              <w:spacing w:before="9"/>
              <w:ind w:left="56"/>
              <w:rPr>
                <w:rFonts w:ascii="Microsoft YaHei" w:eastAsia="Microsoft YaHei" w:hAnsi="Microsoft YaHei" w:cs="Microsoft YaHei"/>
                <w:sz w:val="22"/>
                <w:lang w:eastAsia="en-US"/>
              </w:rPr>
            </w:pPr>
            <w:r>
              <w:rPr>
                <w:rFonts w:ascii="Microsoft YaHei" w:eastAsia="Microsoft YaHei" w:hAnsi="Microsoft YaHei" w:cs="Microsoft YaHei" w:hint="eastAsia"/>
                <w:color w:val="2B2A29"/>
                <w:sz w:val="22"/>
                <w:lang w:eastAsia="en-US"/>
              </w:rPr>
              <w:t>[</w:t>
            </w:r>
            <w:r>
              <w:rPr>
                <w:rFonts w:ascii="Microsoft YaHei" w:eastAsia="Microsoft YaHei" w:hAnsi="Microsoft YaHei" w:cs="Microsoft YaHei" w:hint="eastAsia"/>
                <w:color w:val="2B2A29"/>
                <w:sz w:val="22"/>
              </w:rPr>
              <w:t>投资</w:t>
            </w:r>
            <w:r>
              <w:rPr>
                <w:rFonts w:ascii="Microsoft YaHei" w:eastAsia="Microsoft YaHei" w:hAnsi="Microsoft YaHei" w:cs="Microsoft YaHei" w:hint="eastAsia"/>
                <w:color w:val="2B2A29"/>
                <w:sz w:val="22"/>
                <w:lang w:eastAsia="en-US"/>
              </w:rPr>
              <w:t>]</w:t>
            </w:r>
          </w:p>
        </w:tc>
      </w:tr>
    </w:tbl>
    <w:p w14:paraId="50189A6D" w14:textId="77777777" w:rsidR="00953E94" w:rsidRDefault="00953E94" w:rsidP="00953E94">
      <w:pPr>
        <w:tabs>
          <w:tab w:val="left" w:pos="1617"/>
          <w:tab w:val="left" w:pos="1618"/>
        </w:tabs>
        <w:autoSpaceDE w:val="0"/>
        <w:autoSpaceDN w:val="0"/>
        <w:spacing w:before="118"/>
        <w:ind w:firstLineChars="200" w:firstLine="440"/>
        <w:outlineLvl w:val="0"/>
        <w:rPr>
          <w:rFonts w:ascii="Microsoft YaHei" w:eastAsia="Microsoft YaHei" w:hAnsi="Microsoft YaHei" w:cs="Microsoft YaHei"/>
          <w:b/>
          <w:bCs/>
          <w:kern w:val="0"/>
          <w:sz w:val="22"/>
          <w:lang w:eastAsia="en-US"/>
        </w:rPr>
      </w:pPr>
      <w:r>
        <w:rPr>
          <w:rFonts w:ascii="Microsoft YaHei" w:eastAsia="Microsoft YaHei" w:hAnsi="Microsoft YaHei" w:cs="Microsoft YaHei" w:hint="eastAsia"/>
          <w:b/>
          <w:bCs/>
          <w:kern w:val="0"/>
          <w:sz w:val="22"/>
        </w:rPr>
        <w:t xml:space="preserve">5.2 </w:t>
      </w:r>
      <w:r>
        <w:rPr>
          <w:rFonts w:ascii="Microsoft YaHei" w:eastAsia="Microsoft YaHei" w:hAnsi="Microsoft YaHei" w:cs="Microsoft YaHei" w:hint="eastAsia"/>
          <w:b/>
          <w:bCs/>
          <w:kern w:val="0"/>
          <w:sz w:val="22"/>
          <w:lang w:eastAsia="en-US"/>
        </w:rPr>
        <w:t>使发现和创造成熟</w:t>
      </w:r>
    </w:p>
    <w:p w14:paraId="5AE933A5" w14:textId="77777777" w:rsidR="00953E94" w:rsidRDefault="00953E94" w:rsidP="00953E94">
      <w:pPr>
        <w:autoSpaceDE w:val="0"/>
        <w:autoSpaceDN w:val="0"/>
        <w:ind w:left="1077"/>
        <w:rPr>
          <w:rFonts w:ascii="Times New Roman" w:eastAsia="Times New Roman" w:hAnsi="Times New Roman" w:cs="Times New Roman"/>
          <w:sz w:val="20"/>
          <w:szCs w:val="20"/>
          <w:lang w:eastAsia="en-US"/>
        </w:rPr>
      </w:pPr>
      <w:r>
        <w:rPr>
          <w:rFonts w:ascii="Times New Roman" w:eastAsia="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15D2A5FD" wp14:editId="4D36AA42">
                <wp:simplePos x="0" y="0"/>
                <wp:positionH relativeFrom="page">
                  <wp:posOffset>1854835</wp:posOffset>
                </wp:positionH>
                <wp:positionV relativeFrom="paragraph">
                  <wp:posOffset>300355</wp:posOffset>
                </wp:positionV>
                <wp:extent cx="979805" cy="981075"/>
                <wp:effectExtent l="0" t="0" r="10795" b="9525"/>
                <wp:wrapTopAndBottom/>
                <wp:docPr id="51" name="自选图形 152"/>
                <wp:cNvGraphicFramePr/>
                <a:graphic xmlns:a="http://schemas.openxmlformats.org/drawingml/2006/main">
                  <a:graphicData uri="http://schemas.microsoft.com/office/word/2010/wordprocessingShape">
                    <wps:wsp>
                      <wps:cNvSpPr/>
                      <wps:spPr>
                        <a:xfrm>
                          <a:off x="0" y="0"/>
                          <a:ext cx="979805" cy="981075"/>
                        </a:xfrm>
                        <a:custGeom>
                          <a:avLst/>
                          <a:gdLst>
                            <a:gd name="A1" fmla="val 0"/>
                            <a:gd name="A2" fmla="val 0"/>
                          </a:gdLst>
                          <a:ahLst/>
                          <a:cxnLst/>
                          <a:rect l="0" t="0" r="0" b="0"/>
                          <a:pathLst>
                            <a:path w="1543" h="1545">
                              <a:moveTo>
                                <a:pt x="1543" y="0"/>
                              </a:moveTo>
                              <a:lnTo>
                                <a:pt x="510" y="0"/>
                              </a:lnTo>
                              <a:lnTo>
                                <a:pt x="510" y="685"/>
                              </a:lnTo>
                              <a:lnTo>
                                <a:pt x="0" y="685"/>
                              </a:lnTo>
                              <a:lnTo>
                                <a:pt x="0" y="1544"/>
                              </a:lnTo>
                              <a:lnTo>
                                <a:pt x="858" y="1544"/>
                              </a:lnTo>
                              <a:lnTo>
                                <a:pt x="858" y="1448"/>
                              </a:lnTo>
                              <a:lnTo>
                                <a:pt x="96" y="1448"/>
                              </a:lnTo>
                              <a:lnTo>
                                <a:pt x="96" y="781"/>
                              </a:lnTo>
                              <a:lnTo>
                                <a:pt x="688" y="781"/>
                              </a:lnTo>
                              <a:lnTo>
                                <a:pt x="867" y="602"/>
                              </a:lnTo>
                              <a:lnTo>
                                <a:pt x="718" y="453"/>
                              </a:lnTo>
                              <a:lnTo>
                                <a:pt x="1218" y="319"/>
                              </a:lnTo>
                              <a:lnTo>
                                <a:pt x="1543" y="319"/>
                              </a:lnTo>
                              <a:lnTo>
                                <a:pt x="1543" y="0"/>
                              </a:lnTo>
                              <a:close/>
                              <a:moveTo>
                                <a:pt x="858" y="1033"/>
                              </a:moveTo>
                              <a:lnTo>
                                <a:pt x="762" y="1033"/>
                              </a:lnTo>
                              <a:lnTo>
                                <a:pt x="762" y="1448"/>
                              </a:lnTo>
                              <a:lnTo>
                                <a:pt x="858" y="1448"/>
                              </a:lnTo>
                              <a:lnTo>
                                <a:pt x="858" y="1033"/>
                              </a:lnTo>
                              <a:close/>
                              <a:moveTo>
                                <a:pt x="935" y="670"/>
                              </a:moveTo>
                              <a:lnTo>
                                <a:pt x="572" y="1033"/>
                              </a:lnTo>
                              <a:lnTo>
                                <a:pt x="1543" y="1033"/>
                              </a:lnTo>
                              <a:lnTo>
                                <a:pt x="1543" y="819"/>
                              </a:lnTo>
                              <a:lnTo>
                                <a:pt x="1084" y="819"/>
                              </a:lnTo>
                              <a:lnTo>
                                <a:pt x="935" y="670"/>
                              </a:lnTo>
                              <a:close/>
                              <a:moveTo>
                                <a:pt x="688" y="781"/>
                              </a:moveTo>
                              <a:lnTo>
                                <a:pt x="510" y="781"/>
                              </a:lnTo>
                              <a:lnTo>
                                <a:pt x="510" y="959"/>
                              </a:lnTo>
                              <a:lnTo>
                                <a:pt x="688" y="781"/>
                              </a:lnTo>
                              <a:close/>
                              <a:moveTo>
                                <a:pt x="1543" y="319"/>
                              </a:moveTo>
                              <a:lnTo>
                                <a:pt x="1218" y="319"/>
                              </a:lnTo>
                              <a:lnTo>
                                <a:pt x="1084" y="819"/>
                              </a:lnTo>
                              <a:lnTo>
                                <a:pt x="1543" y="819"/>
                              </a:lnTo>
                              <a:lnTo>
                                <a:pt x="1543" y="319"/>
                              </a:lnTo>
                              <a:close/>
                            </a:path>
                          </a:pathLst>
                        </a:custGeom>
                        <a:solidFill>
                          <a:srgbClr val="1D6649"/>
                        </a:solidFill>
                        <a:ln w="9525">
                          <a:noFill/>
                        </a:ln>
                      </wps:spPr>
                      <wps:bodyPr upright="1"/>
                    </wps:wsp>
                  </a:graphicData>
                </a:graphic>
              </wp:anchor>
            </w:drawing>
          </mc:Choice>
          <mc:Fallback>
            <w:pict>
              <v:shape w14:anchorId="3CB20702" id="自选图形 152" o:spid="_x0000_s1026" style="position:absolute;left:0;text-align:left;margin-left:146.05pt;margin-top:23.65pt;width:77.15pt;height:77.25pt;z-index:251659264;visibility:visible;mso-wrap-style:square;mso-wrap-distance-left:9pt;mso-wrap-distance-top:0;mso-wrap-distance-right:9pt;mso-wrap-distance-bottom:0;mso-position-horizontal:absolute;mso-position-horizontal-relative:page;mso-position-vertical:absolute;mso-position-vertical-relative:text;v-text-anchor:top" coordsize="1543,1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is9wIAAJ4JAAAOAAAAZHJzL2Uyb0RvYy54bWysVk2OmzAY3VfqHSz2HSABAtEko6qj6aZq&#10;R5rpATzGBCSDLZsJmV13Vc/QXZe9Q3ubkdpb9LPBkCZKQFU32ODH8/ve9/nn8mpXMrSlUhW8Wjn+&#10;hecgWhGeFtVm5Xy8v3kVO0jVuEox4xVdOU9UOVfrly8uG7GkM55zllKJgKRSy0asnLyuxdJ1Fclp&#10;idUFF7SCwYzLEtfwKjduKnED7CVzZ54XuQ2XqZCcUKXg63U76KwNf5ZRUn/IMkVrxFYOaKvNU5rn&#10;g36660u83Egs8oJ0MvA/qChxUcGkPdU1rjF6lMURVVkQyRXP6gvCS5dnWUGoiQGi8b2DaO5yLKiJ&#10;BcxRordJ/T9a8n57K1GRrpzQd1CFS8jRr8/ff3/68vz15/OPb8gPZ9qkRqglYO/ErezeFHR1xLtM&#10;lrqFWNDOGPvUG0t3NSLwMVkksRc6iMBQEvveItSc7vAzeVT1W8oNEd6+U3WblxR6xtW0k/YaRGYl&#10;gxRtMUM2ff3o7GgU5thYFpxbYrKrbFdCiZwtDoFr/Z+WobuogTIPg7mDctMJTdpLvqX33GBq7UKL&#10;sEaAiAHAqn1g6ENV7uHsqG2FobOoKLbG2XHbtriWaxoKJAZdFiyJbVuyOIS1C9KmA4MgPsuYRC3h&#10;RNwi9s/SRXErcAwXRwszb+SZUoZs2EBt2wa88Fu+IJyfndefdcC5n5wHmjoBCycDTUXvCSSMK2rW&#10;wlBAB9nx5lbtADmIK4J1oRM5QC3Atp0BFjiWoL40JgOPpz4dWjKHrQL0Rgtrx6nIwsXEyPr1OOpB&#10;j4zHkuvFgZE5BjwOx7p+2oLj0j5pQbeBjC0Cu4Uk4fmaPZ55XG3v2VDnp+ROXztT7e0nH8tDDxxU&#10;HoYGK0/v8eZo6vd9+Lh/PCnOivSmYEzv9kpuHt4wieA0gvV1HUWBdfcvGKv0sZGEs/a0qLj+vz0B&#10;WQWz6dO1PU9174GnT3AoPwpZbHK4sbS7oB5plDDauguLvmXsvxum4Vq1/gMAAP//AwBQSwMEFAAG&#10;AAgAAAAhAK3n7AjiAAAACgEAAA8AAABkcnMvZG93bnJldi54bWxMj8tOwzAQRfdI/IM1SGxQ67xU&#10;SohT0YrCohISLUgs3XiII+xxFLtN+HvMCpaje3TvmWo1WcPOOPjOkYB0ngBDapzqqBXwdtjOlsB8&#10;kKSkcYQCvtHDqr68qGSp3EiveN6HlsUS8qUUoEPoS859o9FKP3c9Usw+3WBliOfQcjXIMZZbw7Mk&#10;WXArO4oLWva40dh87U9WAPH8Rj/uPnZPz5v1mDfrrXmZ3oW4vpoe7oEFnMIfDL/6UR3q6HR0J1Ke&#10;GQHZXZZGVEBxmwOLQFEsCmDHmCTpEnhd8f8v1D8AAAD//wMAUEsBAi0AFAAGAAgAAAAhALaDOJL+&#10;AAAA4QEAABMAAAAAAAAAAAAAAAAAAAAAAFtDb250ZW50X1R5cGVzXS54bWxQSwECLQAUAAYACAAA&#10;ACEAOP0h/9YAAACUAQAACwAAAAAAAAAAAAAAAAAvAQAAX3JlbHMvLnJlbHNQSwECLQAUAAYACAAA&#10;ACEA3qiorPcCAACeCQAADgAAAAAAAAAAAAAAAAAuAgAAZHJzL2Uyb0RvYy54bWxQSwECLQAUAAYA&#10;CAAAACEArefsCOIAAAAKAQAADwAAAAAAAAAAAAAAAABRBQAAZHJzL2Rvd25yZXYueG1sUEsFBgAA&#10;AAAEAAQA8wAAAGAGAAAAAA==&#10;" path="m1543,l510,r,685l,685r,859l858,1544r,-96l96,1448r,-667l688,781,867,602,718,453,1218,319r325,l1543,xm858,1033r-96,l762,1448r96,l858,1033xm935,670l572,1033r971,l1543,819r-459,l935,670xm688,781r-178,l510,959,688,781xm1543,319r-325,l1084,819r459,l1543,319xe" fillcolor="#1d6649" stroked="f">
                <v:path arrowok="t" textboxrect="0,0,1543,1545"/>
                <w10:wrap type="topAndBottom" anchorx="page"/>
              </v:shape>
            </w:pict>
          </mc:Fallback>
        </mc:AlternateContent>
      </w:r>
      <w:r>
        <w:rPr>
          <w:rFonts w:ascii="Times New Roman" w:eastAsia="Times New Roman" w:hAnsi="Times New Roman" w:cs="Times New Roman"/>
          <w:noProof/>
          <w:sz w:val="20"/>
          <w:szCs w:val="20"/>
        </w:rPr>
        <mc:AlternateContent>
          <mc:Choice Requires="wpg">
            <w:drawing>
              <wp:inline distT="0" distB="0" distL="114300" distR="114300" wp14:anchorId="452E8D87" wp14:editId="25F84EEF">
                <wp:extent cx="1073150" cy="313690"/>
                <wp:effectExtent l="0" t="0" r="8890" b="6350"/>
                <wp:docPr id="20" name="组合 140"/>
                <wp:cNvGraphicFramePr/>
                <a:graphic xmlns:a="http://schemas.openxmlformats.org/drawingml/2006/main">
                  <a:graphicData uri="http://schemas.microsoft.com/office/word/2010/wordprocessingGroup">
                    <wpg:wgp>
                      <wpg:cNvGrpSpPr/>
                      <wpg:grpSpPr>
                        <a:xfrm>
                          <a:off x="0" y="0"/>
                          <a:ext cx="1073150" cy="313690"/>
                          <a:chOff x="0" y="0"/>
                          <a:chExt cx="1690" cy="494"/>
                        </a:xfrm>
                      </wpg:grpSpPr>
                      <wps:wsp>
                        <wps:cNvPr id="9" name="矩形 151"/>
                        <wps:cNvSpPr/>
                        <wps:spPr>
                          <a:xfrm>
                            <a:off x="0" y="0"/>
                            <a:ext cx="1690" cy="494"/>
                          </a:xfrm>
                          <a:prstGeom prst="rect">
                            <a:avLst/>
                          </a:prstGeom>
                          <a:solidFill>
                            <a:srgbClr val="1D6649"/>
                          </a:solidFill>
                          <a:ln w="9525">
                            <a:noFill/>
                          </a:ln>
                        </wps:spPr>
                        <wps:bodyPr upright="1"/>
                      </wps:wsp>
                      <pic:pic xmlns:pic="http://schemas.openxmlformats.org/drawingml/2006/picture">
                        <pic:nvPicPr>
                          <pic:cNvPr id="10" name="图片 150"/>
                          <pic:cNvPicPr>
                            <a:picLocks noChangeAspect="1"/>
                          </pic:cNvPicPr>
                        </pic:nvPicPr>
                        <pic:blipFill>
                          <a:blip r:embed="rId9"/>
                          <a:stretch>
                            <a:fillRect/>
                          </a:stretch>
                        </pic:blipFill>
                        <pic:spPr>
                          <a:xfrm>
                            <a:off x="324" y="81"/>
                            <a:ext cx="526" cy="147"/>
                          </a:xfrm>
                          <a:prstGeom prst="rect">
                            <a:avLst/>
                          </a:prstGeom>
                          <a:noFill/>
                          <a:ln w="9525">
                            <a:noFill/>
                          </a:ln>
                        </pic:spPr>
                      </pic:pic>
                      <pic:pic xmlns:pic="http://schemas.openxmlformats.org/drawingml/2006/picture">
                        <pic:nvPicPr>
                          <pic:cNvPr id="11" name="图片 149"/>
                          <pic:cNvPicPr>
                            <a:picLocks noChangeAspect="1"/>
                          </pic:cNvPicPr>
                        </pic:nvPicPr>
                        <pic:blipFill>
                          <a:blip r:embed="rId10"/>
                          <a:stretch>
                            <a:fillRect/>
                          </a:stretch>
                        </pic:blipFill>
                        <pic:spPr>
                          <a:xfrm>
                            <a:off x="894" y="81"/>
                            <a:ext cx="104" cy="144"/>
                          </a:xfrm>
                          <a:prstGeom prst="rect">
                            <a:avLst/>
                          </a:prstGeom>
                          <a:noFill/>
                          <a:ln w="9525">
                            <a:noFill/>
                          </a:ln>
                        </pic:spPr>
                      </pic:pic>
                      <wps:wsp>
                        <wps:cNvPr id="12" name="直线 148"/>
                        <wps:cNvCnPr/>
                        <wps:spPr>
                          <a:xfrm>
                            <a:off x="1045" y="82"/>
                            <a:ext cx="0" cy="143"/>
                          </a:xfrm>
                          <a:prstGeom prst="line">
                            <a:avLst/>
                          </a:prstGeom>
                          <a:ln w="19025" cap="flat" cmpd="sng">
                            <a:solidFill>
                              <a:srgbClr val="FEFEFE"/>
                            </a:solidFill>
                            <a:prstDash val="solid"/>
                            <a:headEnd type="none" w="med" len="med"/>
                            <a:tailEnd type="none" w="med" len="med"/>
                          </a:ln>
                        </wps:spPr>
                        <wps:bodyPr/>
                      </wps:wsp>
                      <wps:wsp>
                        <wps:cNvPr id="13" name="自选图形 147"/>
                        <wps:cNvSpPr/>
                        <wps:spPr>
                          <a:xfrm>
                            <a:off x="1104" y="81"/>
                            <a:ext cx="100" cy="144"/>
                          </a:xfrm>
                          <a:custGeom>
                            <a:avLst/>
                            <a:gdLst>
                              <a:gd name="A1" fmla="val 0"/>
                              <a:gd name="A2" fmla="val 0"/>
                            </a:gdLst>
                            <a:ahLst/>
                            <a:cxnLst/>
                            <a:rect l="0" t="0" r="0" b="0"/>
                            <a:pathLst>
                              <a:path w="100" h="144">
                                <a:moveTo>
                                  <a:pt x="32" y="0"/>
                                </a:moveTo>
                                <a:lnTo>
                                  <a:pt x="0" y="0"/>
                                </a:lnTo>
                                <a:lnTo>
                                  <a:pt x="0" y="143"/>
                                </a:lnTo>
                                <a:lnTo>
                                  <a:pt x="27" y="143"/>
                                </a:lnTo>
                                <a:lnTo>
                                  <a:pt x="27" y="86"/>
                                </a:lnTo>
                                <a:lnTo>
                                  <a:pt x="26" y="74"/>
                                </a:lnTo>
                                <a:lnTo>
                                  <a:pt x="26" y="61"/>
                                </a:lnTo>
                                <a:lnTo>
                                  <a:pt x="26" y="51"/>
                                </a:lnTo>
                                <a:lnTo>
                                  <a:pt x="25" y="41"/>
                                </a:lnTo>
                                <a:lnTo>
                                  <a:pt x="51" y="41"/>
                                </a:lnTo>
                                <a:lnTo>
                                  <a:pt x="32" y="0"/>
                                </a:lnTo>
                                <a:close/>
                                <a:moveTo>
                                  <a:pt x="51" y="41"/>
                                </a:moveTo>
                                <a:lnTo>
                                  <a:pt x="25" y="41"/>
                                </a:lnTo>
                                <a:lnTo>
                                  <a:pt x="28" y="50"/>
                                </a:lnTo>
                                <a:lnTo>
                                  <a:pt x="33" y="61"/>
                                </a:lnTo>
                                <a:lnTo>
                                  <a:pt x="38" y="74"/>
                                </a:lnTo>
                                <a:lnTo>
                                  <a:pt x="44" y="88"/>
                                </a:lnTo>
                                <a:lnTo>
                                  <a:pt x="69" y="143"/>
                                </a:lnTo>
                                <a:lnTo>
                                  <a:pt x="99" y="143"/>
                                </a:lnTo>
                                <a:lnTo>
                                  <a:pt x="99" y="97"/>
                                </a:lnTo>
                                <a:lnTo>
                                  <a:pt x="74" y="97"/>
                                </a:lnTo>
                                <a:lnTo>
                                  <a:pt x="72" y="89"/>
                                </a:lnTo>
                                <a:lnTo>
                                  <a:pt x="68" y="79"/>
                                </a:lnTo>
                                <a:lnTo>
                                  <a:pt x="64" y="68"/>
                                </a:lnTo>
                                <a:lnTo>
                                  <a:pt x="59" y="57"/>
                                </a:lnTo>
                                <a:lnTo>
                                  <a:pt x="51" y="41"/>
                                </a:lnTo>
                                <a:close/>
                                <a:moveTo>
                                  <a:pt x="99" y="0"/>
                                </a:moveTo>
                                <a:lnTo>
                                  <a:pt x="72" y="0"/>
                                </a:lnTo>
                                <a:lnTo>
                                  <a:pt x="72" y="50"/>
                                </a:lnTo>
                                <a:lnTo>
                                  <a:pt x="72" y="61"/>
                                </a:lnTo>
                                <a:lnTo>
                                  <a:pt x="72" y="68"/>
                                </a:lnTo>
                                <a:lnTo>
                                  <a:pt x="74" y="86"/>
                                </a:lnTo>
                                <a:lnTo>
                                  <a:pt x="74" y="97"/>
                                </a:lnTo>
                                <a:lnTo>
                                  <a:pt x="99" y="97"/>
                                </a:lnTo>
                                <a:lnTo>
                                  <a:pt x="99" y="0"/>
                                </a:lnTo>
                                <a:close/>
                              </a:path>
                            </a:pathLst>
                          </a:custGeom>
                          <a:solidFill>
                            <a:srgbClr val="FEFEFE"/>
                          </a:solidFill>
                          <a:ln w="9525">
                            <a:noFill/>
                          </a:ln>
                        </wps:spPr>
                        <wps:bodyPr upright="1"/>
                      </wps:wsp>
                      <pic:pic xmlns:pic="http://schemas.openxmlformats.org/drawingml/2006/picture">
                        <pic:nvPicPr>
                          <pic:cNvPr id="14" name="图片 146"/>
                          <pic:cNvPicPr>
                            <a:picLocks noChangeAspect="1"/>
                          </pic:cNvPicPr>
                        </pic:nvPicPr>
                        <pic:blipFill>
                          <a:blip r:embed="rId11"/>
                          <a:stretch>
                            <a:fillRect/>
                          </a:stretch>
                        </pic:blipFill>
                        <pic:spPr>
                          <a:xfrm>
                            <a:off x="1239" y="79"/>
                            <a:ext cx="112" cy="147"/>
                          </a:xfrm>
                          <a:prstGeom prst="rect">
                            <a:avLst/>
                          </a:prstGeom>
                          <a:noFill/>
                          <a:ln w="9525">
                            <a:noFill/>
                          </a:ln>
                        </pic:spPr>
                      </pic:pic>
                      <pic:pic xmlns:pic="http://schemas.openxmlformats.org/drawingml/2006/picture">
                        <pic:nvPicPr>
                          <pic:cNvPr id="15" name="图片 145"/>
                          <pic:cNvPicPr>
                            <a:picLocks noChangeAspect="1"/>
                          </pic:cNvPicPr>
                        </pic:nvPicPr>
                        <pic:blipFill>
                          <a:blip r:embed="rId12"/>
                          <a:stretch>
                            <a:fillRect/>
                          </a:stretch>
                        </pic:blipFill>
                        <pic:spPr>
                          <a:xfrm>
                            <a:off x="291" y="284"/>
                            <a:ext cx="237" cy="149"/>
                          </a:xfrm>
                          <a:prstGeom prst="rect">
                            <a:avLst/>
                          </a:prstGeom>
                          <a:noFill/>
                          <a:ln w="9525">
                            <a:noFill/>
                          </a:ln>
                        </pic:spPr>
                      </pic:pic>
                      <pic:pic xmlns:pic="http://schemas.openxmlformats.org/drawingml/2006/picture">
                        <pic:nvPicPr>
                          <pic:cNvPr id="16" name="图片 144"/>
                          <pic:cNvPicPr>
                            <a:picLocks noChangeAspect="1"/>
                          </pic:cNvPicPr>
                        </pic:nvPicPr>
                        <pic:blipFill>
                          <a:blip r:embed="rId13"/>
                          <a:stretch>
                            <a:fillRect/>
                          </a:stretch>
                        </pic:blipFill>
                        <pic:spPr>
                          <a:xfrm>
                            <a:off x="559" y="287"/>
                            <a:ext cx="390" cy="144"/>
                          </a:xfrm>
                          <a:prstGeom prst="rect">
                            <a:avLst/>
                          </a:prstGeom>
                          <a:noFill/>
                          <a:ln w="9525">
                            <a:noFill/>
                          </a:ln>
                        </pic:spPr>
                      </pic:pic>
                      <pic:pic xmlns:pic="http://schemas.openxmlformats.org/drawingml/2006/picture">
                        <pic:nvPicPr>
                          <pic:cNvPr id="17" name="图片 143"/>
                          <pic:cNvPicPr>
                            <a:picLocks noChangeAspect="1"/>
                          </pic:cNvPicPr>
                        </pic:nvPicPr>
                        <pic:blipFill>
                          <a:blip r:embed="rId14"/>
                          <a:stretch>
                            <a:fillRect/>
                          </a:stretch>
                        </pic:blipFill>
                        <pic:spPr>
                          <a:xfrm>
                            <a:off x="984" y="285"/>
                            <a:ext cx="124" cy="148"/>
                          </a:xfrm>
                          <a:prstGeom prst="rect">
                            <a:avLst/>
                          </a:prstGeom>
                          <a:noFill/>
                          <a:ln w="9525">
                            <a:noFill/>
                          </a:ln>
                        </pic:spPr>
                      </pic:pic>
                      <wps:wsp>
                        <wps:cNvPr id="18" name="自选图形 142"/>
                        <wps:cNvSpPr/>
                        <wps:spPr>
                          <a:xfrm>
                            <a:off x="1142" y="287"/>
                            <a:ext cx="100" cy="144"/>
                          </a:xfrm>
                          <a:custGeom>
                            <a:avLst/>
                            <a:gdLst>
                              <a:gd name="A1" fmla="val 0"/>
                              <a:gd name="A2" fmla="val 0"/>
                            </a:gdLst>
                            <a:ahLst/>
                            <a:cxnLst/>
                            <a:rect l="0" t="0" r="0" b="0"/>
                            <a:pathLst>
                              <a:path w="100" h="144">
                                <a:moveTo>
                                  <a:pt x="32" y="0"/>
                                </a:moveTo>
                                <a:lnTo>
                                  <a:pt x="0" y="0"/>
                                </a:lnTo>
                                <a:lnTo>
                                  <a:pt x="0" y="143"/>
                                </a:lnTo>
                                <a:lnTo>
                                  <a:pt x="28" y="143"/>
                                </a:lnTo>
                                <a:lnTo>
                                  <a:pt x="27" y="79"/>
                                </a:lnTo>
                                <a:lnTo>
                                  <a:pt x="27" y="61"/>
                                </a:lnTo>
                                <a:lnTo>
                                  <a:pt x="26" y="51"/>
                                </a:lnTo>
                                <a:lnTo>
                                  <a:pt x="26" y="41"/>
                                </a:lnTo>
                                <a:lnTo>
                                  <a:pt x="52" y="41"/>
                                </a:lnTo>
                                <a:lnTo>
                                  <a:pt x="32" y="0"/>
                                </a:lnTo>
                                <a:close/>
                                <a:moveTo>
                                  <a:pt x="52" y="41"/>
                                </a:moveTo>
                                <a:lnTo>
                                  <a:pt x="26" y="41"/>
                                </a:lnTo>
                                <a:lnTo>
                                  <a:pt x="29" y="50"/>
                                </a:lnTo>
                                <a:lnTo>
                                  <a:pt x="33" y="61"/>
                                </a:lnTo>
                                <a:lnTo>
                                  <a:pt x="39" y="74"/>
                                </a:lnTo>
                                <a:lnTo>
                                  <a:pt x="45" y="88"/>
                                </a:lnTo>
                                <a:lnTo>
                                  <a:pt x="70" y="143"/>
                                </a:lnTo>
                                <a:lnTo>
                                  <a:pt x="99" y="143"/>
                                </a:lnTo>
                                <a:lnTo>
                                  <a:pt x="99" y="97"/>
                                </a:lnTo>
                                <a:lnTo>
                                  <a:pt x="75" y="97"/>
                                </a:lnTo>
                                <a:lnTo>
                                  <a:pt x="72" y="89"/>
                                </a:lnTo>
                                <a:lnTo>
                                  <a:pt x="69" y="79"/>
                                </a:lnTo>
                                <a:lnTo>
                                  <a:pt x="64" y="68"/>
                                </a:lnTo>
                                <a:lnTo>
                                  <a:pt x="59" y="57"/>
                                </a:lnTo>
                                <a:lnTo>
                                  <a:pt x="52" y="41"/>
                                </a:lnTo>
                                <a:close/>
                                <a:moveTo>
                                  <a:pt x="99" y="0"/>
                                </a:moveTo>
                                <a:lnTo>
                                  <a:pt x="72" y="0"/>
                                </a:lnTo>
                                <a:lnTo>
                                  <a:pt x="73" y="50"/>
                                </a:lnTo>
                                <a:lnTo>
                                  <a:pt x="73" y="61"/>
                                </a:lnTo>
                                <a:lnTo>
                                  <a:pt x="73" y="68"/>
                                </a:lnTo>
                                <a:lnTo>
                                  <a:pt x="74" y="86"/>
                                </a:lnTo>
                                <a:lnTo>
                                  <a:pt x="75" y="97"/>
                                </a:lnTo>
                                <a:lnTo>
                                  <a:pt x="99" y="97"/>
                                </a:lnTo>
                                <a:lnTo>
                                  <a:pt x="99" y="0"/>
                                </a:lnTo>
                                <a:close/>
                              </a:path>
                            </a:pathLst>
                          </a:custGeom>
                          <a:solidFill>
                            <a:srgbClr val="FEFEFE"/>
                          </a:solidFill>
                          <a:ln w="9525">
                            <a:noFill/>
                          </a:ln>
                        </wps:spPr>
                        <wps:bodyPr upright="1"/>
                      </wps:wsp>
                      <pic:pic xmlns:pic="http://schemas.openxmlformats.org/drawingml/2006/picture">
                        <pic:nvPicPr>
                          <pic:cNvPr id="19" name="图片 141"/>
                          <pic:cNvPicPr>
                            <a:picLocks noChangeAspect="1"/>
                          </pic:cNvPicPr>
                        </pic:nvPicPr>
                        <pic:blipFill>
                          <a:blip r:embed="rId15"/>
                          <a:stretch>
                            <a:fillRect/>
                          </a:stretch>
                        </pic:blipFill>
                        <pic:spPr>
                          <a:xfrm>
                            <a:off x="1275" y="283"/>
                            <a:ext cx="108" cy="151"/>
                          </a:xfrm>
                          <a:prstGeom prst="rect">
                            <a:avLst/>
                          </a:prstGeom>
                          <a:noFill/>
                          <a:ln w="9525">
                            <a:noFill/>
                          </a:ln>
                        </pic:spPr>
                      </pic:pic>
                    </wpg:wgp>
                  </a:graphicData>
                </a:graphic>
              </wp:inline>
            </w:drawing>
          </mc:Choice>
          <mc:Fallback>
            <w:pict>
              <v:group w14:anchorId="60279562" id="组合 140" o:spid="_x0000_s1026" style="width:84.5pt;height:24.7pt;mso-position-horizontal-relative:char;mso-position-vertical-relative:line" coordsize="1690,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Z3wAYAAIQmAAAOAAAAZHJzL2Uyb0RvYy54bWzsWktv20YQvhfofyB4&#10;jyVSb8JyEMRxUCBogyb9AWtyJRLhC0vKsm89FEhz6z2HAr21555atP01gdt/0ZmdHUqiLZNOVRtq&#10;DcPiY4fD2ZlvntLh4/Mkts6kKqIsndrOQde2ZOpnQZTOp/ZXr08ejW2rKEUaiDhL5dS+kIX9+OjT&#10;Tw6XuSfdLMziQCoLmKSFt8yndliWudfpFH4oE1EcZLlMYXGWqUSUcKnmnUCJJXBP4o7b7Q47y0wF&#10;ucp8WRRw95gW7SPNfzaTfvnFbFbI0oqnNshW6k+lP0/xs3N0KLy5EnkY+UYM8RFSJCJK4aUVq2NR&#10;CmuhoiuskshXWZHNygM/SzrZbBb5Uu8BduN0a7t5rrJFrvcy95bzvFITqLamp49m639+9lJZUTC1&#10;XVBPKhKw0eWv33z47lvL6Wv1LPO5B1TPVf4qf6lAX3hjTle44/OZSvAIe7HOtWIvKsXK89Ly4abT&#10;HfWcAbzAh7We0xtOjOb9EMxz5TE/fMYPIqV+qj/po7E6/MLOhhjLHOBTrDRU/DMNvQpFLrXiC9y7&#10;0dCkUtD3P3747QfLGTgoEr4biCrtFF4Bimqtmq07FF6uivK5zBILT6a2AjRrkImzF0VJymASfF2R&#10;xVFwEsWxvlDz06exss4EIN85Hg77E6O/DbI4tZZTezJwB5pzmuHzxDpOQd24OdoOnp1mwQUoY5Gr&#10;aB6CRHr/mgaUf3SYR74H/wancHbFCs3+DE+VCyVtwyRpxSMR6s0ifwQulYsyOo3iqLzQ4QE2hUKl&#10;Zy8jH22CFyuDOhXkP7z//fLdW7CoxiVT0TNgh8h/kflvCivNnoYincsnRQ624P1vknfwcuOFp3GU&#10;s1nw3GwNolDNi6/RDkWI48xfJDItKeQpGcMus7QIo7ywLeXJ5FSCB6vPAm0QQEKpZOmHiIMZ2PNL&#10;EJZsWi1oKVeCocxbUNtz+7YFbjs2vNmnB+6QPNPpjzY889a4rUAnvCY4ruTUG4DLPUSdw3GEUUeu&#10;iXtDbO4f6ly0/25RN4Zwfx3qnC7cxyzi9DfzwV2j7k4yjuMyVC7f/3z5yx+Qk8drKedpahIyx2hO&#10;jlU2BnUNSI/GRuy9Jqs6/d7NvhtHKSZC4W3JOeSwzqQLCcTyBVRwMwhOcJrkEJGKdK4f3kg5xXpm&#10;OnmGf0aGDTLMbMeiCCmD6SWCWShF8CwNrPIih2IlhbLSxhyWyMC2YglVKJ5pQJYiittQQlGxNdlh&#10;3DS2plT/r5cZTo+N/ufbn/76+h1ECV1tUJhFWVpVG452lWsCt9OtjF93IX9BBce6waGmDaDcwFvz&#10;wFSITyCEzZIYKmUoLyyuoqtVQG1tFTRccREhVS/C889TPsXa5sYaHRI7Podi4ClaXG8kpFCA95Ps&#10;TL7ONEWJNWUP5ID9a/FAgNVynK6TgTbWqHiNj7lmRTQrb+FVPhKVO9KsWpKNhwb2zISPhhmkV5Br&#10;xDbiVT5uUA2pEkMc09b4uEFF9apG+7VUFCr6N/MCJihXA1VN9yyOH2eF1L65sgaJWGe7WudnzVZa&#10;CelC2wlCUjm3dcM98DSgalBej3g1GALSEfIa6/i89Y1D6CGAqgkhk1uRTbj+Yk3xkTQGguM7m6jI&#10;WcbcJTAPPhKvodFFAxW9EYgxem4D5YA2ObhZ+jouWJ7tSDLKa3L70WZ0YL58NLojogYcGVYNOGKq&#10;m7VirNUQHNrZ1GiiwfI1fbECWMFgPwy42pBVEIab67liI3G3zO9NpT4muv9u5wkeQsOWqgfQ2WB/&#10;ewBdR+62B3DcHoWIkQ43wuPi1cG6mJoADh48heJ5SMuRyf+t9YTkWYPdAGP0/sJOV0e7hZ07oQrH&#10;HRvmDDu3B/UdwY7z3wPsWs3ZoJStwU6rdn9hp71mt7AbmHrIHeuYtop2PR6B3/fIA80F//sz3gV3&#10;rcFOZ6n9hZ2uEXYLuwlEOWwP3LHBNEc7B+e+FO24Yr2faHc3kzZobAgrtaGLnpvdYujSp47hihc/&#10;TF24saDOaodTF+pJm3pqM5yhWnJrU2qoGlo5/OoDfKZpnkJUDZOSAQGmger285Qa263zlFZCuqZX&#10;56aabclHsmnLeYop6m8ebPHcmmMPv4mPpj9vN5jb7TyFJlANXbXp9pvmKesNzlZQDnc5T6nhgvXJ&#10;7f76nJR0XJsPbANSu3kKTdya5imt5nIjQ9WAENJd0zyllU0f5im3+WUOlFl3900++FGt1NNT7P0t&#10;9UwTUH1hv4Nv8h13RDB3x2ZaU9V6XcihutarUtr91Hr6Vz3wUyc9bTQ/y8LfUq1fw/n6j8eO/gYA&#10;AP//AwBQSwMEFAAGAAgAAAAhADYFCeTcAAAABAEAAA8AAABkcnMvZG93bnJldi54bWxMj09rwkAQ&#10;xe+FfodlCr3VTeofapqNiNiepFAtiLcxOybB7GzIrkn89l17sZcHjze895t0MZhadNS6yrKCeBSB&#10;IM6trrhQ8LP7eHkD4TyyxtoyKbiSg0X2+JBiom3P39RtfSFCCbsEFZTeN4mULi/JoBvZhjhkJ9sa&#10;9MG2hdQt9qHc1PI1imbSYMVhocSGViXl5+3FKPjssV+O43W3OZ9W18Nu+rXfxKTU89OwfAfhafD3&#10;Y7jhB3TIAtPRXlg7USsIj/g/vWWzebBHBZP5BGSWyv/w2S8AAAD//wMAUEsDBAoAAAAAAAAAIQDf&#10;GX5MwQEAAMEBAAAUAAAAZHJzL21lZGlhL2ltYWdlNy5wbmeJUE5HDQoaCgAAAA1JSERSAAAADgAA&#10;ABQIBgAAAL0FDCwAAAAGYktHRAD/AP8A/6C9p5MAAAAJcEhZcwAADsQAAA7EAZUrDhsAAAFhSURB&#10;VDiNjZO/K4VRGMc/z9slJYlM95ZSBqIoMbmTAYvFH6AMdqsyWi0MymiykAlZTNQdRCyi2P2K/Jju&#10;9zE4R9fp5r2nnt7Oed7PeZ7v+Z5j7k4c7l4A5oFpoB/oAd6Ae+AE2AZOzcxx/wlJw5IuJHlOVCSN&#10;WAA7gHOgm8bGbKy2mey6K2lM0mj4zkk6CbkddyeC9wnYFCXUSMkkLUgqujsmqQt4SFopmFn1v14z&#10;oKvO+lieSJPUCrwATUnuGjgADoFjM/v6kw39r+dY8CJpVVJ31BzBTkmPDXj4KKn8Cwa4N9jwmQN/&#10;SCpa7ZULrbcAZWAyxGCds9kg9auOfyVJ+0nVy1wwwONpu1meX9G2ZH6bBV2L7t73D5gWqJikAeAq&#10;LBwBe8AF8ARUgXZgExgK/zgwgaStBvyrjWV3J+Pndb83oPMVWAJWAOJDbgNmgClgBCgBzcAdcAOc&#10;AWtm9hx3+QbbBAkKkzuQIQAAAABJRU5ErkJgglBLAwQUAAYACAAAACEAuHfwpeYAAAA5BAAAGQAA&#10;AGRycy9fcmVscy9lMm9Eb2MueG1sLnJlbHO8089qAyEQBvB7Ie8gc8+6u0k2pcTNpRRyDekDiM66&#10;0vUPakvz9hVKoIFgbx6dYb7vd/Fw/DYL+cIQtbMMuqYFglY4qa1i8H55Wz8DiYlbyRdnkcEVIxzH&#10;1dPhjAtP+SjO2keSU2xkMKfkXyiNYkbDY+M82ryZXDA85WdQ1HPxwRXSvm0HGv5mwHiXSU6SQTjJ&#10;DZDL1efm/7PdNGmBr058GrTpQQXVJnfnQB4UJgYGpea/w03jrQL62LCvY9iXDH0dQ18ydHUMXckw&#10;1DEMJcOujmFXMmzrGLY3A7378OMPAAAA//8DAFBLAwQKAAAAAAAAACEA1aCwMsgCAADIAgAAFAAA&#10;AGRycy9tZWRpYS9pbWFnZTUucG5niVBORw0KGgoAAAANSUhEUgAAADQAAAATCAYAAADf0S5lAAAA&#10;BmJLR0QA/wD/AP+gvaeTAAAACXBIWXMAAA7EAAAOxAGVKw4bAAACaElEQVRIibWXPWsUURSGn1eW&#10;xEQTsQhGEEFt7FIJNjbiB/lAXYy1hZ02AfF3iP4AWwubQIwIQtQiaJMmIAYsDH5iggRBiFl1XovZ&#10;de/ezM7OZDdPNefMe889Z++5c+8qSZIfFGNJ0tk8ge0DwBrQF7hnJN3L0D4EJgrO3WATOCLpTz1G&#10;Bfgehq0AwwWDfSqgmaK1GIAqsK0gYLDE3A3eNooJCGN4T4lgKwU01zJ8Z2yPlJgnj6VOAiVJ4sB+&#10;R/qLZvFF0ka7QLaHgHWgP+P1DUkPIv1J4GCYC7AY2F+Bq1GcD5I+BzEqwO8wbCUa8EvSm3ZJd2CK&#10;ZjE14CNwom5XgZaCJLWsuG1l5PKqbBJlWq4T08Hza2AhsM/b3t/DudrSk4LqyY4Hrue0tk9/9H7X&#10;iFtuxPZMhm5W0mpOnAlgILBfAt8iTRV4VDrDksQFjQJ3M3QrwGpOnLDdaqQttwVs0Nz4k7b7JNV2&#10;lmoxum4524PAZOBalLQpKSFdqQbDQO7B3AviFdoE5jN0cfuEjJMekg3mgudZ4EpgV4GnZRIsS1zQ&#10;uqSswzGPWD9h+1T9Ob4JXLZ9U9LfknMUJi6oFLYHSM+fkHM5Qw4Bp2n9AvaUbvfQRWBfyTHtbiI9&#10;oasVYnu73af19gtp290O7KrtO5LMLhDf5daB6zn6BUlbALb3kv5VGKq/WwMO179u/6lfaVaBo4F7&#10;TNJyhi4c+17S8bzki9zlRoAnOTFGaX7xLtAsBmA+LgZAkm3PAbcCdxVYjrW9oJs9NB3Zj3O0c5G9&#10;a/toRwXZ7gcuBa4a8CxnyAvgZ2CP2T62k7k78Q8zU7Rr851kRgAAAABJRU5ErkJgglBLAwQKAAAA&#10;AAAAACEA3E2GLZMCAACTAgAAFAAAAGRycy9tZWRpYS9pbWFnZTQucG5niVBORw0KGgoAAAANSUhE&#10;UgAAACAAAAAUCAYAAADskT9PAAAABmJLR0QA/wD/AP+gvaeTAAAACXBIWXMAAA7EAAAOxAGVKw4b&#10;AAACM0lEQVRIibWWu2tUURCHv7lskiVFNPhqLIygUYl/g48UPsAgqI1gY0AUUmgjWFgljQQkBBXb&#10;FKKFIAS0CoKNgoJNNPh+gBi0iVFEQpLfWOzecDLsJtlld+DAPfM483HP3Jlr7k4q7p4Bh4GzwB6g&#10;CygCC8BjYAy4a2aexLQAo1SXWWASeG5m72PCpSWpW9KkJF9l9Ye44hpiXNKipGFJ7Xlsesh+SbNr&#10;OOS7pM46AfJ1ZxmApM2SfgSnG5K2S9ooaZOkPklvJPWlyasATEsaKq9RSW8rQBxKAe5XIwyJ2qro&#10;I8CLYDdJg8HnlruTufsu4ERSFtPAQKVKMrO5FQqtqpQL9lFQ7wXIgFPBMG5mM/UkWo0j7Is5wL5g&#10;mGpCcoCDYf8aoAB0B8N8A5J1uHtv+TkDDgBXgs+DHGBDMMRXVY/sBCZWsD8BxnO6tiYArCQPgb68&#10;k2bAryYAzABfgu4bsBs4Zma/c2VG6bNLpbUBAB+BHuBlotsKXEpnSA7wLAR3NQAAM/sLnKE0xHI5&#10;5+4nI0BsEKfdvbNBEFPA9aC+6e7rl3aSCpI+hzY5XKXlmqSOWlqxpHWSfgb7SBxGR4PDnKQBSS3J&#10;QdskjUl6KqlQ4yw4H+wLknriOL5aYWKpPMMXg36oRoAWSe+Cz4Qky5L7GgQuAH/SayzXScZyaXf3&#10;NX+uZjYPXAzqXuC4Vfgl2wL0A0eAHZQ65T/gK6UOdtvMXoWYVuBeovpgZpcjiLtfK5+Zy6f/VK1u&#10;g/HJ21EAAAAASUVORK5CYIJQSwMECgAAAAAAAAAhAGAqLQCwAQAAsAEAABQAAABkcnMvbWVkaWEv&#10;aW1hZ2UzLnBuZ4lQTkcNChoKAAAADUlIRFIAAAAPAAAAEwgGAAAAT8JXqgAAAAZiS0dEAP8A/wD/&#10;oL2nkwAAAAlwSFlzAAAOxAAADsQBlSsOGwAAAVBJREFUOI2NlLFKXEEUhr+5bpWFbCHsQhqLCKlF&#10;bIStDAhJkyJ9ijQhpXmBqK1gpS74DoJVCq18hCQEkjZgkkIXFBGX5JsUey/MHfYu98CB4T/z/edw&#10;Z+YSYyRNdaCO1Es1ljlWv6hH6lANMUZy8IV6nUBNeaE+TcH36r8ZG/+WmesfKnDdaaTFHbWXmD9R&#10;P5ZGh2pA7ajfM3A//xaJyYraiTGC+jwDb9VuE5xmAbymHp9CCHe0iAJYy7SvbUCADjDItF/VIsa4&#10;CrycB/cz7T5Z94HtJrgAJjMMq/jWBFYbr4Buoj1O1j+BvbIJwFaNVk+zozqYc8a1i1QAZ9k0GzHG&#10;MG/ctHNPvcm6v2rTuRLfZfBYHWZgL38coSwG4Bh4mw32A7gBFoBnwKNaNXEu1F110uI9P6ij6R+h&#10;brYMvAE2gSVgkenF+Q18Bs6BkxDCn/9JJDYXsKBKnAAAAABJRU5ErkJgglBLAwQKAAAAAAAAACEA&#10;AQGQXW4BAABuAQAAFAAAAGRycy9tZWRpYS9pbWFnZTIucG5niVBORw0KGgoAAAANSUhEUgAAAA4A&#10;AAATCAYAAACgADyUAAAABmJLR0QA/wD/AP+gvaeTAAAACXBIWXMAAA7EAAAOxAGVKw4bAAABDklE&#10;QVQ4jZWRMUoDURCGv1ksBC2SLmCRQhGENB7AGwgW4hEC3sFavURqyQHUCwh2ImisxELSCEoUjKjN&#10;PxbuymPcuM+BgTfzz8fMvDFJzmx7BUbAObBvZs8/iiTP9AdJG+6Ou2MNHaPdAz0zmxZBGAHt0rtA&#10;H7hN9C6wWzfqZTVK5ZI2Q82RuxM71tkkxKtAFtgK8bgRdPcOcBjSF8CvX30Hrst3AawBC4n+Aiyb&#10;2eQ/d3yTtFV92lzGjo/AEBiY2VWVjDveADvAR5JrA6cpBNTfUVI/5J8kLaX3nQUWks6CdiLJ/gRL&#10;eF3flurbjWAJD4I+lrSYA3YkTUPNQSNYwnuh5lPSSg44L+ku1B1/AQaCH58TggFSAAAAAElFTkSu&#10;QmCCUEsDBAoAAAAAAAAAIQBlJK8XIQQAACEEAAAUAAAAZHJzL21lZGlhL2ltYWdlMS5wbmeJUE5H&#10;DQoaCgAAAA1JSERSAAAARgAAABQIBgAAADBoS3gAAAAGYktHRAD/AP8A/6C9p5MAAAAJcEhZcwAA&#10;DsQAAA7EAZUrDhsAAAPBSURBVFiFzZhNjxVVEIafunMdAopIGB2R+EFMNCzYGF0o4jhiQDKORkxI&#10;3MDGjS78A/4A1+yIC6O4wKAxGg0OfkRcTKIBREPUaIwQ4iQScWbUOCRCeF10n0t19em+g1xH3qTT&#10;XXWqqk+/XVXndJskJD0MvEsVJ8zswaBD0nLgNDDs1cCImV2I9hn/3cCrwXfUzH4NdsNARbdIvGZm&#10;L7g4bwNb3PgWMzuamdcPwGiSu+X5FuD6YPuApNVmNhf0m4CRzIRGgF8WMfEdQTZggipZCXFOi8H3&#10;QV4R4gw1+K30dp3yfHPG0ICxjP7RhsCjDfoeJF0HbMsMPdHP9zJwfBBBUsY0PdQ48E7QNRFz0yLu&#10;9xiwLKPfJmm5mZ1zugvAzsx8nnPyW8CBYLNkxPQgaQ1wT4Nt34yhWkYzwLryegVFH3g/DZrZReDN&#10;cP9rqRLzjZlVbAYEtZUSwEZJNzp5nKLEcmglRtIyil6SsBf428mTbf5LjUSMf6ifg43vM76MFoA/&#10;nNyvlB6h2gQ/AY45eVLqvaj/HTlivgg2vpw8MV9SkJPQjxhfRn8BR8O91gL39omxZOiUb8k/1Cmq&#10;S944gKQ7gDudfgqYd3JjKUkaAp50qmkzO0/9JQxydboSqAOsobq2zwKHnbxB0lrqq9HB0jahLWM2&#10;Ab5XpfifB7urhRg61N/0HPBx0G0Gtjr5DPB1aZvQ1nyfCvIUgJmdAr51+o2S1rdPeWnQRMynFFv1&#10;hM2A/zw4VC6nlYyRVFuxSp3vL38C6yRNSJoAfgwuV0XWdKkTM29mv0k6zqU9y1aK5phwqDx7YoaB&#10;VVT7DmWM25y8EnivZU6TwJ7+U/9PoQ71PUwqD19Od3kn4MNgm5DrM7GM+mFM0g2X6TMIVLK9qZSg&#10;3mcSjpjZ2fJ6Nozl+kz8aLyYOTy6wPaGew8Cq6OiXJkr+hwxqRSmqe5ME6bcdWvGSLob2OBUh81s&#10;KB7AsyHOIPvM+SDvytjcTvU3yu9d6qU0D2BmC5KmCd9LVInplzExWw5mJhVjAmyXdE2517lSfAA8&#10;7uRnJM1xaavQBV4MPvtjxiyYmc+SWE5zwBEnR2Jij4n9JUuMmc0AXznVKuChnO2/wMvAZ0H3PLCv&#10;PF6hunE9C7wUiYmlEYn5KPyli/a9WJJuBe5zY6ep7lkiImkDKadyvjuok5PDSWDMzGa6FA+ffj/M&#10;BMNjwOtufF8YPwPsd/J37np9GJs2M783ijhQ+iScy9icDDFPtMTrwcxmJY1TfJY8DdxPkd3dMuZP&#10;5f3fSOX7D7duDiGk6fSdAAAAAElFTkSuQmCCUEsDBAoAAAAAAAAAIQBc4GZjoQEAAKEBAAAUAAAA&#10;ZHJzL21lZGlhL2ltYWdlNi5wbmeJUE5HDQoaCgAAAA1JSERSAAAAEAAAABQIBgAAAIRivXcAAAAG&#10;YktHRAD/AP8A/6C9p5MAAAAJcEhZcwAADsQAAA7EAZUrDhsAAAFBSURBVDiNlZQxSwNREITnHuQQ&#10;rMRGEBvFQmxSCbEIgmCjCCJaWlj6H/RnWNiIWtkajIW1jShYaCeaUkxhEQUR8q3NHbyslzNZ2GJm&#10;Z6Z47D6ZmeIG6sAV8AkY8AY0gAOg6vWxMQH2M1O//gH2gKQo4PAfc9zHeUhuXnGCR6AKVLJOgWun&#10;WTMzCQjAsxsuFrzNFNCNNPdAIqDmzE1vjkJunHY9SNpQb52rfzUdrgdJNUc+lQS8OjwdJE048qsk&#10;oDNIwDA1EySljqyUGEYctiDpw5GjJQFjDr8HSS1Hjg8R0A6Sbh05VxIw6/BdkNRw5FKR08yCpFVH&#10;X+Sr/BJtVxeYL9jCLbeFbSDNh5tu2AIWshOfBHaBb6fZia8xAU6HOOfLnnPOQirA2QDmIyD986FE&#10;QcvASfYuncwE8ABsx7+RmekXJKt8MXHf7z8AAAAASUVORK5CYIJQSwECLQAUAAYACAAAACEAsYJn&#10;tgoBAAATAgAAEwAAAAAAAAAAAAAAAAAAAAAAW0NvbnRlbnRfVHlwZXNdLnhtbFBLAQItABQABgAI&#10;AAAAIQA4/SH/1gAAAJQBAAALAAAAAAAAAAAAAAAAADsBAABfcmVscy8ucmVsc1BLAQItABQABgAI&#10;AAAAIQAe/OZ3wAYAAIQmAAAOAAAAAAAAAAAAAAAAADoCAABkcnMvZTJvRG9jLnhtbFBLAQItABQA&#10;BgAIAAAAIQA2BQnk3AAAAAQBAAAPAAAAAAAAAAAAAAAAACYJAABkcnMvZG93bnJldi54bWxQSwEC&#10;LQAKAAAAAAAAACEA3xl+TMEBAADBAQAAFAAAAAAAAAAAAAAAAAAvCgAAZHJzL21lZGlhL2ltYWdl&#10;Ny5wbmdQSwECLQAUAAYACAAAACEAuHfwpeYAAAA5BAAAGQAAAAAAAAAAAAAAAAAiDAAAZHJzL19y&#10;ZWxzL2Uyb0RvYy54bWwucmVsc1BLAQItAAoAAAAAAAAAIQDVoLAyyAIAAMgCAAAUAAAAAAAAAAAA&#10;AAAAAD8NAABkcnMvbWVkaWEvaW1hZ2U1LnBuZ1BLAQItAAoAAAAAAAAAIQDcTYYtkwIAAJMCAAAU&#10;AAAAAAAAAAAAAAAAADkQAABkcnMvbWVkaWEvaW1hZ2U0LnBuZ1BLAQItAAoAAAAAAAAAIQBgKi0A&#10;sAEAALABAAAUAAAAAAAAAAAAAAAAAP4SAABkcnMvbWVkaWEvaW1hZ2UzLnBuZ1BLAQItAAoAAAAA&#10;AAAAIQABAZBdbgEAAG4BAAAUAAAAAAAAAAAAAAAAAOAUAABkcnMvbWVkaWEvaW1hZ2UyLnBuZ1BL&#10;AQItAAoAAAAAAAAAIQBlJK8XIQQAACEEAAAUAAAAAAAAAAAAAAAAAIAWAABkcnMvbWVkaWEvaW1h&#10;Z2UxLnBuZ1BLAQItAAoAAAAAAAAAIQBc4GZjoQEAAKEBAAAUAAAAAAAAAAAAAAAAANMaAABkcnMv&#10;bWVkaWEvaW1hZ2U2LnBuZ1BLBQYAAAAADAAMAAgDAACmHAAAAAA=&#10;">
                <v:rect id="矩形 151" o:spid="_x0000_s1027" style="position:absolute;width:1690;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3kvrsA&#10;AADaAAAADwAAAGRycy9kb3ducmV2LnhtbERPvQrCMBDeBd8hnOCmqQ6i1SgiCA46tIrz0ZxtsbmU&#10;Jtbq0xtBcPz4/lebzlSipcaVlhVMxhEI4szqknMFl/N+NAfhPLLGyjIpeJGDzbrfW2Gs7ZMTalOf&#10;ixDCLkYFhfd1LKXLCjLoxrYmDtzNNgZ9gE0udYPPEG4qOY2imTRYcmgosKZdQdk9fZgwg+tkm5ze&#10;WXRepFc8lu0lubdKDQfddgnCU+f/4p/7oBUs4Hsl+EGuP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PN5L67AAAA2gAAAA8AAAAAAAAAAAAAAAAAmAIAAGRycy9kb3ducmV2Lnht&#10;bFBLBQYAAAAABAAEAPUAAACAAwAAAAA=&#10;" fillcolor="#1d6649" stroked="f"/>
                <v:shape id="图片 150" o:spid="_x0000_s1028" type="#_x0000_t75" style="position:absolute;left:324;top:81;width:526;height: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mqcTEAAAA2wAAAA8AAABkcnMvZG93bnJldi54bWxEj0FrwkAQhe+C/2EZwZtuDFpK6ioqLXiS&#10;alu0tyE7JsHsbMiuGv9951DwNsN7894382XnanWjNlSeDUzGCSji3NuKCwPfXx+jV1AhIlusPZOB&#10;BwVYLvq9OWbW33lPt0MslIRwyNBAGWOTaR3ykhyGsW+IRTv71mGUtS20bfEu4a7WaZK8aIcVS0OJ&#10;DW1Kyi+HqzPwftL5+nM2xUea7o+7n3PxO7uujBkOutUbqEhdfJr/r7dW8IVefpEB9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QmqcTEAAAA2wAAAA8AAAAAAAAAAAAAAAAA&#10;nwIAAGRycy9kb3ducmV2LnhtbFBLBQYAAAAABAAEAPcAAACQAwAAAAA=&#10;">
                  <v:imagedata r:id="rId16" o:title=""/>
                  <v:path arrowok="t"/>
                </v:shape>
                <v:shape id="图片 149" o:spid="_x0000_s1029" type="#_x0000_t75" style="position:absolute;left:894;top:81;width:104;height: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F/XDAAAA2wAAAA8AAABkcnMvZG93bnJldi54bWxET01rwkAQvQv+h2WE3nSjVJHoKqVSGg+F&#10;qi3obciOSdrsbMiuyfrvu4VCb/N4n7PeBlOLjlpXWVYwnSQgiHOrKy4UfJxexksQziNrrC2Tgjs5&#10;2G6GgzWm2vZ8oO7oCxFD2KWooPS+SaV0eUkG3cQ2xJG72tagj7AtpG6xj+GmlrMkWUiDFceGEht6&#10;Lin/Pt6MgrBw/fvnPJwv1dvjobntd9nr/kuph1F4WoHwFPy/+M+d6Th/Cr+/xAPk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8X9cMAAADbAAAADwAAAAAAAAAAAAAAAACf&#10;AgAAZHJzL2Rvd25yZXYueG1sUEsFBgAAAAAEAAQA9wAAAI8DAAAAAA==&#10;">
                  <v:imagedata r:id="rId17" o:title=""/>
                  <v:path arrowok="t"/>
                </v:shape>
                <v:line id="直线 148" o:spid="_x0000_s1030" style="position:absolute;visibility:visible;mso-wrap-style:square" from="1045,82" to="1045,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BcjMIAAADbAAAADwAAAGRycy9kb3ducmV2LnhtbERPTWsCMRC9F/wPYYReimZroZTVKCIU&#10;FinUWovXYTMm224myyaN239vBKG3ebzPWawG14pEfWg8K3icFiCIa68bNgoOn6+TFxAhImtsPZOC&#10;PwqwWo7uFlhqf+YPSvtoRA7hUKICG2NXShlqSw7D1HfEmTv53mHMsDdS93jO4a6Vs6J4lg4bzg0W&#10;O9pYqn/2v05BZQ5fxx1tJb5/b5+SfUhvlUlK3Y+H9RxEpCH+i2/uSuf5M7j+kg+Qyw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BcjMIAAADbAAAADwAAAAAAAAAAAAAA&#10;AAChAgAAZHJzL2Rvd25yZXYueG1sUEsFBgAAAAAEAAQA+QAAAJADAAAAAA==&#10;" strokecolor="#fefefe" strokeweight=".52847mm"/>
                <v:shape id="自选图形 147" o:spid="_x0000_s1031" style="position:absolute;left:1104;top:81;width:100;height:144;visibility:visible;mso-wrap-style:square;v-text-anchor:top" coordsize="10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us8EA&#10;AADbAAAADwAAAGRycy9kb3ducmV2LnhtbERPzWrCQBC+F3yHZQpeim6qUELqKiVgqCet+gBjdkxC&#10;s7MhO2rs03eFQm/z8f3OYjW4Vl2pD41nA6/TBBRx6W3DlYHjYT1JQQVBtth6JgN3CrBajp4WmFl/&#10;4y+67qVSMYRDhgZqkS7TOpQ1OQxT3xFH7ux7hxJhX2nb4y2Gu1bPkuRNO2w4NtTYUV5T+b2/OAO7&#10;kLviZ5teThs555IeC//iC2PGz8PHOyihQf7Ff+5PG+fP4fFLPEA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wbrPBAAAA2wAAAA8AAAAAAAAAAAAAAAAAmAIAAGRycy9kb3du&#10;cmV2LnhtbFBLBQYAAAAABAAEAPUAAACGAwAAAAA=&#10;" path="m32,l,,,143r27,l27,86,26,74r,-13l26,51,25,41r26,l32,xm51,41r-26,l28,50r5,11l38,74r6,14l69,143r30,l99,97r-25,l72,89,68,79,64,68,59,57,51,41xm99,l72,r,50l72,61r,7l74,86r,11l99,97,99,xe" fillcolor="#fefefe" stroked="f">
                  <v:path arrowok="t" textboxrect="0,0,100,144"/>
                </v:shape>
                <v:shape id="图片 146" o:spid="_x0000_s1032" type="#_x0000_t75" style="position:absolute;left:1239;top:79;width:112;height: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rGFjDAAAA2wAAAA8AAABkcnMvZG93bnJldi54bWxET01rwkAQvRf8D8sIvdWNUsSkrqKCULQe&#10;jL30Ns2OSTA7m2ZXE/vrXUHwNo/3OdN5ZypxocaVlhUMBxEI4szqknMF34f12wSE88gaK8uk4EoO&#10;5rPeyxQTbVve0yX1uQgh7BJUUHhfJ1K6rCCDbmBr4sAdbWPQB9jkUjfYhnBTyVEUjaXBkkNDgTWt&#10;CspO6dkoWKY/+Wbzv57E9Rdvo99lnP61O6Ve+93iA4Snzj/FD/enDvPf4f5LOEDO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asYWMMAAADbAAAADwAAAAAAAAAAAAAAAACf&#10;AgAAZHJzL2Rvd25yZXYueG1sUEsFBgAAAAAEAAQA9wAAAI8DAAAAAA==&#10;">
                  <v:imagedata r:id="rId18" o:title=""/>
                  <v:path arrowok="t"/>
                </v:shape>
                <v:shape id="图片 145" o:spid="_x0000_s1033" type="#_x0000_t75" style="position:absolute;left:291;top:284;width:237;height: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QYP/BAAAA2wAAAA8AAABkcnMvZG93bnJldi54bWxET01rAjEQvQv+hzBCb5q1YrGrUUSorRfR&#10;bb1PN+NmcTNZNlHX/npTELzN433ObNHaSlyo8aVjBcNBAoI4d7rkQsHP90d/AsIHZI2VY1JwIw+L&#10;ebczw1S7K+/pkoVCxBD2KSowIdSplD43ZNEPXE0cuaNrLIYIm0LqBq8x3FbyNUnepMWSY4PBmlaG&#10;8lN2tgqs3P6tz78Haje4O4ycGd/ePzdKvfTa5RREoDY8xQ/3l47zx/D/SzxAzu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yQYP/BAAAA2wAAAA8AAAAAAAAAAAAAAAAAnwIA&#10;AGRycy9kb3ducmV2LnhtbFBLBQYAAAAABAAEAPcAAACNAwAAAAA=&#10;">
                  <v:imagedata r:id="rId19" o:title=""/>
                  <v:path arrowok="t"/>
                </v:shape>
                <v:shape id="图片 144" o:spid="_x0000_s1034" type="#_x0000_t75" style="position:absolute;left:559;top:287;width:390;height: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Vw+e9AAAA2wAAAA8AAABkcnMvZG93bnJldi54bWxET02LwjAQvS/4H8II3tZUBXGrUUQQ9Gh1&#10;70MzNrXNpDZR6783guBtHu9zFqvO1uJOrS8dKxgNExDEudMlFwpOx+3vDIQPyBprx6TgSR5Wy97P&#10;AlPtHnygexYKEUPYp6jAhNCkUvrckEU/dA1x5M6utRgibAupW3zEcFvLcZJMpcWSY4PBhjaG8iq7&#10;WQVlVo0xN6fd7Da5XvbrCv+u/6jUoN+t5yACdeEr/rh3Os6fwvuXeIBcv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61XD570AAADbAAAADwAAAAAAAAAAAAAAAACfAgAAZHJz&#10;L2Rvd25yZXYueG1sUEsFBgAAAAAEAAQA9wAAAIkDAAAAAA==&#10;">
                  <v:imagedata r:id="rId20" o:title=""/>
                  <v:path arrowok="t"/>
                </v:shape>
                <v:shape id="图片 143" o:spid="_x0000_s1035" type="#_x0000_t75" style="position:absolute;left:984;top:285;width:124;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UvVnDAAAA2wAAAA8AAABkcnMvZG93bnJldi54bWxET0trwkAQvhf6H5Yp9FJ0Ewu1ja6ihT6O&#10;ai3obcxOHpidDdlR47/vFgq9zcf3nOm8d406UxdqzwbSYQKKOPe25tLA9utt8AwqCLLFxjMZuFKA&#10;+ez2ZoqZ9Rde03kjpYohHDI0UIm0mdYhr8hhGPqWOHKF7xxKhF2pbYeXGO4aPUqSJ+2w5thQYUuv&#10;FeXHzckZKK76MCpWH+n7w373It/p8vEkS2Pu7/rFBJRQL//iP/enjfPH8PtLPEDP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BS9WcMAAADbAAAADwAAAAAAAAAAAAAAAACf&#10;AgAAZHJzL2Rvd25yZXYueG1sUEsFBgAAAAAEAAQA9wAAAI8DAAAAAA==&#10;">
                  <v:imagedata r:id="rId21" o:title=""/>
                  <v:path arrowok="t"/>
                </v:shape>
                <v:shape id="自选图形 142" o:spid="_x0000_s1036" style="position:absolute;left:1142;top:287;width:100;height:144;visibility:visible;mso-wrap-style:square;v-text-anchor:top" coordsize="10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T8wsQA&#10;AADbAAAADwAAAGRycy9kb3ducmV2LnhtbESPwU7DQAxE70j9h5WRuKB2AwcUpd1WKFIjOAFtP8DN&#10;uknUrDfKum3g6/EBiZutGc88rzZT6M2VxtRFdvC0yMAQ19F33Dg47LfzHEwSZI99ZHLwTQk269nd&#10;Cgsfb/xF1500RkM4FeigFRkKa1PdUsC0iAOxaqc4BhRdx8b6EW8aHnr7nGUvNmDH2tDiQGVL9Xl3&#10;CQ4+Uxmqn4/8cnyXUyn5oYqPsXLu4X56XYIRmuTf/Hf95hVfYfUXHc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U/MLEAAAA2wAAAA8AAAAAAAAAAAAAAAAAmAIAAGRycy9k&#10;b3ducmV2LnhtbFBLBQYAAAAABAAEAPUAAACJAwAAAAA=&#10;" path="m32,l,,,143r28,l27,79r,-18l26,51r,-10l52,41,32,xm52,41r-26,l29,50r4,11l39,74r6,14l70,143r29,l99,97r-24,l72,89,69,79,64,68,59,57,52,41xm99,l72,r1,50l73,61r,7l74,86r1,11l99,97,99,xe" fillcolor="#fefefe" stroked="f">
                  <v:path arrowok="t" textboxrect="0,0,100,144"/>
                </v:shape>
                <v:shape id="图片 141" o:spid="_x0000_s1037" type="#_x0000_t75" style="position:absolute;left:1275;top:283;width:108;height: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dgeHBAAAA2wAAAA8AAABkcnMvZG93bnJldi54bWxET0trwkAQvhf6H5Yp9FY31lY0uglFEDz0&#10;YvTibciO2WB2NmTXPPrr3UKht/n4nrPNR9uInjpfO1YwnyUgiEuna64UnE/7txUIH5A1No5JwUQe&#10;8uz5aYupdgMfqS9CJWII+xQVmBDaVEpfGrLoZ64ljtzVdRZDhF0ldYdDDLeNfE+SpbRYc2ww2NLO&#10;UHkr7lbBBx7Xxef3SZqpvfwsbnfpdr5X6vVl/NqACDSGf/Gf+6Dj/DX8/hIPk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dgeHBAAAA2wAAAA8AAAAAAAAAAAAAAAAAnwIA&#10;AGRycy9kb3ducmV2LnhtbFBLBQYAAAAABAAEAPcAAACNAwAAAAA=&#10;">
                  <v:imagedata r:id="rId22" o:title=""/>
                  <v:path arrowok="t"/>
                </v:shape>
                <w10:anchorlock/>
              </v:group>
            </w:pict>
          </mc:Fallback>
        </mc:AlternateContent>
      </w:r>
    </w:p>
    <w:p w14:paraId="3F6F17EF" w14:textId="77777777" w:rsidR="00953E94" w:rsidRDefault="00953E94" w:rsidP="00953E94">
      <w:pPr>
        <w:tabs>
          <w:tab w:val="left" w:pos="1797"/>
          <w:tab w:val="left" w:pos="1798"/>
        </w:tabs>
        <w:autoSpaceDE w:val="0"/>
        <w:autoSpaceDN w:val="0"/>
        <w:spacing w:before="97"/>
        <w:ind w:firstLineChars="200" w:firstLine="440"/>
        <w:outlineLvl w:val="1"/>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w:t>
      </w:r>
      <w:r>
        <w:rPr>
          <w:rFonts w:ascii="Microsoft YaHei" w:eastAsia="Microsoft YaHei" w:hAnsi="Microsoft YaHei" w:cs="Microsoft YaHei"/>
          <w:b/>
          <w:bCs/>
          <w:kern w:val="0"/>
          <w:sz w:val="22"/>
        </w:rPr>
        <w:t>2</w:t>
      </w:r>
      <w:r>
        <w:rPr>
          <w:rFonts w:ascii="Microsoft YaHei" w:eastAsia="Microsoft YaHei" w:hAnsi="Microsoft YaHei" w:cs="Microsoft YaHei" w:hint="eastAsia"/>
          <w:b/>
          <w:bCs/>
          <w:kern w:val="0"/>
          <w:sz w:val="22"/>
        </w:rPr>
        <w:t>.1 提高发现和创造的成熟度</w:t>
      </w:r>
    </w:p>
    <w:p w14:paraId="23F6013F" w14:textId="77777777" w:rsidR="00953E94" w:rsidRDefault="00953E94" w:rsidP="00953E94">
      <w:pPr>
        <w:autoSpaceDE w:val="0"/>
        <w:autoSpaceDN w:val="0"/>
        <w:spacing w:before="11"/>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将想法从实验室转移到市场的过程受限于大学研究成果的低准备水平和合作伙伴</w:t>
      </w:r>
      <w:r>
        <w:rPr>
          <w:rFonts w:ascii="Microsoft YaHei" w:eastAsia="Microsoft YaHei" w:hAnsi="Microsoft YaHei" w:cs="Microsoft YaHei" w:hint="eastAsia"/>
          <w:kern w:val="0"/>
          <w:sz w:val="22"/>
        </w:rPr>
        <w:lastRenderedPageBreak/>
        <w:t>高需求水平之间的差距[4]。该做法的目标是缩小这种“准备差距”，从技术和商业角度使创造成熟。这种大学积极主动的过程将减少与产业或企业之间的障碍[5]。成熟的发现和创造对于大学研究的吸收至关重要，我们认为它是催化创新的基础性实践。</w:t>
      </w:r>
    </w:p>
    <w:p w14:paraId="2F9A8410" w14:textId="77777777" w:rsidR="00953E94" w:rsidRDefault="00953E94" w:rsidP="00953E94">
      <w:pPr>
        <w:autoSpaceDE w:val="0"/>
        <w:autoSpaceDN w:val="0"/>
        <w:spacing w:before="11"/>
        <w:ind w:firstLineChars="200" w:firstLine="440"/>
        <w:rPr>
          <w:rFonts w:ascii="Times New Roman" w:eastAsia="SimSun" w:hAnsi="Times New Roman" w:cs="Times New Roman"/>
          <w:sz w:val="20"/>
          <w:szCs w:val="20"/>
        </w:rPr>
      </w:pPr>
      <w:r>
        <w:rPr>
          <w:rFonts w:ascii="Microsoft YaHei" w:eastAsia="Microsoft YaHei" w:hAnsi="Microsoft YaHei" w:cs="Microsoft YaHei" w:hint="eastAsia"/>
          <w:kern w:val="0"/>
          <w:sz w:val="22"/>
        </w:rPr>
        <w:t>大学研究的规范是，教师们发现或研发创造，发表论文并继续提升。相比之下，合作伙伴期望有一个相当成熟、强劲、可扩展的创造能够实现产品转化。结果造成了“准备差距”加大而无法跨越，出现有价值的创造不被采用。造成这种差距的其中一个原因可以追溯到学术界的激励机制和资助计划的性质。另一个原因是产业界不愿意采纳其他人没有尝试过的技术，往往等待小型企业来承担风险后。大学应该尽最大努力缩小差距，产业也应该配合努力。</w:t>
      </w:r>
    </w:p>
    <w:p w14:paraId="55C919CD" w14:textId="77777777" w:rsidR="00953E94" w:rsidRDefault="00953E94" w:rsidP="00953E94">
      <w:pPr>
        <w:autoSpaceDE w:val="0"/>
        <w:autoSpaceDN w:val="0"/>
        <w:spacing w:before="5"/>
        <w:rPr>
          <w:rFonts w:ascii="Times New Roman" w:eastAsia="Times New Roman" w:hAnsi="Times New Roman" w:cs="Times New Roman"/>
          <w:sz w:val="11"/>
          <w:szCs w:val="20"/>
        </w:rPr>
      </w:pPr>
      <w:r>
        <w:rPr>
          <w:rFonts w:ascii="Times New Roman" w:eastAsia="Times New Roman" w:hAnsi="Times New Roman" w:cs="Times New Roman"/>
          <w:noProof/>
          <w:sz w:val="20"/>
          <w:szCs w:val="20"/>
        </w:rPr>
        <mc:AlternateContent>
          <mc:Choice Requires="wps">
            <w:drawing>
              <wp:inline distT="0" distB="0" distL="114300" distR="114300" wp14:anchorId="41F8E6F7" wp14:editId="04C157CB">
                <wp:extent cx="5334000" cy="1606550"/>
                <wp:effectExtent l="0" t="0" r="19050" b="12700"/>
                <wp:docPr id="21" name="文本框 175"/>
                <wp:cNvGraphicFramePr/>
                <a:graphic xmlns:a="http://schemas.openxmlformats.org/drawingml/2006/main">
                  <a:graphicData uri="http://schemas.microsoft.com/office/word/2010/wordprocessingShape">
                    <wps:wsp>
                      <wps:cNvSpPr txBox="1"/>
                      <wps:spPr>
                        <a:xfrm>
                          <a:off x="0" y="0"/>
                          <a:ext cx="5334000" cy="1606550"/>
                        </a:xfrm>
                        <a:prstGeom prst="rect">
                          <a:avLst/>
                        </a:prstGeom>
                        <a:solidFill>
                          <a:sysClr val="window" lastClr="FFFFFF"/>
                        </a:solidFill>
                        <a:ln w="12700" cap="flat" cmpd="sng" algn="ctr">
                          <a:solidFill>
                            <a:srgbClr val="4472C4"/>
                          </a:solidFill>
                          <a:prstDash val="solid"/>
                          <a:miter lim="800000"/>
                        </a:ln>
                        <a:effectLst/>
                      </wps:spPr>
                      <wps:txbx>
                        <w:txbxContent>
                          <w:p w14:paraId="6C2B449C" w14:textId="77777777" w:rsidR="00953E94" w:rsidRDefault="00953E94" w:rsidP="00953E94">
                            <w:pPr>
                              <w:autoSpaceDE w:val="0"/>
                              <w:autoSpaceDN w:val="0"/>
                              <w:spacing w:before="11"/>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专栏 5.2 </w:t>
                            </w:r>
                            <w:r>
                              <w:rPr>
                                <w:rFonts w:ascii="Microsoft YaHei" w:eastAsia="Microsoft YaHei" w:hAnsi="Microsoft YaHei" w:cs="Microsoft YaHei"/>
                                <w:b/>
                                <w:bCs/>
                                <w:kern w:val="0"/>
                                <w:sz w:val="22"/>
                              </w:rPr>
                              <w:t>使</w:t>
                            </w:r>
                            <w:r>
                              <w:rPr>
                                <w:rFonts w:ascii="Microsoft YaHei" w:eastAsia="Microsoft YaHei" w:hAnsi="Microsoft YaHei" w:cs="Microsoft YaHei" w:hint="eastAsia"/>
                                <w:b/>
                                <w:bCs/>
                                <w:kern w:val="0"/>
                                <w:sz w:val="22"/>
                              </w:rPr>
                              <w:t>发现与创造成熟的目标</w:t>
                            </w:r>
                          </w:p>
                          <w:p w14:paraId="52F41519" w14:textId="77777777" w:rsidR="00953E94" w:rsidRDefault="00953E94" w:rsidP="00953E94">
                            <w:pPr>
                              <w:autoSpaceDE w:val="0"/>
                              <w:autoSpaceDN w:val="0"/>
                              <w:spacing w:before="11"/>
                              <w:ind w:firstLineChars="200" w:firstLine="440"/>
                              <w:rPr>
                                <w:rFonts w:ascii="Times New Roman" w:eastAsia="Microsoft YaHei" w:hAnsi="Times New Roman" w:cs="Times New Roman"/>
                                <w:iCs/>
                                <w:kern w:val="0"/>
                                <w:sz w:val="20"/>
                              </w:rPr>
                            </w:pPr>
                            <w:r>
                              <w:rPr>
                                <w:rFonts w:ascii="Microsoft YaHei" w:eastAsia="Microsoft YaHei" w:hAnsi="Microsoft YaHei" w:cs="Microsoft YaHei" w:hint="eastAsia"/>
                                <w:kern w:val="0"/>
                                <w:sz w:val="22"/>
                              </w:rPr>
                              <w:t>大学将更有效地刺激和捕捉创新创造成果的丰富性，与合作伙伴进行交流，通过不断进行的发现、创造、发明、市场分析和概念验证演示，产生具有更高技术和市场准备的创造。</w:t>
                            </w:r>
                          </w:p>
                        </w:txbxContent>
                      </wps:txbx>
                      <wps:bodyPr lIns="0" tIns="0" rIns="0" bIns="0" upright="1"/>
                    </wps:wsp>
                  </a:graphicData>
                </a:graphic>
              </wp:inline>
            </w:drawing>
          </mc:Choice>
          <mc:Fallback>
            <w:pict>
              <v:shape w14:anchorId="6E016FBF" id="文本框 175" o:spid="_x0000_s1039" type="#_x0000_t202" style="width:420pt;height:1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AwEQIAAPsDAAAOAAAAZHJzL2Uyb0RvYy54bWysU0tu2zAQ3RfoHQjua0mOP4FgOUBjuChQ&#10;tAXSHoCmKIkAf+AwlnyB9gZdddN9z+VzZEhbbtJkVVQLajjfN2+Gq5tBK7IXHqQ1FS0mOSXCcFtL&#10;01b065ftm2tKIDBTM2WNqOhBAL1Zv3616l0pprazqhaeYBIDZe8q2oXgyiwD3gnNYGKdMGhsrNcs&#10;4NW3We1Zj9m1yqZ5vsh662vnLRcAqN2cjHSd8jeN4OFT04AIRFUUsYV0+nTu4pmtV6xsPXOd5GcY&#10;7B9QaCYNFr2k2rDAyL2Xz1Jpyb0F24QJtzqzTSO5SD1gN0X+Vzd3HXMi9YLkgLvQBP8vLf+4/+yJ&#10;rCs6LSgxTOOMjj++H3/+Pv76RorlPDLUOyjR8c6haxje2gEnPeoBlbHxofE6/rElgnbk+nDhVwyB&#10;cFTOr65meY4mjrZikS/m8zSB7E+48xDeCatJFCrqcYCJV7b/AAGhoOvoEquBVbLeSqXS5QC3ypM9&#10;w1njitS2p0QxCKis6DZ9ETWmeBKmDOkRznSZkDFcwkaxgCC1Q1rAtJQw1eJ28+ATlifR4Nvdpeps&#10;tpzezl4qEkFvGHQndClDdGOllgEfgJK6otfIDWI4QVQmWkVa4XPrcQwnuqMUht2QBlekkKja2fqA&#10;I1LvDW5I3PZR8KOwG4V752XbIcNpkFmMxg1L5JxfQ1zhx3eUH7/Z9QMAAAD//wMAUEsDBBQABgAI&#10;AAAAIQCMUmxm2wAAAAUBAAAPAAAAZHJzL2Rvd25yZXYueG1sTI/NTsMwEITvSLyDtUhcKmoT/kqI&#10;U6GinEtTxNmNt4lFvI5it03fnoULXEYazWrm22I5+V4ccYwukIbbuQKB1ATrqNXwsa1uFiBiMmRN&#10;Hwg1nDHCsry8KExuw4k2eKxTK7iEYm40dCkNuZSx6dCbOA8DEmf7MHqT2I6ttKM5cbnvZabUo/TG&#10;ES90ZsBVh81XffAa/Hqd2dnsbbN9dk+f76uqrvZnp/X11fT6AiLhlP6O4Qef0aFkpl04kI2i18CP&#10;pF/lbHGv2O40ZA93CmRZyP/05TcAAAD//wMAUEsBAi0AFAAGAAgAAAAhALaDOJL+AAAA4QEAABMA&#10;AAAAAAAAAAAAAAAAAAAAAFtDb250ZW50X1R5cGVzXS54bWxQSwECLQAUAAYACAAAACEAOP0h/9YA&#10;AACUAQAACwAAAAAAAAAAAAAAAAAvAQAAX3JlbHMvLnJlbHNQSwECLQAUAAYACAAAACEAX1lgMBEC&#10;AAD7AwAADgAAAAAAAAAAAAAAAAAuAgAAZHJzL2Uyb0RvYy54bWxQSwECLQAUAAYACAAAACEAjFJs&#10;ZtsAAAAFAQAADwAAAAAAAAAAAAAAAABrBAAAZHJzL2Rvd25yZXYueG1sUEsFBgAAAAAEAAQA8wAA&#10;AHMFAAAAAA==&#10;" fillcolor="window" strokecolor="#4472c4" strokeweight="1pt">
                <v:textbox inset="0,0,0,0">
                  <w:txbxContent>
                    <w:p w:rsidR="00953E94" w:rsidRDefault="00953E94" w:rsidP="00953E94">
                      <w:pPr>
                        <w:autoSpaceDE w:val="0"/>
                        <w:autoSpaceDN w:val="0"/>
                        <w:spacing w:before="11"/>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 xml:space="preserve">专栏 5.2 </w:t>
                      </w:r>
                      <w:r>
                        <w:rPr>
                          <w:rFonts w:ascii="微软雅黑" w:eastAsia="微软雅黑" w:hAnsi="微软雅黑" w:cs="微软雅黑"/>
                          <w:b/>
                          <w:bCs/>
                          <w:kern w:val="0"/>
                          <w:sz w:val="22"/>
                        </w:rPr>
                        <w:t>使</w:t>
                      </w:r>
                      <w:r>
                        <w:rPr>
                          <w:rFonts w:ascii="微软雅黑" w:eastAsia="微软雅黑" w:hAnsi="微软雅黑" w:cs="微软雅黑" w:hint="eastAsia"/>
                          <w:b/>
                          <w:bCs/>
                          <w:kern w:val="0"/>
                          <w:sz w:val="22"/>
                        </w:rPr>
                        <w:t>发现与创造成熟的目标</w:t>
                      </w:r>
                    </w:p>
                    <w:p w:rsidR="00953E94" w:rsidRDefault="00953E94" w:rsidP="00953E94">
                      <w:pPr>
                        <w:autoSpaceDE w:val="0"/>
                        <w:autoSpaceDN w:val="0"/>
                        <w:spacing w:before="11"/>
                        <w:ind w:firstLineChars="200" w:firstLine="440"/>
                        <w:rPr>
                          <w:rFonts w:ascii="Times New Roman" w:eastAsia="微软雅黑" w:hAnsi="Times New Roman" w:cs="Times New Roman"/>
                          <w:iCs/>
                          <w:kern w:val="0"/>
                          <w:sz w:val="20"/>
                        </w:rPr>
                      </w:pPr>
                      <w:r>
                        <w:rPr>
                          <w:rFonts w:ascii="微软雅黑" w:eastAsia="微软雅黑" w:hAnsi="微软雅黑" w:cs="微软雅黑" w:hint="eastAsia"/>
                          <w:kern w:val="0"/>
                          <w:sz w:val="22"/>
                        </w:rPr>
                        <w:t>大学将更有效地刺激和捕捉创新创造成果的丰富性，与合作伙伴进行交流，通过不断进行的发现、创造、发明、市场分析和概念验证演示，产生具有更高技术和市场准备的创造。</w:t>
                      </w:r>
                    </w:p>
                  </w:txbxContent>
                </v:textbox>
                <w10:anchorlock/>
              </v:shape>
            </w:pict>
          </mc:Fallback>
        </mc:AlternateContent>
      </w:r>
    </w:p>
    <w:p w14:paraId="1EEFABF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种准备差距不同于从想法到商业影响过程中的其他障碍。产品的开发首先从投资者那里收入资金，然后才产生回报——所谓的“死亡之谷”[6,7]。一旦一家公司把产品卖给了一些早期的使用者，他们就必须进入中端市场，迫使他们“跨越鸿沟”[8]。</w:t>
      </w:r>
    </w:p>
    <w:p w14:paraId="6BA4B1B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使发现和创造成熟是一个渐进的过程：从(1)发明和知识产权保护，(2)市场和商业分析，到(3)概念验证演示（图5.1）。这个过程是由教职员工对成熟的发现或创造的兴趣而发起的，这些发现或创造往往涉及建立一个原型或原理证明的演示，以及创造知识产权或有形的研究产品。后者可能包括工程原型和绘图，新的有机体，软件，电路芯片和其他类似的产品。</w:t>
      </w:r>
    </w:p>
    <w:p w14:paraId="28429FE9"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接着，这个实践试图确定一个更成熟的创造是如何影响市场的，它将如何实现产品</w:t>
      </w:r>
      <w:r>
        <w:rPr>
          <w:rFonts w:ascii="Microsoft YaHei" w:eastAsia="Microsoft YaHei" w:hAnsi="Microsoft YaHei" w:cs="Microsoft YaHei" w:hint="eastAsia"/>
          <w:kern w:val="0"/>
          <w:sz w:val="22"/>
        </w:rPr>
        <w:lastRenderedPageBreak/>
        <w:t>和系统转化，以及将创造哪些商业机会。另外还涉及概念验证演示的建立，有时称为转化研究，其中包括现实原型的开发，其设计受知识产权与和市场分析的影响，关键在于关注创造产生的潜在影响。</w:t>
      </w:r>
    </w:p>
    <w:p w14:paraId="1EFD6CD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该实践将使参与研究的教员走出其学术舒适区。要在成熟的发现和创造上取得成功，这需要精通技术的商业顾问和行业、企业专家为教师提供建议或是参与大学的创造活动。</w:t>
      </w:r>
    </w:p>
    <w:p w14:paraId="7B441FC1" w14:textId="77777777" w:rsidR="00953E94" w:rsidRDefault="00953E94" w:rsidP="00953E94">
      <w:pPr>
        <w:rPr>
          <w:rFonts w:ascii="Microsoft YaHei" w:eastAsia="Microsoft YaHei" w:hAnsi="Microsoft YaHei" w:cs="Microsoft YaHei"/>
          <w:kern w:val="0"/>
          <w:sz w:val="22"/>
        </w:rPr>
      </w:pPr>
      <w:r>
        <w:rPr>
          <w:noProof/>
        </w:rPr>
        <mc:AlternateContent>
          <mc:Choice Requires="wpc">
            <w:drawing>
              <wp:inline distT="0" distB="0" distL="0" distR="0" wp14:anchorId="0851B3DB" wp14:editId="416D995F">
                <wp:extent cx="5274310" cy="2559050"/>
                <wp:effectExtent l="0" t="0" r="2540" b="0"/>
                <wp:docPr id="193" name="画布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 name="图片 15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9558" y="121640"/>
                            <a:ext cx="5229821" cy="2203346"/>
                          </a:xfrm>
                          <a:prstGeom prst="rect">
                            <a:avLst/>
                          </a:prstGeom>
                        </pic:spPr>
                      </pic:pic>
                      <wps:wsp>
                        <wps:cNvPr id="154" name="文本框 154"/>
                        <wps:cNvSpPr txBox="1"/>
                        <wps:spPr bwMode="auto">
                          <a:xfrm>
                            <a:off x="956847" y="616874"/>
                            <a:ext cx="907415" cy="591820"/>
                          </a:xfrm>
                          <a:prstGeom prst="rect">
                            <a:avLst/>
                          </a:prstGeom>
                          <a:noFill/>
                          <a:ln w="6350">
                            <a:noFill/>
                          </a:ln>
                        </wps:spPr>
                        <wps:txbx>
                          <w:txbxContent>
                            <w:p w14:paraId="68DB4E29" w14:textId="77777777" w:rsidR="00953E94" w:rsidRPr="00CA2786" w:rsidRDefault="00953E94" w:rsidP="00953E94">
                              <w:pPr>
                                <w:pStyle w:val="ListParagraph"/>
                                <w:numPr>
                                  <w:ilvl w:val="0"/>
                                  <w:numId w:val="6"/>
                                </w:numPr>
                                <w:snapToGrid w:val="0"/>
                                <w:ind w:left="142" w:firstLineChars="0" w:hanging="142"/>
                                <w:rPr>
                                  <w:b/>
                                  <w:sz w:val="15"/>
                                  <w:szCs w:val="15"/>
                                </w:rPr>
                              </w:pPr>
                              <w:r w:rsidRPr="00CA2786">
                                <w:rPr>
                                  <w:rFonts w:hint="eastAsia"/>
                                  <w:b/>
                                  <w:sz w:val="15"/>
                                  <w:szCs w:val="15"/>
                                </w:rPr>
                                <w:t>原</w:t>
                              </w:r>
                              <w:r w:rsidRPr="00CA2786">
                                <w:rPr>
                                  <w:b/>
                                  <w:sz w:val="15"/>
                                  <w:szCs w:val="15"/>
                                </w:rPr>
                                <w:t>型</w:t>
                              </w:r>
                            </w:p>
                            <w:p w14:paraId="40526884" w14:textId="77777777" w:rsidR="00953E94" w:rsidRPr="00CA2786" w:rsidRDefault="00953E94" w:rsidP="00953E94">
                              <w:pPr>
                                <w:pStyle w:val="ListParagraph"/>
                                <w:numPr>
                                  <w:ilvl w:val="0"/>
                                  <w:numId w:val="6"/>
                                </w:numPr>
                                <w:snapToGrid w:val="0"/>
                                <w:ind w:left="142" w:firstLineChars="0" w:hanging="142"/>
                                <w:rPr>
                                  <w:b/>
                                  <w:sz w:val="15"/>
                                  <w:szCs w:val="15"/>
                                </w:rPr>
                              </w:pPr>
                              <w:r w:rsidRPr="00CA2786">
                                <w:rPr>
                                  <w:rFonts w:hint="eastAsia"/>
                                  <w:b/>
                                  <w:sz w:val="15"/>
                                  <w:szCs w:val="15"/>
                                </w:rPr>
                                <w:t>原理</w:t>
                              </w:r>
                              <w:r w:rsidRPr="00CA2786">
                                <w:rPr>
                                  <w:b/>
                                  <w:sz w:val="15"/>
                                  <w:szCs w:val="15"/>
                                </w:rPr>
                                <w:t>验证</w:t>
                              </w:r>
                            </w:p>
                            <w:p w14:paraId="34805FD4" w14:textId="77777777" w:rsidR="00953E94" w:rsidRPr="00CA2786" w:rsidRDefault="00953E94" w:rsidP="00953E94">
                              <w:pPr>
                                <w:pStyle w:val="ListParagraph"/>
                                <w:numPr>
                                  <w:ilvl w:val="0"/>
                                  <w:numId w:val="6"/>
                                </w:numPr>
                                <w:snapToGrid w:val="0"/>
                                <w:ind w:left="142" w:firstLineChars="0" w:hanging="142"/>
                                <w:rPr>
                                  <w:b/>
                                  <w:sz w:val="15"/>
                                  <w:szCs w:val="15"/>
                                </w:rPr>
                              </w:pPr>
                              <w:r w:rsidRPr="00CA2786">
                                <w:rPr>
                                  <w:rFonts w:hint="eastAsia"/>
                                  <w:b/>
                                  <w:sz w:val="15"/>
                                  <w:szCs w:val="15"/>
                                </w:rPr>
                                <w:t>发明</w:t>
                              </w:r>
                            </w:p>
                            <w:p w14:paraId="3BE9139E" w14:textId="77777777" w:rsidR="00953E94" w:rsidRPr="00CA2786" w:rsidRDefault="00953E94" w:rsidP="00953E94">
                              <w:pPr>
                                <w:pStyle w:val="ListParagraph"/>
                                <w:numPr>
                                  <w:ilvl w:val="0"/>
                                  <w:numId w:val="6"/>
                                </w:numPr>
                                <w:snapToGrid w:val="0"/>
                                <w:ind w:left="142" w:firstLineChars="0" w:hanging="142"/>
                                <w:rPr>
                                  <w:b/>
                                  <w:sz w:val="15"/>
                                  <w:szCs w:val="15"/>
                                </w:rPr>
                              </w:pPr>
                              <w:r w:rsidRPr="00CA2786">
                                <w:rPr>
                                  <w:rFonts w:hint="eastAsia"/>
                                  <w:b/>
                                  <w:sz w:val="15"/>
                                  <w:szCs w:val="15"/>
                                </w:rPr>
                                <w:t>知识</w:t>
                              </w:r>
                              <w:r w:rsidRPr="00CA2786">
                                <w:rPr>
                                  <w:b/>
                                  <w:sz w:val="15"/>
                                  <w:szCs w:val="15"/>
                                </w:rPr>
                                <w:t>产权保护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5" name="文本框 155"/>
                        <wps:cNvSpPr txBox="1"/>
                        <wps:spPr bwMode="auto">
                          <a:xfrm>
                            <a:off x="3054982" y="390164"/>
                            <a:ext cx="907415" cy="221615"/>
                          </a:xfrm>
                          <a:prstGeom prst="rect">
                            <a:avLst/>
                          </a:prstGeom>
                          <a:noFill/>
                          <a:ln w="6350">
                            <a:noFill/>
                          </a:ln>
                        </wps:spPr>
                        <wps:txbx>
                          <w:txbxContent>
                            <w:p w14:paraId="2F013999" w14:textId="77777777" w:rsidR="00953E94" w:rsidRPr="00CA2786" w:rsidRDefault="00953E94" w:rsidP="00953E94">
                              <w:pPr>
                                <w:pStyle w:val="ListParagraph"/>
                                <w:numPr>
                                  <w:ilvl w:val="0"/>
                                  <w:numId w:val="6"/>
                                </w:numPr>
                                <w:snapToGrid w:val="0"/>
                                <w:ind w:left="142" w:firstLineChars="0" w:hanging="142"/>
                                <w:rPr>
                                  <w:b/>
                                  <w:sz w:val="15"/>
                                  <w:szCs w:val="15"/>
                                </w:rPr>
                              </w:pPr>
                              <w:r w:rsidRPr="00CA2786">
                                <w:rPr>
                                  <w:rFonts w:hint="eastAsia"/>
                                  <w:b/>
                                  <w:sz w:val="15"/>
                                  <w:szCs w:val="15"/>
                                </w:rPr>
                                <w:t>市场</w:t>
                              </w:r>
                              <w:r w:rsidRPr="00CA2786">
                                <w:rPr>
                                  <w:b/>
                                  <w:sz w:val="15"/>
                                  <w:szCs w:val="15"/>
                                </w:rPr>
                                <w:t>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6" name="文本框 156"/>
                        <wps:cNvSpPr txBox="1"/>
                        <wps:spPr bwMode="auto">
                          <a:xfrm>
                            <a:off x="3430609" y="1211957"/>
                            <a:ext cx="708660" cy="344805"/>
                          </a:xfrm>
                          <a:prstGeom prst="rect">
                            <a:avLst/>
                          </a:prstGeom>
                          <a:noFill/>
                          <a:ln w="6350">
                            <a:noFill/>
                          </a:ln>
                        </wps:spPr>
                        <wps:txbx>
                          <w:txbxContent>
                            <w:p w14:paraId="1BCB1741" w14:textId="77777777" w:rsidR="00953E94" w:rsidRPr="00CA2786" w:rsidRDefault="00953E94" w:rsidP="00953E94">
                              <w:pPr>
                                <w:pStyle w:val="ListParagraph"/>
                                <w:numPr>
                                  <w:ilvl w:val="0"/>
                                  <w:numId w:val="6"/>
                                </w:numPr>
                                <w:snapToGrid w:val="0"/>
                                <w:ind w:left="142" w:firstLineChars="0" w:hanging="142"/>
                                <w:rPr>
                                  <w:b/>
                                  <w:sz w:val="15"/>
                                  <w:szCs w:val="15"/>
                                </w:rPr>
                              </w:pPr>
                              <w:r w:rsidRPr="00CA2786">
                                <w:rPr>
                                  <w:rFonts w:hint="eastAsia"/>
                                  <w:b/>
                                  <w:sz w:val="15"/>
                                  <w:szCs w:val="15"/>
                                </w:rPr>
                                <w:t>概念</w:t>
                              </w:r>
                              <w:r w:rsidRPr="00CA2786">
                                <w:rPr>
                                  <w:b/>
                                  <w:sz w:val="15"/>
                                  <w:szCs w:val="15"/>
                                </w:rPr>
                                <w:t>验证</w:t>
                              </w:r>
                              <w:r>
                                <w:rPr>
                                  <w:rFonts w:hint="eastAsia"/>
                                  <w:b/>
                                  <w:sz w:val="15"/>
                                  <w:szCs w:val="15"/>
                                </w:rPr>
                                <w:t>演示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7" name="文本框 157"/>
                        <wps:cNvSpPr txBox="1"/>
                        <wps:spPr bwMode="auto">
                          <a:xfrm>
                            <a:off x="198308" y="751173"/>
                            <a:ext cx="708025" cy="311785"/>
                          </a:xfrm>
                          <a:prstGeom prst="rect">
                            <a:avLst/>
                          </a:prstGeom>
                          <a:noFill/>
                          <a:ln w="6350">
                            <a:noFill/>
                          </a:ln>
                        </wps:spPr>
                        <wps:txbx>
                          <w:txbxContent>
                            <w:p w14:paraId="35C5F97D" w14:textId="77777777" w:rsidR="00953E94" w:rsidRPr="00CA2786" w:rsidRDefault="00953E94" w:rsidP="00953E94">
                              <w:pPr>
                                <w:snapToGrid w:val="0"/>
                                <w:rPr>
                                  <w:b/>
                                  <w:color w:val="FFFFFF" w:themeColor="background1"/>
                                  <w:sz w:val="13"/>
                                  <w:szCs w:val="13"/>
                                </w:rPr>
                              </w:pPr>
                              <w:r w:rsidRPr="00CA2786">
                                <w:rPr>
                                  <w:rFonts w:hint="eastAsia"/>
                                  <w:b/>
                                  <w:color w:val="FFFFFF" w:themeColor="background1"/>
                                  <w:sz w:val="13"/>
                                  <w:szCs w:val="13"/>
                                </w:rPr>
                                <w:t>发现</w:t>
                              </w:r>
                            </w:p>
                            <w:p w14:paraId="0701095B" w14:textId="77777777" w:rsidR="00953E94" w:rsidRPr="00CA2786" w:rsidRDefault="00953E94" w:rsidP="00953E94">
                              <w:pPr>
                                <w:snapToGrid w:val="0"/>
                                <w:rPr>
                                  <w:b/>
                                  <w:color w:val="FFFFFF" w:themeColor="background1"/>
                                  <w:sz w:val="13"/>
                                  <w:szCs w:val="13"/>
                                </w:rPr>
                              </w:pPr>
                              <w:r w:rsidRPr="00CA2786">
                                <w:rPr>
                                  <w:rFonts w:hint="eastAsia"/>
                                  <w:b/>
                                  <w:color w:val="FFFFFF" w:themeColor="background1"/>
                                  <w:sz w:val="13"/>
                                  <w:szCs w:val="13"/>
                                </w:rPr>
                                <w:t>早期</w:t>
                              </w:r>
                              <w:r w:rsidRPr="00CA2786">
                                <w:rPr>
                                  <w:b/>
                                  <w:color w:val="FFFFFF" w:themeColor="background1"/>
                                  <w:sz w:val="13"/>
                                  <w:szCs w:val="13"/>
                                </w:rPr>
                                <w:t>创</w:t>
                              </w:r>
                              <w:r w:rsidRPr="00CA2786">
                                <w:rPr>
                                  <w:rFonts w:hint="eastAsia"/>
                                  <w:b/>
                                  <w:color w:val="FFFFFF" w:themeColor="background1"/>
                                  <w:sz w:val="13"/>
                                  <w:szCs w:val="13"/>
                                </w:rPr>
                                <w:t>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8" name="文本框 158"/>
                        <wps:cNvSpPr txBox="1"/>
                        <wps:spPr bwMode="auto">
                          <a:xfrm>
                            <a:off x="1842780" y="829001"/>
                            <a:ext cx="708025" cy="221615"/>
                          </a:xfrm>
                          <a:prstGeom prst="rect">
                            <a:avLst/>
                          </a:prstGeom>
                          <a:noFill/>
                          <a:ln w="6350">
                            <a:noFill/>
                          </a:ln>
                        </wps:spPr>
                        <wps:txbx>
                          <w:txbxContent>
                            <w:p w14:paraId="54A9E26F" w14:textId="77777777" w:rsidR="00953E94" w:rsidRPr="00613E2E" w:rsidRDefault="00953E94" w:rsidP="00953E94">
                              <w:pPr>
                                <w:snapToGrid w:val="0"/>
                                <w:rPr>
                                  <w:color w:val="FFFFFF" w:themeColor="background1"/>
                                  <w:sz w:val="15"/>
                                  <w:szCs w:val="15"/>
                                </w:rPr>
                              </w:pPr>
                              <w:r w:rsidRPr="00613E2E">
                                <w:rPr>
                                  <w:rFonts w:hint="eastAsia"/>
                                  <w:b/>
                                  <w:bCs/>
                                  <w:color w:val="FFFFFF" w:themeColor="background1"/>
                                  <w:sz w:val="15"/>
                                  <w:szCs w:val="15"/>
                                </w:rPr>
                                <w:t>整合创新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59" name="文本框 159"/>
                        <wps:cNvSpPr txBox="1"/>
                        <wps:spPr bwMode="auto">
                          <a:xfrm>
                            <a:off x="4259914" y="1245060"/>
                            <a:ext cx="708025" cy="221615"/>
                          </a:xfrm>
                          <a:prstGeom prst="rect">
                            <a:avLst/>
                          </a:prstGeom>
                          <a:noFill/>
                          <a:ln w="6350">
                            <a:noFill/>
                          </a:ln>
                        </wps:spPr>
                        <wps:txbx>
                          <w:txbxContent>
                            <w:p w14:paraId="5BC35485" w14:textId="77777777" w:rsidR="00953E94" w:rsidRPr="00613E2E" w:rsidRDefault="00953E94" w:rsidP="00953E94">
                              <w:pPr>
                                <w:snapToGrid w:val="0"/>
                                <w:rPr>
                                  <w:color w:val="FFFFFF" w:themeColor="background1"/>
                                  <w:sz w:val="15"/>
                                  <w:szCs w:val="15"/>
                                </w:rPr>
                              </w:pPr>
                              <w:r>
                                <w:rPr>
                                  <w:rFonts w:hint="eastAsia"/>
                                  <w:b/>
                                  <w:bCs/>
                                  <w:color w:val="FFFFFF" w:themeColor="background1"/>
                                  <w:sz w:val="15"/>
                                  <w:szCs w:val="15"/>
                                </w:rPr>
                                <w:t>使</w:t>
                              </w:r>
                              <w:r w:rsidRPr="00613E2E">
                                <w:rPr>
                                  <w:rFonts w:hint="eastAsia"/>
                                  <w:b/>
                                  <w:bCs/>
                                  <w:color w:val="FFFFFF" w:themeColor="background1"/>
                                  <w:sz w:val="15"/>
                                  <w:szCs w:val="15"/>
                                </w:rPr>
                                <w:t>创新</w:t>
                              </w:r>
                              <w:r>
                                <w:rPr>
                                  <w:rFonts w:hint="eastAsia"/>
                                  <w:b/>
                                  <w:bCs/>
                                  <w:color w:val="FFFFFF" w:themeColor="background1"/>
                                  <w:sz w:val="15"/>
                                  <w:szCs w:val="15"/>
                                </w:rPr>
                                <w:t>成熟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92" name="文本框 192"/>
                        <wps:cNvSpPr txBox="1"/>
                        <wps:spPr bwMode="auto">
                          <a:xfrm>
                            <a:off x="155941" y="2175533"/>
                            <a:ext cx="4940300" cy="295910"/>
                          </a:xfrm>
                          <a:prstGeom prst="rect">
                            <a:avLst/>
                          </a:prstGeom>
                          <a:noFill/>
                          <a:ln w="6350">
                            <a:noFill/>
                          </a:ln>
                        </wps:spPr>
                        <wps:txbx>
                          <w:txbxContent>
                            <w:p w14:paraId="418806A4" w14:textId="77777777" w:rsidR="00953E94" w:rsidRPr="00CA2786" w:rsidRDefault="00953E94" w:rsidP="00953E94">
                              <w:pPr>
                                <w:jc w:val="center"/>
                                <w:rPr>
                                  <w:b/>
                                </w:rPr>
                              </w:pPr>
                              <w:r w:rsidRPr="00B060CE">
                                <w:rPr>
                                  <w:rFonts w:hint="eastAsia"/>
                                  <w:b/>
                                </w:rPr>
                                <w:t>图</w:t>
                              </w:r>
                              <w:r w:rsidRPr="00B060CE">
                                <w:rPr>
                                  <w:rFonts w:hint="eastAsia"/>
                                  <w:b/>
                                </w:rPr>
                                <w:t>5.1</w:t>
                              </w:r>
                              <w:r>
                                <w:rPr>
                                  <w:b/>
                                </w:rPr>
                                <w:t xml:space="preserve"> </w:t>
                              </w:r>
                              <w:r w:rsidRPr="00CA2786">
                                <w:rPr>
                                  <w:rFonts w:hint="eastAsia"/>
                                  <w:b/>
                                </w:rPr>
                                <w:t>使发现和创新成熟的过程，包括原型、市场分析和</w:t>
                              </w:r>
                              <w:r>
                                <w:rPr>
                                  <w:rFonts w:hint="eastAsia"/>
                                  <w:b/>
                                </w:rPr>
                                <w:t>演示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61187444" id="画布 193" o:spid="_x0000_s1040" editas="canvas" style="width:415.3pt;height:201.5pt;mso-position-horizontal-relative:char;mso-position-vertical-relative:line" coordsize="52743,25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5R4AQAAHAZAAAOAAAAZHJzL2Uyb0RvYy54bWzsmd1u2zYUx+8H7B0E&#10;3bumJMr6QJzCdZqhQNYGS4de0zIdC5VEjaQ/0mG3K/YCu9ludr9n2Nsse439SUl2Ghto0AZNEfjC&#10;MiVSh+fjx8Nj+ujpuiycJZcqF9XQ9Z4Q1+FVJqZ5dTl0f3x92otdR2lWTVkhKj50r7hynx5/+83R&#10;qk65L+aimHLpQEil0lU9dOda12m/r7I5L5l6ImpeoXMmZMk0buVlfyrZCtLLou8TMuivhJzWUmRc&#10;KTw9aTrdYyt/NuOZfjWbKa6dYuhCN22v0l4n5to/PmLppWT1PM9aNdgnaFGyvMKkG1EnTDNnIfMd&#10;UWWeSaHETD/JRNkXs1mecWsDrPHILWvGrFoyZY3J4J1OQbTuUe7kEj6AyHSFYHC06zxL8Wm9gdbO&#10;ZB+PCt7SC8ndVkh5Jxklk28XdQ+OqZnOJ3mR6ysbZHjAKFUtz/PsXDY32cvluXTyKaALA9epWAm6&#10;/v3jn/9+e++YJ60hZljzEjNGnYnsrXIqMZ6z6pKPVA1AIMGM7psptsPt7QczToq8Ps2LwoTZtFvb&#10;ANPHoW0CfSKyRckr3ZAreQEzRaXmea1cR6a8nHDYI19MPdfJsGo0TKplXmmLFl/rM6XN7Gg1cP3s&#10;xyNCEv9ZbxyScY+S6HlvlNCoF5HnESU09sbe+BfztkfTheIwnxUndd6R7tEd5fcC2q65hlHLurNk&#10;dkUZx1mFum+rIh4ZDxldlZZcZ3PTnMF5P8DhzTubDuvprXNNGFRtwszS9UyW5hvuc9ZD10/CEPnk&#10;ChHzvQFtV6/xRobe0PeT2DeuwwDfJ0FABzawWzm1VPo7LkrHNOBpKGNdy5ZQu1GrG9IC0WhiVYRi&#10;ZqEgT6ku9ri7mwNNltq3wi/mrOZQwYi9STTtiL7+/f31n39f//UroKbGmnbkBTzk6PUzAcMtvua5&#10;UdaZrL4XU4DDFlpY4245MQkHMY2sFwfeII6s1IYp48WERNQLGyeGiRf71ssIaCemc9CdfMjSSpg1&#10;A8VZWlTOaugOgpBYvTY9EF5U8HdnQmOkXk/Wzfre2DcR0ytYKAVih2Su6uw0RyDPmNLnTCJv4yH2&#10;Iv0Kl1khMJloW64zF/LdvudmPGKIXtdZYR8YuuqnBTOpq3hRIbqJRwGao+0NDSP4w5E3eyY3e6pF&#10;ORZYGKAQ2tmmGa+LrjmTonwDGEZmVnSxKsPcQ1d3zbFudidseRkfjeygJiOeVRcm8XvWeSYKr9dv&#10;mKzbOGgsg5ei44mlt5BuxpooqHoEMk5zy7txeePV1v9g+4tBDsqatH0T8vBeIA9ISJEMLOVBQpAs&#10;jNj9lPvIJSC+Wf4PR7nfGX6g/FFRPthHud2YPjuVBzQgA5J0O6KXhNGHmEckHgyQZcyOGFAak4fH&#10;3FZm27RzSObISo8hmaOi2E3mFsfPxtxL4oA0dV8Uel5kEdrmckBO/LZiCdAdPzzkm0rtkMsfVS4H&#10;hLuQx93GjQL+08tyL6Z+FCNXI1XHfkKIrXr3U/6VVCybUu1A+aOiHAXFLuXJvVBO/TDBL6q2YqEh&#10;ypedimWTzL8SzDe12gHzx4R5gl+HO5jj4X2csXhhmFCcAZiDKC8Kw+BWyUITSgLSFuY41Uq8hz9l&#10;2dRqB8y/DOY477Kn+vbktP0LwvxvcPPensps/yg5/h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P+0OTcAAAABQEAAA8AAABkcnMvZG93bnJldi54bWxMj8FOwzAQRO9I/IO1SNyo&#10;TYtMFeJUAakcuJECVW9uvCQR9jqKnTTw9RgucFlpNKOZt/lmdpZNOITOk4LrhQCGVHvTUaPgZbe9&#10;WgMLUZPR1hMq+MQAm+L8LNeZ8Sd6xqmKDUslFDKtoI2xzzgPdYtOh4XvkZL37genY5JDw82gT6nc&#10;Wb4UQnKnO0oLre7xocX6oxqdgv1yqmT52nxJ+XYoH29Hq5/ut0pdXszlHbCIc/wLww9+QociMR39&#10;SCYwqyA9En9v8tYrIYEdFdyIlQBe5Pw/ffENAAD//wMAUEsDBAoAAAAAAAAAIQCyzOVlFg0AABYN&#10;AAAUAAAAZHJzL21lZGlhL2ltYWdlMS5wbmeJUE5HDQoaCgAAAA1JSERSAAABpAAAAKYIAwAAAdUq&#10;Oy4AAAABc1JHQgCuzhzpAAAABGdBTUEAALGPC/xhBQAAAqNQTFRF////xIUo7tzC4sOWaGhox8fH&#10;vr6+GBgXeHh38vLz7u7uMjIx2dnZ/v7+o6Oiqamp/f39v7++s7OyyMjIzMzM29vb7e3t7OztVFRT&#10;ampq8PDxPDw7GhoZbGxswsLC9fX1R0dGwsLD+/v7JiYlqqqqhYWGHR0c6Ojo+Pj48fHyJycmTk5O&#10;ZGRkuLi4m5ubsbGxgYGB4uLiPT090J5UW1tbGxsatra2OTk4/Pz89vb2VlZW19fX8PDwlZWVSEhI&#10;zc3OcnJycHBx5OTkx8fIKSkozs7Pra2u3t7eu7u7z8/Q6enpy8vL7+/vUlJS4ODhODg4uLi5GRkY&#10;paWl7e3uKysqrKysXl5d8/PzSUlI8fHxIiIhbGxtUFBQ5ubnt7e3KiopLy8u2tra6urqRUVFNzc2&#10;0NDQ09PUtbW2X19enp6eKCgnZGRlNTU0JCQjubm60NDRLS0s0tLS7Ni6+fPr1tbV5OTlb29up6em&#10;SEhHHBwbLCwrTU1N6+vrnZ2dPz8+MzMy39/fiYmJT09O09PTl5eXjo6Pqamqvb2+kJCRqKipvb29&#10;R0dHVVVWz51T9PT0Vkg0bm5t9fX2WVlZra2tcHBwHx8eyMjJJSUk6urrYWFg2dnatLS0VVVVUVFR&#10;lJSUQ0NC29vcqqqrbW1s+vr6QUFAe3t8pqanNzc38vLy7Ozs5ubmX19fSkpJYmJhysrKi4uLsLCw&#10;ICAf4uLjv7+/ZWVlMTEwQUFBHh4dmJiY+fn5Jycnurq6enp65+fnb29vODg3ycnJ4+PkQkJBJSUl&#10;k5OUc3NzzMzNxsbH6+vsyZA8z8/PISEgPT08aGhn39/gNTU1KysrfHx8ycnKlpaWgICA4ODgt7e4&#10;kJCQZmZl7+/wdHR0Pj49cXFwmZmZwsLB9uzeAAAAfJjaOQAAAOF0Uk5T////////////////////&#10;////////////////////////////////////////////////////////////////////////////&#10;////////////////////////////////////////////////////////////////////////////&#10;////////////////////////////////////////////////////////////////////////////&#10;//////////////////////////////////////////////////8AViYPrgAAAAlwSFlzAAAh1QAA&#10;IdUBBJy0nQAACQ9JREFUeF7tnT9y3DYUxnedgs7WewHPaJzadWZSStul30mnKp3H6aNRsaWSC6jN&#10;BVz6Br6BGo+vEjzwI5d/QALgAxdY+fvNSAS54MP7+EiABElwswrbGsytSYXp5nCzR8pL1a60ua/u&#10;O3OzDLMFrWYzdbdGb60KYHY033K6QUIYZsK8Z60pRquFbY+gTCP2/dXguN9WL5edETAfxQFT8lrA&#10;0bV6ZXPe3W72O6R8VOeMUtEE7bHDTNUzEnMczR+2w6ieqQ+WTuGYH3ujXWmSUZ4FK22DVtpUsila&#10;tvDau6rkaRqQ4JW6LNr/LtFCErIS780xco90y9/1sRNUbQVirCHlxPNzBCH1BBJ9rOKWXhXkoNo9&#10;+D0+VndI9UARLaOzXiw/g+XTnCr/iaLLCuw3BNTPISWF4BFlqlXxJw2zhqQC75xSasusN6QFS1ra&#10;RqkFPygZmxmW9IDl6WHzRwix4Oql4Q0Wr8Cg2mFJ4ZhWZ1DSp5ubm31w11so0u6MNNnWyIB5PwMD&#10;LqrqzthzlHR/lKJChflLgtvDkjAN7oX0l9RYmijpnMGHvySc586U9A2paWzPRZ2cpPUYdUNDZy93&#10;i5IQdvCVZE5h/dsmqKRqNyoJPzRg6RxhJVW+kqoXLJ8mrKTx1sMPDfvfsHyaAOHOPQIlgBAzAVmE&#10;+T0ixIx1KABfSUFFITFPQEk+Q6lKMoZ8V8Nn5rpV/SV1VD1i2kXC1CG0C9cNjAgnLDqDH1qUPSGw&#10;YsCCM1jegsVKXJU2CmjA0tXRRYkQQgghZMj8OeVafSirQklFU721k9cjCdcDjr6BHm8ekK8mzV3A&#10;NYCD9t5rlCQBvyRj3oEw+o7F7HgHu2pwF2gYeknWLaSFGEmCFYV0EtSSRg7FStq8JNaklSSHBpIg&#10;WtJmn0bTsfrFThWSrBdJnImRJHlnMDm8kpDVzVG2MDIqeDSmQqvzuuAZ/tBJMqToMDoZO6kkaaNk&#10;CO8/nSaZJNs3qJQkvyOjghhJ03zEVFM9iBfGGX2c0khqUEiy7Iw3X5B2g9twE0gOW4knOSgtWkn1&#10;nolkPCheY2KEXpLVtPQhraZ4p6KFcUsgCTsOZuLY2g0yDbJFgV16AmTyAw+6L6F8C3HIJyn1WXoc&#10;cGGAZ+fxS0p5lC1i9/jS8LvjQecRfknIeD3M7tq7gCcLyiNF7VQY1ykJlecEyEQIIYQQQggh5BrB&#10;td0EyPSKoKRrgJKuAUrKzCGk+/q6JH2rAm64bjcHYW9wjshREjLIlOAZ5mxwpyLFEwZrARe9+974&#10;5gt+KI23cM/vn+N+UuqxOJ4wdRN4MD9b1zYBL/s2ku4NNmHBb4lIIelW3Ao82AcWraLEmlJIinFq&#10;ZNFKSqrpK6ZugiRFuTS2aCX9iZkU6KMkQw6EP//jsGg1IZ0CvaQ4h1wWxYL/3nswakkSJCRDcFm8&#10;i9sqPtTHkvEmpmFxWhRJCZ7zwrvS2ijJiR2SDehkmACZeki7lqDBhScKSQd5zkI2cD2rIcKKbMNp&#10;JIdGkliAGSWNNwHMS5ITGO+xhKwTyO/Iq6E2FYRHkrHjjRIyTnFrR+TQIpaQ9OGVVGklJQlSaZIK&#10;2/GetceSAVlVRNjxSDLNmzpKyKkjwtC8JMmhlPRsikBeDWIKSQWwoZO0iz3Fm0BsIakAV6FeSdPY&#10;frs0zqSxAhSnrfXTzsYZ7ekZOmMCei6CUESpRpxB0g1OVyewWayiZGFSS5LXSGa9CbDxWWz8jBk1&#10;akl2E79D2kWoDST16CX5/Am0gUQCEkjyvBYbZOPorGKWfUYkgaT66J680A6z4QRDE0SSQlKtaepd&#10;Ao+N8Vv4XZa0D0kk1ZqGgYJGj41O17gTZIvg6escwTsNyu9dDsIdpaSE9UYk9YtmI8wvWkn5NNkT&#10;2DFHvaSEH3WIpr1x1kEfpZwvzlkOeMXMYNyRJUpJCXph04H7GTpJyFUWHklzFKpIJQnT0lBIKhVK&#10;ugZeo6RZkIkQQgghhBBCCCGEEEIIIYQQQgZsf1rMmp+OJ10U93wZpEvBIF0BDNIVwCBdAQxSibz0&#10;H7NmkErEvql3bIc9YpCKY1cPtVXzIi9E6oI09fLU4HAlwcjnEHvI2xjrBKnmGj/BkxV81vYMXv5e&#10;M0hCug/7rcMTnuNeBGwkolvLSbjOb3GuHSQDspfJk2YDYJoE+2q1xVZAvcESNT5+QmLI7t3gncaC&#10;W6hCgmRP5yyuNwLXCFJN743aol5G7FJGkLCVpmqd9YJksINq1CQY5W4ViggSttHkrrxqkAwo3oAF&#10;hVFAkJqqbnqc0LWD5Klts5M/SM0GusW8g9WD5K1w85I/SNg4c7vwBYJUVpR+xRRkDxI2zWw1c4kg&#10;tVGaOaIvxkN/VJo8QTq0FyW4WJm/SPmk4B/Y8GLHmhYwn4gbGcI/lvfix7nDKlOQmgGMMDRmwrHF&#10;l1O7kvrcwT/q7AxwRR8k2FvAo1m7HhrGGspN0+eRtutBFSRcuuUMkqE2sGxMvNQ0HfApv+ygDpLh&#10;kDtIhdR0llKDVFX/5g6SoZCuzUKDZBrv7EeSUMZlfpFBsre68gepmFuj5QWpaQpyB8kY2BVydrdO&#10;kHZ3C7BXj+f6JWuQ5Fi25+BFnD2sE6RFfOyPGq8P0hLkQ3X2CqDpXS3hC5UFBWlAriA1x3JzBYnZ&#10;XJzvVdRgcSHkCVKH5jERzGYDbtRgWSlkD1I7xvXyGi+NBLghYEkx5A9SG6XFA4cnktCMMJ1zAHM3&#10;4cPvj0kUpPP42wsvalNJ+M86UeCTkgUcSZ0HdpZ9jy+ZBHkks4TzzCFFBKnTICx5qiqdhF14c7Sr&#10;TkitTwnVndDeF12wL2eRICftl7oGL+RIMnQfJo2Lk05C0KPik8DOupQTpN7RZJqnmRsYp/59wpxB&#10;ukgXfkFvVQiOLXb/PKLO1TZfeYNUyo3lixK10Wy9mDtI5T5EvipfIN6PnLRnD1KqD51eISfv5sMH&#10;EDMHqcQrqwKQu53Hc4OdNUgwRIac+t8QzRekH7ItWoYuSAv5/EM3RfFkCdKOTVEUWYJE4mCQrgAG&#10;6QrYfvj+4fub7+Zf9IRBuhR/YUoIIYQQQgghhBBCCCGEEEIIIYQQQgghhBBC1mCz+R/8oMBlSnyC&#10;uwAAAABJRU5ErkJgglBLAQItABQABgAIAAAAIQCxgme2CgEAABMCAAATAAAAAAAAAAAAAAAAAAAA&#10;AABbQ29udGVudF9UeXBlc10ueG1sUEsBAi0AFAAGAAgAAAAhADj9If/WAAAAlAEAAAsAAAAAAAAA&#10;AAAAAAAAOwEAAF9yZWxzLy5yZWxzUEsBAi0AFAAGAAgAAAAhAL+27lHgBAAAcBkAAA4AAAAAAAAA&#10;AAAAAAAAOgIAAGRycy9lMm9Eb2MueG1sUEsBAi0AFAAGAAgAAAAhAKomDr68AAAAIQEAABkAAAAA&#10;AAAAAAAAAAAARgcAAGRycy9fcmVscy9lMm9Eb2MueG1sLnJlbHNQSwECLQAUAAYACAAAACEAE/7Q&#10;5NwAAAAFAQAADwAAAAAAAAAAAAAAAAA5CAAAZHJzL2Rvd25yZXYueG1sUEsBAi0ACgAAAAAAAAAh&#10;ALLM5WUWDQAAFg0AABQAAAAAAAAAAAAAAAAAQgkAAGRycy9tZWRpYS9pbWFnZTEucG5nUEsFBgAA&#10;AAAGAAYAfAEAAIoWAAAAAA==&#10;">
                <v:shape id="_x0000_s1041" type="#_x0000_t75" style="position:absolute;width:52743;height:25590;visibility:visible;mso-wrap-style:square">
                  <v:fill o:detectmouseclick="t"/>
                  <v:path o:connecttype="none"/>
                </v:shape>
                <v:shape id="图片 153" o:spid="_x0000_s1042" type="#_x0000_t75" style="position:absolute;left:295;top:1216;width:52298;height:22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RMjnEAAAA3AAAAA8AAABkcnMvZG93bnJldi54bWxET01rwkAQvRf8D8sIvZRmY6WlxGxEhUKR&#10;Ihi9eBuyYxKSnY3ZrUn99W6h0Ns83ueky9G04kq9qy0rmEUxCOLC6ppLBcfDx/M7COeRNbaWScEP&#10;OVhmk4cUE20H3tM196UIIewSVFB53yVSuqIigy6yHXHgzrY36APsS6l7HEK4aeVLHL9JgzWHhgo7&#10;2lRUNPm3UTAcvprbadftZn7Fx3V+wac9bZV6nI6rBQhPo/8X/7k/dZj/OoffZ8IFMr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ZRMjnEAAAA3AAAAA8AAAAAAAAAAAAAAAAA&#10;nwIAAGRycy9kb3ducmV2LnhtbFBLBQYAAAAABAAEAPcAAACQAwAAAAA=&#10;">
                  <v:imagedata r:id="rId24" o:title=""/>
                  <v:path arrowok="t"/>
                </v:shape>
                <v:shape id="文本框 154" o:spid="_x0000_s1043" type="#_x0000_t202" style="position:absolute;left:9568;top:6168;width:9074;height:5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HE70A&#10;AADcAAAADwAAAGRycy9kb3ducmV2LnhtbERPSwrCMBDdC94hjOBGNFVUpBpFhII7sXqAoRnbajMp&#10;TbT19kYQ3M3jfWez60wlXtS40rKC6SQCQZxZXXKu4HpJxisQziNrrCyTgjc52G37vQ3G2rZ8plfq&#10;cxFC2MWooPC+jqV0WUEG3cTWxIG72cagD7DJpW6wDeGmkrMoWkqDJYeGAms6FJQ90qdRYGftqDqn&#10;0+Rwau9JdHrSJXWk1HDQ7dcgPHX+L/65jzrMX8zh+0y4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6HE70AAADcAAAADwAAAAAAAAAAAAAAAACYAgAAZHJzL2Rvd25yZXYu&#10;eG1sUEsFBgAAAAAEAAQA9QAAAIIDAAAAAA==&#10;" filled="f" stroked="f" strokeweight=".5pt">
                  <v:textbox style="mso-fit-shape-to-text:t">
                    <w:txbxContent>
                      <w:p w:rsidR="00953E94" w:rsidRPr="00CA2786" w:rsidRDefault="00953E94" w:rsidP="00953E94">
                        <w:pPr>
                          <w:pStyle w:val="a6"/>
                          <w:numPr>
                            <w:ilvl w:val="0"/>
                            <w:numId w:val="6"/>
                          </w:numPr>
                          <w:snapToGrid w:val="0"/>
                          <w:ind w:left="142" w:firstLineChars="0" w:hanging="142"/>
                          <w:rPr>
                            <w:b/>
                            <w:sz w:val="15"/>
                            <w:szCs w:val="15"/>
                          </w:rPr>
                        </w:pPr>
                        <w:r w:rsidRPr="00CA2786">
                          <w:rPr>
                            <w:rFonts w:hint="eastAsia"/>
                            <w:b/>
                            <w:sz w:val="15"/>
                            <w:szCs w:val="15"/>
                          </w:rPr>
                          <w:t>原</w:t>
                        </w:r>
                        <w:r w:rsidRPr="00CA2786">
                          <w:rPr>
                            <w:b/>
                            <w:sz w:val="15"/>
                            <w:szCs w:val="15"/>
                          </w:rPr>
                          <w:t>型</w:t>
                        </w:r>
                      </w:p>
                      <w:p w:rsidR="00953E94" w:rsidRPr="00CA2786" w:rsidRDefault="00953E94" w:rsidP="00953E94">
                        <w:pPr>
                          <w:pStyle w:val="a6"/>
                          <w:numPr>
                            <w:ilvl w:val="0"/>
                            <w:numId w:val="6"/>
                          </w:numPr>
                          <w:snapToGrid w:val="0"/>
                          <w:ind w:left="142" w:firstLineChars="0" w:hanging="142"/>
                          <w:rPr>
                            <w:b/>
                            <w:sz w:val="15"/>
                            <w:szCs w:val="15"/>
                          </w:rPr>
                        </w:pPr>
                        <w:r w:rsidRPr="00CA2786">
                          <w:rPr>
                            <w:rFonts w:hint="eastAsia"/>
                            <w:b/>
                            <w:sz w:val="15"/>
                            <w:szCs w:val="15"/>
                          </w:rPr>
                          <w:t>原理</w:t>
                        </w:r>
                        <w:r w:rsidRPr="00CA2786">
                          <w:rPr>
                            <w:b/>
                            <w:sz w:val="15"/>
                            <w:szCs w:val="15"/>
                          </w:rPr>
                          <w:t>验证</w:t>
                        </w:r>
                      </w:p>
                      <w:p w:rsidR="00953E94" w:rsidRPr="00CA2786" w:rsidRDefault="00953E94" w:rsidP="00953E94">
                        <w:pPr>
                          <w:pStyle w:val="a6"/>
                          <w:numPr>
                            <w:ilvl w:val="0"/>
                            <w:numId w:val="6"/>
                          </w:numPr>
                          <w:snapToGrid w:val="0"/>
                          <w:ind w:left="142" w:firstLineChars="0" w:hanging="142"/>
                          <w:rPr>
                            <w:b/>
                            <w:sz w:val="15"/>
                            <w:szCs w:val="15"/>
                          </w:rPr>
                        </w:pPr>
                        <w:r w:rsidRPr="00CA2786">
                          <w:rPr>
                            <w:rFonts w:hint="eastAsia"/>
                            <w:b/>
                            <w:sz w:val="15"/>
                            <w:szCs w:val="15"/>
                          </w:rPr>
                          <w:t>发明</w:t>
                        </w:r>
                      </w:p>
                      <w:p w:rsidR="00953E94" w:rsidRPr="00CA2786" w:rsidRDefault="00953E94" w:rsidP="00953E94">
                        <w:pPr>
                          <w:pStyle w:val="a6"/>
                          <w:numPr>
                            <w:ilvl w:val="0"/>
                            <w:numId w:val="6"/>
                          </w:numPr>
                          <w:snapToGrid w:val="0"/>
                          <w:ind w:left="142" w:firstLineChars="0" w:hanging="142"/>
                          <w:rPr>
                            <w:b/>
                            <w:sz w:val="15"/>
                            <w:szCs w:val="15"/>
                          </w:rPr>
                        </w:pPr>
                        <w:r w:rsidRPr="00CA2786">
                          <w:rPr>
                            <w:rFonts w:hint="eastAsia"/>
                            <w:b/>
                            <w:sz w:val="15"/>
                            <w:szCs w:val="15"/>
                          </w:rPr>
                          <w:t>知识</w:t>
                        </w:r>
                        <w:r w:rsidRPr="00CA2786">
                          <w:rPr>
                            <w:b/>
                            <w:sz w:val="15"/>
                            <w:szCs w:val="15"/>
                          </w:rPr>
                          <w:t>产权保护</w:t>
                        </w:r>
                      </w:p>
                    </w:txbxContent>
                  </v:textbox>
                </v:shape>
                <v:shape id="文本框 155" o:spid="_x0000_s1044" type="#_x0000_t202" style="position:absolute;left:30549;top:3901;width:9074;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iiL0A&#10;AADcAAAADwAAAGRycy9kb3ducmV2LnhtbERPSwrCMBDdC94hjOBGbKqgSDWKCAV3YvUAQzO21WZS&#10;mmjr7Y0guJvH+85m15tavKh1lWUFsygGQZxbXXGh4HpJpysQziNrrC2Tgjc52G2Hgw0m2nZ8plfm&#10;CxFC2CWooPS+SaR0eUkGXWQb4sDdbGvQB9gWUrfYhXBTy3kcL6XBikNDiQ0dSsof2dMosPNuUp+z&#10;WXo4dfc0Pj3pkjlSajzq92sQnnr/F//cRx3mLxbwfSZcIL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mIiiL0AAADcAAAADwAAAAAAAAAAAAAAAACYAgAAZHJzL2Rvd25yZXYu&#10;eG1sUEsFBgAAAAAEAAQA9QAAAIIDAAAAAA==&#10;" filled="f" stroked="f" strokeweight=".5pt">
                  <v:textbox style="mso-fit-shape-to-text:t">
                    <w:txbxContent>
                      <w:p w:rsidR="00953E94" w:rsidRPr="00CA2786" w:rsidRDefault="00953E94" w:rsidP="00953E94">
                        <w:pPr>
                          <w:pStyle w:val="a6"/>
                          <w:numPr>
                            <w:ilvl w:val="0"/>
                            <w:numId w:val="6"/>
                          </w:numPr>
                          <w:snapToGrid w:val="0"/>
                          <w:ind w:left="142" w:firstLineChars="0" w:hanging="142"/>
                          <w:rPr>
                            <w:b/>
                            <w:sz w:val="15"/>
                            <w:szCs w:val="15"/>
                          </w:rPr>
                        </w:pPr>
                        <w:r w:rsidRPr="00CA2786">
                          <w:rPr>
                            <w:rFonts w:hint="eastAsia"/>
                            <w:b/>
                            <w:sz w:val="15"/>
                            <w:szCs w:val="15"/>
                          </w:rPr>
                          <w:t>市场</w:t>
                        </w:r>
                        <w:r w:rsidRPr="00CA2786">
                          <w:rPr>
                            <w:b/>
                            <w:sz w:val="15"/>
                            <w:szCs w:val="15"/>
                          </w:rPr>
                          <w:t>分析</w:t>
                        </w:r>
                      </w:p>
                    </w:txbxContent>
                  </v:textbox>
                </v:shape>
                <v:shape id="文本框 156" o:spid="_x0000_s1045" type="#_x0000_t202" style="position:absolute;left:34306;top:12119;width:708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8/70A&#10;AADcAAAADwAAAGRycy9kb3ducmV2LnhtbERPSwrCMBDdC94hjOBGbKqgSDWKCAV3YvUAQzO21WZS&#10;mmjr7Y0guJvH+85m15tavKh1lWUFsygGQZxbXXGh4HpJpysQziNrrC2Tgjc52G2Hgw0m2nZ8plfm&#10;CxFC2CWooPS+SaR0eUkGXWQb4sDdbGvQB9gWUrfYhXBTy3kcL6XBikNDiQ0dSsof2dMosPNuUp+z&#10;WXo4dfc0Pj3pkjlSajzq92sQnnr/F//cRx3mL5bwfSZcIL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rC8/70AAADcAAAADwAAAAAAAAAAAAAAAACYAgAAZHJzL2Rvd25yZXYu&#10;eG1sUEsFBgAAAAAEAAQA9QAAAIIDAAAAAA==&#10;" filled="f" stroked="f" strokeweight=".5pt">
                  <v:textbox style="mso-fit-shape-to-text:t">
                    <w:txbxContent>
                      <w:p w:rsidR="00953E94" w:rsidRPr="00CA2786" w:rsidRDefault="00953E94" w:rsidP="00953E94">
                        <w:pPr>
                          <w:pStyle w:val="a6"/>
                          <w:numPr>
                            <w:ilvl w:val="0"/>
                            <w:numId w:val="6"/>
                          </w:numPr>
                          <w:snapToGrid w:val="0"/>
                          <w:ind w:left="142" w:firstLineChars="0" w:hanging="142"/>
                          <w:rPr>
                            <w:b/>
                            <w:sz w:val="15"/>
                            <w:szCs w:val="15"/>
                          </w:rPr>
                        </w:pPr>
                        <w:r w:rsidRPr="00CA2786">
                          <w:rPr>
                            <w:rFonts w:hint="eastAsia"/>
                            <w:b/>
                            <w:sz w:val="15"/>
                            <w:szCs w:val="15"/>
                          </w:rPr>
                          <w:t>概念</w:t>
                        </w:r>
                        <w:r w:rsidRPr="00CA2786">
                          <w:rPr>
                            <w:b/>
                            <w:sz w:val="15"/>
                            <w:szCs w:val="15"/>
                          </w:rPr>
                          <w:t>验证</w:t>
                        </w:r>
                        <w:r>
                          <w:rPr>
                            <w:rFonts w:hint="eastAsia"/>
                            <w:b/>
                            <w:sz w:val="15"/>
                            <w:szCs w:val="15"/>
                          </w:rPr>
                          <w:t>演示</w:t>
                        </w:r>
                      </w:p>
                    </w:txbxContent>
                  </v:textbox>
                </v:shape>
                <v:shape id="文本框 157" o:spid="_x0000_s1046" type="#_x0000_t202" style="position:absolute;left:1983;top:7511;width:7080;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ZZL0A&#10;AADcAAAADwAAAGRycy9kb3ducmV2LnhtbERPSwrCMBDdC94hjOBGNFXwQzWKCAV3YvUAQzO21WZS&#10;mmjr7Y0guJvH+85m15lKvKhxpWUF00kEgjizuuRcwfWSjFcgnEfWWFkmBW9ysNv2exuMtW35TK/U&#10;5yKEsItRQeF9HUvpsoIMuomtiQN3s41BH2CTS91gG8JNJWdRtJAGSw4NBdZ0KCh7pE+jwM7aUXVO&#10;p8nh1N6T6PSkS+pIqeGg269BeOr8X/xzH3WYP1/C95lwgd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fwZZL0AAADcAAAADwAAAAAAAAAAAAAAAACYAgAAZHJzL2Rvd25yZXYu&#10;eG1sUEsFBgAAAAAEAAQA9QAAAIIDAAAAAA==&#10;" filled="f" stroked="f" strokeweight=".5pt">
                  <v:textbox style="mso-fit-shape-to-text:t">
                    <w:txbxContent>
                      <w:p w:rsidR="00953E94" w:rsidRPr="00CA2786" w:rsidRDefault="00953E94" w:rsidP="00953E94">
                        <w:pPr>
                          <w:snapToGrid w:val="0"/>
                          <w:rPr>
                            <w:b/>
                            <w:color w:val="FFFFFF" w:themeColor="background1"/>
                            <w:sz w:val="13"/>
                            <w:szCs w:val="13"/>
                          </w:rPr>
                        </w:pPr>
                        <w:r w:rsidRPr="00CA2786">
                          <w:rPr>
                            <w:rFonts w:hint="eastAsia"/>
                            <w:b/>
                            <w:color w:val="FFFFFF" w:themeColor="background1"/>
                            <w:sz w:val="13"/>
                            <w:szCs w:val="13"/>
                          </w:rPr>
                          <w:t>发现</w:t>
                        </w:r>
                      </w:p>
                      <w:p w:rsidR="00953E94" w:rsidRPr="00CA2786" w:rsidRDefault="00953E94" w:rsidP="00953E94">
                        <w:pPr>
                          <w:snapToGrid w:val="0"/>
                          <w:rPr>
                            <w:b/>
                            <w:color w:val="FFFFFF" w:themeColor="background1"/>
                            <w:sz w:val="13"/>
                            <w:szCs w:val="13"/>
                          </w:rPr>
                        </w:pPr>
                        <w:r w:rsidRPr="00CA2786">
                          <w:rPr>
                            <w:rFonts w:hint="eastAsia"/>
                            <w:b/>
                            <w:color w:val="FFFFFF" w:themeColor="background1"/>
                            <w:sz w:val="13"/>
                            <w:szCs w:val="13"/>
                          </w:rPr>
                          <w:t>早期</w:t>
                        </w:r>
                        <w:r w:rsidRPr="00CA2786">
                          <w:rPr>
                            <w:b/>
                            <w:color w:val="FFFFFF" w:themeColor="background1"/>
                            <w:sz w:val="13"/>
                            <w:szCs w:val="13"/>
                          </w:rPr>
                          <w:t>创</w:t>
                        </w:r>
                        <w:r w:rsidRPr="00CA2786">
                          <w:rPr>
                            <w:rFonts w:hint="eastAsia"/>
                            <w:b/>
                            <w:color w:val="FFFFFF" w:themeColor="background1"/>
                            <w:sz w:val="13"/>
                            <w:szCs w:val="13"/>
                          </w:rPr>
                          <w:t>新</w:t>
                        </w:r>
                      </w:p>
                    </w:txbxContent>
                  </v:textbox>
                </v:shape>
                <v:shape id="文本框 158" o:spid="_x0000_s1047" type="#_x0000_t202" style="position:absolute;left:18427;top:8290;width:7081;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NFsIA&#10;AADcAAAADwAAAGRycy9kb3ducmV2LnhtbESPQYvCQAyF74L/YYiwF9Gpwop0OxURCt7E6g8InWzb&#10;3U6mdEZb/705LOwt4b289yU7TK5TTxpC69nAZp2AIq68bbk2cL8Vqz2oEJEtdp7JwIsCHPL5LMPU&#10;+pGv9CxjrSSEQ4oGmhj7VOtQNeQwrH1PLNq3HxxGWYda2wFHCXed3ibJTjtsWRoa7OnUUPVbPpwB&#10;vx2X3bXcFKfL+FMklwfdykDGfCym4xeoSFP8N/9dn63gfwqtPCMT6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Y40WwgAAANwAAAAPAAAAAAAAAAAAAAAAAJgCAABkcnMvZG93&#10;bnJldi54bWxQSwUGAAAAAAQABAD1AAAAhwMAAAAA&#10;" filled="f" stroked="f" strokeweight=".5pt">
                  <v:textbox style="mso-fit-shape-to-text:t">
                    <w:txbxContent>
                      <w:p w:rsidR="00953E94" w:rsidRPr="00613E2E" w:rsidRDefault="00953E94" w:rsidP="00953E94">
                        <w:pPr>
                          <w:snapToGrid w:val="0"/>
                          <w:rPr>
                            <w:color w:val="FFFFFF" w:themeColor="background1"/>
                            <w:sz w:val="15"/>
                            <w:szCs w:val="15"/>
                          </w:rPr>
                        </w:pPr>
                        <w:r w:rsidRPr="00613E2E">
                          <w:rPr>
                            <w:rFonts w:hint="eastAsia"/>
                            <w:b/>
                            <w:bCs/>
                            <w:color w:val="FFFFFF" w:themeColor="background1"/>
                            <w:sz w:val="15"/>
                            <w:szCs w:val="15"/>
                          </w:rPr>
                          <w:t>整合创新</w:t>
                        </w:r>
                      </w:p>
                    </w:txbxContent>
                  </v:textbox>
                </v:shape>
                <v:shape id="文本框 159" o:spid="_x0000_s1048" type="#_x0000_t202" style="position:absolute;left:42599;top:12450;width:7080;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8ojb0A&#10;AADcAAAADwAAAGRycy9kb3ducmV2LnhtbERPSwrCMBDdC94hjOBGNFVQtBpFhII7sXqAoRnbajMp&#10;TbT19kYQ3M3jfWez60wlXtS40rKC6SQCQZxZXXKu4HpJxksQziNrrCyTgjc52G37vQ3G2rZ8plfq&#10;cxFC2MWooPC+jqV0WUEG3cTWxIG72cagD7DJpW6wDeGmkrMoWkiDJYeGAms6FJQ90qdRYGftqDqn&#10;0+Rwau9JdHrSJXWk1HDQ7dcgPHX+L/65jzrMn6/g+0y4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y8ojb0AAADcAAAADwAAAAAAAAAAAAAAAACYAgAAZHJzL2Rvd25yZXYu&#10;eG1sUEsFBgAAAAAEAAQA9QAAAIIDAAAAAA==&#10;" filled="f" stroked="f" strokeweight=".5pt">
                  <v:textbox style="mso-fit-shape-to-text:t">
                    <w:txbxContent>
                      <w:p w:rsidR="00953E94" w:rsidRPr="00613E2E" w:rsidRDefault="00953E94" w:rsidP="00953E94">
                        <w:pPr>
                          <w:snapToGrid w:val="0"/>
                          <w:rPr>
                            <w:color w:val="FFFFFF" w:themeColor="background1"/>
                            <w:sz w:val="15"/>
                            <w:szCs w:val="15"/>
                          </w:rPr>
                        </w:pPr>
                        <w:r>
                          <w:rPr>
                            <w:rFonts w:hint="eastAsia"/>
                            <w:b/>
                            <w:bCs/>
                            <w:color w:val="FFFFFF" w:themeColor="background1"/>
                            <w:sz w:val="15"/>
                            <w:szCs w:val="15"/>
                          </w:rPr>
                          <w:t>使</w:t>
                        </w:r>
                        <w:r w:rsidRPr="00613E2E">
                          <w:rPr>
                            <w:rFonts w:hint="eastAsia"/>
                            <w:b/>
                            <w:bCs/>
                            <w:color w:val="FFFFFF" w:themeColor="background1"/>
                            <w:sz w:val="15"/>
                            <w:szCs w:val="15"/>
                          </w:rPr>
                          <w:t>创新</w:t>
                        </w:r>
                        <w:r>
                          <w:rPr>
                            <w:rFonts w:hint="eastAsia"/>
                            <w:b/>
                            <w:bCs/>
                            <w:color w:val="FFFFFF" w:themeColor="background1"/>
                            <w:sz w:val="15"/>
                            <w:szCs w:val="15"/>
                          </w:rPr>
                          <w:t>成熟</w:t>
                        </w:r>
                      </w:p>
                    </w:txbxContent>
                  </v:textbox>
                </v:shape>
                <v:shape id="文本框 192" o:spid="_x0000_s1049" type="#_x0000_t202" style="position:absolute;left:1559;top:21755;width:494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IAZr0A&#10;AADcAAAADwAAAGRycy9kb3ducmV2LnhtbERPSwrCMBDdC94hjOBGNLUL0WoUEQruxOoBhmZsq82k&#10;NNHW2xtBcDeP953Nrje1eFHrKssK5rMIBHFudcWFguslnS5BOI+ssbZMCt7kYLcdDjaYaNvxmV6Z&#10;L0QIYZeggtL7JpHS5SUZdDPbEAfuZluDPsC2kLrFLoSbWsZRtJAGKw4NJTZ0KCl/ZE+jwMbdpD5n&#10;8/Rw6u5pdHrSJXOk1HjU79cgPPX+L/65jzrMX8XwfSZcIL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jIAZr0AAADcAAAADwAAAAAAAAAAAAAAAACYAgAAZHJzL2Rvd25yZXYu&#10;eG1sUEsFBgAAAAAEAAQA9QAAAIIDAAAAAA==&#10;" filled="f" stroked="f" strokeweight=".5pt">
                  <v:textbox style="mso-fit-shape-to-text:t">
                    <w:txbxContent>
                      <w:p w:rsidR="00953E94" w:rsidRPr="00CA2786" w:rsidRDefault="00953E94" w:rsidP="00953E94">
                        <w:pPr>
                          <w:jc w:val="center"/>
                          <w:rPr>
                            <w:b/>
                          </w:rPr>
                        </w:pPr>
                        <w:r w:rsidRPr="00B060CE">
                          <w:rPr>
                            <w:rFonts w:hint="eastAsia"/>
                            <w:b/>
                          </w:rPr>
                          <w:t>图</w:t>
                        </w:r>
                        <w:r w:rsidRPr="00B060CE">
                          <w:rPr>
                            <w:rFonts w:hint="eastAsia"/>
                            <w:b/>
                          </w:rPr>
                          <w:t>5.1</w:t>
                        </w:r>
                        <w:r>
                          <w:rPr>
                            <w:b/>
                          </w:rPr>
                          <w:t xml:space="preserve"> </w:t>
                        </w:r>
                        <w:r w:rsidRPr="00CA2786">
                          <w:rPr>
                            <w:rFonts w:hint="eastAsia"/>
                            <w:b/>
                          </w:rPr>
                          <w:t>使发现和创新成熟的过程，包括原型、市场分析和</w:t>
                        </w:r>
                        <w:r>
                          <w:rPr>
                            <w:rFonts w:hint="eastAsia"/>
                            <w:b/>
                          </w:rPr>
                          <w:t>演示</w:t>
                        </w:r>
                      </w:p>
                    </w:txbxContent>
                  </v:textbox>
                </v:shape>
                <w10:anchorlock/>
              </v:group>
            </w:pict>
          </mc:Fallback>
        </mc:AlternateContent>
      </w:r>
    </w:p>
    <w:p w14:paraId="7F83382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缩小创新跨越准备差距的一个方法是邀请工业界相关人员进入校园与学术合作伙伴共同创造，如邀请行业合作伙伴作为访问联合研究主席入驻校园，甚至可以在大学范围内创建他们自己的</w:t>
      </w:r>
      <w:r>
        <w:rPr>
          <w:rFonts w:ascii="Microsoft YaHei" w:eastAsia="Microsoft YaHei" w:hAnsi="Microsoft YaHei" w:cs="Microsoft YaHei" w:hint="eastAsia"/>
          <w:kern w:val="0"/>
          <w:sz w:val="22"/>
        </w:rPr>
        <w:t>产</w:t>
      </w:r>
      <w:r>
        <w:rPr>
          <w:rFonts w:ascii="Microsoft YaHei" w:eastAsia="Microsoft YaHei" w:hAnsi="Microsoft YaHei" w:cs="Microsoft YaHei"/>
          <w:kern w:val="0"/>
          <w:sz w:val="22"/>
        </w:rPr>
        <w:t>业实验室，这一点在大阪大学——研究联盟实验室（案例5.1）的案例中得到阐述。</w:t>
      </w:r>
    </w:p>
    <w:p w14:paraId="680E38E9" w14:textId="77777777" w:rsidR="00953E94" w:rsidRDefault="00953E94" w:rsidP="00953E94">
      <w:pPr>
        <w:rPr>
          <w:rFonts w:ascii="Microsoft YaHei" w:eastAsia="Microsoft YaHei" w:hAnsi="Microsoft YaHei" w:cs="Microsoft YaHei"/>
          <w:b/>
          <w:bCs/>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24A1AFEC" wp14:editId="69E6C57A">
                <wp:extent cx="5274310" cy="8580755"/>
                <wp:effectExtent l="6350" t="6350" r="7620" b="8255"/>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580755"/>
                        </a:xfrm>
                        <a:prstGeom prst="rect">
                          <a:avLst/>
                        </a:prstGeom>
                        <a:solidFill>
                          <a:sysClr val="window" lastClr="FFFFFF"/>
                        </a:solidFill>
                        <a:ln w="12700" cap="flat" cmpd="sng" algn="ctr">
                          <a:solidFill>
                            <a:srgbClr val="4472C4"/>
                          </a:solidFill>
                          <a:prstDash val="solid"/>
                          <a:miter lim="800000"/>
                        </a:ln>
                        <a:effectLst/>
                      </wps:spPr>
                      <wps:txbx>
                        <w:txbxContent>
                          <w:p w14:paraId="624050F8"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b/>
                                <w:bCs/>
                                <w:kern w:val="0"/>
                                <w:sz w:val="22"/>
                              </w:rPr>
                              <w:t>案例5.1大阪大学——研究联盟实验室“校园</w:t>
                            </w:r>
                            <w:r>
                              <w:rPr>
                                <w:rFonts w:ascii="Microsoft YaHei" w:eastAsia="Microsoft YaHei" w:hAnsi="Microsoft YaHei" w:cs="Microsoft YaHei" w:hint="eastAsia"/>
                                <w:b/>
                                <w:bCs/>
                                <w:kern w:val="0"/>
                                <w:sz w:val="22"/>
                              </w:rPr>
                              <w:t>内</w:t>
                            </w:r>
                            <w:r>
                              <w:rPr>
                                <w:rFonts w:ascii="Microsoft YaHei" w:eastAsia="Microsoft YaHei" w:hAnsi="Microsoft YaHei" w:cs="Microsoft YaHei"/>
                                <w:b/>
                                <w:bCs/>
                                <w:kern w:val="0"/>
                                <w:sz w:val="22"/>
                              </w:rPr>
                              <w:t>的产</w:t>
                            </w:r>
                            <w:r>
                              <w:rPr>
                                <w:rFonts w:ascii="Microsoft YaHei" w:eastAsia="Microsoft YaHei" w:hAnsi="Microsoft YaHei" w:cs="Microsoft YaHei" w:hint="eastAsia"/>
                                <w:b/>
                                <w:bCs/>
                                <w:kern w:val="0"/>
                                <w:sz w:val="22"/>
                              </w:rPr>
                              <w:t>业</w:t>
                            </w:r>
                            <w:r>
                              <w:rPr>
                                <w:rFonts w:ascii="Microsoft YaHei" w:eastAsia="Microsoft YaHei" w:hAnsi="Microsoft YaHei" w:cs="Microsoft YaHei"/>
                                <w:b/>
                                <w:bCs/>
                                <w:kern w:val="0"/>
                                <w:sz w:val="22"/>
                              </w:rPr>
                              <w:t>”</w:t>
                            </w:r>
                          </w:p>
                          <w:p w14:paraId="586F2A1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来自工业界的研究人员，被任命为联合研究主席，并在校园内创建研究联盟实验室</w:t>
                            </w:r>
                            <w:r>
                              <w:rPr>
                                <w:rFonts w:ascii="Microsoft YaHei" w:eastAsia="Microsoft YaHei" w:hAnsi="Microsoft YaHei" w:cs="Microsoft YaHei" w:hint="eastAsia"/>
                                <w:kern w:val="0"/>
                                <w:sz w:val="22"/>
                              </w:rPr>
                              <w:t>，</w:t>
                            </w:r>
                            <w:r>
                              <w:rPr>
                                <w:rFonts w:ascii="Microsoft YaHei" w:eastAsia="Microsoft YaHei" w:hAnsi="Microsoft YaHei" w:cs="Microsoft YaHei"/>
                                <w:kern w:val="0"/>
                                <w:sz w:val="22"/>
                              </w:rPr>
                              <w:t>通过与正规大学教授和学生合作，共同研发对工业界具有重要意义的成果。</w:t>
                            </w:r>
                          </w:p>
                          <w:p w14:paraId="3BAF633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大坂大学是一所综合性的公立大学，设有16所研究生院、11所本科生院，在校有24,000名学生和3000名学术人员。大阪大学成立于1931年，建立于大阪商业和政府部门的强劲需求之上。当今，大阪大学积极应对全球化周围大学环境的变化以及人力资源需求，展开了产业与教育合作。</w:t>
                            </w:r>
                          </w:p>
                          <w:p w14:paraId="527E1629"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工业合作的校园领导者之一是工程研究生院，拥有6000名学生和500多名学术人员。该大学“</w:t>
                            </w:r>
                            <w:r w:rsidRPr="00A22D97">
                              <w:rPr>
                                <w:rFonts w:ascii="Microsoft YaHei" w:eastAsia="Microsoft YaHei" w:hAnsi="Microsoft YaHei" w:cs="Microsoft YaHei" w:hint="eastAsia"/>
                                <w:kern w:val="0"/>
                                <w:sz w:val="22"/>
                              </w:rPr>
                              <w:t>校园内的</w:t>
                            </w:r>
                            <w:r>
                              <w:rPr>
                                <w:rFonts w:ascii="Microsoft YaHei" w:eastAsia="Microsoft YaHei" w:hAnsi="Microsoft YaHei" w:cs="Microsoft YaHei" w:hint="eastAsia"/>
                                <w:kern w:val="0"/>
                                <w:sz w:val="22"/>
                              </w:rPr>
                              <w:t>产</w:t>
                            </w:r>
                            <w:r w:rsidRPr="00A22D97">
                              <w:rPr>
                                <w:rFonts w:ascii="Microsoft YaHei" w:eastAsia="Microsoft YaHei" w:hAnsi="Microsoft YaHei" w:cs="Microsoft YaHei" w:hint="eastAsia"/>
                                <w:kern w:val="0"/>
                                <w:sz w:val="22"/>
                              </w:rPr>
                              <w:t>业</w:t>
                            </w:r>
                            <w:r>
                              <w:rPr>
                                <w:rFonts w:ascii="Microsoft YaHei" w:eastAsia="Microsoft YaHei" w:hAnsi="Microsoft YaHei" w:cs="Microsoft YaHei"/>
                                <w:kern w:val="0"/>
                                <w:sz w:val="22"/>
                              </w:rPr>
                              <w:t>”项目实现了在技术和产品</w:t>
                            </w:r>
                            <w:r>
                              <w:rPr>
                                <w:rFonts w:ascii="Microsoft YaHei" w:eastAsia="Microsoft YaHei" w:hAnsi="Microsoft YaHei" w:cs="Microsoft YaHei" w:hint="eastAsia"/>
                                <w:kern w:val="0"/>
                                <w:sz w:val="22"/>
                              </w:rPr>
                              <w:t>研发，</w:t>
                            </w:r>
                            <w:r>
                              <w:rPr>
                                <w:rFonts w:ascii="Microsoft YaHei" w:eastAsia="Microsoft YaHei" w:hAnsi="Microsoft YaHei" w:cs="Microsoft YaHei"/>
                                <w:kern w:val="0"/>
                                <w:sz w:val="22"/>
                              </w:rPr>
                              <w:t>确定新研究种子和人力资源</w:t>
                            </w:r>
                            <w:r>
                              <w:rPr>
                                <w:rFonts w:ascii="Microsoft YaHei" w:eastAsia="Microsoft YaHei" w:hAnsi="Microsoft YaHei" w:cs="Microsoft YaHei" w:hint="eastAsia"/>
                                <w:kern w:val="0"/>
                                <w:sz w:val="22"/>
                              </w:rPr>
                              <w:t>开发</w:t>
                            </w:r>
                            <w:r>
                              <w:rPr>
                                <w:rFonts w:ascii="Microsoft YaHei" w:eastAsia="Microsoft YaHei" w:hAnsi="Microsoft YaHei" w:cs="Microsoft YaHei"/>
                                <w:kern w:val="0"/>
                                <w:sz w:val="22"/>
                              </w:rPr>
                              <w:t>等待方面</w:t>
                            </w:r>
                            <w:r>
                              <w:rPr>
                                <w:rFonts w:ascii="Microsoft YaHei" w:eastAsia="Microsoft YaHei" w:hAnsi="Microsoft YaHei" w:cs="Microsoft YaHei" w:hint="eastAsia"/>
                                <w:kern w:val="0"/>
                                <w:sz w:val="22"/>
                              </w:rPr>
                              <w:t>真正</w:t>
                            </w:r>
                            <w:r>
                              <w:rPr>
                                <w:rFonts w:ascii="Microsoft YaHei" w:eastAsia="Microsoft YaHei" w:hAnsi="Microsoft YaHei" w:cs="Microsoft YaHei"/>
                                <w:kern w:val="0"/>
                                <w:sz w:val="22"/>
                              </w:rPr>
                              <w:t>的产学合作。</w:t>
                            </w:r>
                          </w:p>
                          <w:p w14:paraId="4A251349"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2006年之前，一家公司的研究人员和大坂大学的教授之间进行了日常的工业互动。从那时起，</w:t>
                            </w:r>
                            <w:r w:rsidRPr="00A22D97">
                              <w:rPr>
                                <w:rFonts w:ascii="Microsoft YaHei" w:eastAsia="Microsoft YaHei" w:hAnsi="Microsoft YaHei" w:cs="Microsoft YaHei" w:hint="eastAsia"/>
                                <w:kern w:val="0"/>
                                <w:sz w:val="22"/>
                              </w:rPr>
                              <w:t>校园内的产业</w:t>
                            </w:r>
                            <w:r>
                              <w:rPr>
                                <w:rFonts w:ascii="Microsoft YaHei" w:eastAsia="Microsoft YaHei" w:hAnsi="Microsoft YaHei" w:cs="Microsoft YaHei"/>
                                <w:kern w:val="0"/>
                                <w:sz w:val="22"/>
                              </w:rPr>
                              <w:t>启动了两项努力。在联合研究主席的领导下，来自行业的个人担任特别任命的教授或副教授职位，并在校园实验室与小团队展开合作。基于联合研究主席的成功，一个更广泛的计划——研究联盟实验室于2011年开展[1]。在这个实验室中，聚集了一个公司的整个部门。</w:t>
                            </w:r>
                          </w:p>
                          <w:p w14:paraId="0B61C30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设立联合研究主席，由大学和赞助企业联合协调开展研究。</w:t>
                            </w:r>
                            <w:r>
                              <w:rPr>
                                <w:rFonts w:ascii="Microsoft YaHei" w:eastAsia="Microsoft YaHei" w:hAnsi="Microsoft YaHei" w:cs="Microsoft YaHei" w:hint="eastAsia"/>
                                <w:kern w:val="0"/>
                                <w:sz w:val="22"/>
                              </w:rPr>
                              <w:t>学校派驻研究员，公司研究员兼任特聘教授</w:t>
                            </w:r>
                            <w:r>
                              <w:rPr>
                                <w:rFonts w:ascii="Microsoft YaHei" w:eastAsia="Microsoft YaHei" w:hAnsi="Microsoft YaHei" w:cs="Microsoft YaHei"/>
                                <w:kern w:val="0"/>
                                <w:sz w:val="22"/>
                              </w:rPr>
                              <w:t>。人员由大坂大学的教授和公司确定，学校负责</w:t>
                            </w:r>
                            <w:r>
                              <w:rPr>
                                <w:rFonts w:ascii="Microsoft YaHei" w:eastAsia="Microsoft YaHei" w:hAnsi="Microsoft YaHei" w:cs="Microsoft YaHei" w:hint="eastAsia"/>
                                <w:kern w:val="0"/>
                                <w:sz w:val="22"/>
                              </w:rPr>
                              <w:t>定期</w:t>
                            </w:r>
                            <w:r>
                              <w:rPr>
                                <w:rFonts w:ascii="Microsoft YaHei" w:eastAsia="Microsoft YaHei" w:hAnsi="Microsoft YaHei" w:cs="Microsoft YaHei"/>
                                <w:kern w:val="0"/>
                                <w:sz w:val="22"/>
                              </w:rPr>
                              <w:t>任命。任命之后，大阪大学的教职员工在平等对待的基础上与公司的研究人员展开合作，这种联合研究工作具有灵活性和快节奏的特点。截至2019年4月，松下、岛津和三菱电气等13家公司在工程研究生院担任联合研究主席。</w:t>
                            </w:r>
                          </w:p>
                        </w:txbxContent>
                      </wps:txbx>
                      <wps:bodyPr rot="0" vert="horz" wrap="square" lIns="91440" tIns="45720" rIns="91440" bIns="45720" anchor="t" anchorCtr="0">
                        <a:noAutofit/>
                      </wps:bodyPr>
                    </wps:wsp>
                  </a:graphicData>
                </a:graphic>
              </wp:inline>
            </w:drawing>
          </mc:Choice>
          <mc:Fallback>
            <w:pict>
              <v:shape w14:anchorId="3579E928" id="_x0000_s1050" type="#_x0000_t202" style="width:415.3pt;height:67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NeYgIAAJAEAAAOAAAAZHJzL2Uyb0RvYy54bWysVM1u1DAQviPxDpbvNNmQZZeo2apsVYRU&#10;fqTCA8w6TmLhP2x3k+UB4A04ceHOc/U5GDvb7RY4IXKwbI/nm5nvm8np2agk2XLnhdE1nZ3klHDN&#10;TCN0V9MP7y+fLCnxAXQD0mhe0x339Gz1+NHpYCtemN7IhjuCINpXg61pH4KtssyznivwJ8ZyjcbW&#10;OAUBj67LGgcDoiuZFXn+LBuMa6wzjHuPtxeTka4SfttyFt62reeByJpibiGtLq2buGarU6g6B7YX&#10;bJ8G/EMWCoTGoAeoCwhAbpz4A0oJ5ow3bThhRmWmbQXjqQasZpb/Vs11D5anWpAcbw80+f8Hy95s&#10;3zkimpqWC0o0KNTo9tvX2+8/b398IUXkZ7C+wmfXFh+G8YUZUedUq7dXhn30RJt1D7rj586ZoefQ&#10;YH6z6JkduU44PoJshtemwThwE0wCGlunInlIB0F01Gl30IaPgTC8nBeL8ukMTQxty/kyX8znKQZU&#10;d+7W+fCSG0XipqYOxU/wsL3yIaYD1d2TGM0bKZpLIWU67PxaOrIF7BNsr8YMlEjwAS9repm+fbQH&#10;blKTAYstFnnMDLCBWwkBt8oipV53lIDscDJYcBNnD4K6bnOIWpaLYl3+LUhM+gJ8P2WX4sdnUCkR&#10;cHikUMhIHr+9t9TRylP770uPSkTyJxnCuBmT6LNldInGjWl2qI0z04jgSOOmN+4zJQOOBxbz6QYc&#10;R1ZeadT3+aws4zylQzlfFHhwx5bNsQU0Q6iaIjPTdh3SDMY0tTnHPmhFUug+k333YNsn4fYjGufq&#10;+Jxe3f9IVr8AAAD//wMAUEsDBBQABgAIAAAAIQBULsp+3QAAAAYBAAAPAAAAZHJzL2Rvd25yZXYu&#10;eG1sTI9LT8MwEITvSPwHa5G4UadELVWIUyEkLrzUlOfRjZckwl5HtpuGf8/CBS4jrWY08225npwV&#10;I4bYe1Iwn2UgkBpvemoVPD/dnK1AxKTJaOsJFXxhhHV1fFTqwvgD1ThuUyu4hGKhFXQpDYWUsenQ&#10;6TjzAxJ7Hz44nfgMrTRBH7jcWXmeZUvpdE+80OkBrztsPrd7p2BxP40Pb/XLq61vdXvnNhfvj0NQ&#10;6vRkuroEkXBKf2H4wWd0qJhp5/dkorAK+JH0q+yt8mwJYsehfDHPQVal/I9ffQMAAP//AwBQSwEC&#10;LQAUAAYACAAAACEAtoM4kv4AAADhAQAAEwAAAAAAAAAAAAAAAAAAAAAAW0NvbnRlbnRfVHlwZXNd&#10;LnhtbFBLAQItABQABgAIAAAAIQA4/SH/1gAAAJQBAAALAAAAAAAAAAAAAAAAAC8BAABfcmVscy8u&#10;cmVsc1BLAQItABQABgAIAAAAIQB0sMNeYgIAAJAEAAAOAAAAAAAAAAAAAAAAAC4CAABkcnMvZTJv&#10;RG9jLnhtbFBLAQItABQABgAIAAAAIQBULsp+3QAAAAYBAAAPAAAAAAAAAAAAAAAAALwEAABkcnMv&#10;ZG93bnJldi54bWxQSwUGAAAAAAQABADzAAAAxgUAAAAA&#10;" fillcolor="window" strokecolor="#4472c4" strokeweight="1pt">
                <v:textbox>
                  <w:txbxContent>
                    <w:p w:rsidR="00953E94" w:rsidRDefault="00953E94" w:rsidP="00953E94">
                      <w:pPr>
                        <w:rPr>
                          <w:rFonts w:ascii="微软雅黑" w:eastAsia="微软雅黑" w:hAnsi="微软雅黑" w:cs="微软雅黑"/>
                          <w:kern w:val="0"/>
                          <w:sz w:val="22"/>
                        </w:rPr>
                      </w:pPr>
                      <w:r>
                        <w:rPr>
                          <w:rFonts w:ascii="微软雅黑" w:eastAsia="微软雅黑" w:hAnsi="微软雅黑" w:cs="微软雅黑"/>
                          <w:b/>
                          <w:bCs/>
                          <w:kern w:val="0"/>
                          <w:sz w:val="22"/>
                        </w:rPr>
                        <w:t>案例5.1大阪大学——研究联盟实验室“校园</w:t>
                      </w:r>
                      <w:r>
                        <w:rPr>
                          <w:rFonts w:ascii="微软雅黑" w:eastAsia="微软雅黑" w:hAnsi="微软雅黑" w:cs="微软雅黑" w:hint="eastAsia"/>
                          <w:b/>
                          <w:bCs/>
                          <w:kern w:val="0"/>
                          <w:sz w:val="22"/>
                        </w:rPr>
                        <w:t>内</w:t>
                      </w:r>
                      <w:r>
                        <w:rPr>
                          <w:rFonts w:ascii="微软雅黑" w:eastAsia="微软雅黑" w:hAnsi="微软雅黑" w:cs="微软雅黑"/>
                          <w:b/>
                          <w:bCs/>
                          <w:kern w:val="0"/>
                          <w:sz w:val="22"/>
                        </w:rPr>
                        <w:t>的产</w:t>
                      </w:r>
                      <w:r>
                        <w:rPr>
                          <w:rFonts w:ascii="微软雅黑" w:eastAsia="微软雅黑" w:hAnsi="微软雅黑" w:cs="微软雅黑" w:hint="eastAsia"/>
                          <w:b/>
                          <w:bCs/>
                          <w:kern w:val="0"/>
                          <w:sz w:val="22"/>
                        </w:rPr>
                        <w:t>业</w:t>
                      </w:r>
                      <w:r>
                        <w:rPr>
                          <w:rFonts w:ascii="微软雅黑" w:eastAsia="微软雅黑" w:hAnsi="微软雅黑" w:cs="微软雅黑"/>
                          <w:b/>
                          <w:bCs/>
                          <w:kern w:val="0"/>
                          <w:sz w:val="22"/>
                        </w:rPr>
                        <w:t>”</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来自工业界的研究人员，被任命为联合研究主席，并在校园内创建研究联盟实验室</w:t>
                      </w:r>
                      <w:r>
                        <w:rPr>
                          <w:rFonts w:ascii="微软雅黑" w:eastAsia="微软雅黑" w:hAnsi="微软雅黑" w:cs="微软雅黑" w:hint="eastAsia"/>
                          <w:kern w:val="0"/>
                          <w:sz w:val="22"/>
                        </w:rPr>
                        <w:t>，</w:t>
                      </w:r>
                      <w:r>
                        <w:rPr>
                          <w:rFonts w:ascii="微软雅黑" w:eastAsia="微软雅黑" w:hAnsi="微软雅黑" w:cs="微软雅黑"/>
                          <w:kern w:val="0"/>
                          <w:sz w:val="22"/>
                        </w:rPr>
                        <w:t>通过与正规大学教授和学生合作，共同研发对工业界具有重要意义的成果。</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大坂大学是一所综合性的公立大学，设有16所研究生院、11所本科生院，在校有24,000名学生和3000名学术人员。大阪大学成立于1931年，建立于大阪商业和政府部门的强劲需求之上。当今，大阪大学积极应对全球化周围大学环境的变化以及人力资源需求，展开了产业与教育合作。</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工业合作的校园领导者之一是工程研究生院，拥有6000名学生和500多名学术人员。该大学“</w:t>
                      </w:r>
                      <w:r w:rsidRPr="00A22D97">
                        <w:rPr>
                          <w:rFonts w:ascii="微软雅黑" w:eastAsia="微软雅黑" w:hAnsi="微软雅黑" w:cs="微软雅黑" w:hint="eastAsia"/>
                          <w:kern w:val="0"/>
                          <w:sz w:val="22"/>
                        </w:rPr>
                        <w:t>校园内的</w:t>
                      </w:r>
                      <w:r>
                        <w:rPr>
                          <w:rFonts w:ascii="微软雅黑" w:eastAsia="微软雅黑" w:hAnsi="微软雅黑" w:cs="微软雅黑" w:hint="eastAsia"/>
                          <w:kern w:val="0"/>
                          <w:sz w:val="22"/>
                        </w:rPr>
                        <w:t>产</w:t>
                      </w:r>
                      <w:r w:rsidRPr="00A22D97">
                        <w:rPr>
                          <w:rFonts w:ascii="微软雅黑" w:eastAsia="微软雅黑" w:hAnsi="微软雅黑" w:cs="微软雅黑" w:hint="eastAsia"/>
                          <w:kern w:val="0"/>
                          <w:sz w:val="22"/>
                        </w:rPr>
                        <w:t>业</w:t>
                      </w:r>
                      <w:r>
                        <w:rPr>
                          <w:rFonts w:ascii="微软雅黑" w:eastAsia="微软雅黑" w:hAnsi="微软雅黑" w:cs="微软雅黑"/>
                          <w:kern w:val="0"/>
                          <w:sz w:val="22"/>
                        </w:rPr>
                        <w:t>”项目实现了在技术和产品</w:t>
                      </w:r>
                      <w:r>
                        <w:rPr>
                          <w:rFonts w:ascii="微软雅黑" w:eastAsia="微软雅黑" w:hAnsi="微软雅黑" w:cs="微软雅黑" w:hint="eastAsia"/>
                          <w:kern w:val="0"/>
                          <w:sz w:val="22"/>
                        </w:rPr>
                        <w:t>研发，</w:t>
                      </w:r>
                      <w:r>
                        <w:rPr>
                          <w:rFonts w:ascii="微软雅黑" w:eastAsia="微软雅黑" w:hAnsi="微软雅黑" w:cs="微软雅黑"/>
                          <w:kern w:val="0"/>
                          <w:sz w:val="22"/>
                        </w:rPr>
                        <w:t>确定新研究种子和人力资源</w:t>
                      </w:r>
                      <w:r>
                        <w:rPr>
                          <w:rFonts w:ascii="微软雅黑" w:eastAsia="微软雅黑" w:hAnsi="微软雅黑" w:cs="微软雅黑" w:hint="eastAsia"/>
                          <w:kern w:val="0"/>
                          <w:sz w:val="22"/>
                        </w:rPr>
                        <w:t>开发</w:t>
                      </w:r>
                      <w:r>
                        <w:rPr>
                          <w:rFonts w:ascii="微软雅黑" w:eastAsia="微软雅黑" w:hAnsi="微软雅黑" w:cs="微软雅黑"/>
                          <w:kern w:val="0"/>
                          <w:sz w:val="22"/>
                        </w:rPr>
                        <w:t>等待方面</w:t>
                      </w:r>
                      <w:r>
                        <w:rPr>
                          <w:rFonts w:ascii="微软雅黑" w:eastAsia="微软雅黑" w:hAnsi="微软雅黑" w:cs="微软雅黑" w:hint="eastAsia"/>
                          <w:kern w:val="0"/>
                          <w:sz w:val="22"/>
                        </w:rPr>
                        <w:t>真正</w:t>
                      </w:r>
                      <w:r>
                        <w:rPr>
                          <w:rFonts w:ascii="微软雅黑" w:eastAsia="微软雅黑" w:hAnsi="微软雅黑" w:cs="微软雅黑"/>
                          <w:kern w:val="0"/>
                          <w:sz w:val="22"/>
                        </w:rPr>
                        <w:t>的产学合作。</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2006年之前，一家公司的研究人员和大坂大学的教授之间进行了日常的工业互动。从那时起，</w:t>
                      </w:r>
                      <w:r w:rsidRPr="00A22D97">
                        <w:rPr>
                          <w:rFonts w:ascii="微软雅黑" w:eastAsia="微软雅黑" w:hAnsi="微软雅黑" w:cs="微软雅黑" w:hint="eastAsia"/>
                          <w:kern w:val="0"/>
                          <w:sz w:val="22"/>
                        </w:rPr>
                        <w:t>校园内的产业</w:t>
                      </w:r>
                      <w:r>
                        <w:rPr>
                          <w:rFonts w:ascii="微软雅黑" w:eastAsia="微软雅黑" w:hAnsi="微软雅黑" w:cs="微软雅黑"/>
                          <w:kern w:val="0"/>
                          <w:sz w:val="22"/>
                        </w:rPr>
                        <w:t>启动了两项努力。在联合研究主席的领导下，来自行业的个人担任特别任命的教授或副教授职位，并在校园实验室与小团队展开合作。基于联合研究主席的成功，一个更广泛的计划——研究联盟实验室于2011年开展[1]。在这个实验室中，聚集了一个公司的整个部门。</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设立联合研究主席，由大学和赞助企业联合协调开展研究。</w:t>
                      </w:r>
                      <w:r>
                        <w:rPr>
                          <w:rFonts w:ascii="微软雅黑" w:eastAsia="微软雅黑" w:hAnsi="微软雅黑" w:cs="微软雅黑" w:hint="eastAsia"/>
                          <w:kern w:val="0"/>
                          <w:sz w:val="22"/>
                        </w:rPr>
                        <w:t>学校派驻研究员，公司研究员兼任特聘教授</w:t>
                      </w:r>
                      <w:r>
                        <w:rPr>
                          <w:rFonts w:ascii="微软雅黑" w:eastAsia="微软雅黑" w:hAnsi="微软雅黑" w:cs="微软雅黑"/>
                          <w:kern w:val="0"/>
                          <w:sz w:val="22"/>
                        </w:rPr>
                        <w:t>。人员由大坂大学的教授和公司确定，学校负责</w:t>
                      </w:r>
                      <w:r>
                        <w:rPr>
                          <w:rFonts w:ascii="微软雅黑" w:eastAsia="微软雅黑" w:hAnsi="微软雅黑" w:cs="微软雅黑" w:hint="eastAsia"/>
                          <w:kern w:val="0"/>
                          <w:sz w:val="22"/>
                        </w:rPr>
                        <w:t>定期</w:t>
                      </w:r>
                      <w:r>
                        <w:rPr>
                          <w:rFonts w:ascii="微软雅黑" w:eastAsia="微软雅黑" w:hAnsi="微软雅黑" w:cs="微软雅黑"/>
                          <w:kern w:val="0"/>
                          <w:sz w:val="22"/>
                        </w:rPr>
                        <w:t>任命。任命之后，大阪大学的教职员工在平等对待的基础上与公司的研究人员展开合作，这种联合研究工作具有灵活性和快节奏的特点。截至2019年4月，松下、岛津和三菱电气等13家公司在工程研究生院担任联合研究主席。</w:t>
                      </w:r>
                    </w:p>
                  </w:txbxContent>
                </v:textbox>
                <w10:anchorlock/>
              </v:shape>
            </w:pict>
          </mc:Fallback>
        </mc:AlternateContent>
      </w:r>
    </w:p>
    <w:p w14:paraId="04AA2F85"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5532C3DE" wp14:editId="179100BB">
                <wp:extent cx="5274310" cy="8798560"/>
                <wp:effectExtent l="6350" t="6350" r="7620" b="19050"/>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798560"/>
                        </a:xfrm>
                        <a:prstGeom prst="rect">
                          <a:avLst/>
                        </a:prstGeom>
                        <a:solidFill>
                          <a:sysClr val="window" lastClr="FFFFFF"/>
                        </a:solidFill>
                        <a:ln w="12700" cap="flat" cmpd="sng" algn="ctr">
                          <a:solidFill>
                            <a:srgbClr val="4472C4"/>
                          </a:solidFill>
                          <a:prstDash val="solid"/>
                          <a:miter lim="800000"/>
                        </a:ln>
                        <a:effectLst/>
                      </wps:spPr>
                      <wps:txbx>
                        <w:txbxContent>
                          <w:p w14:paraId="2E07584E" w14:textId="77777777" w:rsidR="00953E94" w:rsidRDefault="00953E94" w:rsidP="00953E94">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b/>
                                <w:bCs/>
                                <w:kern w:val="0"/>
                                <w:sz w:val="22"/>
                              </w:rPr>
                              <w:t>图5.2 大坂大学</w:t>
                            </w:r>
                            <w:r>
                              <w:rPr>
                                <w:rFonts w:ascii="Microsoft YaHei" w:eastAsia="Microsoft YaHei" w:hAnsi="Microsoft YaHei" w:cs="Microsoft YaHei" w:hint="eastAsia"/>
                                <w:b/>
                                <w:bCs/>
                                <w:kern w:val="0"/>
                                <w:sz w:val="22"/>
                              </w:rPr>
                              <w:t>采用</w:t>
                            </w:r>
                            <w:r>
                              <w:rPr>
                                <w:rFonts w:ascii="Microsoft YaHei" w:eastAsia="Microsoft YaHei" w:hAnsi="Microsoft YaHei" w:cs="Microsoft YaHei"/>
                                <w:b/>
                                <w:bCs/>
                                <w:kern w:val="0"/>
                                <w:sz w:val="22"/>
                              </w:rPr>
                              <w:t>与</w:t>
                            </w:r>
                            <w:r>
                              <w:rPr>
                                <w:rFonts w:ascii="Microsoft YaHei" w:eastAsia="Microsoft YaHei" w:hAnsi="Microsoft YaHei" w:cs="Microsoft YaHei" w:hint="eastAsia"/>
                                <w:b/>
                                <w:bCs/>
                                <w:kern w:val="0"/>
                                <w:sz w:val="22"/>
                              </w:rPr>
                              <w:t>产业</w:t>
                            </w:r>
                            <w:r>
                              <w:rPr>
                                <w:rFonts w:ascii="Microsoft YaHei" w:eastAsia="Microsoft YaHei" w:hAnsi="Microsoft YaHei" w:cs="Microsoft YaHei"/>
                                <w:b/>
                                <w:bCs/>
                                <w:kern w:val="0"/>
                                <w:sz w:val="22"/>
                              </w:rPr>
                              <w:t>界的多项联合研究计划。</w:t>
                            </w:r>
                          </w:p>
                          <w:p w14:paraId="6AD3823F" w14:textId="77777777" w:rsidR="00953E94" w:rsidRDefault="00953E94" w:rsidP="00953E94">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b/>
                                <w:bCs/>
                                <w:kern w:val="0"/>
                                <w:sz w:val="22"/>
                              </w:rPr>
                              <w:t>研究联盟实验室在</w:t>
                            </w:r>
                            <w:r>
                              <w:rPr>
                                <w:rFonts w:ascii="Microsoft YaHei" w:eastAsia="Microsoft YaHei" w:hAnsi="Microsoft YaHei" w:cs="Microsoft YaHei" w:hint="eastAsia"/>
                                <w:b/>
                                <w:bCs/>
                                <w:kern w:val="0"/>
                                <w:sz w:val="22"/>
                              </w:rPr>
                              <w:t>多个</w:t>
                            </w:r>
                            <w:r>
                              <w:rPr>
                                <w:rFonts w:ascii="Microsoft YaHei" w:eastAsia="Microsoft YaHei" w:hAnsi="Microsoft YaHei" w:cs="Microsoft YaHei"/>
                                <w:b/>
                                <w:bCs/>
                                <w:kern w:val="0"/>
                                <w:sz w:val="22"/>
                              </w:rPr>
                              <w:t>领域</w:t>
                            </w:r>
                            <w:r>
                              <w:rPr>
                                <w:rFonts w:ascii="Microsoft YaHei" w:eastAsia="Microsoft YaHei" w:hAnsi="Microsoft YaHei" w:cs="Microsoft YaHei" w:hint="eastAsia"/>
                                <w:b/>
                                <w:bCs/>
                                <w:kern w:val="0"/>
                                <w:sz w:val="22"/>
                              </w:rPr>
                              <w:t>开展</w:t>
                            </w:r>
                            <w:r>
                              <w:rPr>
                                <w:rFonts w:ascii="Microsoft YaHei" w:eastAsia="Microsoft YaHei" w:hAnsi="Microsoft YaHei" w:cs="Microsoft YaHei"/>
                                <w:b/>
                                <w:bCs/>
                                <w:kern w:val="0"/>
                                <w:sz w:val="22"/>
                              </w:rPr>
                              <w:t>最新研究</w:t>
                            </w:r>
                          </w:p>
                          <w:p w14:paraId="4F38A9E4"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研究联盟实验室是一个更大规模的项目，吸引了一个包括20-40名工业研究人员在内的公司研究组织。</w:t>
                            </w:r>
                          </w:p>
                          <w:p w14:paraId="4BDA652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许多从联合研究主席发展而来，大坂大学的导师兼教授经常担任联合主任。公司与大坂大学携手合作，促进了研究成果产业化，提高了研究活动成熟度，培育了人力资源。</w:t>
                            </w:r>
                            <w:r>
                              <w:rPr>
                                <w:rFonts w:ascii="Microsoft YaHei" w:eastAsia="Microsoft YaHei" w:hAnsi="Microsoft YaHei" w:cs="Microsoft YaHei" w:hint="eastAsia"/>
                                <w:kern w:val="0"/>
                                <w:sz w:val="22"/>
                              </w:rPr>
                              <w:t>他们</w:t>
                            </w:r>
                            <w:r>
                              <w:rPr>
                                <w:rFonts w:ascii="Microsoft YaHei" w:eastAsia="Microsoft YaHei" w:hAnsi="Microsoft YaHei" w:cs="Microsoft YaHei"/>
                                <w:kern w:val="0"/>
                                <w:sz w:val="22"/>
                              </w:rPr>
                              <w:t>通过使用研究联盟实验室相互研究信息、技术、人力资源和设施来做到这一点。</w:t>
                            </w:r>
                          </w:p>
                          <w:p w14:paraId="14681E8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到2019年，已有11个研究联盟实验室开始运作，并取得了显著成果。例如，Komatsu正在开发大型工业移土设备的技术，如远程操作和工程机械的自主旅行。Hitachi Zosen通过Hitz(生物)研究联盟实验室，正在开发一种基于植物生物量的具有优越抗拉和冲击强度的生态功能生物聚合物。</w:t>
                            </w:r>
                          </w:p>
                          <w:p w14:paraId="7968F1B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许多联合研究主席和研究联盟实验室位于大学拥有的技术联盟大楼，但有些设立在在校园内的其他地方（见图5.2）。建立的初始期限通常为两年或三年，年限可以通过协议延长。知识产权的所有权遵循正常的校园政策；权利的份额是根据发明者的贡献来确定的。学生也可以参与“校园实习”，即在校园内进行工业实习。</w:t>
                            </w:r>
                          </w:p>
                          <w:p w14:paraId="4A0D17C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由</w:t>
                            </w:r>
                            <w:r>
                              <w:rPr>
                                <w:rFonts w:ascii="Microsoft YaHei" w:eastAsia="Microsoft YaHei" w:hAnsi="Microsoft YaHei" w:cs="Microsoft YaHei"/>
                                <w:kern w:val="0"/>
                                <w:sz w:val="22"/>
                              </w:rPr>
                              <w:t>工程研究生院院长Toshihiro Tanaka教授；日本大阪大学机械工程学教授Toshitsugu Tanaka</w:t>
                            </w:r>
                            <w:r>
                              <w:rPr>
                                <w:rFonts w:ascii="Microsoft YaHei" w:eastAsia="Microsoft YaHei" w:hAnsi="Microsoft YaHei" w:cs="Microsoft YaHei" w:hint="eastAsia"/>
                                <w:kern w:val="0"/>
                                <w:sz w:val="22"/>
                              </w:rPr>
                              <w:t>贡献</w:t>
                            </w:r>
                            <w:r>
                              <w:rPr>
                                <w:rFonts w:ascii="Microsoft YaHei" w:eastAsia="Microsoft YaHei" w:hAnsi="Microsoft YaHei" w:cs="Microsoft YaHei"/>
                                <w:kern w:val="0"/>
                                <w:sz w:val="22"/>
                              </w:rPr>
                              <w:t>案例</w:t>
                            </w:r>
                          </w:p>
                          <w:p w14:paraId="7355E629"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参考文献</w:t>
                            </w:r>
                          </w:p>
                          <w:p w14:paraId="416BADED"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 xml:space="preserve">1.研究联盟实验室，地址：大坂大学工程研究生院 </w:t>
                            </w:r>
                          </w:p>
                          <w:p w14:paraId="5AFC40D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https://www.eng.osaka-u.ac.jp/en/research/jointresearch.html.Accessed 20 Jan 2020</w:t>
                            </w:r>
                          </w:p>
                        </w:txbxContent>
                      </wps:txbx>
                      <wps:bodyPr rot="0" vert="horz" wrap="square" lIns="91440" tIns="45720" rIns="91440" bIns="45720" anchor="t" anchorCtr="0">
                        <a:noAutofit/>
                      </wps:bodyPr>
                    </wps:wsp>
                  </a:graphicData>
                </a:graphic>
              </wp:inline>
            </w:drawing>
          </mc:Choice>
          <mc:Fallback>
            <w:pict>
              <v:shape w14:anchorId="12E2E121" id="_x0000_s1051" type="#_x0000_t202" style="width:415.3pt;height:69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CpwYwIAAJAEAAAOAAAAZHJzL2Uyb0RvYy54bWysVEtu2zAQ3RfoHQjuG9mqHCdC5CC1kaJA&#10;+gHSHmBMURJR/koyltwDtDfoqpvuey6fo0PKcdy0q6JaECSH82bmvRldXA5Kkg13Xhhd0enJhBKu&#10;mamFbiv64f31szNKfABdgzSaV3TLPb1cPH1y0duS56YzsuaOIIj2ZW8r2oVgyyzzrOMK/ImxXKOx&#10;MU5BwKNrs9pBj+hKZvlkcpr1xtXWGca9x9vVaKSLhN80nIW3TeN5ILKimFtIq0vrOq7Z4gLK1oHt&#10;BNunAf+QhQKhMegBagUByJ0Tf0ApwZzxpgknzKjMNI1gPNWA1Uwnj6q57cDyVAuS4+2BJv//YNmb&#10;zTtHRF3RApXSoFCj3bevu+8/dz++kDzy01tf4rNbiw/D8MIMqHOq1dsbwz56os2yA93yK+dM33Go&#10;Mb9p9MyOXEccH0HW/WtTYxy4CyYBDY1TkTykgyA66rQ9aMOHQBhezvJ58XyKJoa2s/n52ew0qZdB&#10;ee9unQ8vuVEkbirqUPwED5sbH2I6UN4/idG8kaK+FlKmw9YvpSMbwD7B9qpNT4kEH/CyotfpSxU9&#10;cpOa9FhsPp/EzAAbuJEQcKssUup1SwnIFieDBTdy9ltQ164PUYtini+LvwWJSa/Ad2N2Ke34DEol&#10;Ag6PFAoZmcRv7y11tPLU/vvSoxKR/FGGMKyHJPr0PLpE49rUW9TGmXFEcKRx0xn3mZIexwOL+XQH&#10;jiMrrzTqez4tijhP6VDM5jke3LFlfWwBzRCqosjMuF2GNIMxTW2usA8akRR6yGTfPdj2Sbj9iMa5&#10;Oj6nVw8/ksUvAAAA//8DAFBLAwQUAAYACAAAACEA5MZ8ptwAAAAGAQAADwAAAGRycy9kb3ducmV2&#10;LnhtbEyPS0vEQBCE74L/YWjBmzvRZWOImSwiePGFWZ/H3kybBOcRZmaz8d/betFLQVNF1dfVerZG&#10;TBTi4J2C00UGglzr9eA6Bc9P1ycFiJjQaTTekYIvirCuDw8qLLXfu4amTeoEl7hYooI+pbGUMrY9&#10;WYwLP5Jj78MHi4nP0EkdcM/l1sizLMulxcHxQo8jXfXUfm52VsHqbp7u35qXV9PcYHdrH8/fH8ag&#10;1PHRfHkBItGc/sLwg8/oUDPT1u+cjsIo4EfSr7JXLLMcxJZDy2KVg6wr+R+//gYAAP//AwBQSwEC&#10;LQAUAAYACAAAACEAtoM4kv4AAADhAQAAEwAAAAAAAAAAAAAAAAAAAAAAW0NvbnRlbnRfVHlwZXNd&#10;LnhtbFBLAQItABQABgAIAAAAIQA4/SH/1gAAAJQBAAALAAAAAAAAAAAAAAAAAC8BAABfcmVscy8u&#10;cmVsc1BLAQItABQABgAIAAAAIQCmsCpwYwIAAJAEAAAOAAAAAAAAAAAAAAAAAC4CAABkcnMvZTJv&#10;RG9jLnhtbFBLAQItABQABgAIAAAAIQDkxnym3AAAAAYBAAAPAAAAAAAAAAAAAAAAAL0EAABkcnMv&#10;ZG93bnJldi54bWxQSwUGAAAAAAQABADzAAAAxgUAAAAA&#10;" fillcolor="window" strokecolor="#4472c4" strokeweight="1pt">
                <v:textbox>
                  <w:txbxContent>
                    <w:p w:rsidR="00953E94" w:rsidRDefault="00953E94" w:rsidP="00953E94">
                      <w:pPr>
                        <w:ind w:firstLineChars="200" w:firstLine="440"/>
                        <w:jc w:val="center"/>
                        <w:rPr>
                          <w:rFonts w:ascii="微软雅黑" w:eastAsia="微软雅黑" w:hAnsi="微软雅黑" w:cs="微软雅黑"/>
                          <w:b/>
                          <w:bCs/>
                          <w:kern w:val="0"/>
                          <w:sz w:val="22"/>
                        </w:rPr>
                      </w:pPr>
                      <w:r>
                        <w:rPr>
                          <w:rFonts w:ascii="微软雅黑" w:eastAsia="微软雅黑" w:hAnsi="微软雅黑" w:cs="微软雅黑"/>
                          <w:b/>
                          <w:bCs/>
                          <w:kern w:val="0"/>
                          <w:sz w:val="22"/>
                        </w:rPr>
                        <w:t>图5.2 大坂大学</w:t>
                      </w:r>
                      <w:r>
                        <w:rPr>
                          <w:rFonts w:ascii="微软雅黑" w:eastAsia="微软雅黑" w:hAnsi="微软雅黑" w:cs="微软雅黑" w:hint="eastAsia"/>
                          <w:b/>
                          <w:bCs/>
                          <w:kern w:val="0"/>
                          <w:sz w:val="22"/>
                        </w:rPr>
                        <w:t>采用</w:t>
                      </w:r>
                      <w:r>
                        <w:rPr>
                          <w:rFonts w:ascii="微软雅黑" w:eastAsia="微软雅黑" w:hAnsi="微软雅黑" w:cs="微软雅黑"/>
                          <w:b/>
                          <w:bCs/>
                          <w:kern w:val="0"/>
                          <w:sz w:val="22"/>
                        </w:rPr>
                        <w:t>与</w:t>
                      </w:r>
                      <w:r>
                        <w:rPr>
                          <w:rFonts w:ascii="微软雅黑" w:eastAsia="微软雅黑" w:hAnsi="微软雅黑" w:cs="微软雅黑" w:hint="eastAsia"/>
                          <w:b/>
                          <w:bCs/>
                          <w:kern w:val="0"/>
                          <w:sz w:val="22"/>
                        </w:rPr>
                        <w:t>产业</w:t>
                      </w:r>
                      <w:r>
                        <w:rPr>
                          <w:rFonts w:ascii="微软雅黑" w:eastAsia="微软雅黑" w:hAnsi="微软雅黑" w:cs="微软雅黑"/>
                          <w:b/>
                          <w:bCs/>
                          <w:kern w:val="0"/>
                          <w:sz w:val="22"/>
                        </w:rPr>
                        <w:t>界的多项联合研究计划。</w:t>
                      </w:r>
                    </w:p>
                    <w:p w:rsidR="00953E94" w:rsidRDefault="00953E94" w:rsidP="00953E94">
                      <w:pPr>
                        <w:ind w:firstLineChars="200" w:firstLine="440"/>
                        <w:jc w:val="center"/>
                        <w:rPr>
                          <w:rFonts w:ascii="微软雅黑" w:eastAsia="微软雅黑" w:hAnsi="微软雅黑" w:cs="微软雅黑"/>
                          <w:b/>
                          <w:bCs/>
                          <w:kern w:val="0"/>
                          <w:sz w:val="22"/>
                        </w:rPr>
                      </w:pPr>
                      <w:r>
                        <w:rPr>
                          <w:rFonts w:ascii="微软雅黑" w:eastAsia="微软雅黑" w:hAnsi="微软雅黑" w:cs="微软雅黑"/>
                          <w:b/>
                          <w:bCs/>
                          <w:kern w:val="0"/>
                          <w:sz w:val="22"/>
                        </w:rPr>
                        <w:t>研究联盟实验室在</w:t>
                      </w:r>
                      <w:r>
                        <w:rPr>
                          <w:rFonts w:ascii="微软雅黑" w:eastAsia="微软雅黑" w:hAnsi="微软雅黑" w:cs="微软雅黑" w:hint="eastAsia"/>
                          <w:b/>
                          <w:bCs/>
                          <w:kern w:val="0"/>
                          <w:sz w:val="22"/>
                        </w:rPr>
                        <w:t>多个</w:t>
                      </w:r>
                      <w:r>
                        <w:rPr>
                          <w:rFonts w:ascii="微软雅黑" w:eastAsia="微软雅黑" w:hAnsi="微软雅黑" w:cs="微软雅黑"/>
                          <w:b/>
                          <w:bCs/>
                          <w:kern w:val="0"/>
                          <w:sz w:val="22"/>
                        </w:rPr>
                        <w:t>领域</w:t>
                      </w:r>
                      <w:r>
                        <w:rPr>
                          <w:rFonts w:ascii="微软雅黑" w:eastAsia="微软雅黑" w:hAnsi="微软雅黑" w:cs="微软雅黑" w:hint="eastAsia"/>
                          <w:b/>
                          <w:bCs/>
                          <w:kern w:val="0"/>
                          <w:sz w:val="22"/>
                        </w:rPr>
                        <w:t>开展</w:t>
                      </w:r>
                      <w:r>
                        <w:rPr>
                          <w:rFonts w:ascii="微软雅黑" w:eastAsia="微软雅黑" w:hAnsi="微软雅黑" w:cs="微软雅黑"/>
                          <w:b/>
                          <w:bCs/>
                          <w:kern w:val="0"/>
                          <w:sz w:val="22"/>
                        </w:rPr>
                        <w:t>最新研究</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研究联盟实验室是一个更大规模的项目，吸引了一个包括20-40名工业研究人员在内的公司研究组织。</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许多从联合研究主席发展而来，大坂大学的导师兼教授经常担任联合主任。公司与大坂大学携手合作，促进了研究成果产业化，提高了研究活动成熟度，培育了人力资源。</w:t>
                      </w:r>
                      <w:r>
                        <w:rPr>
                          <w:rFonts w:ascii="微软雅黑" w:eastAsia="微软雅黑" w:hAnsi="微软雅黑" w:cs="微软雅黑" w:hint="eastAsia"/>
                          <w:kern w:val="0"/>
                          <w:sz w:val="22"/>
                        </w:rPr>
                        <w:t>他们</w:t>
                      </w:r>
                      <w:r>
                        <w:rPr>
                          <w:rFonts w:ascii="微软雅黑" w:eastAsia="微软雅黑" w:hAnsi="微软雅黑" w:cs="微软雅黑"/>
                          <w:kern w:val="0"/>
                          <w:sz w:val="22"/>
                        </w:rPr>
                        <w:t>通过使用研究联盟实验室相互研究信息、技术、人力资源和设施来做到这一点。</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到2019年，已有11个研究联盟实验室开始运作，并取得了显著成果。例如，Komatsu正在开发大型工业移土设备的技术，如远程操作和工程机械的自主旅行。Hitachi Zosen通过Hitz(生物)研究联盟实验室，正在开发一种基于植物生物量的具有优越抗拉和冲击强度的生态功能生物聚合物。</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许多联合研究主席和研究联盟实验室位于大学拥有的技术联盟大楼，但有些设立在在校园内的其他地方（见图5.2）。建立的初始期限通常为两年或三年，年限可以通过协议延长。知识产权的所有权遵循正常的校园政策；权利的份额是根据发明者的贡献来确定的。学生也可以参与“校园实习”，即在校园内进行工业实习。</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由</w:t>
                      </w:r>
                      <w:r>
                        <w:rPr>
                          <w:rFonts w:ascii="微软雅黑" w:eastAsia="微软雅黑" w:hAnsi="微软雅黑" w:cs="微软雅黑"/>
                          <w:kern w:val="0"/>
                          <w:sz w:val="22"/>
                        </w:rPr>
                        <w:t>工程研究生院院长Toshihiro Tanaka教授；日本大阪大学机械工程学教授Toshitsugu Tanaka</w:t>
                      </w:r>
                      <w:r>
                        <w:rPr>
                          <w:rFonts w:ascii="微软雅黑" w:eastAsia="微软雅黑" w:hAnsi="微软雅黑" w:cs="微软雅黑" w:hint="eastAsia"/>
                          <w:kern w:val="0"/>
                          <w:sz w:val="22"/>
                        </w:rPr>
                        <w:t>贡献</w:t>
                      </w:r>
                      <w:r>
                        <w:rPr>
                          <w:rFonts w:ascii="微软雅黑" w:eastAsia="微软雅黑" w:hAnsi="微软雅黑" w:cs="微软雅黑"/>
                          <w:kern w:val="0"/>
                          <w:sz w:val="22"/>
                        </w:rPr>
                        <w:t>案例</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参考文献</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 xml:space="preserve">1.研究联盟实验室，地址：大坂大学工程研究生院 </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https://www.eng.osaka-u.ac.jp/en/research/jointresearch.html.Accessed 20 Jan 2020</w:t>
                      </w:r>
                    </w:p>
                  </w:txbxContent>
                </v:textbox>
                <w10:anchorlock/>
              </v:shape>
            </w:pict>
          </mc:Fallback>
        </mc:AlternateContent>
      </w:r>
    </w:p>
    <w:p w14:paraId="0FEDB1E0" w14:textId="77777777" w:rsidR="00953E94" w:rsidRDefault="00953E94" w:rsidP="00953E94">
      <w:pPr>
        <w:rPr>
          <w:rFonts w:ascii="Microsoft YaHei" w:eastAsia="Microsoft YaHei" w:hAnsi="Microsoft YaHei" w:cs="Microsoft YaHei"/>
          <w:b/>
          <w:bCs/>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30D5BAAF" wp14:editId="1267A09F">
                <wp:extent cx="5274310" cy="6026150"/>
                <wp:effectExtent l="0" t="0" r="21590" b="12700"/>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026150"/>
                        </a:xfrm>
                        <a:prstGeom prst="rect">
                          <a:avLst/>
                        </a:prstGeom>
                        <a:solidFill>
                          <a:sysClr val="window" lastClr="FFFFFF"/>
                        </a:solidFill>
                        <a:ln w="12700" cap="flat" cmpd="sng" algn="ctr">
                          <a:solidFill>
                            <a:srgbClr val="4472C4"/>
                          </a:solidFill>
                          <a:prstDash val="solid"/>
                          <a:miter lim="800000"/>
                        </a:ln>
                        <a:effectLst/>
                      </wps:spPr>
                      <wps:txbx>
                        <w:txbxContent>
                          <w:p w14:paraId="03C978E2" w14:textId="77777777" w:rsidR="00953E94" w:rsidRDefault="00953E94" w:rsidP="00953E94">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 5.3 使发现和创造成熟——实践与关键行动</w:t>
                            </w:r>
                          </w:p>
                          <w:p w14:paraId="632F290D"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使发现和创造成熟是一种通过发明、知识产权保护、市场和商业分析以及概念验证演示的渐进过程，使大学的发现和创造成熟。这些行动提高了技术采用和市场准备，增加了工业、企业或政府部门采用的可能性，实现创新的基本实践过程。</w:t>
                            </w:r>
                          </w:p>
                          <w:p w14:paraId="2346C55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将想法从大学转移到合作伙伴的过程中往往受到阻碍，原因是大学达到的低准备水平与合作伙伴理想的高期望水平差距较大。这个过程有助于缩小“准备差距”，加快对新想法的采纳，吸引工业界和企业界的参与者作为市场专家和创新的潜在用户。</w:t>
                            </w:r>
                          </w:p>
                          <w:p w14:paraId="6D0D90D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关键行动：</w:t>
                            </w:r>
                          </w:p>
                          <w:p w14:paraId="3C7A7A12"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通过原型、原理或发明创造，寻求知识产权保护，确定并巩固具有潜在市场影响力的创造。</w:t>
                            </w:r>
                          </w:p>
                          <w:p w14:paraId="41A9E90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判断、评估创造在特定市场、产品或系统应用程序或商业机会中潜在商业影响。</w:t>
                            </w:r>
                          </w:p>
                          <w:p w14:paraId="2E5D2E8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进行概念验证演示，催化创新成熟，并在潜在市场的背景下对其进行验证，缩小准备差距。</w:t>
                            </w:r>
                          </w:p>
                          <w:p w14:paraId="47CF8082" w14:textId="77777777" w:rsidR="00953E94" w:rsidRDefault="00953E94" w:rsidP="00953E94">
                            <w:pPr>
                              <w:ind w:firstLineChars="200" w:firstLine="440"/>
                              <w:rPr>
                                <w:rFonts w:ascii="Microsoft YaHei" w:eastAsia="Microsoft YaHei" w:hAnsi="Microsoft YaHei" w:cs="Microsoft YaHei"/>
                                <w:kern w:val="0"/>
                                <w:sz w:val="22"/>
                              </w:rPr>
                            </w:pPr>
                            <w:r w:rsidRPr="00E172E2">
                              <w:rPr>
                                <w:rFonts w:ascii="Microsoft YaHei" w:eastAsia="Microsoft YaHei" w:hAnsi="Microsoft YaHei" w:cs="Microsoft YaHei" w:hint="eastAsia"/>
                                <w:kern w:val="0"/>
                                <w:sz w:val="22"/>
                              </w:rPr>
                              <w:t>关键的结果是更多技术成熟和市场成熟的创造</w:t>
                            </w:r>
                            <w:r>
                              <w:rPr>
                                <w:rFonts w:ascii="Microsoft YaHei" w:eastAsia="Microsoft YaHei" w:hAnsi="Microsoft YaHei" w:cs="Microsoft YaHei" w:hint="eastAsia"/>
                                <w:kern w:val="0"/>
                                <w:sz w:val="22"/>
                              </w:rPr>
                              <w:t>。</w:t>
                            </w:r>
                          </w:p>
                        </w:txbxContent>
                      </wps:txbx>
                      <wps:bodyPr rot="0" vert="horz" wrap="square" lIns="91440" tIns="45720" rIns="91440" bIns="45720" anchor="t" anchorCtr="0">
                        <a:noAutofit/>
                      </wps:bodyPr>
                    </wps:wsp>
                  </a:graphicData>
                </a:graphic>
              </wp:inline>
            </w:drawing>
          </mc:Choice>
          <mc:Fallback>
            <w:pict>
              <v:shape w14:anchorId="41B5875E" id="_x0000_s1052" type="#_x0000_t202" style="width:415.3pt;height: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nEYAIAAJAEAAAOAAAAZHJzL2Uyb0RvYy54bWysVM1u1DAQviPxDpbvNNmQdkvUbFW2KkIq&#10;P1LhAWYdJ7HwH7a7yfIA9A04ceHOc+1zMHa22y1wQuRg2R7PN998M5Oz81FJsubOC6NrOjvKKeGa&#10;mUborqYfP1w9O6XEB9ANSKN5TTfc0/PF0ydng614YXojG+4IgmhfDbamfQi2yjLPeq7AHxnLNRpb&#10;4xQEPLouaxwMiK5kVuT5STYY11hnGPceby8nI10k/LblLLxrW88DkTVFbiGtLq2ruGaLM6g6B7YX&#10;bEcD/oGFAqEx6B7qEgKQWyf+gFKCOeNNG46YUZlpW8F4ygGzmeW/ZXPTg+UpFxTH271M/v/Bsrfr&#10;946IpqbHKI8GhTXafrvbfv+5/fGVFFGfwfoKn91YfBjGl2bEOqdcvb027JMn2ix70B2/cM4MPYcG&#10;+c2iZ3bgOuH4CLIa3pgG48BtMAlobJ2K4qEcBNGRyGZfGz4GwvDyuJiXz2doYmg7yYuTGRKOMaC6&#10;d7fOh1fcKBI3NXVY/AQP62sfpqf3T2I0b6RoroSU6bDxS+nIGrBPsL0aM1AiwQe8rOlV+nbRHrlJ&#10;TQZMtpjnkRlgA7cSAm6VRUm97igB2eFksOAmzR4Fdd1qH7Us58Wy/FuQSPoSfD+xS/HjM6iUCDg8&#10;Uqianubx23lLHa08tf8u9ViJKP5UhjCuxlT0IrlE48o0G6yNM9OI4EjjpjfuCyUDjgcm8/kWHEdV&#10;Xmus74tZWWLKIR3K4zkCEXdoWR1aQDOEqikqM22XIc1gpKnNBfZBK1KFHpjsugfbPtV4N6Jxrg7P&#10;6dXDj2TxCwAA//8DAFBLAwQUAAYACAAAACEAU9wRrd0AAAAFAQAADwAAAGRycy9kb3ducmV2Lnht&#10;bEyPS0/DMBCE70j8B2uRuFGbVx8hToWQuABFpDyP23hJIuJ1ZLtp+PcYLvSy0mhGM9/my9F2YiAf&#10;WscaTicKBHHlTMu1hpfn25M5iBCRDXaOScM3BVgWhwc5ZsbtuKRhHWuRSjhkqKGJsc+kDFVDFsPE&#10;9cTJ+3TeYkzS19J43KVy28kzpabSYstpocGebhqqvtZbq+HyYRxW7+XrW1feYX1vn2Yfj73X+vho&#10;vL4CEWmM/2H4xU/oUCSmjduyCaLTkB6Jfzd583M1BbHRsLhYKJBFLvfpix8AAAD//wMAUEsBAi0A&#10;FAAGAAgAAAAhALaDOJL+AAAA4QEAABMAAAAAAAAAAAAAAAAAAAAAAFtDb250ZW50X1R5cGVzXS54&#10;bWxQSwECLQAUAAYACAAAACEAOP0h/9YAAACUAQAACwAAAAAAAAAAAAAAAAAvAQAAX3JlbHMvLnJl&#10;bHNQSwECLQAUAAYACAAAACEAI+I5xGACAACQBAAADgAAAAAAAAAAAAAAAAAuAgAAZHJzL2Uyb0Rv&#10;Yy54bWxQSwECLQAUAAYACAAAACEAU9wRrd0AAAAFAQAADwAAAAAAAAAAAAAAAAC6BAAAZHJzL2Rv&#10;d25yZXYueG1sUEsFBgAAAAAEAAQA8wAAAMQFAAAAAA==&#10;" fillcolor="window" strokecolor="#4472c4" strokeweight="1pt">
                <v:textbox>
                  <w:txbxContent>
                    <w:p w:rsidR="00953E94" w:rsidRDefault="00953E94" w:rsidP="00953E94">
                      <w:pPr>
                        <w:rPr>
                          <w:rFonts w:ascii="微软雅黑" w:eastAsia="微软雅黑" w:hAnsi="微软雅黑" w:cs="微软雅黑"/>
                          <w:b/>
                          <w:bCs/>
                          <w:kern w:val="0"/>
                          <w:sz w:val="22"/>
                        </w:rPr>
                      </w:pPr>
                      <w:r>
                        <w:rPr>
                          <w:rFonts w:ascii="微软雅黑" w:eastAsia="微软雅黑" w:hAnsi="微软雅黑" w:cs="微软雅黑" w:hint="eastAsia"/>
                          <w:b/>
                          <w:bCs/>
                          <w:kern w:val="0"/>
                          <w:sz w:val="22"/>
                        </w:rPr>
                        <w:t>专栏 5.3 使发现和创造成熟——实践与关键行动</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使发现和创造成熟是一种通过发明、知识产权保护、市场和商业分析以及概念验证演示的渐进过程，使大学的发现和创造成熟。这些行动提高了技术采用和市场准备，增加了工业、企业或政府部门采用的可能性，实现创新的基本实践过程。</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理由: 将想法从大学转移到合作伙伴的过程中往往受到阻碍，原因是大学达到的低准备水平与合作伙伴理想的高期望水平差距较大。这个过程有助于缩小“准备差距”，加快对新想法的采纳，吸引工业界和企业界的参与者作为市场专家和创新的潜在用户。</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关键行动：</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通过原型、原理或发明创造，寻求知识产权保护，确定并巩固具有潜在市场影响力的创造。</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判断、评估创造在特定市场、产品或系统应用程序或商业机会中潜在商业影响。</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进行概念验证演示，催化创新成熟，并在潜在市场的背景下对其进行验证，缩小准备差距。</w:t>
                      </w:r>
                    </w:p>
                    <w:p w:rsidR="00953E94" w:rsidRDefault="00953E94" w:rsidP="00953E94">
                      <w:pPr>
                        <w:ind w:firstLineChars="200" w:firstLine="440"/>
                        <w:rPr>
                          <w:rFonts w:ascii="微软雅黑" w:eastAsia="微软雅黑" w:hAnsi="微软雅黑" w:cs="微软雅黑"/>
                          <w:kern w:val="0"/>
                          <w:sz w:val="22"/>
                        </w:rPr>
                      </w:pPr>
                      <w:r w:rsidRPr="00E172E2">
                        <w:rPr>
                          <w:rFonts w:ascii="微软雅黑" w:eastAsia="微软雅黑" w:hAnsi="微软雅黑" w:cs="微软雅黑" w:hint="eastAsia"/>
                          <w:kern w:val="0"/>
                          <w:sz w:val="22"/>
                        </w:rPr>
                        <w:t>关键的结果是更多技术成熟和市场成熟的创造</w:t>
                      </w:r>
                      <w:r>
                        <w:rPr>
                          <w:rFonts w:ascii="微软雅黑" w:eastAsia="微软雅黑" w:hAnsi="微软雅黑" w:cs="微软雅黑" w:hint="eastAsia"/>
                          <w:kern w:val="0"/>
                          <w:sz w:val="22"/>
                        </w:rPr>
                        <w:t>。</w:t>
                      </w:r>
                    </w:p>
                  </w:txbxContent>
                </v:textbox>
                <w10:anchorlock/>
              </v:shape>
            </w:pict>
          </mc:Fallback>
        </mc:AlternateContent>
      </w:r>
    </w:p>
    <w:p w14:paraId="2CCD8677"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专栏5.3总结了实施这一做法的三个关键行动，并将于下文展开进一步讨论。</w:t>
      </w:r>
    </w:p>
    <w:p w14:paraId="63AC3D8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5.2.2巩固与成熟发现和早期创造</w:t>
      </w:r>
    </w:p>
    <w:p w14:paraId="61C123A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 新的创造以不同的方式出现。创造可能来源于一个研究发现，从好奇心驱动到想法启发。无论一个研究发现来自于哪，研究人员总是可以考虑如何将这个发现有效地应用到社会问题上，甚至促成创新（第4章有影响的基础研究）。</w:t>
      </w:r>
    </w:p>
    <w:p w14:paraId="4981C60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 有些创造在没有任何先驱发现的情况下自发地出现——一个新的设计、一段代码，甚至一部文学作品。随着时间的推移，早期的创作逐渐形成一种可识别的、统一的形式。</w:t>
      </w:r>
      <w:r>
        <w:rPr>
          <w:rFonts w:ascii="Microsoft YaHei" w:eastAsia="Microsoft YaHei" w:hAnsi="Microsoft YaHei" w:cs="Microsoft YaHei" w:hint="eastAsia"/>
          <w:kern w:val="0"/>
          <w:sz w:val="22"/>
        </w:rPr>
        <w:lastRenderedPageBreak/>
        <w:t>理想情况下，每个统一的创造存在一些可预见性的潜在影响，以及某种相关的发明，原型或原理证明。</w:t>
      </w:r>
    </w:p>
    <w:p w14:paraId="1297379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一旦创造被确认，教师们应考虑披露知识产权，比如一项发明。有些创造（软件、文字或图纸等）将受到版权保护。其他更具体的项目被称为有形研究产权(TRP)，这一类包括工程原型和图纸、新有机体、软件、电路芯片等。最后，知识交换可能包括过程知识、技术窍门、概念和商业想法。研究人员应在这些情况下了解获得产权保护所需的标准、时间和程序，并与处理这些问题的学校相关部门保持联系[9]（促进对话和协议见下文）。</w:t>
      </w:r>
    </w:p>
    <w:p w14:paraId="4E3C5A0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为了巩固创造，重要的是建立一个早期的原型，结合概念的关键元素和演示功能。这种原理论证类的原型有助于完善创造，为知识产权备案演示</w:t>
      </w:r>
      <w:r w:rsidRPr="00DE54AD">
        <w:rPr>
          <w:rFonts w:ascii="Microsoft YaHei" w:eastAsia="Microsoft YaHei" w:hAnsi="Microsoft YaHei" w:cs="Microsoft YaHei" w:hint="eastAsia"/>
          <w:kern w:val="0"/>
          <w:sz w:val="22"/>
        </w:rPr>
        <w:t>减少实践</w:t>
      </w:r>
      <w:r>
        <w:rPr>
          <w:rFonts w:ascii="Microsoft YaHei" w:eastAsia="Microsoft YaHei" w:hAnsi="Microsoft YaHei" w:cs="Microsoft YaHei" w:hint="eastAsia"/>
          <w:kern w:val="0"/>
          <w:sz w:val="22"/>
        </w:rPr>
        <w:t>，并在吸引合作伙伴和资金来源的进一步支持与关注方面具有价值。</w:t>
      </w:r>
      <w:r w:rsidRPr="00DE54AD">
        <w:rPr>
          <w:rFonts w:ascii="Microsoft YaHei" w:eastAsia="Microsoft YaHei" w:hAnsi="Microsoft YaHei" w:cs="Microsoft YaHei" w:hint="eastAsia"/>
          <w:kern w:val="0"/>
          <w:sz w:val="22"/>
        </w:rPr>
        <w:t>这些非常早期的原型通常是在原始团队的基础上建造的。</w:t>
      </w:r>
      <w:r>
        <w:rPr>
          <w:rFonts w:ascii="Microsoft YaHei" w:eastAsia="Microsoft YaHei" w:hAnsi="Microsoft YaHei" w:cs="Microsoft YaHei" w:hint="eastAsia"/>
          <w:kern w:val="0"/>
          <w:sz w:val="22"/>
        </w:rPr>
        <w:t>有时大学或政府资助机构可以提供小额的“点火基金”。</w:t>
      </w:r>
    </w:p>
    <w:p w14:paraId="7C574F0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5.2.3确定创造产品的市场</w:t>
      </w:r>
    </w:p>
    <w:p w14:paraId="3C80BDF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接下来的两项行动是确定市场并进行概念验证。这两项行动大体同时运行，但确定市场可先行。两者都吸引了跨学科专家，他们将帮助推动有关创新方案观点与技术的产生。</w:t>
      </w:r>
    </w:p>
    <w:p w14:paraId="3204FD42"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市场探索的努力识别了可成为商业产品，系统或商业机会转化的创造。这种商业观点影响了概念验证演示的设计，加强了知识产权保护，为许可讨论提供了信息。</w:t>
      </w:r>
    </w:p>
    <w:p w14:paraId="047493DD"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常，学者认为更困难的问题是提高创造的技术准备水平（TRL）[10]。事实上，商业评估可能更难[11,12]。商业评估揭示了商业准备水平（BRL）方面的差距。对于改进现有产品的创造的评估更为传统。当一项创新使得一项产品满足的是未知的潜在需求或涉及破坏性技术时，需要采用特殊的方法。</w:t>
      </w:r>
    </w:p>
    <w:p w14:paraId="07593252"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我们不能期望于教师个人独自进行这项商业评估，而是应该与经验丰富的市场专家和知识交换专家展开团队合作（促进对话和协议见下文），团队成员共同为某个创造寻找商业目标。通常最显见的应用并不是最好的，需要考虑多个替代方案。大学可以将这种市场评估增设为学生的一种学习经验，例如在创业营销课程（第三章创新准备）。团队中的每个成员都可能成为一个初创企业的创始人，但这并不是一个明确的期望。</w:t>
      </w:r>
    </w:p>
    <w:p w14:paraId="03EC2DA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这一进程应该将制定进入市场战略包括在内，与潜在的商业伙伴取得联系，共同参与概念验证演示阶段。演示越是集中在市场应用上，就越能有效地使创造朝着这个方向成熟发展。</w:t>
      </w:r>
    </w:p>
    <w:p w14:paraId="169F826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确定未来市场和产品的另一个成功途径是综合工业规划。案例5.2中讨论了这个问题——与政府产业合作促进技术成熟。韩国科学技术研究院（KAIST）能够专注于符合国家经济利益的特定部门和成果。</w:t>
      </w:r>
    </w:p>
    <w:p w14:paraId="0059BDFA"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2C89AD75" wp14:editId="38D03619">
                <wp:extent cx="5274310" cy="8623300"/>
                <wp:effectExtent l="0" t="0" r="21590" b="25400"/>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623300"/>
                        </a:xfrm>
                        <a:prstGeom prst="rect">
                          <a:avLst/>
                        </a:prstGeom>
                        <a:solidFill>
                          <a:sysClr val="window" lastClr="FFFFFF"/>
                        </a:solidFill>
                        <a:ln w="12700" cap="flat" cmpd="sng" algn="ctr">
                          <a:solidFill>
                            <a:srgbClr val="4472C4"/>
                          </a:solidFill>
                          <a:prstDash val="solid"/>
                          <a:miter lim="800000"/>
                        </a:ln>
                        <a:effectLst/>
                      </wps:spPr>
                      <wps:txbx>
                        <w:txbxContent>
                          <w:p w14:paraId="56535949" w14:textId="77777777" w:rsidR="00953E94" w:rsidRDefault="00953E94" w:rsidP="00953E94">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案例5.2韩国科学技术研究院(KAIST)——与政府和产业部门合作促进技术</w:t>
                            </w:r>
                            <w:r>
                              <w:rPr>
                                <w:rFonts w:ascii="Microsoft YaHei" w:eastAsia="Microsoft YaHei" w:hAnsi="Microsoft YaHei" w:cs="Microsoft YaHei"/>
                                <w:b/>
                                <w:bCs/>
                                <w:kern w:val="0"/>
                                <w:sz w:val="22"/>
                              </w:rPr>
                              <w:t>成熟</w:t>
                            </w:r>
                          </w:p>
                          <w:p w14:paraId="56952D98" w14:textId="77777777" w:rsidR="00953E94" w:rsidRDefault="00953E94" w:rsidP="00953E94">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对需求的清晰认识与细致规划，以及大学、产业和政府之间的紧密协调，有助于强大的经济部门建立。</w:t>
                            </w:r>
                          </w:p>
                          <w:p w14:paraId="34030586" w14:textId="77777777" w:rsidR="00953E94" w:rsidRDefault="00953E94" w:rsidP="00953E94">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作为一所通过政府特别法建立的独特大学，韩国科学技术学院侧重有助于韩国科学技术发展以及韩国产业增长的具体研究和培训领域。韩国科学技术研究院旨在通过缩小基于理念的研究与产业界寻求的更成熟技术之间的准备差距，加强对大学研究成果的商业利用。为了解决这个问题，韩国科学技术研究院实施了一个基于三螺旋模型的独特而有效的过程。</w:t>
                            </w:r>
                          </w:p>
                          <w:p w14:paraId="72F7AF55" w14:textId="77777777" w:rsidR="00953E94" w:rsidRDefault="00953E94" w:rsidP="00953E94">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这个过程涉及三阶段①需求②计划③匹配（见图5.3），该过程涉及与企业和韩国政府的密切合作，是KAIST将研究转化为产业产品的关键因素。三阶段包括：</w:t>
                            </w:r>
                          </w:p>
                          <w:p w14:paraId="230E3EED" w14:textId="77777777" w:rsidR="00953E94" w:rsidRDefault="00953E94" w:rsidP="00953E94">
                            <w:pPr>
                              <w:pStyle w:val="ListParagraph"/>
                              <w:numPr>
                                <w:ilvl w:val="0"/>
                                <w:numId w:val="1"/>
                              </w:numPr>
                              <w:ind w:firstLineChars="0"/>
                              <w:rPr>
                                <w:rFonts w:ascii="Microsoft YaHei" w:eastAsia="Microsoft YaHei" w:hAnsi="Microsoft YaHei" w:cs="Microsoft YaHei"/>
                                <w:kern w:val="0"/>
                              </w:rPr>
                            </w:pPr>
                            <w:r w:rsidRPr="00DA647D">
                              <w:rPr>
                                <w:rFonts w:ascii="Microsoft YaHei" w:eastAsia="Microsoft YaHei" w:hAnsi="Microsoft YaHei" w:cs="Microsoft YaHei" w:hint="eastAsia"/>
                                <w:kern w:val="0"/>
                              </w:rPr>
                              <w:t>需求：确定新的目标产业，使之成为企业和国家新的增长引擎</w:t>
                            </w:r>
                          </w:p>
                          <w:p w14:paraId="7490C510" w14:textId="77777777" w:rsidR="00953E94" w:rsidRPr="00DA647D" w:rsidRDefault="00953E94" w:rsidP="00953E94">
                            <w:pPr>
                              <w:pStyle w:val="ListParagraph"/>
                              <w:numPr>
                                <w:ilvl w:val="0"/>
                                <w:numId w:val="1"/>
                              </w:numPr>
                              <w:ind w:firstLineChars="0"/>
                              <w:rPr>
                                <w:rFonts w:ascii="Microsoft YaHei" w:eastAsia="Microsoft YaHei" w:hAnsi="Microsoft YaHei" w:cs="Microsoft YaHei"/>
                                <w:kern w:val="0"/>
                              </w:rPr>
                            </w:pPr>
                            <w:r w:rsidRPr="00DA647D">
                              <w:rPr>
                                <w:rFonts w:ascii="Microsoft YaHei" w:eastAsia="Microsoft YaHei" w:hAnsi="Microsoft YaHei" w:cs="Microsoft YaHei" w:hint="eastAsia"/>
                                <w:kern w:val="0"/>
                              </w:rPr>
                              <w:t>计划：制定国家科学技术政策的中长期</w:t>
                            </w:r>
                            <w:r>
                              <w:rPr>
                                <w:rFonts w:ascii="Microsoft YaHei" w:eastAsia="Microsoft YaHei" w:hAnsi="Microsoft YaHei" w:cs="Microsoft YaHei" w:hint="eastAsia"/>
                                <w:kern w:val="0"/>
                              </w:rPr>
                              <w:t>规划</w:t>
                            </w:r>
                            <w:r w:rsidRPr="00DA647D">
                              <w:rPr>
                                <w:rFonts w:ascii="Microsoft YaHei" w:eastAsia="Microsoft YaHei" w:hAnsi="Microsoft YaHei" w:cs="Microsoft YaHei" w:hint="eastAsia"/>
                                <w:kern w:val="0"/>
                              </w:rPr>
                              <w:t>，发展特定领域；</w:t>
                            </w:r>
                          </w:p>
                          <w:p w14:paraId="70E4F524" w14:textId="77777777" w:rsidR="00953E94" w:rsidRDefault="00953E94" w:rsidP="00953E94">
                            <w:pPr>
                              <w:pStyle w:val="ListParagraph"/>
                              <w:numPr>
                                <w:ilvl w:val="0"/>
                                <w:numId w:val="1"/>
                              </w:numPr>
                              <w:ind w:firstLineChars="0"/>
                              <w:rPr>
                                <w:rFonts w:ascii="Microsoft YaHei" w:eastAsia="Microsoft YaHei" w:hAnsi="Microsoft YaHei" w:cs="Microsoft YaHei"/>
                                <w:kern w:val="0"/>
                              </w:rPr>
                            </w:pPr>
                            <w:r>
                              <w:rPr>
                                <w:rFonts w:ascii="Microsoft YaHei" w:eastAsia="Microsoft YaHei" w:hAnsi="Microsoft YaHei" w:cs="Microsoft YaHei" w:hint="eastAsia"/>
                                <w:kern w:val="0"/>
                              </w:rPr>
                              <w:t>匹配：通过考虑国家科学技术政策，为企业提供预计需要的研发和专门人才</w:t>
                            </w:r>
                          </w:p>
                          <w:p w14:paraId="1A9D4983" w14:textId="77777777" w:rsidR="00953E94" w:rsidRDefault="00953E94" w:rsidP="00953E94">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要了解这三个阶段过程的影响，需考虑到KAIST是三星电子和SK海力士占全球半导体市场70%</w:t>
                            </w:r>
                            <w:r>
                              <w:rPr>
                                <w:rFonts w:ascii="Microsoft YaHei" w:eastAsia="Microsoft YaHei" w:hAnsi="Microsoft YaHei" w:cs="Microsoft YaHei"/>
                                <w:kern w:val="0"/>
                              </w:rPr>
                              <w:t>份额</w:t>
                            </w:r>
                            <w:r>
                              <w:rPr>
                                <w:rFonts w:ascii="Microsoft YaHei" w:eastAsia="Microsoft YaHei" w:hAnsi="Microsoft YaHei" w:cs="Microsoft YaHei" w:hint="eastAsia"/>
                                <w:kern w:val="0"/>
                              </w:rPr>
                              <w:t>的主要驱动力。</w:t>
                            </w:r>
                          </w:p>
                          <w:p w14:paraId="1F19DB91" w14:textId="77777777" w:rsidR="00953E94" w:rsidRDefault="00953E94" w:rsidP="00953E94">
                            <w:pPr>
                              <w:ind w:firstLineChars="200" w:firstLine="420"/>
                              <w:rPr>
                                <w:rFonts w:ascii="Microsoft YaHei" w:eastAsia="Microsoft YaHei" w:hAnsi="Microsoft YaHei" w:cs="Microsoft YaHei"/>
                                <w:kern w:val="0"/>
                              </w:rPr>
                            </w:pPr>
                            <w:r>
                              <w:rPr>
                                <w:rFonts w:ascii="Microsoft YaHei" w:eastAsia="Microsoft YaHei" w:hAnsi="Microsoft YaHei" w:cs="Microsoft YaHei" w:hint="eastAsia"/>
                                <w:kern w:val="0"/>
                              </w:rPr>
                              <w:t>韩国半导体产业研发成果基于政府、三星电子和韩国科学院的系统性和战略</w:t>
                            </w:r>
                            <w:r>
                              <w:rPr>
                                <w:rFonts w:ascii="Microsoft YaHei" w:eastAsia="Microsoft YaHei" w:hAnsi="Microsoft YaHei" w:cs="Microsoft YaHei"/>
                                <w:kern w:val="0"/>
                              </w:rPr>
                              <w:t>性</w:t>
                            </w:r>
                            <w:r>
                              <w:rPr>
                                <w:rFonts w:ascii="Microsoft YaHei" w:eastAsia="Microsoft YaHei" w:hAnsi="Microsoft YaHei" w:cs="Microsoft YaHei" w:hint="eastAsia"/>
                                <w:kern w:val="0"/>
                              </w:rPr>
                              <w:t>合作。这成为了过去40年来韩国财富增长的驱动力。三步走模式支撑了这一发展。</w:t>
                            </w:r>
                          </w:p>
                          <w:p w14:paraId="3E090D43" w14:textId="77777777" w:rsidR="00953E94" w:rsidRDefault="00953E94" w:rsidP="00953E94">
                            <w:pPr>
                              <w:rPr>
                                <w:rFonts w:ascii="Microsoft YaHei" w:eastAsia="Microsoft YaHei" w:hAnsi="Microsoft YaHei" w:cs="Microsoft YaHei"/>
                                <w:kern w:val="0"/>
                              </w:rPr>
                            </w:pPr>
                          </w:p>
                          <w:p w14:paraId="7C4E9708" w14:textId="77777777" w:rsidR="00953E94" w:rsidRDefault="00953E94" w:rsidP="00953E94">
                            <w:pPr>
                              <w:ind w:firstLineChars="200" w:firstLine="420"/>
                              <w:jc w:val="center"/>
                              <w:rPr>
                                <w:rFonts w:ascii="Microsoft YaHei" w:eastAsia="Microsoft YaHei" w:hAnsi="Microsoft YaHei" w:cs="Microsoft YaHei"/>
                                <w:kern w:val="0"/>
                              </w:rPr>
                            </w:pPr>
                            <w:r>
                              <w:rPr>
                                <w:rFonts w:ascii="Microsoft YaHei" w:eastAsia="Microsoft YaHei" w:hAnsi="Microsoft YaHei" w:cs="Microsoft YaHei" w:hint="eastAsia"/>
                                <w:kern w:val="0"/>
                              </w:rPr>
                              <w:t>图5.3技术迁移到企业的三阶段模型</w:t>
                            </w:r>
                          </w:p>
                        </w:txbxContent>
                      </wps:txbx>
                      <wps:bodyPr rot="0" vert="horz" wrap="square" lIns="91440" tIns="45720" rIns="91440" bIns="45720" anchor="t" anchorCtr="0">
                        <a:noAutofit/>
                      </wps:bodyPr>
                    </wps:wsp>
                  </a:graphicData>
                </a:graphic>
              </wp:inline>
            </w:drawing>
          </mc:Choice>
          <mc:Fallback>
            <w:pict>
              <v:shape w14:anchorId="4AB875C9" id="_x0000_s1053" type="#_x0000_t202" style="width:415.3pt;height:6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W4AYgIAAJAEAAAOAAAAZHJzL2Uyb0RvYy54bWysVEtu2zAQ3RfoHQjuG9myEqeC5SC1kaJA&#10;+gHSHmBMURJR/koyltwDtDfoqpvue66co0PKcdy0q6JaEBwO+WbmvRktLgYlyZY7L4yu6PRkQgnX&#10;zNRCtxX98P7q2TklPoCuQRrNK7rjnl4snz5Z9LbkuemMrLkjCKJ92duKdiHYMss867gCf2Is1+hs&#10;jFMQ0HRtVjvoEV3JLJ9MzrLeuNo6w7j3eLoenXSZ8JuGs/C2aTwPRFYUcwtpdWndxDVbLqBsHdhO&#10;sH0a8A9ZKBAagx6g1hCA3DrxB5QSzBlvmnDCjMpM0wjGUw1YzXTyqJqbDixPtSA53h5o8v8Plr3Z&#10;vnNE1BU9zSnRoFCju29f777/vPvxheSRn976Eq/dWLwYhhdmQJ1Trd5eG/bRE21WHeiWXzpn+o5D&#10;jflN48vs6OmI4yPIpn9taowDt8EkoKFxKpKHdBBER512B234EAjDw9N8Xsym6GLoOz/LZ7NJUi+D&#10;8v65dT685EaRuKmoQ/ETPGyvfYjpQHl/JUbzRor6SkiZjJ1fSUe2gH2C7VWbnhIJPuBhRa/Slyp6&#10;9Exq0mOx+RyTIQywgRsJAbfKIqVet5SAbHEyWHAjZ78Fde3mELUo5vmq+FuQmPQafDdml9KO16BU&#10;IuDwSKGQkUn89q+ljl6e2n9felQikj/KEIbNkETPk07RuTH1DrVxZhwRHGncdMZ9pqTH8cBiPt2C&#10;48jKK436Pp8WRZynZBSn8xwNd+zZHHtAM4SqKDIzblchzWBMU5tL7INGJIUeMtl3D7Z9Em4/onGu&#10;ju106+FHsvwFAAD//wMAUEsDBBQABgAIAAAAIQAJRSAl3QAAAAYBAAAPAAAAZHJzL2Rvd25yZXYu&#10;eG1sTI/NTsMwEITvSLyDtUjcqA1VSxTiVAiJC38ipQWO23hJIux1FLtpeHsMF7iMtJrRzLfFanJW&#10;jDSEzrOG85kCQVx703GjYfNye5aBCBHZoPVMGr4owKo8PiowN/7AFY3r2IhUwiFHDW2MfS5lqFty&#10;GGa+J07ehx8cxnQOjTQDHlK5s/JCqaV02HFaaLGnm5bqz/XeaVg8TOPjW7V9tdUdNvfu+fL9qR+0&#10;Pj2Zrq9ARJriXxh+8BM6lIlp5/dsgrAa0iPxV5OXzdUSxC6F5otMgSwL+R+//AYAAP//AwBQSwEC&#10;LQAUAAYACAAAACEAtoM4kv4AAADhAQAAEwAAAAAAAAAAAAAAAAAAAAAAW0NvbnRlbnRfVHlwZXNd&#10;LnhtbFBLAQItABQABgAIAAAAIQA4/SH/1gAAAJQBAAALAAAAAAAAAAAAAAAAAC8BAABfcmVscy8u&#10;cmVsc1BLAQItABQABgAIAAAAIQC71W4AYgIAAJAEAAAOAAAAAAAAAAAAAAAAAC4CAABkcnMvZTJv&#10;RG9jLnhtbFBLAQItABQABgAIAAAAIQAJRSAl3QAAAAYBAAAPAAAAAAAAAAAAAAAAALwEAABkcnMv&#10;ZG93bnJldi54bWxQSwUGAAAAAAQABADzAAAAxgUAAAAA&#10;" fillcolor="window" strokecolor="#4472c4" strokeweight="1pt">
                <v:textbox>
                  <w:txbxContent>
                    <w:p w:rsidR="00953E94" w:rsidRDefault="00953E94" w:rsidP="00953E94">
                      <w:pPr>
                        <w:rPr>
                          <w:rFonts w:ascii="微软雅黑" w:eastAsia="微软雅黑" w:hAnsi="微软雅黑" w:cs="微软雅黑"/>
                          <w:b/>
                          <w:bCs/>
                          <w:kern w:val="0"/>
                          <w:sz w:val="22"/>
                        </w:rPr>
                      </w:pPr>
                      <w:r>
                        <w:rPr>
                          <w:rFonts w:ascii="微软雅黑" w:eastAsia="微软雅黑" w:hAnsi="微软雅黑" w:cs="微软雅黑" w:hint="eastAsia"/>
                          <w:b/>
                          <w:bCs/>
                          <w:kern w:val="0"/>
                          <w:sz w:val="22"/>
                        </w:rPr>
                        <w:t>案例5.2韩国科学技术研究院(KAIST)——与政府和产业部门合作促进技术</w:t>
                      </w:r>
                      <w:r>
                        <w:rPr>
                          <w:rFonts w:ascii="微软雅黑" w:eastAsia="微软雅黑" w:hAnsi="微软雅黑" w:cs="微软雅黑"/>
                          <w:b/>
                          <w:bCs/>
                          <w:kern w:val="0"/>
                          <w:sz w:val="22"/>
                        </w:rPr>
                        <w:t>成熟</w:t>
                      </w:r>
                    </w:p>
                    <w:p w:rsidR="00953E94" w:rsidRDefault="00953E94" w:rsidP="00953E94">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对需求的清晰认识与细致规划，以及大学、产业和政府之间的紧密协调，有助于强大的经济部门建立。</w:t>
                      </w:r>
                    </w:p>
                    <w:p w:rsidR="00953E94" w:rsidRDefault="00953E94" w:rsidP="00953E94">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作为一所通过政府特别法建立的独特大学，韩国科学技术学院侧重有助于韩国科学技术发展以及韩国产业增长的具体研究和培训领域。韩国科学技术研究院旨在通过缩小基于理念的研究与产业界寻求的更成熟技术之间的准备差距，加强对大学研究成果的商业利用。为了解决这个问题，韩国科学技术研究院实施了一个基于三螺旋模型的独特而有效的过程。</w:t>
                      </w:r>
                    </w:p>
                    <w:p w:rsidR="00953E94" w:rsidRDefault="00953E94" w:rsidP="00953E94">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这个过程涉及三阶段①需求②计划③匹配（见图5.3），该过程涉及与企业和韩国政府的密切合作，是KAIST将研究转化为产业产品的关键因素。三阶段包括：</w:t>
                      </w:r>
                    </w:p>
                    <w:p w:rsidR="00953E94" w:rsidRDefault="00953E94" w:rsidP="00953E94">
                      <w:pPr>
                        <w:pStyle w:val="a6"/>
                        <w:numPr>
                          <w:ilvl w:val="0"/>
                          <w:numId w:val="1"/>
                        </w:numPr>
                        <w:ind w:firstLineChars="0"/>
                        <w:rPr>
                          <w:rFonts w:ascii="微软雅黑" w:eastAsia="微软雅黑" w:hAnsi="微软雅黑" w:cs="微软雅黑"/>
                          <w:kern w:val="0"/>
                        </w:rPr>
                      </w:pPr>
                      <w:r w:rsidRPr="00DA647D">
                        <w:rPr>
                          <w:rFonts w:ascii="微软雅黑" w:eastAsia="微软雅黑" w:hAnsi="微软雅黑" w:cs="微软雅黑" w:hint="eastAsia"/>
                          <w:kern w:val="0"/>
                        </w:rPr>
                        <w:t>需求：确定新的目标产业，使之成为企业和国家新的增长引擎</w:t>
                      </w:r>
                    </w:p>
                    <w:p w:rsidR="00953E94" w:rsidRPr="00DA647D" w:rsidRDefault="00953E94" w:rsidP="00953E94">
                      <w:pPr>
                        <w:pStyle w:val="a6"/>
                        <w:numPr>
                          <w:ilvl w:val="0"/>
                          <w:numId w:val="1"/>
                        </w:numPr>
                        <w:ind w:firstLineChars="0"/>
                        <w:rPr>
                          <w:rFonts w:ascii="微软雅黑" w:eastAsia="微软雅黑" w:hAnsi="微软雅黑" w:cs="微软雅黑"/>
                          <w:kern w:val="0"/>
                        </w:rPr>
                      </w:pPr>
                      <w:r w:rsidRPr="00DA647D">
                        <w:rPr>
                          <w:rFonts w:ascii="微软雅黑" w:eastAsia="微软雅黑" w:hAnsi="微软雅黑" w:cs="微软雅黑" w:hint="eastAsia"/>
                          <w:kern w:val="0"/>
                        </w:rPr>
                        <w:t>计划：制定国家科学技术政策的中长期</w:t>
                      </w:r>
                      <w:r>
                        <w:rPr>
                          <w:rFonts w:ascii="微软雅黑" w:eastAsia="微软雅黑" w:hAnsi="微软雅黑" w:cs="微软雅黑" w:hint="eastAsia"/>
                          <w:kern w:val="0"/>
                        </w:rPr>
                        <w:t>规划</w:t>
                      </w:r>
                      <w:r w:rsidRPr="00DA647D">
                        <w:rPr>
                          <w:rFonts w:ascii="微软雅黑" w:eastAsia="微软雅黑" w:hAnsi="微软雅黑" w:cs="微软雅黑" w:hint="eastAsia"/>
                          <w:kern w:val="0"/>
                        </w:rPr>
                        <w:t>，发展特定领域；</w:t>
                      </w:r>
                    </w:p>
                    <w:p w:rsidR="00953E94" w:rsidRDefault="00953E94" w:rsidP="00953E94">
                      <w:pPr>
                        <w:pStyle w:val="a6"/>
                        <w:numPr>
                          <w:ilvl w:val="0"/>
                          <w:numId w:val="1"/>
                        </w:numPr>
                        <w:ind w:firstLineChars="0"/>
                        <w:rPr>
                          <w:rFonts w:ascii="微软雅黑" w:eastAsia="微软雅黑" w:hAnsi="微软雅黑" w:cs="微软雅黑"/>
                          <w:kern w:val="0"/>
                        </w:rPr>
                      </w:pPr>
                      <w:r>
                        <w:rPr>
                          <w:rFonts w:ascii="微软雅黑" w:eastAsia="微软雅黑" w:hAnsi="微软雅黑" w:cs="微软雅黑" w:hint="eastAsia"/>
                          <w:kern w:val="0"/>
                        </w:rPr>
                        <w:t>匹配：通过考虑国家科学技术政策，为企业提供预计需要的研发和专门人才</w:t>
                      </w:r>
                    </w:p>
                    <w:p w:rsidR="00953E94" w:rsidRDefault="00953E94" w:rsidP="00953E94">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要了解这三个阶段过程的影响，需考虑到KAIST是三星电子和SK海力士占全球半导体市场70%</w:t>
                      </w:r>
                      <w:r>
                        <w:rPr>
                          <w:rFonts w:ascii="微软雅黑" w:eastAsia="微软雅黑" w:hAnsi="微软雅黑" w:cs="微软雅黑"/>
                          <w:kern w:val="0"/>
                        </w:rPr>
                        <w:t>份额</w:t>
                      </w:r>
                      <w:r>
                        <w:rPr>
                          <w:rFonts w:ascii="微软雅黑" w:eastAsia="微软雅黑" w:hAnsi="微软雅黑" w:cs="微软雅黑" w:hint="eastAsia"/>
                          <w:kern w:val="0"/>
                        </w:rPr>
                        <w:t>的主要驱动力。</w:t>
                      </w:r>
                    </w:p>
                    <w:p w:rsidR="00953E94" w:rsidRDefault="00953E94" w:rsidP="00953E94">
                      <w:pPr>
                        <w:ind w:firstLineChars="200" w:firstLine="420"/>
                        <w:rPr>
                          <w:rFonts w:ascii="微软雅黑" w:eastAsia="微软雅黑" w:hAnsi="微软雅黑" w:cs="微软雅黑"/>
                          <w:kern w:val="0"/>
                        </w:rPr>
                      </w:pPr>
                      <w:r>
                        <w:rPr>
                          <w:rFonts w:ascii="微软雅黑" w:eastAsia="微软雅黑" w:hAnsi="微软雅黑" w:cs="微软雅黑" w:hint="eastAsia"/>
                          <w:kern w:val="0"/>
                        </w:rPr>
                        <w:t>韩国半导体产业研发成果基于政府、三星电子和韩国科学院的系统性和战略</w:t>
                      </w:r>
                      <w:r>
                        <w:rPr>
                          <w:rFonts w:ascii="微软雅黑" w:eastAsia="微软雅黑" w:hAnsi="微软雅黑" w:cs="微软雅黑"/>
                          <w:kern w:val="0"/>
                        </w:rPr>
                        <w:t>性</w:t>
                      </w:r>
                      <w:r>
                        <w:rPr>
                          <w:rFonts w:ascii="微软雅黑" w:eastAsia="微软雅黑" w:hAnsi="微软雅黑" w:cs="微软雅黑" w:hint="eastAsia"/>
                          <w:kern w:val="0"/>
                        </w:rPr>
                        <w:t>合作。这成为了过去40年来韩国财富增长的驱动力。三步走模式支撑了这一发展。</w:t>
                      </w:r>
                    </w:p>
                    <w:p w:rsidR="00953E94" w:rsidRDefault="00953E94" w:rsidP="00953E94">
                      <w:pPr>
                        <w:rPr>
                          <w:rFonts w:ascii="微软雅黑" w:eastAsia="微软雅黑" w:hAnsi="微软雅黑" w:cs="微软雅黑"/>
                          <w:kern w:val="0"/>
                        </w:rPr>
                      </w:pPr>
                    </w:p>
                    <w:p w:rsidR="00953E94" w:rsidRDefault="00953E94" w:rsidP="00953E94">
                      <w:pPr>
                        <w:ind w:firstLineChars="200" w:firstLine="420"/>
                        <w:jc w:val="center"/>
                        <w:rPr>
                          <w:rFonts w:ascii="微软雅黑" w:eastAsia="微软雅黑" w:hAnsi="微软雅黑" w:cs="微软雅黑"/>
                          <w:kern w:val="0"/>
                        </w:rPr>
                      </w:pPr>
                      <w:r>
                        <w:rPr>
                          <w:rFonts w:ascii="微软雅黑" w:eastAsia="微软雅黑" w:hAnsi="微软雅黑" w:cs="微软雅黑" w:hint="eastAsia"/>
                          <w:kern w:val="0"/>
                        </w:rPr>
                        <w:t>图5.3技术迁移到企业的三阶段模型</w:t>
                      </w:r>
                    </w:p>
                  </w:txbxContent>
                </v:textbox>
                <w10:anchorlock/>
              </v:shape>
            </w:pict>
          </mc:Fallback>
        </mc:AlternateContent>
      </w:r>
    </w:p>
    <w:p w14:paraId="0DD9C12B" w14:textId="77777777" w:rsidR="00953E94" w:rsidRDefault="00953E94" w:rsidP="00953E94">
      <w:pPr>
        <w:rPr>
          <w:rFonts w:ascii="Microsoft YaHei" w:eastAsia="Microsoft YaHei" w:hAnsi="Microsoft YaHei" w:cs="Microsoft YaHei"/>
          <w:b/>
          <w:bCs/>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26B839B2" wp14:editId="048A28A0">
                <wp:extent cx="5274310" cy="7988300"/>
                <wp:effectExtent l="0" t="0" r="21590" b="12700"/>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988300"/>
                        </a:xfrm>
                        <a:prstGeom prst="rect">
                          <a:avLst/>
                        </a:prstGeom>
                        <a:solidFill>
                          <a:sysClr val="window" lastClr="FFFFFF"/>
                        </a:solidFill>
                        <a:ln w="12700" cap="flat" cmpd="sng" algn="ctr">
                          <a:solidFill>
                            <a:srgbClr val="4472C4"/>
                          </a:solidFill>
                          <a:prstDash val="solid"/>
                          <a:miter lim="800000"/>
                        </a:ln>
                        <a:effectLst/>
                      </wps:spPr>
                      <wps:txbx>
                        <w:txbxContent>
                          <w:p w14:paraId="525D00F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需求：</w:t>
                            </w:r>
                            <w:r>
                              <w:rPr>
                                <w:rFonts w:ascii="Microsoft YaHei" w:eastAsia="Microsoft YaHei" w:hAnsi="Microsoft YaHei" w:cs="Microsoft YaHei" w:hint="eastAsia"/>
                                <w:kern w:val="0"/>
                                <w:sz w:val="22"/>
                              </w:rPr>
                              <w:t>三星电子决定将半导体作为其增长的驱动力。在20世纪70年代，三星成为第一家国内芯片供应商，并在20世纪80年代建立了半导体研究中心。20世纪80—90年代，随着现代和 LG 等集团进入该行业，对技术工人和研究的需求增加[1]。如今，三星通过专注系统半导体研发领跑世界。</w:t>
                            </w:r>
                          </w:p>
                          <w:p w14:paraId="54FA8CF2"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计划:</w:t>
                            </w:r>
                            <w:r>
                              <w:rPr>
                                <w:rFonts w:ascii="Microsoft YaHei" w:eastAsia="Microsoft YaHei" w:hAnsi="Microsoft YaHei" w:cs="Microsoft YaHei" w:hint="eastAsia"/>
                                <w:kern w:val="0"/>
                                <w:sz w:val="22"/>
                              </w:rPr>
                              <w:t xml:space="preserve"> 自20世纪70年代以来，半导体一直是韩国经济的核心驱动力，韩国在2018年实现了世界领先的半导体出口里程碑，达到1000亿美元(累计总额1万亿美元)。贸易和工业部进行了投资并集中于这一发展的成功浪潮。</w:t>
                            </w:r>
                          </w:p>
                          <w:p w14:paraId="2AFE06D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 xml:space="preserve">匹配: </w:t>
                            </w:r>
                            <w:r>
                              <w:rPr>
                                <w:rFonts w:ascii="Microsoft YaHei" w:eastAsia="Microsoft YaHei" w:hAnsi="Microsoft YaHei" w:cs="Microsoft YaHei" w:hint="eastAsia"/>
                                <w:kern w:val="0"/>
                                <w:sz w:val="22"/>
                              </w:rPr>
                              <w:t>40年来，KAIST一直是半导体产学合作的摇篮。2018年，三星电子成立了KAIST-三星电子大学产业合作中心，以开创下一代半导体的发展方向（见图5.4）。KAIST也是优秀员工的重要提供</w:t>
                            </w:r>
                            <w:r>
                              <w:rPr>
                                <w:rFonts w:ascii="Microsoft YaHei" w:eastAsia="Microsoft YaHei" w:hAnsi="Microsoft YaHei" w:cs="Microsoft YaHei"/>
                                <w:kern w:val="0"/>
                                <w:sz w:val="22"/>
                              </w:rPr>
                              <w:t>方</w:t>
                            </w:r>
                            <w:r>
                              <w:rPr>
                                <w:rFonts w:ascii="Microsoft YaHei" w:eastAsia="Microsoft YaHei" w:hAnsi="Microsoft YaHei" w:cs="Microsoft YaHei" w:hint="eastAsia"/>
                                <w:kern w:val="0"/>
                                <w:sz w:val="22"/>
                              </w:rPr>
                              <w:t>。在三星的一些部门，接近20%的技术人员都是KAIST的毕业生。</w:t>
                            </w:r>
                          </w:p>
                          <w:p w14:paraId="6E5A3C27" w14:textId="77777777" w:rsidR="00953E94" w:rsidRDefault="00953E94" w:rsidP="00953E94">
                            <w:pPr>
                              <w:ind w:firstLineChars="200" w:firstLine="440"/>
                              <w:rPr>
                                <w:sz w:val="22"/>
                              </w:rPr>
                            </w:pPr>
                            <w:r>
                              <w:rPr>
                                <w:rFonts w:ascii="Microsoft YaHei" w:eastAsia="Microsoft YaHei" w:hAnsi="Microsoft YaHei" w:cs="Microsoft YaHei" w:hint="eastAsia"/>
                                <w:kern w:val="0"/>
                                <w:sz w:val="22"/>
                              </w:rPr>
                              <w:t>韩国科学技术研究院作为一个旨在通过科学技术引领国家产业增长的机构，根据韩国政府的科学技术政策，确定了关键研究领域和人才发展方案的方向。政府在考虑企业的需求下来制定政策的过程在过去40年中一直在不断地发展。</w:t>
                            </w:r>
                          </w:p>
                          <w:p w14:paraId="16C28547" w14:textId="77777777" w:rsidR="00953E94" w:rsidRDefault="00953E94" w:rsidP="00953E94">
                            <w:pPr>
                              <w:ind w:firstLineChars="200" w:firstLine="440"/>
                              <w:jc w:val="cente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图5.4</w:t>
                            </w:r>
                            <w:r>
                              <w:rPr>
                                <w:rFonts w:ascii="Microsoft YaHei" w:eastAsia="Microsoft YaHei" w:hAnsi="Microsoft YaHei" w:cs="Microsoft YaHei"/>
                                <w:kern w:val="0"/>
                                <w:sz w:val="22"/>
                              </w:rPr>
                              <w:t xml:space="preserve"> </w:t>
                            </w:r>
                            <w:r>
                              <w:rPr>
                                <w:rFonts w:ascii="Microsoft YaHei" w:eastAsia="Microsoft YaHei" w:hAnsi="Microsoft YaHei" w:cs="Microsoft YaHei" w:hint="eastAsia"/>
                                <w:kern w:val="0"/>
                                <w:sz w:val="22"/>
                              </w:rPr>
                              <w:t>KAIST-三星电子大学产业合作中心</w:t>
                            </w:r>
                          </w:p>
                          <w:p w14:paraId="3F7FB7DB"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合作已从基于需求、信任发展成为一种取得突出成果的新型合作关系。</w:t>
                            </w:r>
                          </w:p>
                          <w:p w14:paraId="21BD15D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由韩国大田，韩国科学技术高级研究院院长Sung-Chul Shin贡献案例。</w:t>
                            </w:r>
                          </w:p>
                          <w:p w14:paraId="6DFBA54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参考文献</w:t>
                            </w:r>
                          </w:p>
                          <w:p w14:paraId="6A01971F" w14:textId="77777777" w:rsidR="00953E94" w:rsidRDefault="00953E94" w:rsidP="00953E94">
                            <w:pPr>
                              <w:ind w:firstLineChars="200" w:firstLine="440"/>
                              <w:rPr>
                                <w:rFonts w:ascii="Microsoft YaHei" w:eastAsia="Microsoft YaHei" w:hAnsi="Microsoft YaHei" w:cs="Microsoft YaHei"/>
                                <w:kern w:val="0"/>
                                <w:sz w:val="22"/>
                                <w:lang w:eastAsia="en-US"/>
                              </w:rPr>
                            </w:pPr>
                            <w:r>
                              <w:rPr>
                                <w:rFonts w:ascii="Microsoft YaHei" w:eastAsia="Microsoft YaHei" w:hAnsi="Microsoft YaHei" w:cs="Microsoft YaHei" w:hint="eastAsia"/>
                                <w:kern w:val="0"/>
                                <w:sz w:val="22"/>
                                <w:lang w:eastAsia="en-US"/>
                              </w:rPr>
                              <w:t>1. KAIST Committee (1996) Korea Institute of Science &amp; Technology, Half a Century: A Never-Ending Challenge to the Future</w:t>
                            </w:r>
                          </w:p>
                        </w:txbxContent>
                      </wps:txbx>
                      <wps:bodyPr rot="0" vert="horz" wrap="square" lIns="91440" tIns="45720" rIns="91440" bIns="45720" anchor="t" anchorCtr="0">
                        <a:noAutofit/>
                      </wps:bodyPr>
                    </wps:wsp>
                  </a:graphicData>
                </a:graphic>
              </wp:inline>
            </w:drawing>
          </mc:Choice>
          <mc:Fallback>
            <w:pict>
              <v:shape w14:anchorId="001C2F99" id="_x0000_s1054" type="#_x0000_t202" style="width:415.3pt;height: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56YwIAAJAEAAAOAAAAZHJzL2Uyb0RvYy54bWysVEtu2zAQ3RfoHQjuG9mKXDtC5CC1kaJA&#10;+gHSHmBMURJR/koyltwDNDfoqpvue66co0PKcd20q6JaEBwO+ebNvBmdXwxKki13Xhhd0enJhBKu&#10;mamFbiv64f3VswUlPoCuQRrNK7rjnl4snz45723Jc9MZWXNHEET7srcV7UKwZZZ51nEF/sRYrtHZ&#10;GKcgoOnarHbQI7qSWT6ZPM9642rrDOPe4+l6dNJlwm8azsLbpvE8EFlR5BbS6tK6iWu2PIeydWA7&#10;wfY04B9YKBAagx6g1hCA3DrxB5QSzBlvmnDCjMpM0wjGUw6YzXTyKJubDixPuWBxvD2Uyf8/WPZm&#10;+84RUVd0hkppUKjR/de7+28/7r9/IXmsT299idduLF4MwwszoM4pV2+vDfvoiTarDnTLL50zfceh&#10;Rn7T+DI7ejri+Aiy6V+bGuPAbTAJaGicisXDchBER512B234EAjDw1k+L06n6GLom58tFqeTpF4G&#10;5cNz63x4yY0icVNRh+IneNhe+xDpQPlwJUbzRor6SkiZjJ1fSUe2gH2C7VWbnhIJPuBhRa/SlzJ6&#10;9Exq0mOy+RzJEAbYwI2EgFtlsaRet5SAbHEyWHBjzX4L6trNIWpRzPNV8bcgkfQafDeyS7TjNSiV&#10;CDg8UqiKLibx27+WOnp5av996lGJWPxRhjBshiR6flB4Y+odauPMOCI40rjpjPtMSY/jgcl8ugXH&#10;sSqvNOp7Ni2KOE/JKGbzHA137Nkce0AzhKooVmbcrkKawUhTm0vsg0YkhSLNkcm+e7Dtk3D7EY1z&#10;dWynW79+JMufAAAA//8DAFBLAwQUAAYACAAAACEAySEIMt0AAAAGAQAADwAAAGRycy9kb3ducmV2&#10;LnhtbEyPS0/DMBCE70j8B2uRuFGbopYoxKkQEhdeIqUFjtt4SSL8iGI3Df+ehQtcRlrNaObbYjU5&#10;K0YaYhe8hvOZAkG+DqbzjYbNy+1ZBiIm9AZt8KThiyKsyuOjAnMTDr6icZ0awSU+5qihTanPpYx1&#10;Sw7jLPTk2fsIg8PE59BIM+CBy52Vc6WW0mHneaHFnm5aqj/Xe6dh8TCNj2/V9tVWd9jcu+fL96d+&#10;0Pr0ZLq+ApFoSn9h+MFndCiZaRf23kRhNfAj6VfZyy7UEsSOQ/NFpkCWhfyPX34DAAD//wMAUEsB&#10;Ai0AFAAGAAgAAAAhALaDOJL+AAAA4QEAABMAAAAAAAAAAAAAAAAAAAAAAFtDb250ZW50X1R5cGVz&#10;XS54bWxQSwECLQAUAAYACAAAACEAOP0h/9YAAACUAQAACwAAAAAAAAAAAAAAAAAvAQAAX3JlbHMv&#10;LnJlbHNQSwECLQAUAAYACAAAACEAUbEuemMCAACQBAAADgAAAAAAAAAAAAAAAAAuAgAAZHJzL2Uy&#10;b0RvYy54bWxQSwECLQAUAAYACAAAACEAySEIMt0AAAAGAQAADwAAAAAAAAAAAAAAAAC9BAAAZHJz&#10;L2Rvd25yZXYueG1sUEsFBgAAAAAEAAQA8wAAAMcFAAAAAA==&#10;" fillcolor="window" strokecolor="#4472c4" strokeweight="1pt">
                <v:textbox>
                  <w:txbxContent>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需求：</w:t>
                      </w:r>
                      <w:r>
                        <w:rPr>
                          <w:rFonts w:ascii="微软雅黑" w:eastAsia="微软雅黑" w:hAnsi="微软雅黑" w:cs="微软雅黑" w:hint="eastAsia"/>
                          <w:kern w:val="0"/>
                          <w:sz w:val="22"/>
                        </w:rPr>
                        <w:t>三星电子决定将半导体作为其增长的驱动力。在20世纪70年代，三星成为第一家国内芯片供应商，并在20世纪80年代建立了半导体研究中心。20世纪80—90年代，随着现代和 LG 等集团进入该行业，对技术工人和研究的需求增加[1]。如今，三星通过专注系统半导体研发领跑世界。</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计划:</w:t>
                      </w:r>
                      <w:r>
                        <w:rPr>
                          <w:rFonts w:ascii="微软雅黑" w:eastAsia="微软雅黑" w:hAnsi="微软雅黑" w:cs="微软雅黑" w:hint="eastAsia"/>
                          <w:kern w:val="0"/>
                          <w:sz w:val="22"/>
                        </w:rPr>
                        <w:t xml:space="preserve"> 自20世纪70年代以来，半导体一直是韩国经济的核心驱动力，韩国在2018年实现了世界领先的半导体出口里程碑，达到1000亿美元(累计总额1万亿美元)。贸易和工业部进行了投资并集中于这一发展的成功浪潮。</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 xml:space="preserve">匹配: </w:t>
                      </w:r>
                      <w:r>
                        <w:rPr>
                          <w:rFonts w:ascii="微软雅黑" w:eastAsia="微软雅黑" w:hAnsi="微软雅黑" w:cs="微软雅黑" w:hint="eastAsia"/>
                          <w:kern w:val="0"/>
                          <w:sz w:val="22"/>
                        </w:rPr>
                        <w:t>40年来，KAIST一直是半导体产学合作的摇篮。2018年，三星电子成立了KAIST-三星电子大学产业合作中心，以开创下一代半导体的发展方向（见图5.4）。KAIST也是优秀员工的重要提供</w:t>
                      </w:r>
                      <w:r>
                        <w:rPr>
                          <w:rFonts w:ascii="微软雅黑" w:eastAsia="微软雅黑" w:hAnsi="微软雅黑" w:cs="微软雅黑"/>
                          <w:kern w:val="0"/>
                          <w:sz w:val="22"/>
                        </w:rPr>
                        <w:t>方</w:t>
                      </w:r>
                      <w:r>
                        <w:rPr>
                          <w:rFonts w:ascii="微软雅黑" w:eastAsia="微软雅黑" w:hAnsi="微软雅黑" w:cs="微软雅黑" w:hint="eastAsia"/>
                          <w:kern w:val="0"/>
                          <w:sz w:val="22"/>
                        </w:rPr>
                        <w:t>。在三星的一些部门，接近20%的技术人员都是KAIST的毕业生。</w:t>
                      </w:r>
                    </w:p>
                    <w:p w:rsidR="00953E94" w:rsidRDefault="00953E94" w:rsidP="00953E94">
                      <w:pPr>
                        <w:ind w:firstLineChars="200" w:firstLine="440"/>
                        <w:rPr>
                          <w:sz w:val="22"/>
                        </w:rPr>
                      </w:pPr>
                      <w:r>
                        <w:rPr>
                          <w:rFonts w:ascii="微软雅黑" w:eastAsia="微软雅黑" w:hAnsi="微软雅黑" w:cs="微软雅黑" w:hint="eastAsia"/>
                          <w:kern w:val="0"/>
                          <w:sz w:val="22"/>
                        </w:rPr>
                        <w:t>韩国科学技术研究院作为一个旨在通过科学技术引领国家产业增长的机构，根据韩国政府的科学技术政策，确定了关键研究领域和人才发展方案的方向。政府在考虑企业的需求下来制定政策的过程在过去40年中一直在不断地发展。</w:t>
                      </w:r>
                    </w:p>
                    <w:p w:rsidR="00953E94" w:rsidRDefault="00953E94" w:rsidP="00953E94">
                      <w:pPr>
                        <w:ind w:firstLineChars="200" w:firstLine="440"/>
                        <w:jc w:val="center"/>
                        <w:rPr>
                          <w:rFonts w:ascii="微软雅黑" w:eastAsia="微软雅黑" w:hAnsi="微软雅黑" w:cs="微软雅黑"/>
                          <w:kern w:val="0"/>
                          <w:sz w:val="22"/>
                        </w:rPr>
                      </w:pPr>
                      <w:r>
                        <w:rPr>
                          <w:rFonts w:ascii="微软雅黑" w:eastAsia="微软雅黑" w:hAnsi="微软雅黑" w:cs="微软雅黑" w:hint="eastAsia"/>
                          <w:kern w:val="0"/>
                          <w:sz w:val="22"/>
                        </w:rPr>
                        <w:t>图5.4</w:t>
                      </w:r>
                      <w:r>
                        <w:rPr>
                          <w:rFonts w:ascii="微软雅黑" w:eastAsia="微软雅黑" w:hAnsi="微软雅黑" w:cs="微软雅黑"/>
                          <w:kern w:val="0"/>
                          <w:sz w:val="22"/>
                        </w:rPr>
                        <w:t xml:space="preserve"> </w:t>
                      </w:r>
                      <w:r>
                        <w:rPr>
                          <w:rFonts w:ascii="微软雅黑" w:eastAsia="微软雅黑" w:hAnsi="微软雅黑" w:cs="微软雅黑" w:hint="eastAsia"/>
                          <w:kern w:val="0"/>
                          <w:sz w:val="22"/>
                        </w:rPr>
                        <w:t>KAIST-三星电子大学产业合作中心</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合作已从基于需求、信任发展成为一种取得突出成果的新型合作关系。</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由韩国大田，韩国科学技术高级研究院院长Sung-Chul Shin贡献案例。</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参考文献</w:t>
                      </w:r>
                    </w:p>
                    <w:p w:rsidR="00953E94" w:rsidRDefault="00953E94" w:rsidP="00953E94">
                      <w:pPr>
                        <w:ind w:firstLineChars="200" w:firstLine="440"/>
                        <w:rPr>
                          <w:rFonts w:ascii="微软雅黑" w:eastAsia="微软雅黑" w:hAnsi="微软雅黑" w:cs="微软雅黑"/>
                          <w:kern w:val="0"/>
                          <w:sz w:val="22"/>
                          <w:lang w:eastAsia="en-US"/>
                        </w:rPr>
                      </w:pPr>
                      <w:r>
                        <w:rPr>
                          <w:rFonts w:ascii="微软雅黑" w:eastAsia="微软雅黑" w:hAnsi="微软雅黑" w:cs="微软雅黑" w:hint="eastAsia"/>
                          <w:kern w:val="0"/>
                          <w:sz w:val="22"/>
                          <w:lang w:eastAsia="en-US"/>
                        </w:rPr>
                        <w:t>1. KAIST Committee (1996) Korea Institute of Science &amp; Technology, Half a Century: A Never-Ending Challenge to the Future</w:t>
                      </w:r>
                    </w:p>
                  </w:txbxContent>
                </v:textbox>
                <w10:anchorlock/>
              </v:shape>
            </w:pict>
          </mc:Fallback>
        </mc:AlternateContent>
      </w:r>
    </w:p>
    <w:p w14:paraId="75D43B94" w14:textId="77777777" w:rsidR="00953E94" w:rsidRDefault="00953E94" w:rsidP="00953E94">
      <w:pPr>
        <w:ind w:firstLineChars="200" w:firstLine="440"/>
        <w:rPr>
          <w:rFonts w:ascii="Microsoft YaHei" w:eastAsia="Microsoft YaHei" w:hAnsi="Microsoft YaHei" w:cs="Microsoft YaHei"/>
          <w:b/>
          <w:bCs/>
          <w:kern w:val="0"/>
          <w:sz w:val="22"/>
        </w:rPr>
      </w:pPr>
    </w:p>
    <w:p w14:paraId="69FE845F" w14:textId="77777777" w:rsidR="00953E94" w:rsidRDefault="00953E94" w:rsidP="00953E94">
      <w:pPr>
        <w:ind w:firstLineChars="200" w:firstLine="440"/>
        <w:rPr>
          <w:rFonts w:ascii="Microsoft YaHei" w:eastAsia="Microsoft YaHei" w:hAnsi="Microsoft YaHei" w:cs="Microsoft YaHei"/>
          <w:b/>
          <w:bCs/>
          <w:kern w:val="0"/>
          <w:sz w:val="22"/>
        </w:rPr>
      </w:pPr>
    </w:p>
    <w:p w14:paraId="64291A3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lastRenderedPageBreak/>
        <w:t>5.2.4概念验证演示</w:t>
      </w:r>
    </w:p>
    <w:p w14:paraId="17E054F4"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是为了促进创造成熟，以减少准备差距，将创造放在一个潜在的市场背景下验证，它会展现出良好表现。概念验证演示可能是大学内部创新成熟的最后一步。它是按照与市场研究平行但略微靠后的时间表建立并执行的，因此它的设计反映了潜在的市场应用。在演示之前，应确认知识产权所有权，提交相应的知识产权保护文件，并就谁将成为知识产权许可人达成协议。</w:t>
      </w:r>
    </w:p>
    <w:p w14:paraId="1427D05D"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演示的观众是初创企业的潜在投资者或行业中知识产权授权方。他们将从以下方面审视：</w:t>
      </w:r>
    </w:p>
    <w:p w14:paraId="56712A5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•功能性，以一种现实的方式整合创造。</w:t>
      </w:r>
    </w:p>
    <w:p w14:paraId="4E72526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•商业规模的可扩展性。</w:t>
      </w:r>
    </w:p>
    <w:p w14:paraId="12D00A7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•可重复性和应对变化的坚韧性。</w:t>
      </w:r>
    </w:p>
    <w:p w14:paraId="522F4BC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演示应在已确定的市场和产品的背景下进行，易于解释并令人信服。另外，资金是演示必需的，可通过利用大学基金、政府计划、慈善机构以及初创企业潜在的投资者或知识产权授权方进行创造性融资。</w:t>
      </w:r>
    </w:p>
    <w:p w14:paraId="7B7B007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演示的社会目标是为了提高大学团队的技能和凝聚力。最好由初始团队建立演示，以便获得所需的技术窍门。初始团队的技能可以通过他人的参与得到加强，尤其是那些具有不同学科和专业背景的人。另外演示还需有在产品开发方面有技能的全职或兼职项目经理参与。演示活动能够培养团队的技能和自信心，促使一些人参与初创企业或将创造向产业界进行成果转化。</w:t>
      </w:r>
    </w:p>
    <w:p w14:paraId="38CE842B" w14:textId="77777777" w:rsidR="00953E94" w:rsidRDefault="00953E94" w:rsidP="00953E94">
      <w:pPr>
        <w:ind w:firstLineChars="200" w:firstLine="440"/>
        <w:rPr>
          <w:rFonts w:ascii="Microsoft YaHei" w:eastAsia="Microsoft YaHei" w:hAnsi="Microsoft YaHei" w:cs="Microsoft YaHei"/>
          <w:kern w:val="0"/>
          <w:sz w:val="22"/>
        </w:rPr>
      </w:pPr>
    </w:p>
    <w:p w14:paraId="65B1277B" w14:textId="77777777" w:rsidR="00953E94" w:rsidRDefault="00953E94" w:rsidP="00953E94">
      <w:pPr>
        <w:ind w:firstLineChars="200" w:firstLine="440"/>
        <w:rPr>
          <w:rFonts w:ascii="Microsoft YaHei" w:eastAsia="Microsoft YaHei" w:hAnsi="Microsoft YaHei" w:cs="Microsoft YaHei"/>
          <w:kern w:val="0"/>
          <w:sz w:val="22"/>
        </w:rPr>
      </w:pPr>
    </w:p>
    <w:p w14:paraId="58448CEC" w14:textId="77777777" w:rsidR="00953E94" w:rsidRDefault="00953E94" w:rsidP="00953E94">
      <w:pPr>
        <w:ind w:firstLineChars="200" w:firstLine="440"/>
        <w:rPr>
          <w:rFonts w:ascii="Microsoft YaHei" w:eastAsia="Microsoft YaHei" w:hAnsi="Microsoft YaHei" w:cs="Microsoft YaHei"/>
          <w:kern w:val="0"/>
          <w:sz w:val="22"/>
        </w:rPr>
      </w:pPr>
    </w:p>
    <w:p w14:paraId="58DF2182" w14:textId="77777777" w:rsidR="00953E94" w:rsidRDefault="00953E94" w:rsidP="00953E94">
      <w:pPr>
        <w:tabs>
          <w:tab w:val="left" w:pos="1618"/>
        </w:tabs>
        <w:autoSpaceDE w:val="0"/>
        <w:autoSpaceDN w:val="0"/>
        <w:ind w:firstLineChars="200" w:firstLine="440"/>
        <w:outlineLvl w:val="0"/>
        <w:rPr>
          <w:rFonts w:ascii="Times New Roman" w:eastAsia="Times New Roman" w:hAnsi="Times New Roman" w:cs="Times New Roman"/>
          <w:b/>
          <w:sz w:val="4"/>
          <w:szCs w:val="20"/>
          <w:lang w:eastAsia="en-US"/>
        </w:rPr>
      </w:pPr>
      <w:r>
        <w:rPr>
          <w:rFonts w:ascii="Microsoft YaHei" w:eastAsia="Microsoft YaHei" w:hAnsi="Microsoft YaHei" w:cs="Microsoft YaHei" w:hint="eastAsia"/>
          <w:b/>
          <w:bCs/>
          <w:kern w:val="0"/>
          <w:sz w:val="22"/>
        </w:rPr>
        <w:lastRenderedPageBreak/>
        <w:t xml:space="preserve">5.3 </w:t>
      </w:r>
      <w:r>
        <w:rPr>
          <w:rFonts w:ascii="Microsoft YaHei" w:eastAsia="Microsoft YaHei" w:hAnsi="Microsoft YaHei" w:cs="Microsoft YaHei" w:hint="eastAsia"/>
          <w:b/>
          <w:bCs/>
          <w:kern w:val="0"/>
          <w:sz w:val="22"/>
          <w:lang w:eastAsia="en-US"/>
        </w:rPr>
        <w:t>促进对话和协议</w:t>
      </w:r>
      <w:r>
        <w:rPr>
          <w:rFonts w:ascii="Times New Roman" w:eastAsia="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43453620" wp14:editId="513A45B6">
                <wp:simplePos x="0" y="0"/>
                <wp:positionH relativeFrom="page">
                  <wp:posOffset>2484120</wp:posOffset>
                </wp:positionH>
                <wp:positionV relativeFrom="paragraph">
                  <wp:posOffset>607060</wp:posOffset>
                </wp:positionV>
                <wp:extent cx="340360" cy="340995"/>
                <wp:effectExtent l="0" t="0" r="10160" b="9525"/>
                <wp:wrapTopAndBottom/>
                <wp:docPr id="72" name="任意多边形 106"/>
                <wp:cNvGraphicFramePr/>
                <a:graphic xmlns:a="http://schemas.openxmlformats.org/drawingml/2006/main">
                  <a:graphicData uri="http://schemas.microsoft.com/office/word/2010/wordprocessingShape">
                    <wps:wsp>
                      <wps:cNvSpPr/>
                      <wps:spPr>
                        <a:xfrm>
                          <a:off x="0" y="0"/>
                          <a:ext cx="340360" cy="340995"/>
                        </a:xfrm>
                        <a:custGeom>
                          <a:avLst/>
                          <a:gdLst/>
                          <a:ahLst/>
                          <a:cxnLst/>
                          <a:rect l="0" t="0" r="0" b="0"/>
                          <a:pathLst>
                            <a:path w="536" h="537">
                              <a:moveTo>
                                <a:pt x="268" y="0"/>
                              </a:moveTo>
                              <a:lnTo>
                                <a:pt x="197" y="10"/>
                              </a:lnTo>
                              <a:lnTo>
                                <a:pt x="133" y="37"/>
                              </a:lnTo>
                              <a:lnTo>
                                <a:pt x="79" y="79"/>
                              </a:lnTo>
                              <a:lnTo>
                                <a:pt x="37" y="133"/>
                              </a:lnTo>
                              <a:lnTo>
                                <a:pt x="10" y="197"/>
                              </a:lnTo>
                              <a:lnTo>
                                <a:pt x="0" y="268"/>
                              </a:lnTo>
                              <a:lnTo>
                                <a:pt x="10" y="340"/>
                              </a:lnTo>
                              <a:lnTo>
                                <a:pt x="37" y="404"/>
                              </a:lnTo>
                              <a:lnTo>
                                <a:pt x="79" y="458"/>
                              </a:lnTo>
                              <a:lnTo>
                                <a:pt x="133" y="500"/>
                              </a:lnTo>
                              <a:lnTo>
                                <a:pt x="197" y="527"/>
                              </a:lnTo>
                              <a:lnTo>
                                <a:pt x="268" y="536"/>
                              </a:lnTo>
                              <a:lnTo>
                                <a:pt x="339" y="527"/>
                              </a:lnTo>
                              <a:lnTo>
                                <a:pt x="403" y="500"/>
                              </a:lnTo>
                              <a:lnTo>
                                <a:pt x="457" y="458"/>
                              </a:lnTo>
                              <a:lnTo>
                                <a:pt x="499" y="404"/>
                              </a:lnTo>
                              <a:lnTo>
                                <a:pt x="526" y="340"/>
                              </a:lnTo>
                              <a:lnTo>
                                <a:pt x="536" y="268"/>
                              </a:lnTo>
                              <a:lnTo>
                                <a:pt x="526" y="197"/>
                              </a:lnTo>
                              <a:lnTo>
                                <a:pt x="499" y="133"/>
                              </a:lnTo>
                              <a:lnTo>
                                <a:pt x="457" y="79"/>
                              </a:lnTo>
                              <a:lnTo>
                                <a:pt x="403" y="37"/>
                              </a:lnTo>
                              <a:lnTo>
                                <a:pt x="339" y="10"/>
                              </a:lnTo>
                              <a:lnTo>
                                <a:pt x="268" y="0"/>
                              </a:lnTo>
                              <a:close/>
                            </a:path>
                          </a:pathLst>
                        </a:custGeom>
                        <a:solidFill>
                          <a:srgbClr val="1D6649"/>
                        </a:solidFill>
                        <a:ln w="9525">
                          <a:noFill/>
                        </a:ln>
                      </wps:spPr>
                      <wps:bodyPr upright="1"/>
                    </wps:wsp>
                  </a:graphicData>
                </a:graphic>
              </wp:anchor>
            </w:drawing>
          </mc:Choice>
          <mc:Fallback>
            <w:pict>
              <v:shape w14:anchorId="03BBC682" id="任意多边形 106" o:spid="_x0000_s1026" style="position:absolute;left:0;text-align:left;margin-left:195.6pt;margin-top:47.8pt;width:26.8pt;height:26.85pt;z-index:251660288;visibility:visible;mso-wrap-style:square;mso-wrap-distance-left:9pt;mso-wrap-distance-top:0;mso-wrap-distance-right:9pt;mso-wrap-distance-bottom:0;mso-position-horizontal:absolute;mso-position-horizontal-relative:page;mso-position-vertical:absolute;mso-position-vertical-relative:text;v-text-anchor:top" coordsize="53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SQlgIAAHUHAAAOAAAAZHJzL2Uyb0RvYy54bWysVctu1DAU3SPxD5b3TN4ZMmqmC6qyQVCp&#10;5QM8jjOJlNiW7Xl0z549S8RPoAq+hiI+g2snnpYiJRJiEzvxyfE991xfn50f+w7tmdKt4CWOFiFG&#10;jFNRtXxb4vc3ly9eYqQN4RXpBGclvmUan6+fPzs7yBWLRSO6iikEJFyvDrLEjTFyFQSaNqwneiEk&#10;47BYC9UTA69qG1SKHIC974I4DPPgIFQllaBMa/h6MSziteOva0bNu7rWzKCuxBCbcU/lnhv7DNZn&#10;ZLVVRDYtHcMg/xBFT1oOm56oLoghaKfav6j6liqhRW0WVPSBqOuWMqcB1EThEzXXDZHMaYHkaHlK&#10;k/5/tPTt/kqhtirxMsaIkx48+nF39/PDx/svn359/3r/7TOKwtzm6SD1CuDX8kqNbxqmVvSxVr0d&#10;QQ46utzennLLjgZR+JikYZKDAxSWYF4UmeUMHn6mO21eM+GIyP6NNoM1lZ+Rxs/okfupAoMnrZXE&#10;2P9sdHaKDiXOkhyjxo5LZ1kv9uxGOISx4cc51KwXAAE+rHf8MS4qlg4XuSoCoF/2o3R0UZI4GOw2&#10;CPbLfhxgy8KhYJhCAYkNzXJOwSAkB4MIp2ADyuqdQo1kYNokbAwtDdNJ2KgzzWY2HbOWhdO7ehOy&#10;eFqqN9WaPyU2SQYf5vigml2K5+JLs8GxOb1pMew7l74shuIdjtCkDlfkgJsz1/PZPE7lxcc3V3le&#10;70wd+/TNHArvxswR8+Y+LRXaCc0GVfbwu3ZzaghwYB+3HC26trpsu842Aq22m1edQnsC10Z0keep&#10;P5Z/wDpu+0mRxZlrJFzY/30WYTfbMYceaWcbUd1Cr91J1W4buIgil3C7Ar3dxTbeQ/byePzumB5u&#10;y/VvAAAA//8DAFBLAwQUAAYACAAAACEAiXArGd8AAAAKAQAADwAAAGRycy9kb3ducmV2LnhtbEyP&#10;TWuDQBRF94X+h+EVumtGo5VqHUMpBLIqVAvZvjhTlcyHOBNj/fV5XbXLxzvce265W4xms5r84KyA&#10;eBMBU7Z1crCdgK9m//QCzAe0ErWzSsCP8rCr7u9KLKS72k8116FjFGJ9gQL6EMaCc9/2yqDfuFFZ&#10;+n27yWCgc+q4nPBK4UbzbRRl3OBgqaHHUb33qj3XFyOgTs7mOK/H7GPNMW6aw76ZVy3E48Py9gos&#10;qCX8wfCrT+pQkdPJXaz0TAtI8nhLqID8OQNGQJqmtOVEZJonwKuS/59Q3QAAAP//AwBQSwECLQAU&#10;AAYACAAAACEAtoM4kv4AAADhAQAAEwAAAAAAAAAAAAAAAAAAAAAAW0NvbnRlbnRfVHlwZXNdLnht&#10;bFBLAQItABQABgAIAAAAIQA4/SH/1gAAAJQBAAALAAAAAAAAAAAAAAAAAC8BAABfcmVscy8ucmVs&#10;c1BLAQItABQABgAIAAAAIQCaHmSQlgIAAHUHAAAOAAAAAAAAAAAAAAAAAC4CAABkcnMvZTJvRG9j&#10;LnhtbFBLAQItABQABgAIAAAAIQCJcCsZ3wAAAAoBAAAPAAAAAAAAAAAAAAAAAPAEAABkcnMvZG93&#10;bnJldi54bWxQSwUGAAAAAAQABADzAAAA/AUAAAAA&#10;" path="m268,l197,10,133,37,79,79,37,133,10,197,,268r10,72l37,404r42,54l133,500r64,27l268,536r71,-9l403,500r54,-42l499,404r27,-64l536,268,526,197,499,133,457,79,403,37,339,10,268,xe" fillcolor="#1d6649" stroked="f">
                <v:path arrowok="t" textboxrect="0,0,536,537"/>
                <w10:wrap type="topAndBottom" anchorx="page"/>
              </v:shape>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43913A06" wp14:editId="356BC907">
                <wp:simplePos x="0" y="0"/>
                <wp:positionH relativeFrom="page">
                  <wp:posOffset>1959610</wp:posOffset>
                </wp:positionH>
                <wp:positionV relativeFrom="paragraph">
                  <wp:posOffset>607060</wp:posOffset>
                </wp:positionV>
                <wp:extent cx="340360" cy="340995"/>
                <wp:effectExtent l="0" t="0" r="10160" b="9525"/>
                <wp:wrapTopAndBottom/>
                <wp:docPr id="71" name="任意多边形 107"/>
                <wp:cNvGraphicFramePr/>
                <a:graphic xmlns:a="http://schemas.openxmlformats.org/drawingml/2006/main">
                  <a:graphicData uri="http://schemas.microsoft.com/office/word/2010/wordprocessingShape">
                    <wps:wsp>
                      <wps:cNvSpPr/>
                      <wps:spPr>
                        <a:xfrm>
                          <a:off x="0" y="0"/>
                          <a:ext cx="340360" cy="340995"/>
                        </a:xfrm>
                        <a:custGeom>
                          <a:avLst/>
                          <a:gdLst/>
                          <a:ahLst/>
                          <a:cxnLst/>
                          <a:rect l="0" t="0" r="0" b="0"/>
                          <a:pathLst>
                            <a:path w="536" h="537">
                              <a:moveTo>
                                <a:pt x="267" y="0"/>
                              </a:moveTo>
                              <a:lnTo>
                                <a:pt x="196" y="10"/>
                              </a:lnTo>
                              <a:lnTo>
                                <a:pt x="132" y="37"/>
                              </a:lnTo>
                              <a:lnTo>
                                <a:pt x="78" y="79"/>
                              </a:lnTo>
                              <a:lnTo>
                                <a:pt x="36" y="133"/>
                              </a:lnTo>
                              <a:lnTo>
                                <a:pt x="9" y="197"/>
                              </a:lnTo>
                              <a:lnTo>
                                <a:pt x="0" y="268"/>
                              </a:lnTo>
                              <a:lnTo>
                                <a:pt x="9" y="340"/>
                              </a:lnTo>
                              <a:lnTo>
                                <a:pt x="36" y="404"/>
                              </a:lnTo>
                              <a:lnTo>
                                <a:pt x="78" y="458"/>
                              </a:lnTo>
                              <a:lnTo>
                                <a:pt x="132" y="500"/>
                              </a:lnTo>
                              <a:lnTo>
                                <a:pt x="196" y="527"/>
                              </a:lnTo>
                              <a:lnTo>
                                <a:pt x="267" y="536"/>
                              </a:lnTo>
                              <a:lnTo>
                                <a:pt x="339" y="527"/>
                              </a:lnTo>
                              <a:lnTo>
                                <a:pt x="402" y="500"/>
                              </a:lnTo>
                              <a:lnTo>
                                <a:pt x="457" y="458"/>
                              </a:lnTo>
                              <a:lnTo>
                                <a:pt x="498" y="404"/>
                              </a:lnTo>
                              <a:lnTo>
                                <a:pt x="525" y="340"/>
                              </a:lnTo>
                              <a:lnTo>
                                <a:pt x="535" y="268"/>
                              </a:lnTo>
                              <a:lnTo>
                                <a:pt x="525" y="197"/>
                              </a:lnTo>
                              <a:lnTo>
                                <a:pt x="498" y="133"/>
                              </a:lnTo>
                              <a:lnTo>
                                <a:pt x="457" y="79"/>
                              </a:lnTo>
                              <a:lnTo>
                                <a:pt x="402" y="37"/>
                              </a:lnTo>
                              <a:lnTo>
                                <a:pt x="339" y="10"/>
                              </a:lnTo>
                              <a:lnTo>
                                <a:pt x="267" y="0"/>
                              </a:lnTo>
                              <a:close/>
                            </a:path>
                          </a:pathLst>
                        </a:custGeom>
                        <a:solidFill>
                          <a:srgbClr val="1D6649"/>
                        </a:solidFill>
                        <a:ln w="9525">
                          <a:noFill/>
                        </a:ln>
                      </wps:spPr>
                      <wps:bodyPr upright="1"/>
                    </wps:wsp>
                  </a:graphicData>
                </a:graphic>
              </wp:anchor>
            </w:drawing>
          </mc:Choice>
          <mc:Fallback>
            <w:pict>
              <v:shape w14:anchorId="5891C831" id="任意多边形 107" o:spid="_x0000_s1026" style="position:absolute;left:0;text-align:left;margin-left:154.3pt;margin-top:47.8pt;width:26.8pt;height:26.85pt;z-index:251661312;visibility:visible;mso-wrap-style:square;mso-wrap-distance-left:9pt;mso-wrap-distance-top:0;mso-wrap-distance-right:9pt;mso-wrap-distance-bottom:0;mso-position-horizontal:absolute;mso-position-horizontal-relative:page;mso-position-vertical:absolute;mso-position-vertical-relative:text;v-text-anchor:top" coordsize="53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qwlAIAAHMHAAAOAAAAZHJzL2Uyb0RvYy54bWysVc1u1DAQviPxDpbvbP6zzarZHliVC4JK&#10;LQ/gOs4mUmJbtvfvzp07R8RLoAqehiIeg7Gz3pYiJQhxiceZ8Tc/33h8frHvO7RlSreClziahRgx&#10;TkXV8nWJ391cvjjDSBvCK9IJzkp8YBpfLJ8/O9/JBYtFI7qKKQQgXC92ssSNMXIRBJo2rCd6JiTj&#10;oKyF6omBrVoHlSI7QO+7IA7DPNgJVUklKNMa/q4GJV46/Lpm1Lyta80M6koMsRn3Ve57a7/B8pws&#10;1orIpqXHMMg/RNGTloPTE9SKGII2qv0Dqm+pElrUZkZFH4i6bilzOUA2Ufgkm+uGSOZygeJoeSqT&#10;/n+w9M32SqG2KvE8woiTHjj6fnf34/2H+88ff377cv/1E4rCua3TTuoFmF/LK3XcaRBt0vta9XaF&#10;dNDe1fZwqi3bG0ThZ5KGSQ4MUFCBXBSZxQweDtONNq+YcEBk+1qbgZrKS6TxEt1zLyogeJRaSYw9&#10;Z6OzItqVOEtyjBq7zh1lvdiyG+EsjA0/zucY+QQgwAd9xx/bRQXggF3kuggMvdqv0sFFSezMwNuQ&#10;sFf7dTCbw0UBsHkxamVDty6TZNSsGKyKcZfABmDF+dlfYAFlo1bHwNIwHTU7Zplm4z59zbJw3Kun&#10;IIvHM/WUWurHSEiSoXJTeGk4cDoVX5oNrTSVb1oM7E+VL4szx9kUG1ky2E1x6/GiiU7x8U31nc93&#10;oot9+SauhGdj4oJ5cp+2Cu2EZgPb9uq7YXMaB3BdHw8cLbq2umy7zo4Brda3LzuFtgQejWiV56m/&#10;lL+ZddxOk8LW0J7iwp733QXe7LwcJqSVbkV1gEm7kapdN/AMRa4RrQYmu4vt+ArZp+Px3iE9vJXL&#10;XwAAAP//AwBQSwMEFAAGAAgAAAAhAFBSB5bfAAAACgEAAA8AAABkcnMvZG93bnJldi54bWxMj8FK&#10;w0AQhu+C77CM4M1ummhoYjZFhIInwUTodZodk9Dsbshu05indzzpaRjm45/vL/aLGcRMk++dVbDd&#10;RCDINk73tlXwWR8ediB8QKtxcJYUfJOHfXl7U2Cu3dV+0FyFVnCI9Tkq6EIYcyl905FBv3EjWb59&#10;uclg4HVqpZ7wyuFmkHEUpdJgb/lDhyO9dtScq4tRUCVnc5zXY/q+Zrit67dDPa+DUvd3y8sziEBL&#10;+IPhV5/VoWSnk7tY7cWgIIl2KaMKsieeDCRpHIM4MfmYJSDLQv6vUP4AAAD//wMAUEsBAi0AFAAG&#10;AAgAAAAhALaDOJL+AAAA4QEAABMAAAAAAAAAAAAAAAAAAAAAAFtDb250ZW50X1R5cGVzXS54bWxQ&#10;SwECLQAUAAYACAAAACEAOP0h/9YAAACUAQAACwAAAAAAAAAAAAAAAAAvAQAAX3JlbHMvLnJlbHNQ&#10;SwECLQAUAAYACAAAACEAh75qsJQCAABzBwAADgAAAAAAAAAAAAAAAAAuAgAAZHJzL2Uyb0RvYy54&#10;bWxQSwECLQAUAAYACAAAACEAUFIHlt8AAAAKAQAADwAAAAAAAAAAAAAAAADuBAAAZHJzL2Rvd25y&#10;ZXYueG1sUEsFBgAAAAAEAAQA8wAAAPoFAAAAAA==&#10;" path="m267,l196,10,132,37,78,79,36,133,9,197,,268r9,72l36,404r42,54l132,500r64,27l267,536r72,-9l402,500r55,-42l498,404r27,-64l535,268,525,197,498,133,457,79,402,37,339,10,267,xe" fillcolor="#1d6649" stroked="f">
                <v:path arrowok="t" textboxrect="0,0,536,537"/>
                <w10:wrap type="topAndBottom" anchorx="page"/>
              </v:shape>
            </w:pict>
          </mc:Fallback>
        </mc:AlternateContent>
      </w:r>
    </w:p>
    <w:p w14:paraId="03156806" w14:textId="77777777" w:rsidR="00953E94" w:rsidRDefault="00953E94" w:rsidP="00953E94">
      <w:pPr>
        <w:autoSpaceDE w:val="0"/>
        <w:autoSpaceDN w:val="0"/>
        <w:ind w:left="1166"/>
        <w:rPr>
          <w:rFonts w:ascii="Times New Roman" w:eastAsia="Times New Roman" w:hAnsi="Times New Roman" w:cs="Times New Roman"/>
          <w:sz w:val="20"/>
          <w:szCs w:val="20"/>
          <w:lang w:eastAsia="en-US"/>
        </w:rPr>
      </w:pPr>
      <w:r>
        <w:rPr>
          <w:rFonts w:ascii="Times New Roman" w:eastAsia="Times New Roman" w:hAnsi="Times New Roman" w:cs="Times New Roman"/>
          <w:noProof/>
          <w:sz w:val="20"/>
          <w:szCs w:val="20"/>
        </w:rPr>
        <mc:AlternateContent>
          <mc:Choice Requires="wpg">
            <w:drawing>
              <wp:inline distT="0" distB="0" distL="114300" distR="114300" wp14:anchorId="030BEB03" wp14:editId="7B4380EB">
                <wp:extent cx="437515" cy="556260"/>
                <wp:effectExtent l="0" t="0" r="4445" b="7620"/>
                <wp:docPr id="28" name="组合 104"/>
                <wp:cNvGraphicFramePr/>
                <a:graphic xmlns:a="http://schemas.openxmlformats.org/drawingml/2006/main">
                  <a:graphicData uri="http://schemas.microsoft.com/office/word/2010/wordprocessingGroup">
                    <wpg:wgp>
                      <wpg:cNvGrpSpPr/>
                      <wpg:grpSpPr>
                        <a:xfrm>
                          <a:off x="0" y="0"/>
                          <a:ext cx="437515" cy="556260"/>
                          <a:chOff x="0" y="0"/>
                          <a:chExt cx="689" cy="876"/>
                        </a:xfrm>
                      </wpg:grpSpPr>
                      <wps:wsp>
                        <wps:cNvPr id="27" name="自选图形 105"/>
                        <wps:cNvSpPr/>
                        <wps:spPr>
                          <a:xfrm>
                            <a:off x="0" y="0"/>
                            <a:ext cx="689" cy="876"/>
                          </a:xfrm>
                          <a:custGeom>
                            <a:avLst/>
                            <a:gdLst>
                              <a:gd name="A1" fmla="val 0"/>
                              <a:gd name="A2" fmla="val 0"/>
                            </a:gdLst>
                            <a:ahLst/>
                            <a:cxnLst/>
                            <a:rect l="0" t="0" r="0" b="0"/>
                            <a:pathLst>
                              <a:path w="689" h="876">
                                <a:moveTo>
                                  <a:pt x="344" y="0"/>
                                </a:moveTo>
                                <a:lnTo>
                                  <a:pt x="265" y="7"/>
                                </a:lnTo>
                                <a:lnTo>
                                  <a:pt x="193" y="27"/>
                                </a:lnTo>
                                <a:lnTo>
                                  <a:pt x="129" y="57"/>
                                </a:lnTo>
                                <a:lnTo>
                                  <a:pt x="76" y="98"/>
                                </a:lnTo>
                                <a:lnTo>
                                  <a:pt x="35" y="146"/>
                                </a:lnTo>
                                <a:lnTo>
                                  <a:pt x="9" y="201"/>
                                </a:lnTo>
                                <a:lnTo>
                                  <a:pt x="0" y="261"/>
                                </a:lnTo>
                                <a:lnTo>
                                  <a:pt x="0" y="876"/>
                                </a:lnTo>
                                <a:lnTo>
                                  <a:pt x="688" y="876"/>
                                </a:lnTo>
                                <a:lnTo>
                                  <a:pt x="688" y="826"/>
                                </a:lnTo>
                                <a:lnTo>
                                  <a:pt x="603" y="826"/>
                                </a:lnTo>
                                <a:lnTo>
                                  <a:pt x="292" y="632"/>
                                </a:lnTo>
                                <a:lnTo>
                                  <a:pt x="603" y="438"/>
                                </a:lnTo>
                                <a:lnTo>
                                  <a:pt x="688" y="438"/>
                                </a:lnTo>
                                <a:lnTo>
                                  <a:pt x="688" y="261"/>
                                </a:lnTo>
                                <a:lnTo>
                                  <a:pt x="679" y="201"/>
                                </a:lnTo>
                                <a:lnTo>
                                  <a:pt x="653" y="146"/>
                                </a:lnTo>
                                <a:lnTo>
                                  <a:pt x="612" y="98"/>
                                </a:lnTo>
                                <a:lnTo>
                                  <a:pt x="559" y="57"/>
                                </a:lnTo>
                                <a:lnTo>
                                  <a:pt x="495" y="27"/>
                                </a:lnTo>
                                <a:lnTo>
                                  <a:pt x="423" y="7"/>
                                </a:lnTo>
                                <a:lnTo>
                                  <a:pt x="344" y="0"/>
                                </a:lnTo>
                                <a:close/>
                                <a:moveTo>
                                  <a:pt x="688" y="730"/>
                                </a:moveTo>
                                <a:lnTo>
                                  <a:pt x="603" y="730"/>
                                </a:lnTo>
                                <a:lnTo>
                                  <a:pt x="603" y="826"/>
                                </a:lnTo>
                                <a:lnTo>
                                  <a:pt x="688" y="826"/>
                                </a:lnTo>
                                <a:lnTo>
                                  <a:pt x="688" y="730"/>
                                </a:lnTo>
                                <a:close/>
                                <a:moveTo>
                                  <a:pt x="688" y="438"/>
                                </a:moveTo>
                                <a:lnTo>
                                  <a:pt x="603" y="438"/>
                                </a:lnTo>
                                <a:lnTo>
                                  <a:pt x="603" y="533"/>
                                </a:lnTo>
                                <a:lnTo>
                                  <a:pt x="688" y="533"/>
                                </a:lnTo>
                                <a:lnTo>
                                  <a:pt x="688" y="438"/>
                                </a:lnTo>
                                <a:close/>
                              </a:path>
                            </a:pathLst>
                          </a:custGeom>
                          <a:solidFill>
                            <a:srgbClr val="1D6649"/>
                          </a:solidFill>
                          <a:ln w="9525">
                            <a:noFill/>
                          </a:ln>
                        </wps:spPr>
                        <wps:bodyPr upright="1"/>
                      </wps:wsp>
                    </wpg:wgp>
                  </a:graphicData>
                </a:graphic>
              </wp:inline>
            </w:drawing>
          </mc:Choice>
          <mc:Fallback>
            <w:pict>
              <v:group w14:anchorId="2C112959" id="组合 104" o:spid="_x0000_s1026" style="width:34.45pt;height:43.8pt;mso-position-horizontal-relative:char;mso-position-vertical-relative:line" coordsize="68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TcPAMAADMKAAAOAAAAZHJzL2Uyb0RvYy54bWykVstu1DAU3SPxD1H2NJPnzETNVIhCNwgq&#10;tXyA6zgPKYktOzOZ7lggATv27FjyCwj+pgL+gms7nrQdyERlEyfx8X2ce3zt45NtXVkbwkVJm8R2&#10;j2a2RRpM07LJE/vN5YsnC9sSLWpSVNGGJPY1EfbJ6vGj447FxKMFrVLCLTDSiLhjiV20LYsdR+CC&#10;1EgcUUYamMwor1ELnzx3Uo46sF5XjjebRU5Heco4xUQI+HuqJ+2Vsp9lBLevs0yQ1qoSG2Jr1ZOr&#10;55V8OqtjFOccsaLEfRjoAVHUqGzA6c7UKWqRteblnqm6xJwKmrVHmNYOzbISE5UDZOPO7mVzxuma&#10;qVzyuMvZjiag9h5PDzaLX23OuVWmie1BpRpUQ41+fnt38+mD5c4CSU/H8hhQZ5xdsHPe/8j1l8x4&#10;m/FajpCLtVXEXu+IJdvWwvAz8OehG9oWhqkwjLyoJx4XUJ29Vbh43q+LFku9aDGPZCyOcefIqHZB&#10;dAzEIwZ+xP/xc1EgRhTtQmZu+Jkbfn69//r77cebzz9uvn8BlkLNksLuKBKxALam8vPPPFGM16I9&#10;I1RRjDYvRasVm8Kb0lvaF+2pa1tZXYF4N6iyjLB3s97eLHCZGyuoMIbxtjGvHDbP6LZhqJXrZBjy&#10;1eoSWyVSJLasl/xf0w25pArRyjr7QWBbRh8QwTBfNbdxXgRqAdy8r7qZNSNT1tylr1DeAZgHKpLK&#10;G4dByBK1XIz69HVgbmAEaUIyow5Ne4Q9PWoMOhJ49KIpqGELGE9m1B6jBWxgsDYZ541nEM00uYsD&#10;OG8J2gK/ke+N5mrsBf44wSaPqbhD7EXzabWIQp3vocpGrs73gE7CcJLogqXW0wEJB54OblzB93eX&#10;EQiuqCCqbwz77a5o5r7qGCM70pRvQBrrZuwtTpSNKfMheRncvt/DWQ0SGvL+e7QD0syb8W5Woe+P&#10;i7zfhFNx+35NVlAK2VTVmbdrtPDz9nkgaFWmL8qqkg1W8PzqWcUtaP9wETuNomDZh3oHVjWyTy9D&#10;L1QNuqFyvT5aqwa8ybNUH13y7Yqm13D+rRkv8wIuT7pR9eetQqubiYqyv0XJq8/tb4Ua7nqrPwAA&#10;AP//AwBQSwMEFAAGAAgAAAAhAKAnCq/cAAAAAwEAAA8AAABkcnMvZG93bnJldi54bWxMj0FLw0AQ&#10;he8F/8Mygrd2k4oxxmxKKdVTEWwF8TbNTpPQ7GzIbpP037t60cvA4z3e+yZfTaYVA/WusawgXkQg&#10;iEurG64UfBxe5ikI55E1tpZJwZUcrIqbWY6ZtiO/07D3lQgl7DJUUHvfZVK6siaDbmE74uCdbG/Q&#10;B9lXUvc4hnLTymUUJdJgw2Ghxo42NZXn/cUoeB1xXN/H22F3Pm2uX4eHt89dTErd3U7rZxCeJv8X&#10;hh/8gA5FYDraC2snWgXhEf97g5ekTyCOCtLHBGSRy//sxTcAAAD//wMAUEsBAi0AFAAGAAgAAAAh&#10;ALaDOJL+AAAA4QEAABMAAAAAAAAAAAAAAAAAAAAAAFtDb250ZW50X1R5cGVzXS54bWxQSwECLQAU&#10;AAYACAAAACEAOP0h/9YAAACUAQAACwAAAAAAAAAAAAAAAAAvAQAAX3JlbHMvLnJlbHNQSwECLQAU&#10;AAYACAAAACEANL/03DwDAAAzCgAADgAAAAAAAAAAAAAAAAAuAgAAZHJzL2Uyb0RvYy54bWxQSwEC&#10;LQAUAAYACAAAACEAoCcKr9wAAAADAQAADwAAAAAAAAAAAAAAAACWBQAAZHJzL2Rvd25yZXYueG1s&#10;UEsFBgAAAAAEAAQA8wAAAJ8GAAAAAA==&#10;">
                <v:shape id="自选图形 105" o:spid="_x0000_s1027" style="position:absolute;width:689;height:876;visibility:visible;mso-wrap-style:square;v-text-anchor:top" coordsize="689,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Q1cUA&#10;AADbAAAADwAAAGRycy9kb3ducmV2LnhtbESPQWvCQBSE74X+h+UVems2TSGVmFWKthAPHmKE9vjM&#10;PpNg9m3IbjX9965Q8DjMzDdMvpxML840us6ygtcoBkFcW91xo2Bffb3MQDiPrLG3TAr+yMFy8fiQ&#10;Y6bthUs673wjAoRdhgpa74dMSle3ZNBFdiAO3tGOBn2QYyP1iJcAN71M4jiVBjsOCy0OtGqpPu1+&#10;jYJZTYey3H6v1usq3Vefbz/JpiqUen6aPuYgPE3+Hv5vF1pB8g6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eRDVxQAAANsAAAAPAAAAAAAAAAAAAAAAAJgCAABkcnMv&#10;ZG93bnJldi54bWxQSwUGAAAAAAQABAD1AAAAigMAAAAA&#10;" path="m344,l265,7,193,27,129,57,76,98,35,146,9,201,,261,,876r688,l688,826r-85,l292,632,603,438r85,l688,261r-9,-60l653,146,612,98,559,57,495,27,423,7,344,xm688,730r-85,l603,826r85,l688,730xm688,438r-85,l603,533r85,l688,438xe" fillcolor="#1d6649" stroked="f">
                  <v:path arrowok="t" textboxrect="0,0,689,876"/>
                </v:shape>
                <w10:anchorlock/>
              </v:group>
            </w:pict>
          </mc:Fallback>
        </mc:AlternateContent>
      </w:r>
      <w:r>
        <w:rPr>
          <w:rFonts w:ascii="Times New Roman" w:eastAsia="Times New Roman" w:hAnsi="Times New Roman" w:cs="Times New Roman"/>
          <w:spacing w:val="75"/>
          <w:sz w:val="20"/>
          <w:szCs w:val="20"/>
          <w:lang w:eastAsia="en-US"/>
        </w:rPr>
        <w:t xml:space="preserve"> </w:t>
      </w:r>
      <w:r>
        <w:rPr>
          <w:rFonts w:ascii="Times New Roman" w:eastAsia="Times New Roman" w:hAnsi="Times New Roman" w:cs="Times New Roman"/>
          <w:noProof/>
          <w:spacing w:val="75"/>
          <w:sz w:val="20"/>
          <w:szCs w:val="20"/>
        </w:rPr>
        <mc:AlternateContent>
          <mc:Choice Requires="wpg">
            <w:drawing>
              <wp:inline distT="0" distB="0" distL="114300" distR="114300" wp14:anchorId="67B5A55E" wp14:editId="3E95EA94">
                <wp:extent cx="437515" cy="556260"/>
                <wp:effectExtent l="0" t="0" r="4445" b="7620"/>
                <wp:docPr id="30" name="组合 102"/>
                <wp:cNvGraphicFramePr/>
                <a:graphic xmlns:a="http://schemas.openxmlformats.org/drawingml/2006/main">
                  <a:graphicData uri="http://schemas.microsoft.com/office/word/2010/wordprocessingGroup">
                    <wpg:wgp>
                      <wpg:cNvGrpSpPr/>
                      <wpg:grpSpPr>
                        <a:xfrm>
                          <a:off x="0" y="0"/>
                          <a:ext cx="437515" cy="556260"/>
                          <a:chOff x="0" y="0"/>
                          <a:chExt cx="689" cy="876"/>
                        </a:xfrm>
                      </wpg:grpSpPr>
                      <wps:wsp>
                        <wps:cNvPr id="29" name="自选图形 103"/>
                        <wps:cNvSpPr/>
                        <wps:spPr>
                          <a:xfrm>
                            <a:off x="0" y="0"/>
                            <a:ext cx="689" cy="876"/>
                          </a:xfrm>
                          <a:custGeom>
                            <a:avLst/>
                            <a:gdLst>
                              <a:gd name="A1" fmla="val 0"/>
                              <a:gd name="A2" fmla="val 0"/>
                            </a:gdLst>
                            <a:ahLst/>
                            <a:cxnLst/>
                            <a:rect l="0" t="0" r="0" b="0"/>
                            <a:pathLst>
                              <a:path w="689" h="876">
                                <a:moveTo>
                                  <a:pt x="81" y="537"/>
                                </a:moveTo>
                                <a:lnTo>
                                  <a:pt x="0" y="537"/>
                                </a:lnTo>
                                <a:lnTo>
                                  <a:pt x="0" y="876"/>
                                </a:lnTo>
                                <a:lnTo>
                                  <a:pt x="688" y="876"/>
                                </a:lnTo>
                                <a:lnTo>
                                  <a:pt x="688" y="632"/>
                                </a:lnTo>
                                <a:lnTo>
                                  <a:pt x="81" y="632"/>
                                </a:lnTo>
                                <a:lnTo>
                                  <a:pt x="81" y="537"/>
                                </a:lnTo>
                                <a:close/>
                                <a:moveTo>
                                  <a:pt x="685" y="244"/>
                                </a:moveTo>
                                <a:lnTo>
                                  <a:pt x="81" y="244"/>
                                </a:lnTo>
                                <a:lnTo>
                                  <a:pt x="392" y="438"/>
                                </a:lnTo>
                                <a:lnTo>
                                  <a:pt x="81" y="632"/>
                                </a:lnTo>
                                <a:lnTo>
                                  <a:pt x="688" y="632"/>
                                </a:lnTo>
                                <a:lnTo>
                                  <a:pt x="688" y="261"/>
                                </a:lnTo>
                                <a:lnTo>
                                  <a:pt x="685" y="244"/>
                                </a:lnTo>
                                <a:close/>
                                <a:moveTo>
                                  <a:pt x="344" y="0"/>
                                </a:moveTo>
                                <a:lnTo>
                                  <a:pt x="265" y="7"/>
                                </a:lnTo>
                                <a:lnTo>
                                  <a:pt x="193" y="27"/>
                                </a:lnTo>
                                <a:lnTo>
                                  <a:pt x="129" y="57"/>
                                </a:lnTo>
                                <a:lnTo>
                                  <a:pt x="76" y="98"/>
                                </a:lnTo>
                                <a:lnTo>
                                  <a:pt x="35" y="146"/>
                                </a:lnTo>
                                <a:lnTo>
                                  <a:pt x="9" y="201"/>
                                </a:lnTo>
                                <a:lnTo>
                                  <a:pt x="0" y="261"/>
                                </a:lnTo>
                                <a:lnTo>
                                  <a:pt x="0" y="339"/>
                                </a:lnTo>
                                <a:lnTo>
                                  <a:pt x="81" y="339"/>
                                </a:lnTo>
                                <a:lnTo>
                                  <a:pt x="81" y="244"/>
                                </a:lnTo>
                                <a:lnTo>
                                  <a:pt x="685" y="244"/>
                                </a:lnTo>
                                <a:lnTo>
                                  <a:pt x="679" y="201"/>
                                </a:lnTo>
                                <a:lnTo>
                                  <a:pt x="653" y="146"/>
                                </a:lnTo>
                                <a:lnTo>
                                  <a:pt x="613" y="98"/>
                                </a:lnTo>
                                <a:lnTo>
                                  <a:pt x="559" y="57"/>
                                </a:lnTo>
                                <a:lnTo>
                                  <a:pt x="495" y="27"/>
                                </a:lnTo>
                                <a:lnTo>
                                  <a:pt x="423" y="7"/>
                                </a:lnTo>
                                <a:lnTo>
                                  <a:pt x="344" y="0"/>
                                </a:lnTo>
                                <a:close/>
                              </a:path>
                            </a:pathLst>
                          </a:custGeom>
                          <a:solidFill>
                            <a:srgbClr val="1D6649"/>
                          </a:solidFill>
                          <a:ln w="9525">
                            <a:noFill/>
                          </a:ln>
                        </wps:spPr>
                        <wps:bodyPr upright="1"/>
                      </wps:wsp>
                    </wpg:wgp>
                  </a:graphicData>
                </a:graphic>
              </wp:inline>
            </w:drawing>
          </mc:Choice>
          <mc:Fallback>
            <w:pict>
              <v:group w14:anchorId="03D2A5C1" id="组合 102" o:spid="_x0000_s1026" style="width:34.45pt;height:43.8pt;mso-position-horizontal-relative:char;mso-position-vertical-relative:line" coordsize="68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EpUTgMAACgKAAAOAAAAZHJzL2Uyb0RvYy54bWykVstu1DAU3SPxD1H2NJPnzETNVIjSbhBU&#10;avkA13EeUhJbdmYy3bFAAnbs2bHkFxD8zQj4C67teNJO1cxQNnESHx/fc+714/hkXVfWinBR0iax&#10;3aOJbZEG07Rs8sR+e3X2bGZbokVNiirakMS+IcI+WTx9ctyxmHi0oFVKuAUkjYg7lthF27LYcQQu&#10;SI3EEWWkgc6M8hq18MlzJ+WoA/a6crzJJHI6ylPGKSZCwN9T3WkvFH+WEdy+yTJBWqtKbIitVU+u&#10;ntfy6SyOUZxzxIoS92GgR0RRo7KBSbdUp6hF1pKX96jqEnMqaNYeYVo7NMtKTJQGUONOdtScc7pk&#10;Sksedznb2gTW7vj0aFr8enXBrTJNbB/saVANOfr1/f3m80fLnXjSno7lMaDOObtkF7z/kesvqXid&#10;8Vq2oMVaK2NvtsaSdWth+Bn409ANbQtDVxhGXtQbjwvIzr1RuHjZj4tmcz1oNo1kLI6ZzpFRbYPo&#10;GBSPGPwR/+fPZYEYUbYLqbz3x4NQtD+/P3z78+7T5svPzY+v4JKvXVLYrUUiFuDWof48qBPFeCna&#10;c0KVxWj1SrS6YlN4U/WW9kE9d20rqyso3hWqLFPY217vXi94mRsWVBhivG7MK4fFM7psGGrlOBmG&#10;fLW6xFZCisSW+ZL/a7oiV1QhWpnnGUQpa8Cf9ukcAFVzGwjFeAdnek3LFJ1GDcVhek2rUdEMNiFg&#10;OxQX+arwwSDDY1rN14s4EDZoNSy4ooKoNA7qTaSwSCBSLwj2+NPHMAANuWk1oT+HxANh4M96QtNv&#10;2n+SZJzcJ93gvMgdnTaa7eo1YT3skQ/eSEmqxCFHg4dmrJbkRZrbVJrpNa1GuXNfO74HJlc/TBqO&#10;w6DqJWo+bravA3MDs6eZkEyrQ9MzwrEwaqFeAvuM1ijfn49y9UV1IGxf7T2c3Ls6o+lhSqNQp2qf&#10;b5GrcXuyEIYHpTSY9yU6nvnA05OOo3Zr1xhhqh3KWe6k6qDb7q7w8/YhIGhVpmdlVcldVfD8+kXF&#10;Ldjz4fZ1GkWByfAdWNXIzXkeeqHalRsqx+vztGpgNnmA6vNKvl3T9AYOvSXjZV7AjUkXYH/IKrS6&#10;jqgo+6uTvO/c/lao4YK3+AsAAP//AwBQSwMEFAAGAAgAAAAhAKAnCq/cAAAAAwEAAA8AAABkcnMv&#10;ZG93bnJldi54bWxMj0FLw0AQhe8F/8Mygrd2k4oxxmxKKdVTEWwF8TbNTpPQ7GzIbpP037t60cvA&#10;4z3e+yZfTaYVA/WusawgXkQgiEurG64UfBxe5ikI55E1tpZJwZUcrIqbWY6ZtiO/07D3lQgl7DJU&#10;UHvfZVK6siaDbmE74uCdbG/QB9lXUvc4hnLTymUUJdJgw2Ghxo42NZXn/cUoeB1xXN/H22F3Pm2u&#10;X4eHt89dTErd3U7rZxCeJv8Xhh/8gA5FYDraC2snWgXhEf97g5ekTyCOCtLHBGSRy//sxTcAAAD/&#10;/wMAUEsBAi0AFAAGAAgAAAAhALaDOJL+AAAA4QEAABMAAAAAAAAAAAAAAAAAAAAAAFtDb250ZW50&#10;X1R5cGVzXS54bWxQSwECLQAUAAYACAAAACEAOP0h/9YAAACUAQAACwAAAAAAAAAAAAAAAAAvAQAA&#10;X3JlbHMvLnJlbHNQSwECLQAUAAYACAAAACEAptBKVE4DAAAoCgAADgAAAAAAAAAAAAAAAAAuAgAA&#10;ZHJzL2Uyb0RvYy54bWxQSwECLQAUAAYACAAAACEAoCcKr9wAAAADAQAADwAAAAAAAAAAAAAAAACo&#10;BQAAZHJzL2Rvd25yZXYueG1sUEsFBgAAAAAEAAQA8wAAALEGAAAAAA==&#10;">
                <v:shape id="自选图形 103" o:spid="_x0000_s1027" style="position:absolute;width:689;height:876;visibility:visible;mso-wrap-style:square;v-text-anchor:top" coordsize="689,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ohPMQA&#10;AADbAAAADwAAAGRycy9kb3ducmV2LnhtbESPQYvCMBSE78L+h/AWvGm6FcStRll0BT14qBXW47N5&#10;tmWbl9JErf/eCILHYWa+YWaLztTiSq2rLCv4GkYgiHOrKy4UHLL1YALCeWSNtWVScCcHi/lHb4aJ&#10;tjdO6br3hQgQdgkqKL1vEildXpJBN7QNcfDOtjXog2wLqVu8BbipZRxFY2mw4rBQYkPLkvL//cUo&#10;mOR0StPd33K1ysaH7Hd0jLfZRqn+Z/czBeGp8+/wq73RCuJv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qITzEAAAA2wAAAA8AAAAAAAAAAAAAAAAAmAIAAGRycy9k&#10;b3ducmV2LnhtbFBLBQYAAAAABAAEAPUAAACJAwAAAAA=&#10;" path="m81,537l,537,,876r688,l688,632r-607,l81,537xm685,244r-604,l392,438,81,632r607,l688,261r-3,-17xm344,l265,7,193,27,129,57,76,98,35,146,9,201,,261r,78l81,339r,-95l685,244r-6,-43l653,146,613,98,559,57,495,27,423,7,344,xe" fillcolor="#1d6649" stroked="f">
                  <v:path arrowok="t" textboxrect="0,0,689,876"/>
                </v:shape>
                <w10:anchorlock/>
              </v:group>
            </w:pict>
          </mc:Fallback>
        </mc:AlternateContent>
      </w:r>
    </w:p>
    <w:p w14:paraId="674461F4" w14:textId="77777777" w:rsidR="00953E94" w:rsidRDefault="00953E94" w:rsidP="00953E94">
      <w:pPr>
        <w:autoSpaceDE w:val="0"/>
        <w:autoSpaceDN w:val="0"/>
        <w:spacing w:before="7"/>
        <w:rPr>
          <w:rFonts w:ascii="Times New Roman" w:eastAsia="Times New Roman" w:hAnsi="Times New Roman" w:cs="Times New Roman"/>
          <w:b/>
          <w:sz w:val="4"/>
          <w:szCs w:val="20"/>
          <w:lang w:eastAsia="en-US"/>
        </w:rPr>
      </w:pPr>
    </w:p>
    <w:p w14:paraId="456EBB30" w14:textId="77777777" w:rsidR="00953E94" w:rsidRDefault="00953E94" w:rsidP="00953E94">
      <w:pPr>
        <w:autoSpaceDE w:val="0"/>
        <w:autoSpaceDN w:val="0"/>
        <w:ind w:left="1077"/>
        <w:rPr>
          <w:rFonts w:ascii="Times New Roman" w:eastAsia="Times New Roman" w:hAnsi="Times New Roman" w:cs="Times New Roman"/>
          <w:sz w:val="20"/>
          <w:szCs w:val="20"/>
          <w:lang w:eastAsia="en-US"/>
        </w:rPr>
      </w:pPr>
      <w:r>
        <w:rPr>
          <w:rFonts w:ascii="Times New Roman" w:eastAsia="Times New Roman" w:hAnsi="Times New Roman" w:cs="Times New Roman"/>
          <w:noProof/>
          <w:sz w:val="20"/>
          <w:szCs w:val="20"/>
        </w:rPr>
        <mc:AlternateContent>
          <mc:Choice Requires="wpg">
            <w:drawing>
              <wp:inline distT="0" distB="0" distL="114300" distR="114300" wp14:anchorId="18550B08" wp14:editId="1194EE87">
                <wp:extent cx="1075690" cy="313690"/>
                <wp:effectExtent l="0" t="0" r="6350" b="6350"/>
                <wp:docPr id="40" name="组合 92"/>
                <wp:cNvGraphicFramePr/>
                <a:graphic xmlns:a="http://schemas.openxmlformats.org/drawingml/2006/main">
                  <a:graphicData uri="http://schemas.microsoft.com/office/word/2010/wordprocessingGroup">
                    <wpg:wgp>
                      <wpg:cNvGrpSpPr/>
                      <wpg:grpSpPr>
                        <a:xfrm>
                          <a:off x="0" y="0"/>
                          <a:ext cx="1075690" cy="313690"/>
                          <a:chOff x="0" y="0"/>
                          <a:chExt cx="1694" cy="494"/>
                        </a:xfrm>
                      </wpg:grpSpPr>
                      <wps:wsp>
                        <wps:cNvPr id="31" name="矩形 101"/>
                        <wps:cNvSpPr/>
                        <wps:spPr>
                          <a:xfrm>
                            <a:off x="0" y="0"/>
                            <a:ext cx="1694" cy="494"/>
                          </a:xfrm>
                          <a:prstGeom prst="rect">
                            <a:avLst/>
                          </a:prstGeom>
                          <a:solidFill>
                            <a:srgbClr val="1D6649"/>
                          </a:solidFill>
                          <a:ln w="9525">
                            <a:noFill/>
                          </a:ln>
                        </wps:spPr>
                        <wps:bodyPr upright="1"/>
                      </wps:wsp>
                      <pic:pic xmlns:pic="http://schemas.openxmlformats.org/drawingml/2006/picture">
                        <pic:nvPicPr>
                          <pic:cNvPr id="32" name="图片 100"/>
                          <pic:cNvPicPr>
                            <a:picLocks noChangeAspect="1"/>
                          </pic:cNvPicPr>
                        </pic:nvPicPr>
                        <pic:blipFill>
                          <a:blip r:embed="rId25"/>
                          <a:stretch>
                            <a:fillRect/>
                          </a:stretch>
                        </pic:blipFill>
                        <pic:spPr>
                          <a:xfrm>
                            <a:off x="217" y="78"/>
                            <a:ext cx="374" cy="149"/>
                          </a:xfrm>
                          <a:prstGeom prst="rect">
                            <a:avLst/>
                          </a:prstGeom>
                          <a:noFill/>
                          <a:ln w="9525">
                            <a:noFill/>
                          </a:ln>
                        </pic:spPr>
                      </pic:pic>
                      <pic:pic xmlns:pic="http://schemas.openxmlformats.org/drawingml/2006/picture">
                        <pic:nvPicPr>
                          <pic:cNvPr id="33" name="图片 99"/>
                          <pic:cNvPicPr>
                            <a:picLocks noChangeAspect="1"/>
                          </pic:cNvPicPr>
                        </pic:nvPicPr>
                        <pic:blipFill>
                          <a:blip r:embed="rId26"/>
                          <a:stretch>
                            <a:fillRect/>
                          </a:stretch>
                        </pic:blipFill>
                        <pic:spPr>
                          <a:xfrm>
                            <a:off x="633" y="81"/>
                            <a:ext cx="546" cy="145"/>
                          </a:xfrm>
                          <a:prstGeom prst="rect">
                            <a:avLst/>
                          </a:prstGeom>
                          <a:noFill/>
                          <a:ln w="9525">
                            <a:noFill/>
                          </a:ln>
                        </pic:spPr>
                      </pic:pic>
                      <wps:wsp>
                        <wps:cNvPr id="34" name="自选图形 98"/>
                        <wps:cNvSpPr/>
                        <wps:spPr>
                          <a:xfrm>
                            <a:off x="1222" y="81"/>
                            <a:ext cx="100" cy="144"/>
                          </a:xfrm>
                          <a:custGeom>
                            <a:avLst/>
                            <a:gdLst>
                              <a:gd name="A1" fmla="val 0"/>
                              <a:gd name="A2" fmla="val 0"/>
                            </a:gdLst>
                            <a:ahLst/>
                            <a:cxnLst/>
                            <a:rect l="0" t="0" r="0" b="0"/>
                            <a:pathLst>
                              <a:path w="100" h="144">
                                <a:moveTo>
                                  <a:pt x="32" y="0"/>
                                </a:moveTo>
                                <a:lnTo>
                                  <a:pt x="0" y="0"/>
                                </a:lnTo>
                                <a:lnTo>
                                  <a:pt x="0" y="144"/>
                                </a:lnTo>
                                <a:lnTo>
                                  <a:pt x="28" y="144"/>
                                </a:lnTo>
                                <a:lnTo>
                                  <a:pt x="27" y="82"/>
                                </a:lnTo>
                                <a:lnTo>
                                  <a:pt x="27" y="69"/>
                                </a:lnTo>
                                <a:lnTo>
                                  <a:pt x="27" y="62"/>
                                </a:lnTo>
                                <a:lnTo>
                                  <a:pt x="26" y="51"/>
                                </a:lnTo>
                                <a:lnTo>
                                  <a:pt x="26" y="41"/>
                                </a:lnTo>
                                <a:lnTo>
                                  <a:pt x="52" y="41"/>
                                </a:lnTo>
                                <a:lnTo>
                                  <a:pt x="32" y="0"/>
                                </a:lnTo>
                                <a:close/>
                                <a:moveTo>
                                  <a:pt x="52" y="41"/>
                                </a:moveTo>
                                <a:lnTo>
                                  <a:pt x="26" y="41"/>
                                </a:lnTo>
                                <a:lnTo>
                                  <a:pt x="29" y="50"/>
                                </a:lnTo>
                                <a:lnTo>
                                  <a:pt x="33" y="62"/>
                                </a:lnTo>
                                <a:lnTo>
                                  <a:pt x="39" y="75"/>
                                </a:lnTo>
                                <a:lnTo>
                                  <a:pt x="45" y="89"/>
                                </a:lnTo>
                                <a:lnTo>
                                  <a:pt x="70" y="144"/>
                                </a:lnTo>
                                <a:lnTo>
                                  <a:pt x="100" y="144"/>
                                </a:lnTo>
                                <a:lnTo>
                                  <a:pt x="100" y="98"/>
                                </a:lnTo>
                                <a:lnTo>
                                  <a:pt x="75" y="98"/>
                                </a:lnTo>
                                <a:lnTo>
                                  <a:pt x="73" y="90"/>
                                </a:lnTo>
                                <a:lnTo>
                                  <a:pt x="69" y="80"/>
                                </a:lnTo>
                                <a:lnTo>
                                  <a:pt x="65" y="69"/>
                                </a:lnTo>
                                <a:lnTo>
                                  <a:pt x="59" y="57"/>
                                </a:lnTo>
                                <a:lnTo>
                                  <a:pt x="52" y="41"/>
                                </a:lnTo>
                                <a:close/>
                                <a:moveTo>
                                  <a:pt x="100" y="0"/>
                                </a:moveTo>
                                <a:lnTo>
                                  <a:pt x="72" y="0"/>
                                </a:lnTo>
                                <a:lnTo>
                                  <a:pt x="73" y="41"/>
                                </a:lnTo>
                                <a:lnTo>
                                  <a:pt x="73" y="69"/>
                                </a:lnTo>
                                <a:lnTo>
                                  <a:pt x="74" y="87"/>
                                </a:lnTo>
                                <a:lnTo>
                                  <a:pt x="75" y="98"/>
                                </a:lnTo>
                                <a:lnTo>
                                  <a:pt x="100" y="98"/>
                                </a:lnTo>
                                <a:lnTo>
                                  <a:pt x="100" y="0"/>
                                </a:lnTo>
                                <a:close/>
                              </a:path>
                            </a:pathLst>
                          </a:custGeom>
                          <a:solidFill>
                            <a:srgbClr val="FEFEFE"/>
                          </a:solidFill>
                          <a:ln w="9525">
                            <a:noFill/>
                          </a:ln>
                        </wps:spPr>
                        <wps:bodyPr upright="1"/>
                      </wps:wsp>
                      <pic:pic xmlns:pic="http://schemas.openxmlformats.org/drawingml/2006/picture">
                        <pic:nvPicPr>
                          <pic:cNvPr id="35" name="图片 97"/>
                          <pic:cNvPicPr>
                            <a:picLocks noChangeAspect="1"/>
                          </pic:cNvPicPr>
                        </pic:nvPicPr>
                        <pic:blipFill>
                          <a:blip r:embed="rId27"/>
                          <a:stretch>
                            <a:fillRect/>
                          </a:stretch>
                        </pic:blipFill>
                        <pic:spPr>
                          <a:xfrm>
                            <a:off x="1355" y="79"/>
                            <a:ext cx="112" cy="148"/>
                          </a:xfrm>
                          <a:prstGeom prst="rect">
                            <a:avLst/>
                          </a:prstGeom>
                          <a:noFill/>
                          <a:ln w="9525">
                            <a:noFill/>
                          </a:ln>
                        </pic:spPr>
                      </pic:pic>
                      <pic:pic xmlns:pic="http://schemas.openxmlformats.org/drawingml/2006/picture">
                        <pic:nvPicPr>
                          <pic:cNvPr id="36" name="图片 96"/>
                          <pic:cNvPicPr>
                            <a:picLocks noChangeAspect="1"/>
                          </pic:cNvPicPr>
                        </pic:nvPicPr>
                        <pic:blipFill>
                          <a:blip r:embed="rId28"/>
                          <a:stretch>
                            <a:fillRect/>
                          </a:stretch>
                        </pic:blipFill>
                        <pic:spPr>
                          <a:xfrm>
                            <a:off x="364" y="288"/>
                            <a:ext cx="105" cy="144"/>
                          </a:xfrm>
                          <a:prstGeom prst="rect">
                            <a:avLst/>
                          </a:prstGeom>
                          <a:noFill/>
                          <a:ln w="9525">
                            <a:noFill/>
                          </a:ln>
                        </pic:spPr>
                      </pic:pic>
                      <pic:pic xmlns:pic="http://schemas.openxmlformats.org/drawingml/2006/picture">
                        <pic:nvPicPr>
                          <pic:cNvPr id="37" name="图片 95"/>
                          <pic:cNvPicPr>
                            <a:picLocks noChangeAspect="1"/>
                          </pic:cNvPicPr>
                        </pic:nvPicPr>
                        <pic:blipFill>
                          <a:blip r:embed="rId29"/>
                          <a:stretch>
                            <a:fillRect/>
                          </a:stretch>
                        </pic:blipFill>
                        <pic:spPr>
                          <a:xfrm>
                            <a:off x="504" y="286"/>
                            <a:ext cx="553" cy="148"/>
                          </a:xfrm>
                          <a:prstGeom prst="rect">
                            <a:avLst/>
                          </a:prstGeom>
                          <a:noFill/>
                          <a:ln w="9525">
                            <a:noFill/>
                          </a:ln>
                        </pic:spPr>
                      </pic:pic>
                      <pic:pic xmlns:pic="http://schemas.openxmlformats.org/drawingml/2006/picture">
                        <pic:nvPicPr>
                          <pic:cNvPr id="38" name="图片 94"/>
                          <pic:cNvPicPr>
                            <a:picLocks noChangeAspect="1"/>
                          </pic:cNvPicPr>
                        </pic:nvPicPr>
                        <pic:blipFill>
                          <a:blip r:embed="rId30"/>
                          <a:stretch>
                            <a:fillRect/>
                          </a:stretch>
                        </pic:blipFill>
                        <pic:spPr>
                          <a:xfrm>
                            <a:off x="1094" y="288"/>
                            <a:ext cx="104" cy="147"/>
                          </a:xfrm>
                          <a:prstGeom prst="rect">
                            <a:avLst/>
                          </a:prstGeom>
                          <a:noFill/>
                          <a:ln w="9525">
                            <a:noFill/>
                          </a:ln>
                        </pic:spPr>
                      </pic:pic>
                      <wps:wsp>
                        <wps:cNvPr id="39" name="任意多边形 93"/>
                        <wps:cNvSpPr/>
                        <wps:spPr>
                          <a:xfrm>
                            <a:off x="1239" y="288"/>
                            <a:ext cx="84" cy="144"/>
                          </a:xfrm>
                          <a:custGeom>
                            <a:avLst/>
                            <a:gdLst/>
                            <a:ahLst/>
                            <a:cxnLst/>
                            <a:rect l="0" t="0" r="0" b="0"/>
                            <a:pathLst>
                              <a:path w="84" h="144">
                                <a:moveTo>
                                  <a:pt x="81" y="0"/>
                                </a:moveTo>
                                <a:lnTo>
                                  <a:pt x="0" y="0"/>
                                </a:lnTo>
                                <a:lnTo>
                                  <a:pt x="0" y="144"/>
                                </a:lnTo>
                                <a:lnTo>
                                  <a:pt x="83" y="144"/>
                                </a:lnTo>
                                <a:lnTo>
                                  <a:pt x="83" y="119"/>
                                </a:lnTo>
                                <a:lnTo>
                                  <a:pt x="29" y="119"/>
                                </a:lnTo>
                                <a:lnTo>
                                  <a:pt x="29" y="81"/>
                                </a:lnTo>
                                <a:lnTo>
                                  <a:pt x="69" y="81"/>
                                </a:lnTo>
                                <a:lnTo>
                                  <a:pt x="69" y="57"/>
                                </a:lnTo>
                                <a:lnTo>
                                  <a:pt x="28" y="57"/>
                                </a:lnTo>
                                <a:lnTo>
                                  <a:pt x="28" y="24"/>
                                </a:lnTo>
                                <a:lnTo>
                                  <a:pt x="77" y="24"/>
                                </a:lnTo>
                                <a:lnTo>
                                  <a:pt x="81" y="0"/>
                                </a:lnTo>
                                <a:close/>
                              </a:path>
                            </a:pathLst>
                          </a:custGeom>
                          <a:solidFill>
                            <a:srgbClr val="FEFEFE"/>
                          </a:solidFill>
                          <a:ln w="9525">
                            <a:noFill/>
                          </a:ln>
                        </wps:spPr>
                        <wps:bodyPr upright="1"/>
                      </wps:wsp>
                    </wpg:wgp>
                  </a:graphicData>
                </a:graphic>
              </wp:inline>
            </w:drawing>
          </mc:Choice>
          <mc:Fallback>
            <w:pict>
              <v:group w14:anchorId="51136F9A" id="组合 92" o:spid="_x0000_s1026" style="width:84.7pt;height:24.7pt;mso-position-horizontal-relative:char;mso-position-vertical-relative:line" coordsize="1694,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u85zgUAAHUeAAAOAAAAZHJzL2Uyb0RvYy54bWzsWc1u20YQvhfoOxC8&#10;xxIpkZIIy0EQx0GBoDWa9AFW1EokQnKJXUqybz0ESHJqz+2hQNFL+waF0TxN3aRv0dlZDiXRlqg4&#10;QgoBhmHxZ4fDmW++ndlZHj+8SBNrzqWKRTa0naO2bfEsFOM4mw7t716cPejblipYNmaJyPjQvuTK&#10;fnjy5RfHizzgrohEMubSAiWZChb50I6KIg9aLRVGPGXqSOQ8g8GJkCkr4FJOW2PJFqA9TVpuu+23&#10;FkKOcylCrhTcPTWD9gnqn0x4WHwzmSheWMnQBtsK/JX4O9K/rZNjFkwly6M4LM1gd7AiZXEGL61U&#10;nbKCWTMZ31CVxqEUSkyKo1CkLTGZxCFHH8Abp13z5qkUsxx9mQaLaV7BBNDWcLqz2vDr+bm04vHQ&#10;7gI8GUshRu+vXl3/+MYauBqdRT4NQOipzJ/n57K8MTVX2uGLiUz1EVyxLhDXywpXflFYIdx02j3P&#10;H4D+EMY6TkefI/BhBNG58VgYPaEH/UHXPNWFE3ikRS9sabsqMxY5sEctAVKfBtDziOUccVfa9xKg&#10;jlMB9Mvv13/9ajltxyCEUhU8KlCA1M7YbHSRBblUxVMuUkufDG0JbEaSsfkzVRg0SES/TokkHp/F&#10;SYIXcjp6nEhrzoD5zqnvdwclgGtiSWYthvbAcz3UnAn9vFGdZIC3Rta4o89GYnwJaMxyGU8jsAj9&#10;RxlA/+Q4j8MA/kuewtmNMDTPZ3iqmElul0rSnXSkTL6c5Q9gSuWsiEdxEheXmB7AKW1UNj+PQx0T&#10;fbESUZciev3zu/dvX0NEkZgkZZ6BOMThMxG+VFYmHkcsm/JHKodYkP/r4i19ufbCURLnFBZ9XroG&#10;Wag2i29Bx2SIUxHOUp4VJuVJnoCXIlNRnCvbkgFPRxxmsPxqjAEBJhSSF2GkeTCBeH4LxpqYVgNo&#10;5dIwbfMG1rpOz7Zg3vb6Zs7SpO70yqnpVMyiXECk3JG3FelY0ETHpZ3oAFweIOs6NdYNcGZq1zQ1&#10;D490WCf2Szq/AyAB6foloYl0Xtc39cDpemv14KOT5SeS7vNUHJhhpiR/eP3Hv9+/hSyl684AZ6K2&#10;APjSXHYc14U8dwuYOtthSXa668WVBeHMVB6dQajawOJmDHVH35qOS7seQU2cpAksmaDOWLScqkbh&#10;vbVRKOCVFhaZMgavu8joVBe5rYs1yPD6OW2GPtXlCx2J4Ah+6PupmPMXAiUKvbroGP/RPDBgOZxk&#10;q2KABqBEUjRGxxxVGZklYDRKRyPlwqoXVDWKmczaxwkEhpESOpbKjJRP9ZtG6bgu1aALpg8Y5pnC&#10;vfGNRqq7XcozqDZI1bAno8NEKA41aTUaxpG62k3Rcncy0h0Yh7dHtcw2/nbwOkZXjzIP+UJHYz8k&#10;Jpxs28PV241IyOwdmERyJjVspBKYrm1rkjK51yzSN+oCPqKf25H1zRsbyOuVUeqVOZ0QpePtzKDR&#10;zVwiWMjGTVzqrScIUkxH8/qegaWB76VUg8N67QSB6G93eLdwkZMNUSUxwoKcI/Qg0DqfYo9V5Vi4&#10;uVoK1loHtdphnD3Rf/cdRr3DAPqbCl52GAOM+OGu9TqmCaj6iD00GE7HM0mihymTBbTYcxyYlnrL&#10;wOniigfIeN9h7NTXQmlcZ52vw3a4rMPl6X47jI5vUrDbr/W1ThvYaFhXXxXf97Vbd1NgnbrOOlwo&#10;HS7r0Pz9ss5rE+twRi5znefB6uI+191hDw9arXXW4aw9XNaVxNhrhW3rbXQopLckOxgwtKOl6P9T&#10;Yj/Pfgq0GYYrf19d/fPqh+vffvrw7k/cUsF1zUdsqZS94A1A+xWe9eKxuo6ubalgH7y33RBtwpbN&#10;ENhS01SgNmBTS7S/zZC+6ZuaNkNIzNneOJcNvbObmNk/bOxht290lJ2uRzOEOic6mvaw3PPZTcol&#10;dpAOOpatptnyaZCqRZJUHFRDh9/x4Nsmtp3ld1j98XT1Gj9DLb8Wn/wHAAD//wMAUEsDBBQABgAI&#10;AAAAIQBzbkiF3AAAAAQBAAAPAAAAZHJzL2Rvd25yZXYueG1sTI9Pa8JAEMXvhX6HZQq91U3qH2qa&#10;jYjYnqSgFoq3MTsmwexsyK5J/PZde7GXeQxveO836WIwteiodZVlBfEoAkGcW11xoeB7//HyBsJ5&#10;ZI21ZVJwJQeL7PEhxUTbnrfU7XwhQgi7BBWU3jeJlC4vyaAb2YY4eCfbGvRhbQupW+xDuKnlaxTN&#10;pMGKQ0OJDa1Kys+7i1Hw2WO/HMfrbnM+ra6H/fTrZxOTUs9Pw/IdhKfB34/hhh/QIQtMR3th7USt&#10;IDzi/+bNm80nII4KJkFllsr/8NkvAAAA//8DAFBLAwQKAAAAAAAAACEACnq4fAYBAAAGAQAAFAAA&#10;AGRycy9tZWRpYS9pbWFnZTYucG5niVBORw0KGgoAAAANSUhEUgAAAA0AAAATCAYAAABLN4eXAAAA&#10;BmJLR0QA/wD/AP+gvaeTAAAACXBIWXMAAA7EAAAOxAGVKw4bAAAApklEQVQoke2TIQoCYRSEv182&#10;CAoWmwgGL2Bb8AB7AosX8CZewewdNmnxBp7AbHWDZYUZywo/P65BgwYHBh7DDG9eeEhyxNI2KSWV&#10;sa/DG/jt0P+mTzZ9sV63xdd/FcptD5+ERtF8y4AjMGuEHrC1vQbqRlsA0yi0C5LmwAHIWqrFqIH8&#10;8WRLSdfkIVNWkgrbBNsA2B4DK6AAJsAAOAMnYA9sQggXgDtqfX1ym1QvnQAAAABJRU5ErkJgglBL&#10;AwQUAAYACAAAACEAzOopJeAAAAC1AwAAGQAAAGRycy9fcmVscy9lMm9Eb2MueG1sLnJlbHO8001q&#10;wzAQBeB9oXcQs69lO4kpJXI2pZBtSQ8wSGNZ1PpBUktz+wpKIIHg7rTUDPPet9H+8GMX9k0xGe8E&#10;dE0LjJz0yjgt4OP09vQMLGV0ChfvSMCZEhzGx4f9Oy2Yy1GaTUispLgkYM45vHCe5EwWU+MDubKZ&#10;fLSYyzNqHlB+oibet+3A43UGjDeZ7KgExKPaADudQ2n+P9tPk5H06uWXJZfvVHBjS3cJxKgpC7Ck&#10;DP4NN01wGvh9Q1/H0K8ZujqGbs0w1DEMa4ZdHcNuzbCtY9heDPzms42/AAAA//8DAFBLAwQKAAAA&#10;AAAAACEA0kI117cEAAC3BAAAFAAAAGRycy9tZWRpYS9pbWFnZTUucG5niVBORw0KGgoAAAANSUhE&#10;UgAAAEkAAAATCAYAAADcZiBNAAAABmJLR0QA/wD/AP+gvaeTAAAACXBIWXMAAA7EAAAOxAGVKw4b&#10;AAAEV0lEQVRYha2YXahVVRDHf6PnWmaW3PRkSl/mRyaWJcGFIFAhUCILrXyQvrB6ih4CC4rwLXyI&#10;IqEviNtLJpaUlUGWIlYUkhoWmiRRapZGSmq3rnr/08PeJ9cZzz57H69/WLD+s2ZmrTNnzVprtkn6&#10;COgiQ5+Z3UUJ3H0lMCERvWVmK0psFgIPJ6I3zGx12VyJ/RBgIfAIMAMYBuwDtgPfAuvMbFcH/i4C&#10;ngUWAFfl4qPAAeALYBWw0cwcSf2SPG9/uTvtmqQJiX6jfV/B7olgs7TMJrEdJWlti3nT1i/pMUlW&#10;wd+NkvaW+HNJX0maPKRq5BPc3UI2zd0nn4WvUrj7KGALcEci7gP+yNvhXDYMeAl4z92HtvE3F/gc&#10;uLzC9D3A7WcTpHsK5AvOwlcVrAAmJbwXGGtmdTOrA2OAT5Lx+cB9rRy5+3iyNBqRiF8E6pYDGAc8&#10;DZwEXgZe6CjdJE0M2/HnpP/NuU43SbcGm/2SLmihd5mkgQp6a4K/t4vSU9J0SUPdnU53UrqLjgCv&#10;J3ymu1/Zob8yLA58mZn1RSUz+w34MhGNB5akOu5eB+5MRcBSM/NWE5vZd2Y2AAwqSJvzlqL0ZqwK&#10;d69xZgp/3MZkfeA3BT6f5t+71cz2VVlL5SC5+xTghkT0GbANGEhk5/JcuhToTvhxMzvQRn9/4BMD&#10;j0HbWXUhtaqKnHmrbTCzPnffBtycy25x97Fm9nsHfoswLvCBllqncTLwSYGPDfxQo+Pu1wL3Fznu&#10;JEhpqv0K/JD3N3A6SEaW96924LcI9cDLdn289uvu3mVmjeCNCeP/JP0a8FSR40rp5u5TgemJaG1y&#10;4K0J6ucq5f4OfLi7Wxv9iwM/mgQI4N8wnm6QHwEVOa66k2KqzXH3TXk/LnyWu3eb2WEGh0OB14Dz&#10;ad4BKboDjykf1/N/UM2s392XAiNz0TMkO7NqkO4NfEreWmEo2ev4zYq+i7AbOMbphUN2zuwo0I9n&#10;2J7At9P8ZzdVCGb2fKPv7k+SBKk03dx9GnBdmV7AoFMuf6NsCOKeVrp5Gs4N4vcDj0+EHncfQQVU&#10;OZNiGbKcbGelbRHNaXCbu49k8Hgl8EcL6rI5NNdipwhBMrOtwNeJ6ELg8UqraFeWSDJJu5Lxk5JG&#10;FTzjY5W+qKQsWSVpcUEbncy/Ptj1SjovH69Jmi3pSNBZVrDGmflvaOgNSFoiqZbo1CWdSP2VBWl6&#10;mHxjmzrroaC7uiRI7Vp3YneFpANh/KiknZKOt7DdIqmrzTofVIbU5k9JeyT9JOlU9FmWbjHVPmyj&#10;u46sHmpgnrsPr7Sdm7E7vRnNbC8wi+wgb2AkMJXmah5gJTA7XP1NMLNest91MBF3A9cAV9P83joG&#10;PFcDPiX5Mhl8dtN84H3QZvKD7v4azV8sp5KVLgC/cObh2QqbWvje7e7XAw+Q3ZwzgEvIngQi+zK5&#10;HHinqGAN/t519/Vk5+k8sgCNBk6QBW8HWdm1zsyO/wdKOeeotazDlgAAAABJRU5ErkJgglBLAwQK&#10;AAAAAAAAACEA0rLHcrwBAAC8AQAAFAAAAGRycy9tZWRpYS9pbWFnZTMucG5niVBORw0KGgoAAAAN&#10;SUhEUgAAAA8AAAAUCAYAAABSx2cSAAAABmJLR0QA/wD/AP+gvaeTAAAACXBIWXMAAA7EAAAOxAGV&#10;Kw4bAAABXElEQVQ4jY2UMUvWURTGf/f1NQkaJMtBiBDaXiScmpqEoBDBDxAtjS6Bn8HNoa/hIA5i&#10;UFPNYkgtTQUGtlQaooLwOy7/v1xOf1/fAw88POc+9557OecSEdRQJ9V19acaDf6q++pbdb5dm41P&#10;kuk6bKr3+zQREYvABnCbm2MZ+N6e+Eg9T7tvqU/VQYMX6k6T+6hOoBb1QzK+V8c63qOoK+pURID6&#10;OBlVH2RjF3rAUrrPp1LKwQj3pgcsJG1vFCNAH5hJ2o+WREQfGBt28nTSTir+Eji/Dj3gTjJfVPzb&#10;sLJ7wHHS6iYZau4Dh8DdSrvXklLK74iYq3JfsnkXGFRazSmlfG15RPxX9naq5llEjA8r9yrUcfUg&#10;ddmbro7K09WKyylxob5Wb1XGQae5Sa51zO2Z+kf91zXXeWJW1dMRPoMTda3kF4yIh8Ar4DkwC0wB&#10;Z8Av4DPwDtgqpRxdAgYZDw5lpgpEAAAAAElFTkSuQmCCUEsDBAoAAAAAAAAAIQC3JYZwwgIAAMIC&#10;AAAUAAAAZHJzL21lZGlhL2ltYWdlMi5wbmeJUE5HDQoaCgAAAA1JSERSAAAASQAAABQIBgAAAMFj&#10;EPUAAAAGYktHRAD/AP8A/6C9p5MAAAAJcEhZcwAADsQAAA7EAZUrDhsAAAJiSURBVFiFzZjLaxRB&#10;EMZ/JeszmAUTg4dgEDxGQQOCoCCIGDTrA8U/w4sXwZugJxG86SFHD6K5GgI5BF8H36CiqKAED5KE&#10;GPGiEPrzsBu2t5wxs2E7zAfNdH9dXVX7zVRPz1oIYYEmfprZAAUg6SGwK6LOmtlkNP8W6C/iK8K0&#10;me3OiHUPOBNRL81sKMPuMnC+zZgAB83sTcPHVuBTPFkBqnGcNhxvdmsrbr7bzRfBF09I2ggMO3qv&#10;pH4z++b4DSuIuQh8jMbmfaxp02FqvMrgjgBdGfxIh2K+M7M//zPwd7+TuEjrjxsALkXjD8B1t2Yq&#10;w8+pHP814KbjxnClAlwFeqPxBeBXNP6a47+JEIKi9kMSRVoI4bVbO7yM/ZCznywQoxJCmIvWzET9&#10;3yGErgI+Pru4vcvY9zl7la3cPA4APdH4RtRfT70Uk6PsIsWlNg+MuvnaaiRRWpEkGa0iPTaz78B0&#10;xI1I6auhtCIBe6hv9kt41Lg+jbg+YF/qRMoskn+rPWhcnzg+ecmVWaTTUX8BeN7oTzi7E6kTKaVI&#10;knYCgxE1BVQl9QAztO5Lg5J2pMynlCLR+hRBvfTmGm0W2O7mO3X6zkRZRco7Zech6b5UOpEkbQP2&#10;t7nskKTuFPlA2m+3leIk9S/xJdwC7mTYXaEp5lrgKHA3RUJepHWSzuXYzsf/FyWEL7VRM3vmjSSN&#10;0frE1VglkTaRfdcAbgNJRZJUBQ5H1CzwIsd8HLgWjY9LqpjZYqfzamdP+uduJsAx6qWzhAkzCzm2&#10;72k9Cmyh/b2sEMomki+18TxDMxNw39FJ3nJ/ASCaeNYXejx0AAAAAElFTkSuQmCCUEsDBAoAAAAA&#10;AAAAIQAF3OmfXAMAAFwDAAAUAAAAZHJzL21lZGlhL2ltYWdlMS5wbmeJUE5HDQoaCgAAAA1JSERS&#10;AAAAMQAAABQIBgAAACT91ZkAAAAGYktHRAD/AP8A/6C9p5MAAAAJcEhZcwAADsQAAA7EAZUrDhsA&#10;AAL8SURBVEiJrZdNiFZlFMd/Z2b8KEUdMaMPcNE44iJxIyJMFIgGoWNGK11Ibm1V4k5oHaGICxVl&#10;wCJCEU0laBUNRSIEFYgxkQtdTH5S4uAXzvm3uPfV4/Hed+77On84vPd/nnOec859z/Nxzd0P0gyf&#10;mdnVrJT0CbAqqH4ws8MN50TSXGAb8CEwALwGGPAPcBL43MyuJJ/9wIwWN3dXw3jzzOxOmmwGcA3o&#10;D+q/gUEzm3JeSRuAL5N/xiVgmZlNBr+7wAst3tMofbiRCyjxdkUCA8DyqSaUtAM4U+GfcSgWUIW+&#10;xK9TvJmM8Rr/zTX6YeBiXVBJq4F9FG0DcBvYBZwCBMwHPgLWA3vr5nkMd1eQXyXRRNy9x93Hg+/d&#10;8HyujV+vu4+luFtqbGfW6GMsNW2nKqwGXgl8JI5JernGbxgYDPw08E2VoZk9bJLI8xQRW2kc+DrG&#10;BzbU+H2Q+FdNNoF2yEX0SpqTZFZ2kmQpmVHgNyAuwE01MYcS/7PTpDNyESuBiSR7KvzeBN4IfNTM&#10;7gN/BN06SS9Gp/KFLElzPeoi76fQbTvllvix/P0l6GYD65LdAp7sSC1k3jG6LSKuhyvAX+Xz98lu&#10;OPFnWpNpKCKfExd4dkFORCJpAFgRVD8BSyRBcbo+BGaWYxsl9YbD6r+KHKa9iAdmdnkKn3zAbS2l&#10;Ci9RbMWtNrsD3CNcGaj+dzpCN+1Ud0rX4XFLlVvp+TQ+yHOioyIkvQqs6TBGXhd53Xxcbtldo9N/&#10;4v3Ed1Kc2lnGgs1ySUsDP0LRUi28BbxbFUzS/CZJdVpE3lpPmNnVLMB3yS621C1gdxo/IOmdFpHU&#10;J2kYGJP03pRZNb0AuvtCd38UbC+2sV2b5h2tuDweSzZy98lSPOiuufvi6boAbgR6A8+9HfEzT2/N&#10;Q5IWtYiZObCF4jbgwa6nlLhGJoDF7RLrA74N/FIb2/5ke7zO0MweSPqC4hrTwlLgZrCZBD6VNAJs&#10;p/h2eB2YC/wL/E7xeXrUzOIaAjjLk7OI/wEA+iOg2HpwagAAAABJRU5ErkJgglBLAwQKAAAAAAAA&#10;ACEAGB4ghlkBAABZAQAAFAAAAGRycy9tZWRpYS9pbWFnZTQucG5niVBORw0KGgoAAAANSUhEUgAA&#10;AA4AAAATCAYAAACgADyUAAAABmJLR0QA/wD/AP+gvaeTAAAACXBIWXMAAA7EAAAOxAGVKw4bAAAA&#10;+UlEQVQ4jZWTv0rDQRCEv0mEQArBQkih+AbpxMpOxDJ1hDyIfQofwcLeFBZiGcQXEAs7Szvxh0LA&#10;hBDiroV/ONZINgNXzN583HCwMjPnr+bAGKiAF+AKOJM0+gnoH3CRHoADSRVALQkBtIFrd28sAt9U&#10;CNgFnov7PeAUADPz4ry6O+Uxs+OQmZpZK1P1AngqfAPoLgUlfQDDMN7Pfs5j8O0sWAW/kQWnwa9n&#10;wWbw71lwM/gqC24Hf78UdPc60Anjm8yLPWCr8BNgsBZCdXffAfRd7xA4CZm+pNEqawVwCxxJmq2y&#10;VpdAR9IMIFYtNeFrpe6Ac2Ao6bfdJ6Paa1GVruziAAAAAElFTkSuQmCCUEsBAi0AFAAGAAgAAAAh&#10;ALGCZ7YKAQAAEwIAABMAAAAAAAAAAAAAAAAAAAAAAFtDb250ZW50X1R5cGVzXS54bWxQSwECLQAU&#10;AAYACAAAACEAOP0h/9YAAACUAQAACwAAAAAAAAAAAAAAAAA7AQAAX3JlbHMvLnJlbHNQSwECLQAU&#10;AAYACAAAACEAwMrvOc4FAAB1HgAADgAAAAAAAAAAAAAAAAA6AgAAZHJzL2Uyb0RvYy54bWxQSwEC&#10;LQAUAAYACAAAACEAc25IhdwAAAAEAQAADwAAAAAAAAAAAAAAAAA0CAAAZHJzL2Rvd25yZXYueG1s&#10;UEsBAi0ACgAAAAAAAAAhAAp6uHwGAQAABgEAABQAAAAAAAAAAAAAAAAAPQkAAGRycy9tZWRpYS9p&#10;bWFnZTYucG5nUEsBAi0AFAAGAAgAAAAhAMzqKSXgAAAAtQMAABkAAAAAAAAAAAAAAAAAdQoAAGRy&#10;cy9fcmVscy9lMm9Eb2MueG1sLnJlbHNQSwECLQAKAAAAAAAAACEA0kI117cEAAC3BAAAFAAAAAAA&#10;AAAAAAAAAACMCwAAZHJzL21lZGlhL2ltYWdlNS5wbmdQSwECLQAKAAAAAAAAACEA0rLHcrwBAAC8&#10;AQAAFAAAAAAAAAAAAAAAAAB1EAAAZHJzL21lZGlhL2ltYWdlMy5wbmdQSwECLQAKAAAAAAAAACEA&#10;tyWGcMICAADCAgAAFAAAAAAAAAAAAAAAAABjEgAAZHJzL21lZGlhL2ltYWdlMi5wbmdQSwECLQAK&#10;AAAAAAAAACEABdzpn1wDAABcAwAAFAAAAAAAAAAAAAAAAABXFQAAZHJzL21lZGlhL2ltYWdlMS5w&#10;bmdQSwECLQAKAAAAAAAAACEAGB4ghlkBAABZAQAAFAAAAAAAAAAAAAAAAADlGAAAZHJzL21lZGlh&#10;L2ltYWdlNC5wbmdQSwUGAAAAAAsACwDGAgAAcBoAAAAA&#10;">
                <v:rect id="矩形 101" o:spid="_x0000_s1027" style="position:absolute;width:1694;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5SsMA&#10;AADbAAAADwAAAGRycy9kb3ducmV2LnhtbESPQWvCQBCF74X+h2UEb3UThdKmriIFwYM9JAbPw+6Y&#10;BLOzIbsm0V/vFgo9Pt68781bbyfbioF63zhWkC4SEMTamYYrBeVp//YBwgdkg61jUnAnD9vN68sa&#10;M+NGzmkoQiUihH2GCuoQukxKr2uy6BeuI47exfUWQ5R9JU2PY4TbVi6T5F1abDg21NjRd036Wtxs&#10;fIO7fJf/PHRy+izOeGyGMr8OSs1n0+4LRKAp/B//pQ9GwSqF3y0RAH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R5SsMAAADbAAAADwAAAAAAAAAAAAAAAACYAgAAZHJzL2Rv&#10;d25yZXYueG1sUEsFBgAAAAAEAAQA9QAAAIgDAAAAAA==&#10;" fillcolor="#1d6649" stroked="f"/>
                <v:shape id="图片 100" o:spid="_x0000_s1028" type="#_x0000_t75" style="position:absolute;left:217;top:78;width:374;height: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c8j3EAAAA2wAAAA8AAABkcnMvZG93bnJldi54bWxEj0FrwkAUhO+C/2F5hd50U0utRFcRQRBy&#10;MKal9PjMviah2bdhd03iv+8WCj0OM/MNs9mNphU9Od9YVvA0T0AQl1Y3XCl4fzvOViB8QNbYWiYF&#10;d/Kw204nG0y1HfhCfREqESHsU1RQh9ClUvqyJoN+bjvi6H1ZZzBE6SqpHQ4Rblq5SJKlNNhwXKix&#10;o0NN5XdxMwpy71bUv35eu/OHyV9G55LMZUo9Poz7NYhAY/gP/7VPWsHzAn6/xB8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zc8j3EAAAA2wAAAA8AAAAAAAAAAAAAAAAA&#10;nwIAAGRycy9kb3ducmV2LnhtbFBLBQYAAAAABAAEAPcAAACQAwAAAAA=&#10;">
                  <v:imagedata r:id="rId31" o:title=""/>
                  <v:path arrowok="t"/>
                </v:shape>
                <v:shape id="图片 99" o:spid="_x0000_s1029" type="#_x0000_t75" style="position:absolute;left:633;top:81;width:546;height: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CWCDEAAAA2wAAAA8AAABkcnMvZG93bnJldi54bWxEj81qwkAUhfeC7zBcoTszsYKW1FGKUsii&#10;SE26cXfN3GZCM3dCZkzSt+8UCl0ezs/H2R0m24qBet84VrBKUhDEldMN1wo+ytflEwgfkDW2jknB&#10;N3k47OezHWbajXyhoQi1iCPsM1RgQugyKX1lyKJPXEccvU/XWwxR9rXUPY5x3LbyMU030mLDkWCw&#10;o6Oh6qu428g9ncbVrTue8+3dvF/LyhvWb0o9LKaXZxCBpvAf/mvnWsF6Db9f4g+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CWCDEAAAA2wAAAA8AAAAAAAAAAAAAAAAA&#10;nwIAAGRycy9kb3ducmV2LnhtbFBLBQYAAAAABAAEAPcAAACQAwAAAAA=&#10;">
                  <v:imagedata r:id="rId32" o:title=""/>
                  <v:path arrowok="t"/>
                </v:shape>
                <v:shape id="自选图形 98" o:spid="_x0000_s1030" style="position:absolute;left:1222;top:81;width:100;height:144;visibility:visible;mso-wrap-style:square;v-text-anchor:top" coordsize="10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yqp8QA&#10;AADbAAAADwAAAGRycy9kb3ducmV2LnhtbESPUWvCQBCE3wv+h2MFX4peaksJ0VMk0GCf2qo/YM2t&#10;STC3F3Krxv76XqHQx2FmvmGW68G16kp9aDwbeJoloIhLbxuuDBz2b9MUVBBki61nMnCnAOvV6GGJ&#10;mfU3/qLrTioVIRwyNFCLdJnWoazJYZj5jjh6J987lCj7StsebxHuWj1PklftsOG4UGNHeU3leXdx&#10;Bj5D7orvj/RyfJdTLumh8I++MGYyHjYLUEKD/If/2ltr4PkFfr/EH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sqqfEAAAA2wAAAA8AAAAAAAAAAAAAAAAAmAIAAGRycy9k&#10;b3ducmV2LnhtbFBLBQYAAAAABAAEAPUAAACJAwAAAAA=&#10;" path="m32,l,,,144r28,l27,82r,-13l27,62,26,51r,-10l52,41,32,xm52,41r-26,l29,50r4,12l39,75r6,14l70,144r30,l100,98r-25,l73,90,69,80,65,69,59,57,52,41xm100,l72,r1,41l73,69r1,18l75,98r25,l100,xe" fillcolor="#fefefe" stroked="f">
                  <v:path arrowok="t" textboxrect="0,0,100,144"/>
                </v:shape>
                <v:shape id="图片 97" o:spid="_x0000_s1031" type="#_x0000_t75" style="position:absolute;left:1355;top:79;width:112;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bHQXAAAAA2wAAAA8AAABkcnMvZG93bnJldi54bWxET1trwjAUfh/4H8IR9mZTOybSGYsIju3R&#10;C6hvh+as6daclCTT6q9fBoM9fnz3RTXYTlzIh9axgmmWgyCunW65UXDYbyZzECEia+wck4IbBaiW&#10;o4cFltpdeUuXXWxECuFQogITY19KGWpDFkPmeuLEfThvMSboG6k9XlO47WSR5zNpseXUYLCntaH6&#10;a/dtFWxPzrA/pyFFbbU7fs7u76+o1ON4WL2AiDTEf/Gf+00reHqG3y/pB8jl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sdBcAAAADbAAAADwAAAAAAAAAAAAAAAACfAgAA&#10;ZHJzL2Rvd25yZXYueG1sUEsFBgAAAAAEAAQA9wAAAIwDAAAAAA==&#10;">
                  <v:imagedata r:id="rId33" o:title=""/>
                  <v:path arrowok="t"/>
                </v:shape>
                <v:shape id="图片 96" o:spid="_x0000_s1032" type="#_x0000_t75" style="position:absolute;left:364;top:288;width:105;height: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iJ2+AAAA2wAAAA8AAABkcnMvZG93bnJldi54bWxEj80KwjAQhO+C7xBW8CKaqiBSjSKi6NWf&#10;B1ibta02m9JEW316Iwgeh5n5hpkvG1OIJ1Uut6xgOIhAECdW55wqOJ+2/SkI55E1FpZJwYscLBft&#10;1hxjbWs+0PPoUxEg7GJUkHlfxlK6JCODbmBL4uBdbWXQB1mlUldYB7gp5CiKJtJgzmEhw5LWGSX3&#10;48MomG5weOu93iO+nLa7or6SR0lKdTvNagbCU+P/4V97rxWMJ/D9En6AXH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xiJ2+AAAA2wAAAA8AAAAAAAAAAAAAAAAAnwIAAGRy&#10;cy9kb3ducmV2LnhtbFBLBQYAAAAABAAEAPcAAACKAwAAAAA=&#10;">
                  <v:imagedata r:id="rId34" o:title=""/>
                  <v:path arrowok="t"/>
                </v:shape>
                <v:shape id="图片 95" o:spid="_x0000_s1033" type="#_x0000_t75" style="position:absolute;left:504;top:286;width:553;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WcdnCAAAA2wAAAA8AAABkcnMvZG93bnJldi54bWxEj81qwzAQhO+BvIPYQG+x7NbEwYkS2kLB&#10;9FanD7C11j/EWglLcdy3rwqFHoeZ+YY5nhczipkmP1hWkCUpCOLG6oE7BZ+Xt+0ehA/IGkfLpOCb&#10;PJxP69URS23v/EFzHToRIexLVNCH4EopfdOTQZ9YRxy91k4GQ5RTJ/WE9wg3o3xM0500OHBc6NHR&#10;a0/Ntb4ZBdVuubXvX9Zc63zmPGOXFS9OqYfN8nwAEWgJ/+G/dqUVPBXw+yX+AHn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1nHZwgAAANsAAAAPAAAAAAAAAAAAAAAAAJ8C&#10;AABkcnMvZG93bnJldi54bWxQSwUGAAAAAAQABAD3AAAAjgMAAAAA&#10;">
                  <v:imagedata r:id="rId35" o:title=""/>
                  <v:path arrowok="t"/>
                </v:shape>
                <v:shape id="图片 94" o:spid="_x0000_s1034" type="#_x0000_t75" style="position:absolute;left:1094;top:288;width:104;height: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3fkTBAAAA2wAAAA8AAABkcnMvZG93bnJldi54bWxET89rwjAUvg/8H8ITvM10kxapRhnCmPQw&#10;mC2eH82zqTYvpcls/e/NYbDjx/d7u59sJ+40+NaxgrdlAoK4drrlRkFVfr6uQfiArLFzTAoe5GG/&#10;m71sMddu5B+6n0IjYgj7HBWYEPpcSl8bsuiXrieO3MUNFkOEQyP1gGMMt518T5JMWmw5Nhjs6WCo&#10;vp1+rYJLf9Z1+j0WX1kw1+5QFumqKpRazKePDYhAU/gX/7mPWsEqjo1f4g+Qu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C3fkTBAAAA2wAAAA8AAAAAAAAAAAAAAAAAnwIA&#10;AGRycy9kb3ducmV2LnhtbFBLBQYAAAAABAAEAPcAAACNAwAAAAA=&#10;">
                  <v:imagedata r:id="rId36" o:title=""/>
                  <v:path arrowok="t"/>
                </v:shape>
                <v:shape id="任意多边形 93" o:spid="_x0000_s1035" style="position:absolute;left:1239;top:288;width:84;height:144;visibility:visible;mso-wrap-style:square;v-text-anchor:top" coordsize="8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zg8QA&#10;AADbAAAADwAAAGRycy9kb3ducmV2LnhtbESPQWvCQBSE7wX/w/KE3upGA6Kpq4goFi/WaKHH1+wz&#10;CWbfht2tpv/eLQgeh5n5hpktOtOIKzlfW1YwHCQgiAuray4VnI6btwkIH5A1NpZJwR95WMx7LzPM&#10;tL3xga55KEWEsM9QQRVCm0npi4oM+oFtiaN3ts5giNKVUju8Rbhp5ChJxtJgzXGhwpZWFRWX/Nco&#10;yJPxubDbkf/+nLqv3Xqf7n7SrVKv/W75DiJQF57hR/tDK0in8P8l/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f84PEAAAA2wAAAA8AAAAAAAAAAAAAAAAAmAIAAGRycy9k&#10;b3ducmV2LnhtbFBLBQYAAAAABAAEAPUAAACJAwAAAAA=&#10;" path="m81,l,,,144r83,l83,119r-54,l29,81r40,l69,57r-41,l28,24r49,l81,xe" fillcolor="#fefefe" stroked="f">
                  <v:path arrowok="t" textboxrect="0,0,84,144"/>
                </v:shape>
                <w10:anchorlock/>
              </v:group>
            </w:pict>
          </mc:Fallback>
        </mc:AlternateContent>
      </w:r>
    </w:p>
    <w:p w14:paraId="44100059" w14:textId="77777777" w:rsidR="00953E94" w:rsidRDefault="00953E94" w:rsidP="00953E94">
      <w:pPr>
        <w:autoSpaceDE w:val="0"/>
        <w:autoSpaceDN w:val="0"/>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5.3.1 与合作伙伴进行知识交换的重要性</w:t>
      </w:r>
    </w:p>
    <w:p w14:paraId="34EA1CF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交换是指大学在与其合作伙伴间多渠道的活动边界上，为了寻求共同的解决方案或满足共同的需求而进行的多方向信息流动。这在教育和研究中发挥了作用，在合作伙伴采用大学创造的过程中是至关重要的。知识交换阐述了系统与积极的支持，这种支持促进了围绕创新和正式知识产权管理流程的非正式联系。</w:t>
      </w:r>
      <w:r w:rsidRPr="009309AE">
        <w:rPr>
          <w:rFonts w:ascii="Microsoft YaHei" w:eastAsia="Microsoft YaHei" w:hAnsi="Microsoft YaHei" w:cs="Microsoft YaHei" w:hint="eastAsia"/>
          <w:kern w:val="0"/>
          <w:sz w:val="22"/>
        </w:rPr>
        <w:t>这个实践是关于支持</w:t>
      </w:r>
      <w:r>
        <w:rPr>
          <w:rFonts w:ascii="Microsoft YaHei" w:eastAsia="Microsoft YaHei" w:hAnsi="Microsoft YaHei" w:cs="Microsoft YaHei" w:hint="eastAsia"/>
          <w:kern w:val="0"/>
          <w:sz w:val="22"/>
        </w:rPr>
        <w:t>采用</w:t>
      </w:r>
      <w:r w:rsidRPr="009309AE">
        <w:rPr>
          <w:rFonts w:ascii="Microsoft YaHei" w:eastAsia="Microsoft YaHei" w:hAnsi="Microsoft YaHei" w:cs="Microsoft YaHei" w:hint="eastAsia"/>
          <w:kern w:val="0"/>
          <w:sz w:val="22"/>
        </w:rPr>
        <w:t>合作伙伴的</w:t>
      </w:r>
      <w:r>
        <w:rPr>
          <w:rFonts w:ascii="Microsoft YaHei" w:eastAsia="Microsoft YaHei" w:hAnsi="Microsoft YaHei" w:cs="Microsoft YaHei" w:hint="eastAsia"/>
          <w:kern w:val="0"/>
          <w:sz w:val="22"/>
        </w:rPr>
        <w:t>创造</w:t>
      </w:r>
      <w:r w:rsidRPr="009309AE">
        <w:rPr>
          <w:rFonts w:ascii="Microsoft YaHei" w:eastAsia="Microsoft YaHei" w:hAnsi="Microsoft YaHei" w:cs="Microsoft YaHei" w:hint="eastAsia"/>
          <w:kern w:val="0"/>
          <w:sz w:val="22"/>
        </w:rPr>
        <w:t>，而前一个实践是关于在大学里</w:t>
      </w:r>
      <w:r>
        <w:rPr>
          <w:rFonts w:ascii="Microsoft YaHei" w:eastAsia="Microsoft YaHei" w:hAnsi="Microsoft YaHei" w:cs="Microsoft YaHei" w:hint="eastAsia"/>
          <w:kern w:val="0"/>
          <w:sz w:val="22"/>
        </w:rPr>
        <w:t>促进创造成熟</w:t>
      </w:r>
      <w:r w:rsidRPr="009309AE">
        <w:rPr>
          <w:rFonts w:ascii="Microsoft YaHei" w:eastAsia="Microsoft YaHei" w:hAnsi="Microsoft YaHei" w:cs="Microsoft YaHei" w:hint="eastAsia"/>
          <w:kern w:val="0"/>
          <w:sz w:val="22"/>
        </w:rPr>
        <w:t>。</w:t>
      </w:r>
    </w:p>
    <w:p w14:paraId="1466FAC4"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mc:AlternateContent>
          <mc:Choice Requires="wps">
            <w:drawing>
              <wp:inline distT="0" distB="0" distL="0" distR="0" wp14:anchorId="198F6280" wp14:editId="2CC2777B">
                <wp:extent cx="5274310" cy="1714500"/>
                <wp:effectExtent l="0" t="0" r="21590" b="19050"/>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714500"/>
                        </a:xfrm>
                        <a:prstGeom prst="rect">
                          <a:avLst/>
                        </a:prstGeom>
                        <a:solidFill>
                          <a:sysClr val="window" lastClr="FFFFFF"/>
                        </a:solidFill>
                        <a:ln w="12700" cap="flat" cmpd="sng" algn="ctr">
                          <a:solidFill>
                            <a:srgbClr val="4472C4"/>
                          </a:solidFill>
                          <a:prstDash val="solid"/>
                          <a:miter lim="800000"/>
                        </a:ln>
                        <a:effectLst/>
                      </wps:spPr>
                      <wps:txbx>
                        <w:txbxContent>
                          <w:p w14:paraId="1D19C56D" w14:textId="77777777" w:rsidR="00953E94" w:rsidRDefault="00953E94" w:rsidP="00953E94">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专栏5.4 促进对话和协议的目标</w:t>
                            </w:r>
                          </w:p>
                          <w:p w14:paraId="00B7A71D"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大学将更有效地刺激和捕捉创新创造成果的丰富性，并与合作伙伴进行交流，通过积极促进与合作伙伴的非正式对话和正式协议，提高对合作伙伴需求的理解，使更多的大学创造能够被合作伙伴采用。</w:t>
                            </w:r>
                          </w:p>
                        </w:txbxContent>
                      </wps:txbx>
                      <wps:bodyPr rot="0" vert="horz" wrap="square" lIns="91440" tIns="45720" rIns="91440" bIns="45720" anchor="t" anchorCtr="0">
                        <a:noAutofit/>
                      </wps:bodyPr>
                    </wps:wsp>
                  </a:graphicData>
                </a:graphic>
              </wp:inline>
            </w:drawing>
          </mc:Choice>
          <mc:Fallback>
            <w:pict>
              <v:shape w14:anchorId="1EA65CDE" id="_x0000_s1055" type="#_x0000_t202" style="width:415.3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TvWYwIAAJAEAAAOAAAAZHJzL2Uyb0RvYy54bWysVM1u1DAQviPxDpbvNJs0y7ZRs1XZqgip&#10;/EiFB5h1nMTCf9juJssDwBtw4sKd5+pzMHa226VwQuRg2R7PN9/MN5Oz81FJsuHOC6Nrmh/NKOGa&#10;mUborqYf3l89O6HEB9ANSKN5Tbfc0/Pl0ydng614YXojG+4IgmhfDbamfQi2yjLPeq7AHxnLNRpb&#10;4xQEPLouaxwMiK5kVsxmz7PBuMY6w7j3eHs5Geky4bctZ+Ft23oeiKwpcgtpdWldxzVbnkHVObC9&#10;YDsa8A8sFAiNQfdQlxCA3DrxB5QSzBlv2nDEjMpM2wrGUw6YTT57lM1ND5anXLA43u7L5P8fLHuz&#10;eeeIaGo6P6VEg0KN7r59vfv+8+7HF1LE+gzWV/jsxuLDML4wI+qccvX22rCPnmiz6kF3/MI5M/Qc&#10;GuSXR8/swHXC8RFkPbw2DcaB22AS0Ng6FYuH5SCIjjpt99rwMRCGl/NiUR7naGJoyxd5OZ8l9TKo&#10;7t2t8+ElN4rETU0dip/gYXPtQ6QD1f2TGM0bKZorIWU6bP1KOrIB7BNsr8YMlEjwAS9repW+lNEj&#10;N6nJgHSKBZIhDLCBWwkBt8piSb3uKAHZ4WSw4Kaa/RbUdet91LJcFKvyb0Ei6Uvw/cQu0Y7PoFIi&#10;4PBIoWp6MovfzlvqaOWp/XepRyVi8ScZwrgek+jFcXSJxrVptqiNM9OI4EjjpjfuMyUDjgcm8+kW&#10;HMeqvNKo72lelnGe0qGcLwo8uEPL+tACmiFUTbEy03YV0gxGmtpcYB+0Iin0wGTXPdj2SbjdiMa5&#10;OjynVw8/kuUvAAAA//8DAFBLAwQUAAYACAAAACEABDiIrtwAAAAFAQAADwAAAGRycy9kb3ducmV2&#10;LnhtbEyPS0/DMBCE70j8B2uRuFGbItoqxKkQEhdeIuV53MZLEmGvI9tNw7/HcIHLSqMZzXxbridn&#10;xUgh9p41nM4UCOLGm55bDc9P1ycrEDEhG7SeScMXRVhXhwclFsbvuaZxk1qRSzgWqKFLaSikjE1H&#10;DuPMD8TZ+/DBYcoytNIE3OdyZ+VcqYV02HNe6HCgq46az83OaTi/m8b7t/rl1dY32N66x+X7wxC0&#10;Pj6aLi9AJJrSXxh+8DM6VJlp63dsorAa8iPp92ZvdaYWILYa5kulQFal/E9ffQMAAP//AwBQSwEC&#10;LQAUAAYACAAAACEAtoM4kv4AAADhAQAAEwAAAAAAAAAAAAAAAAAAAAAAW0NvbnRlbnRfVHlwZXNd&#10;LnhtbFBLAQItABQABgAIAAAAIQA4/SH/1gAAAJQBAAALAAAAAAAAAAAAAAAAAC8BAABfcmVscy8u&#10;cmVsc1BLAQItABQABgAIAAAAIQA8YTvWYwIAAJAEAAAOAAAAAAAAAAAAAAAAAC4CAABkcnMvZTJv&#10;RG9jLnhtbFBLAQItABQABgAIAAAAIQAEOIiu3AAAAAUBAAAPAAAAAAAAAAAAAAAAAL0EAABkcnMv&#10;ZG93bnJldi54bWxQSwUGAAAAAAQABADzAAAAxgUAAAAA&#10;" fillcolor="window" strokecolor="#4472c4" strokeweight="1pt">
                <v:textbox>
                  <w:txbxContent>
                    <w:p w:rsidR="00953E94" w:rsidRDefault="00953E94" w:rsidP="00953E94">
                      <w:pPr>
                        <w:rPr>
                          <w:rFonts w:ascii="微软雅黑" w:eastAsia="微软雅黑" w:hAnsi="微软雅黑" w:cs="微软雅黑"/>
                          <w:b/>
                          <w:bCs/>
                          <w:kern w:val="0"/>
                          <w:sz w:val="22"/>
                        </w:rPr>
                      </w:pPr>
                      <w:r>
                        <w:rPr>
                          <w:rFonts w:ascii="微软雅黑" w:eastAsia="微软雅黑" w:hAnsi="微软雅黑" w:cs="微软雅黑" w:hint="eastAsia"/>
                          <w:b/>
                          <w:bCs/>
                          <w:kern w:val="0"/>
                          <w:sz w:val="22"/>
                        </w:rPr>
                        <w:t>专栏5.4 促进对话和协议的目标</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大学将更有效地刺激和捕捉创新创造成果的丰富性，并与合作伙伴进行交流，通过积极促进与合作伙伴的非正式对话和正式协议，提高对合作伙伴需求的理解，使更多的大学创造能够被合作伙伴采用。</w:t>
                      </w:r>
                    </w:p>
                  </w:txbxContent>
                </v:textbox>
                <w10:anchorlock/>
              </v:shape>
            </w:pict>
          </mc:Fallback>
        </mc:AlternateContent>
      </w:r>
    </w:p>
    <w:p w14:paraId="4DAEF769"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促进对话的结果是大学合作伙伴采用了大学创造，这得益于长期的信任和合作关系的建立，使得教师和合作伙伴通过频繁交流，彼此增进理解和尊重。合作双方了解彼此的需求、能力和努力，通过技术窍门的分享，使得开展知情的行动并共同受益。一个成功的循环将导致更多的努力。产业生态系统也在发展，增强其采用能力，将创造转化为市场创新。经济发展可通过产业和大学的合作伙伴关系得到发展[13]。</w:t>
      </w:r>
    </w:p>
    <w:p w14:paraId="4C56588D"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了解社会和合作伙伴的需求在教育、研究、创造三个领域都有所体现。在教育领域，</w:t>
      </w:r>
      <w:r>
        <w:rPr>
          <w:rFonts w:ascii="Microsoft YaHei" w:eastAsia="Microsoft YaHei" w:hAnsi="Microsoft YaHei" w:cs="Microsoft YaHei" w:hint="eastAsia"/>
          <w:kern w:val="0"/>
          <w:sz w:val="22"/>
        </w:rPr>
        <w:lastRenderedPageBreak/>
        <w:t>讨论通常围绕对学生期望的学习成果展开（第3章整体性课程）。在研究方面，有助于指导有影响力的基础研究实践和对研究、教育和创新中心的定义(第4章)。在创造方面，由于交换的深度、数量和详细知识水平，促进对话具有特殊意义。</w:t>
      </w:r>
    </w:p>
    <w:p w14:paraId="278FF829"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是多方面的、分布式的组织，主要由独立学者组成。与合作伙伴的创新知识交换通过三类联系得到加强：自下而上的，专业促进的，和高水平的。合作伙伴中的学者和产业员工通过自下而上的联系和合作关系自然地交换想法。这种直接的联系是必不可少的。另外可通过让受过训练的专业人员与合作伙伴进行补充交流，让他们参与需求问题的解决与讨论。这种做法可让产业获悉最新的研究发现和创新创造，安排正式的简报，并帮助撮合交易。也可确定感兴趣的知识产权，推进知识产权和</w:t>
      </w:r>
      <w:r w:rsidRPr="002214ED">
        <w:rPr>
          <w:rFonts w:ascii="Microsoft YaHei" w:eastAsia="Microsoft YaHei" w:hAnsi="Microsoft YaHei" w:cs="Microsoft YaHei" w:hint="eastAsia"/>
          <w:kern w:val="0"/>
          <w:sz w:val="22"/>
        </w:rPr>
        <w:t>有形研究产权</w:t>
      </w:r>
      <w:r>
        <w:rPr>
          <w:rFonts w:ascii="Microsoft YaHei" w:eastAsia="Microsoft YaHei" w:hAnsi="Microsoft YaHei" w:cs="Microsoft YaHei" w:hint="eastAsia"/>
          <w:kern w:val="0"/>
          <w:sz w:val="22"/>
        </w:rPr>
        <w:t>协议的正式化。</w:t>
      </w:r>
    </w:p>
    <w:p w14:paraId="592FF5B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在最高层，主要的关系需要大学的领导参与，通过与合作伙伴的高层打交道，制定战略议程，再通过教师学者与知识交换专业人士加快推进。</w:t>
      </w:r>
    </w:p>
    <w:p w14:paraId="1FF15501" w14:textId="77777777" w:rsidR="00953E94" w:rsidRDefault="00953E94" w:rsidP="00953E94">
      <w:pPr>
        <w:ind w:firstLineChars="200" w:firstLine="440"/>
        <w:rPr>
          <w:rFonts w:ascii="Microsoft YaHei" w:eastAsia="Microsoft YaHei" w:hAnsi="Microsoft YaHei" w:cs="Microsoft YaHei"/>
          <w:kern w:val="0"/>
          <w:sz w:val="22"/>
        </w:rPr>
      </w:pPr>
      <w:r w:rsidRPr="00E37D06">
        <w:rPr>
          <w:rFonts w:ascii="Microsoft YaHei" w:eastAsia="Microsoft YaHei" w:hAnsi="Microsoft YaHei" w:cs="Microsoft YaHei" w:hint="eastAsia"/>
          <w:kern w:val="0"/>
          <w:sz w:val="22"/>
        </w:rPr>
        <w:t>促进协议和对话的一个战略方法是创建地理分布的校外平台，这是对校内工作的补充。</w:t>
      </w:r>
      <w:r>
        <w:rPr>
          <w:rFonts w:ascii="Microsoft YaHei" w:eastAsia="Microsoft YaHei" w:hAnsi="Microsoft YaHei" w:cs="Microsoft YaHei" w:hint="eastAsia"/>
          <w:kern w:val="0"/>
          <w:sz w:val="22"/>
        </w:rPr>
        <w:t>如香港科技大学——校内和校外平台的知识转移(案例5.3)。校外平台的创建可促进本地知识共享，重点关注区域经济中的感兴趣的利益部门。</w:t>
      </w:r>
    </w:p>
    <w:p w14:paraId="0856C8B4"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3B6E7F41" wp14:editId="1914A4BA">
                <wp:extent cx="5274310" cy="7931150"/>
                <wp:effectExtent l="0" t="0" r="21590" b="12700"/>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931150"/>
                        </a:xfrm>
                        <a:prstGeom prst="rect">
                          <a:avLst/>
                        </a:prstGeom>
                        <a:solidFill>
                          <a:sysClr val="window" lastClr="FFFFFF"/>
                        </a:solidFill>
                        <a:ln w="12700" cap="flat" cmpd="sng" algn="ctr">
                          <a:solidFill>
                            <a:srgbClr val="4472C4"/>
                          </a:solidFill>
                          <a:prstDash val="solid"/>
                          <a:miter lim="800000"/>
                        </a:ln>
                        <a:effectLst/>
                      </wps:spPr>
                      <wps:txbx>
                        <w:txbxContent>
                          <w:p w14:paraId="39C585C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案例5.3香港科技大学——校内和校外平台的知识转移</w:t>
                            </w:r>
                          </w:p>
                          <w:p w14:paraId="69A9A4C0" w14:textId="77777777" w:rsidR="00953E94" w:rsidRPr="00E37D06" w:rsidRDefault="00953E94" w:rsidP="00953E94">
                            <w:pPr>
                              <w:ind w:firstLineChars="200" w:firstLine="440"/>
                              <w:rPr>
                                <w:rFonts w:ascii="Microsoft YaHei" w:eastAsia="Microsoft YaHei" w:hAnsi="Microsoft YaHei" w:cs="Microsoft YaHei"/>
                                <w:i/>
                                <w:kern w:val="0"/>
                                <w:sz w:val="22"/>
                              </w:rPr>
                            </w:pPr>
                            <w:r w:rsidRPr="00E37D06">
                              <w:rPr>
                                <w:rFonts w:ascii="Microsoft YaHei" w:eastAsia="Microsoft YaHei" w:hAnsi="Microsoft YaHei" w:cs="Microsoft YaHei" w:hint="eastAsia"/>
                                <w:i/>
                                <w:kern w:val="0"/>
                                <w:sz w:val="22"/>
                              </w:rPr>
                              <w:t>大学可以通过在主校区</w:t>
                            </w:r>
                            <w:r w:rsidRPr="00E37D06">
                              <w:rPr>
                                <w:rFonts w:ascii="Microsoft YaHei" w:eastAsia="Microsoft YaHei" w:hAnsi="Microsoft YaHei" w:cs="Microsoft YaHei"/>
                                <w:i/>
                                <w:kern w:val="0"/>
                                <w:sz w:val="22"/>
                              </w:rPr>
                              <w:t>工作和</w:t>
                            </w:r>
                            <w:r w:rsidRPr="00E37D06">
                              <w:rPr>
                                <w:rFonts w:ascii="Microsoft YaHei" w:eastAsia="Microsoft YaHei" w:hAnsi="Microsoft YaHei" w:cs="Microsoft YaHei" w:hint="eastAsia"/>
                                <w:i/>
                                <w:kern w:val="0"/>
                                <w:sz w:val="22"/>
                              </w:rPr>
                              <w:t>创建校外区域平台来扩大并加强知识转移的影响力。</w:t>
                            </w:r>
                          </w:p>
                          <w:p w14:paraId="2C225B8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知识转移办公室(OKT)和福英东研究生院(FYTGS)是香港科技大学负责知识转移工作的两个组织（见图.5.5)。两个</w:t>
                            </w:r>
                            <w:r>
                              <w:rPr>
                                <w:rFonts w:ascii="Microsoft YaHei" w:eastAsia="Microsoft YaHei" w:hAnsi="Microsoft YaHei" w:cs="Microsoft YaHei"/>
                                <w:kern w:val="0"/>
                                <w:sz w:val="22"/>
                              </w:rPr>
                              <w:t>组织都</w:t>
                            </w:r>
                            <w:r>
                              <w:rPr>
                                <w:rFonts w:ascii="Microsoft YaHei" w:eastAsia="Microsoft YaHei" w:hAnsi="Microsoft YaHei" w:cs="Microsoft YaHei" w:hint="eastAsia"/>
                                <w:kern w:val="0"/>
                                <w:sz w:val="22"/>
                              </w:rPr>
                              <w:t>受</w:t>
                            </w:r>
                            <w:r>
                              <w:rPr>
                                <w:rFonts w:ascii="Microsoft YaHei" w:eastAsia="Microsoft YaHei" w:hAnsi="Microsoft YaHei" w:cs="Microsoft YaHei"/>
                                <w:kern w:val="0"/>
                                <w:sz w:val="22"/>
                              </w:rPr>
                              <w:t>学校副校长</w:t>
                            </w:r>
                            <w:r>
                              <w:rPr>
                                <w:rFonts w:ascii="Microsoft YaHei" w:eastAsia="Microsoft YaHei" w:hAnsi="Microsoft YaHei" w:cs="Microsoft YaHei" w:hint="eastAsia"/>
                                <w:kern w:val="0"/>
                                <w:sz w:val="22"/>
                              </w:rPr>
                              <w:t>兼研究生院院长领导。这项安排为香港科大清水湾校园及内地平台的知识转移活动提供了整体协调。</w:t>
                            </w:r>
                          </w:p>
                          <w:p w14:paraId="3D1E1499" w14:textId="77777777" w:rsidR="00953E94" w:rsidRDefault="00953E94" w:rsidP="00953E94">
                            <w:pPr>
                              <w:rPr>
                                <w:rFonts w:ascii="Microsoft YaHei" w:eastAsia="Microsoft YaHei" w:hAnsi="Microsoft YaHei" w:cs="Microsoft YaHei"/>
                                <w:kern w:val="0"/>
                                <w:sz w:val="22"/>
                              </w:rPr>
                            </w:pPr>
                            <w:r w:rsidRPr="001D1277">
                              <w:rPr>
                                <w:noProof/>
                              </w:rPr>
                              <w:drawing>
                                <wp:inline distT="0" distB="0" distL="0" distR="0" wp14:anchorId="2EA04112" wp14:editId="54ED2794">
                                  <wp:extent cx="5078095" cy="3244850"/>
                                  <wp:effectExtent l="0" t="0" r="825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3390" cy="3248233"/>
                                          </a:xfrm>
                                          <a:prstGeom prst="rect">
                                            <a:avLst/>
                                          </a:prstGeom>
                                          <a:noFill/>
                                          <a:ln>
                                            <a:noFill/>
                                          </a:ln>
                                        </pic:spPr>
                                      </pic:pic>
                                    </a:graphicData>
                                  </a:graphic>
                                </wp:inline>
                              </w:drawing>
                            </w:r>
                          </w:p>
                          <w:p w14:paraId="4609012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知识转移办公室包括科技转移中心、香港科技大学研发有限公司及创业中心。知识转移的职责之一是与一系列利益相关者合作促进技术转化，其中包括政府部门、行业、非政府组织、教师、员工、学生以及校友。</w:t>
                            </w:r>
                          </w:p>
                          <w:p w14:paraId="627E319F"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技术转移中心是科大研究界与商界之间的桥梁，为本地、区域及国际市场寻找合作机会。技术转让中心负责监察香港科技大学新兴的研究领域，以发掘其商业化潜力；管理香港科技大学研究产生的知识产权；支持教师和学生进行大学与产业合作、创业技术转让和商业化。</w:t>
                            </w:r>
                          </w:p>
                          <w:p w14:paraId="1E4295A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香港科技大学研发有限公司是香港科技大学的全资附属公司，是大学的商业部门，主要负责将科研成果商业化。通过与工业的合作和知识转移，公司支持了大学主要在香港及邻近地区的经济发展。</w:t>
                            </w:r>
                          </w:p>
                          <w:p w14:paraId="7B73E8ED" w14:textId="77777777" w:rsidR="00953E94" w:rsidRDefault="00953E94" w:rsidP="00953E94">
                            <w:pPr>
                              <w:ind w:firstLineChars="200" w:firstLine="440"/>
                              <w:rPr>
                                <w:rFonts w:ascii="Microsoft YaHei" w:eastAsia="Microsoft YaHei" w:hAnsi="Microsoft YaHei" w:cs="Microsoft YaHei"/>
                                <w:kern w:val="0"/>
                                <w:sz w:val="22"/>
                              </w:rPr>
                            </w:pPr>
                          </w:p>
                          <w:p w14:paraId="28BBD452" w14:textId="77777777" w:rsidR="00953E94" w:rsidRDefault="00953E94" w:rsidP="00953E94">
                            <w:pPr>
                              <w:rPr>
                                <w:rFonts w:ascii="Microsoft YaHei" w:eastAsia="Microsoft YaHei" w:hAnsi="Microsoft YaHei" w:cs="Microsoft YaHei"/>
                                <w:kern w:val="0"/>
                                <w:sz w:val="22"/>
                              </w:rPr>
                            </w:pPr>
                          </w:p>
                        </w:txbxContent>
                      </wps:txbx>
                      <wps:bodyPr rot="0" vert="horz" wrap="square" lIns="91440" tIns="45720" rIns="91440" bIns="45720" anchor="t" anchorCtr="0">
                        <a:noAutofit/>
                      </wps:bodyPr>
                    </wps:wsp>
                  </a:graphicData>
                </a:graphic>
              </wp:inline>
            </w:drawing>
          </mc:Choice>
          <mc:Fallback>
            <w:pict>
              <v:shape w14:anchorId="563B58FC" id="_x0000_s1056" type="#_x0000_t202" style="width:415.3pt;height:6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XQYgIAAJAEAAAOAAAAZHJzL2Uyb0RvYy54bWysVM1u1DAQviPxDpbvNJs07bZRs1XZqgip&#10;/EiFB5h1nMTCf9juJssD0DfgxIU7z9XnYOxst0vhhMjB8njsb76ZbyZn56OSZM2dF0bXND+YUcI1&#10;M43QXU0/frh6cUKJD6AbkEbzmm64p+eL58/OBlvxwvRGNtwRBNG+GmxN+xBslWWe9VyBPzCWa3S2&#10;xikIaLouaxwMiK5kVsxmx9lgXGOdYdx7PL2cnHSR8NuWs/CubT0PRNYUuYW0urSu4potzqDqHNhe&#10;sC0N+AcWCoTGoDuoSwhAbp34A0oJ5ow3bThgRmWmbQXjKQfMJp89yeamB8tTLlgcb3dl8v8Plr1d&#10;v3dENDU9xvJoUKjR/be7++8/7398JUWsz2B9hdduLF4M40szos4pV2+vDfvkiTbLHnTHL5wzQ8+h&#10;QX55fJntPZ1wfARZDW9Mg3HgNpgENLZOxeJhOQiiI5HNThs+BsLw8KiYl4c5uhj65qeHeX6U1Mug&#10;enhunQ+vuFEkbmrqUPwED+trHyIdqB6uxGjeSNFcCSmTsfFL6cgasE+wvRozUCLBBzys6VX6UkZP&#10;nklNBky2mM8iM8AGbiUE3CqLJfW6owRkh5PBgptq9ltQ1612UctyXizLvwWJpC/B9xO7RDteg0qJ&#10;gMMjharpySx+29dSRy9P7b9NPSoRiz/JEMbVmEQvUsDoXJlmg9o4M40IjjRueuO+UDLgeGAyn2/B&#10;cazKa436nuZliSmHZJRH8wINt+9Z7XtAM4SqKVZm2i5DmsFIU5sL7INWJIUemWy7B9s+Cbcd0ThX&#10;+3a69fgjWfwCAAD//wMAUEsDBBQABgAIAAAAIQARmbXI3QAAAAYBAAAPAAAAZHJzL2Rvd25yZXYu&#10;eG1sTI/NTsMwEITvSLyDtUjcqE2BtoQ4FULiAhSR8nvcxiaJiNeR7abh7Vm40MtIqxnNfJsvR9eJ&#10;wYbYetJwOlEgLFXetFRreHm+PVmAiAnJYOfJavi2EZbF4UGOmfE7Ku2wTrXgEooZamhS6jMpY9VY&#10;h3Hie0vsffrgMPEZamkC7rjcdXKq1Ew6bIkXGuztTWOrr/XWabh4GIfVe/n61pV3WN+7p/nHYx+0&#10;Pj4ar69AJDum/zD84jM6FMy08VsyUXQa+JH0p+wtztQMxIZD0/NLBbLI5T5+8QMAAP//AwBQSwEC&#10;LQAUAAYACAAAACEAtoM4kv4AAADhAQAAEwAAAAAAAAAAAAAAAAAAAAAAW0NvbnRlbnRfVHlwZXNd&#10;LnhtbFBLAQItABQABgAIAAAAIQA4/SH/1gAAAJQBAAALAAAAAAAAAAAAAAAAAC8BAABfcmVscy8u&#10;cmVsc1BLAQItABQABgAIAAAAIQBSMXXQYgIAAJAEAAAOAAAAAAAAAAAAAAAAAC4CAABkcnMvZTJv&#10;RG9jLnhtbFBLAQItABQABgAIAAAAIQARmbXI3QAAAAYBAAAPAAAAAAAAAAAAAAAAALwEAABkcnMv&#10;ZG93bnJldi54bWxQSwUGAAAAAAQABADzAAAAxgUAAAAA&#10;" fillcolor="window" strokecolor="#4472c4" strokeweight="1pt">
                <v:textbox>
                  <w:txbxContent>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案例5.3香港科技大学——校内和校外平台的知识转移</w:t>
                      </w:r>
                    </w:p>
                    <w:p w:rsidR="00953E94" w:rsidRPr="00E37D06" w:rsidRDefault="00953E94" w:rsidP="00953E94">
                      <w:pPr>
                        <w:ind w:firstLineChars="200" w:firstLine="440"/>
                        <w:rPr>
                          <w:rFonts w:ascii="微软雅黑" w:eastAsia="微软雅黑" w:hAnsi="微软雅黑" w:cs="微软雅黑"/>
                          <w:i/>
                          <w:kern w:val="0"/>
                          <w:sz w:val="22"/>
                        </w:rPr>
                      </w:pPr>
                      <w:r w:rsidRPr="00E37D06">
                        <w:rPr>
                          <w:rFonts w:ascii="微软雅黑" w:eastAsia="微软雅黑" w:hAnsi="微软雅黑" w:cs="微软雅黑" w:hint="eastAsia"/>
                          <w:i/>
                          <w:kern w:val="0"/>
                          <w:sz w:val="22"/>
                        </w:rPr>
                        <w:t>大学可以通过在主校区</w:t>
                      </w:r>
                      <w:r w:rsidRPr="00E37D06">
                        <w:rPr>
                          <w:rFonts w:ascii="微软雅黑" w:eastAsia="微软雅黑" w:hAnsi="微软雅黑" w:cs="微软雅黑"/>
                          <w:i/>
                          <w:kern w:val="0"/>
                          <w:sz w:val="22"/>
                        </w:rPr>
                        <w:t>工作和</w:t>
                      </w:r>
                      <w:r w:rsidRPr="00E37D06">
                        <w:rPr>
                          <w:rFonts w:ascii="微软雅黑" w:eastAsia="微软雅黑" w:hAnsi="微软雅黑" w:cs="微软雅黑" w:hint="eastAsia"/>
                          <w:i/>
                          <w:kern w:val="0"/>
                          <w:sz w:val="22"/>
                        </w:rPr>
                        <w:t>创建校外区域平台来扩大并加强知识转移的影响力。</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知识转移办公室(OKT)和福英东研究生院(FYTGS)是香港科技大学负责知识转移工作的两个组织（见图.5.5)。两个</w:t>
                      </w:r>
                      <w:r>
                        <w:rPr>
                          <w:rFonts w:ascii="微软雅黑" w:eastAsia="微软雅黑" w:hAnsi="微软雅黑" w:cs="微软雅黑"/>
                          <w:kern w:val="0"/>
                          <w:sz w:val="22"/>
                        </w:rPr>
                        <w:t>组织都</w:t>
                      </w:r>
                      <w:r>
                        <w:rPr>
                          <w:rFonts w:ascii="微软雅黑" w:eastAsia="微软雅黑" w:hAnsi="微软雅黑" w:cs="微软雅黑" w:hint="eastAsia"/>
                          <w:kern w:val="0"/>
                          <w:sz w:val="22"/>
                        </w:rPr>
                        <w:t>受</w:t>
                      </w:r>
                      <w:r>
                        <w:rPr>
                          <w:rFonts w:ascii="微软雅黑" w:eastAsia="微软雅黑" w:hAnsi="微软雅黑" w:cs="微软雅黑"/>
                          <w:kern w:val="0"/>
                          <w:sz w:val="22"/>
                        </w:rPr>
                        <w:t>学校副校长</w:t>
                      </w:r>
                      <w:r>
                        <w:rPr>
                          <w:rFonts w:ascii="微软雅黑" w:eastAsia="微软雅黑" w:hAnsi="微软雅黑" w:cs="微软雅黑" w:hint="eastAsia"/>
                          <w:kern w:val="0"/>
                          <w:sz w:val="22"/>
                        </w:rPr>
                        <w:t>兼研究生院院长领导。这项安排为香港科大清水湾校园及内地平台的知识转移活动提供了整体协调。</w:t>
                      </w:r>
                    </w:p>
                    <w:p w:rsidR="00953E94" w:rsidRDefault="00953E94" w:rsidP="00953E94">
                      <w:pPr>
                        <w:rPr>
                          <w:rFonts w:ascii="微软雅黑" w:eastAsia="微软雅黑" w:hAnsi="微软雅黑" w:cs="微软雅黑"/>
                          <w:kern w:val="0"/>
                          <w:sz w:val="22"/>
                        </w:rPr>
                      </w:pPr>
                      <w:r w:rsidRPr="001D1277">
                        <w:rPr>
                          <w:noProof/>
                        </w:rPr>
                        <w:drawing>
                          <wp:inline distT="0" distB="0" distL="0" distR="0" wp14:anchorId="2EE855B7" wp14:editId="222D11AB">
                            <wp:extent cx="5078095" cy="3244850"/>
                            <wp:effectExtent l="0" t="0" r="825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3390" cy="3248233"/>
                                    </a:xfrm>
                                    <a:prstGeom prst="rect">
                                      <a:avLst/>
                                    </a:prstGeom>
                                    <a:noFill/>
                                    <a:ln>
                                      <a:noFill/>
                                    </a:ln>
                                  </pic:spPr>
                                </pic:pic>
                              </a:graphicData>
                            </a:graphic>
                          </wp:inline>
                        </w:drawing>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知识转移办公室包括科技转移中心、香港科技大学研发有限公司及创业中心。知识转移的职责之一是与一系列利益相关者合作促进技术转化，其中包括政府部门、行业、非政府组织、教师、员工、学生以及校友。</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技术转移中心是科大研究界与商界之间的桥梁，为本地、区域及国际市场寻找合作机会。技术转让中心负责监察香港科技大学新兴的研究领域，以发掘其商业化潜力；管理香港科技大学研究产生的知识产权；支持教师和学生进行大学与产业合作、创业技术转让和商业化。</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香港科技大学研发有限公司是香港科技大学的全资附属公司，是大学的商业部门，主要负责将科研成果商业化。通过与工业的合作和知识转移，公司支持了大学主要在香港及邻近地区的经济发展。</w:t>
                      </w: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rPr>
                          <w:rFonts w:ascii="微软雅黑" w:eastAsia="微软雅黑" w:hAnsi="微软雅黑" w:cs="微软雅黑"/>
                          <w:kern w:val="0"/>
                          <w:sz w:val="22"/>
                        </w:rPr>
                      </w:pPr>
                    </w:p>
                  </w:txbxContent>
                </v:textbox>
                <w10:anchorlock/>
              </v:shape>
            </w:pict>
          </mc:Fallback>
        </mc:AlternateContent>
      </w:r>
    </w:p>
    <w:p w14:paraId="045E63DB"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48002B51" wp14:editId="498AA1A9">
                <wp:extent cx="5274310" cy="8731250"/>
                <wp:effectExtent l="0" t="0" r="21590" b="12700"/>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731250"/>
                        </a:xfrm>
                        <a:prstGeom prst="rect">
                          <a:avLst/>
                        </a:prstGeom>
                        <a:solidFill>
                          <a:sysClr val="window" lastClr="FFFFFF"/>
                        </a:solidFill>
                        <a:ln w="12700" cap="flat" cmpd="sng" algn="ctr">
                          <a:solidFill>
                            <a:srgbClr val="4472C4"/>
                          </a:solidFill>
                          <a:prstDash val="solid"/>
                          <a:miter lim="800000"/>
                        </a:ln>
                        <a:effectLst/>
                      </wps:spPr>
                      <wps:txbx>
                        <w:txbxContent>
                          <w:p w14:paraId="7D03D05F"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福英东研究生院成立于2007年，负责管理科大在深圳、广州和佛山等内地平台的知识转移工作。FYTGS的使命是确保大学在中国内地推动创新和创业的实践得到整合与协调。</w:t>
                            </w:r>
                          </w:p>
                          <w:p w14:paraId="165DBA9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广州香港科技大学福英东研究院从事创新研究、产品开发、培训、创业和商业运作，推动内地经济发展。重点研发物联网、先进制造和自动化、先进材料和可持续发展。</w:t>
                            </w:r>
                          </w:p>
                          <w:p w14:paraId="24CBB98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香港科技大学深圳研究院支持与内地大学和研究机构的学术和研究合作，推动科技创新、产业合作和创业发展。研发领域包括生物医学、先进材料、新能源、环境工程、海洋环境、海洋生物学、自动控制、先进制造、智能城市等。</w:t>
                            </w:r>
                          </w:p>
                          <w:p w14:paraId="369929E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位于佛山的科大LED平板显示技术研发中心（佛山中心）致力研究科大发光二极管及平板显示器技术，发展及转移至业界合作伙伴。佛山中心还在先进的光电子设备和元件人工制造及材料等领域展开研究。</w:t>
                            </w:r>
                          </w:p>
                          <w:p w14:paraId="2CE8CBFF"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这些在清水湾校园及内地平台的</w:t>
                            </w:r>
                            <w:r>
                              <w:rPr>
                                <w:rFonts w:ascii="Microsoft YaHei" w:eastAsia="Microsoft YaHei" w:hAnsi="Microsoft YaHei" w:cs="Microsoft YaHei"/>
                                <w:kern w:val="0"/>
                                <w:sz w:val="22"/>
                              </w:rPr>
                              <w:t>机构</w:t>
                            </w:r>
                            <w:r>
                              <w:rPr>
                                <w:rFonts w:ascii="Microsoft YaHei" w:eastAsia="Microsoft YaHei" w:hAnsi="Microsoft YaHei" w:cs="Microsoft YaHei" w:hint="eastAsia"/>
                                <w:kern w:val="0"/>
                                <w:sz w:val="22"/>
                              </w:rPr>
                              <w:t>表现均很出色。在2017-2018学年，申请了244项专利，其中143项获得批准，产生</w:t>
                            </w:r>
                            <w:r>
                              <w:rPr>
                                <w:rFonts w:ascii="Microsoft YaHei" w:eastAsia="Microsoft YaHei" w:hAnsi="Microsoft YaHei" w:cs="Microsoft YaHei"/>
                                <w:kern w:val="0"/>
                                <w:sz w:val="22"/>
                              </w:rPr>
                              <w:t>了</w:t>
                            </w:r>
                            <w:r>
                              <w:rPr>
                                <w:rFonts w:ascii="Microsoft YaHei" w:eastAsia="Microsoft YaHei" w:hAnsi="Microsoft YaHei" w:cs="Microsoft YaHei" w:hint="eastAsia"/>
                                <w:kern w:val="0"/>
                                <w:sz w:val="22"/>
                              </w:rPr>
                              <w:t>当前知识产权组合共1390项。同年，通过应用研究、合同研究、咨询及测试服务，包括来自内地平台的服务，总收入达2.85亿港币[1]。</w:t>
                            </w:r>
                          </w:p>
                          <w:p w14:paraId="79E6CA0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为进一步推动香港科技大学的创新及跨学科发展议程，香港科技大学（广州）在广州扩建设立新校区。新校区位于广州市南沙区，交通便利，在大量新资源的支持下，科大将协同两个校区的新学位和研究项目。</w:t>
                            </w:r>
                          </w:p>
                          <w:p w14:paraId="25E0766F"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根据中国香港香港科技大学提供的资料编制。参考文献</w:t>
                            </w:r>
                          </w:p>
                          <w:p w14:paraId="2F2C53B9"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Hong Kong University of Science and Technology (2018) Knowledge Transfer Annual Report 2017/18. https://kt.ust.hk/sites/default/files/reports/ file/HKUST17.pdf. Accessed 20 Jan 2020</w:t>
                            </w:r>
                          </w:p>
                          <w:p w14:paraId="52949A0D" w14:textId="77777777" w:rsidR="00953E94" w:rsidRDefault="00953E94" w:rsidP="00953E94">
                            <w:pPr>
                              <w:ind w:firstLineChars="200" w:firstLine="440"/>
                              <w:rPr>
                                <w:rFonts w:ascii="Microsoft YaHei" w:eastAsia="Microsoft YaHei" w:hAnsi="Microsoft YaHei" w:cs="Microsoft YaHei"/>
                                <w:kern w:val="0"/>
                                <w:sz w:val="22"/>
                              </w:rPr>
                            </w:pPr>
                          </w:p>
                          <w:p w14:paraId="29E6C74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w:t>
                            </w:r>
                          </w:p>
                          <w:p w14:paraId="1576DCFC" w14:textId="77777777" w:rsidR="00953E94" w:rsidRDefault="00953E94" w:rsidP="00953E94">
                            <w:pPr>
                              <w:ind w:firstLineChars="200" w:firstLine="440"/>
                              <w:rPr>
                                <w:rFonts w:ascii="Microsoft YaHei" w:eastAsia="Microsoft YaHei" w:hAnsi="Microsoft YaHei" w:cs="Microsoft YaHei"/>
                                <w:kern w:val="0"/>
                                <w:sz w:val="22"/>
                              </w:rPr>
                            </w:pPr>
                          </w:p>
                          <w:p w14:paraId="0C087742" w14:textId="77777777" w:rsidR="00953E94" w:rsidRDefault="00953E94" w:rsidP="00953E94">
                            <w:pPr>
                              <w:ind w:firstLineChars="200" w:firstLine="440"/>
                              <w:rPr>
                                <w:rFonts w:ascii="Microsoft YaHei" w:eastAsia="Microsoft YaHei" w:hAnsi="Microsoft YaHei" w:cs="Microsoft YaHei"/>
                                <w:kern w:val="0"/>
                                <w:sz w:val="22"/>
                              </w:rPr>
                            </w:pPr>
                          </w:p>
                          <w:p w14:paraId="3BD3CBEF" w14:textId="77777777" w:rsidR="00953E94" w:rsidRDefault="00953E94" w:rsidP="00953E94">
                            <w:pPr>
                              <w:rPr>
                                <w:rFonts w:ascii="Microsoft YaHei" w:eastAsia="Microsoft YaHei" w:hAnsi="Microsoft YaHei" w:cs="Microsoft YaHei"/>
                                <w:kern w:val="0"/>
                                <w:sz w:val="22"/>
                              </w:rPr>
                            </w:pPr>
                          </w:p>
                        </w:txbxContent>
                      </wps:txbx>
                      <wps:bodyPr rot="0" vert="horz" wrap="square" lIns="91440" tIns="45720" rIns="91440" bIns="45720" anchor="t" anchorCtr="0">
                        <a:noAutofit/>
                      </wps:bodyPr>
                    </wps:wsp>
                  </a:graphicData>
                </a:graphic>
              </wp:inline>
            </w:drawing>
          </mc:Choice>
          <mc:Fallback>
            <w:pict>
              <v:shape w14:anchorId="2B31D617" id="_x0000_s1057" type="#_x0000_t202" style="width:415.3pt;height: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JNYwIAAJAEAAAOAAAAZHJzL2Uyb0RvYy54bWysVEtu2zAQ3RfoHQjuG9mKHKdC5CC14aJA&#10;+gHSHmBMURJR/koyltwDtDfoqpvue66co0PKcdy0q6JaECSH82bmvRldXA5Kki13Xhhd0enJhBKu&#10;mamFbiv64f362TklPoCuQRrNK7rjnl4unj656G3Jc9MZWXNHEET7srcV7UKwZZZ51nEF/sRYrtHY&#10;GKcg4NG1We2gR3Qls3wyOct642rrDOPe4+1qNNJFwm8azsLbpvE8EFlRzC2k1aV1E9dscQFl68B2&#10;gu3TgH/IQoHQGPQAtYIA5NaJP6CUYM5404QTZlRmmkYwnmrAaqaTR9XcdGB5qgXJ8fZAk/9/sOzN&#10;9p0joq7oWU6JBoUa3X37evf9592PLySP/PTWl/jsxuLDMLwwA+qcavX22rCPnmiz7EC3/Mo503cc&#10;asxvGj2zI9cRx0eQTf/a1BgHboNJQEPjVCQP6SCIjjrtDtrwIRCGl7N8XpxO0cTQdj4/neazpF4G&#10;5b27dT685EaRuKmoQ/ETPGyvfYjpQHn/JEbzRop6LaRMh51fSke2gH2C7VWbnhIJPuBlRdfpSxU9&#10;cpOa9FhsPp/EzAAbuJEQcKssUup1SwnIFieDBTdy9ltQ124OUYtini+LvwWJSa/Ad2N2Ke34DEol&#10;Ag6PFAoZmcRv7y11tPLU/vvSoxKR/FGGMGyGJHo+iy7RuDH1DrVxZhwRHGncdMZ9pqTH8cBiPt2C&#10;48jKK436Pp8WRZyndChm8xwP7tiyObaAZghVUWRm3C5DmsGYpjZX2AeNSAo9ZLLvHmz7JNx+RONc&#10;HZ/Tq4cfyeIXAAAA//8DAFBLAwQUAAYACAAAACEA2UK1d94AAAAGAQAADwAAAGRycy9kb3ducmV2&#10;LnhtbEyPS0/DMBCE70j8B2uRuFEbqj4U4lQIiQsvNW15HLfxkkTY6yh20/DvMVzgMtJqRjPf5qvR&#10;WTFQH1rPGi4nCgRx5U3LtYbd9u5iCSJEZIPWM2n4ogCr4vQkx8z4I5c0bGItUgmHDDU0MXaZlKFq&#10;yGGY+I44eR++dxjT2dfS9HhM5c7KK6Xm0mHLaaHBjm4bqj43B6dh9jgOT2/ly6st77F+cOvF+3PX&#10;a31+Nt5cg4g0xr8w/OAndCgS094f2ARhNaRH4q8mbzlVcxD7FJouZgpkkcv/+MU3AAAA//8DAFBL&#10;AQItABQABgAIAAAAIQC2gziS/gAAAOEBAAATAAAAAAAAAAAAAAAAAAAAAABbQ29udGVudF9UeXBl&#10;c10ueG1sUEsBAi0AFAAGAAgAAAAhADj9If/WAAAAlAEAAAsAAAAAAAAAAAAAAAAALwEAAF9yZWxz&#10;Ly5yZWxzUEsBAi0AFAAGAAgAAAAhAANs8k1jAgAAkAQAAA4AAAAAAAAAAAAAAAAALgIAAGRycy9l&#10;Mm9Eb2MueG1sUEsBAi0AFAAGAAgAAAAhANlCtXfeAAAABgEAAA8AAAAAAAAAAAAAAAAAvQQAAGRy&#10;cy9kb3ducmV2LnhtbFBLBQYAAAAABAAEAPMAAADIBQAAAAA=&#10;" fillcolor="window" strokecolor="#4472c4" strokeweight="1pt">
                <v:textbox>
                  <w:txbxContent>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福英东研究生院成立于2007年，负责管理科大在深圳、广州和佛山等内地平台的知识转移工作。FYTGS的使命是确保大学在中国内地推动创新和创业的实践得到整合与协调。</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广州香港科技大学福英东研究院从事创新研究、产品开发、培训、创业和商业运作，推动内地经济发展。重点研发物联网、先进制造和自动化、先进材料和可持续发展。</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香港科技大学深圳研究院支持与内地大学和研究机构的学术和研究合作，推动科技创新、产业合作和创业发展。研发领域包括生物医学、先进材料、新能源、环境工程、海洋环境、海洋生物学、自动控制、先进制造、智能城市等。</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位于佛山的科大LED平板显示技术研发中心（佛山中心）致力研究科大发光二极管及平板显示器技术，发展及转移至业界合作伙伴。佛山中心还在先进的光电子设备和元件人工制造及材料等领域展开研究。</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这些在清水湾校园及内地平台的</w:t>
                      </w:r>
                      <w:r>
                        <w:rPr>
                          <w:rFonts w:ascii="微软雅黑" w:eastAsia="微软雅黑" w:hAnsi="微软雅黑" w:cs="微软雅黑"/>
                          <w:kern w:val="0"/>
                          <w:sz w:val="22"/>
                        </w:rPr>
                        <w:t>机构</w:t>
                      </w:r>
                      <w:r>
                        <w:rPr>
                          <w:rFonts w:ascii="微软雅黑" w:eastAsia="微软雅黑" w:hAnsi="微软雅黑" w:cs="微软雅黑" w:hint="eastAsia"/>
                          <w:kern w:val="0"/>
                          <w:sz w:val="22"/>
                        </w:rPr>
                        <w:t>表现均很出色。在2017-2018学年，申请了244项专利，其中143项获得批准，产生</w:t>
                      </w:r>
                      <w:r>
                        <w:rPr>
                          <w:rFonts w:ascii="微软雅黑" w:eastAsia="微软雅黑" w:hAnsi="微软雅黑" w:cs="微软雅黑"/>
                          <w:kern w:val="0"/>
                          <w:sz w:val="22"/>
                        </w:rPr>
                        <w:t>了</w:t>
                      </w:r>
                      <w:r>
                        <w:rPr>
                          <w:rFonts w:ascii="微软雅黑" w:eastAsia="微软雅黑" w:hAnsi="微软雅黑" w:cs="微软雅黑" w:hint="eastAsia"/>
                          <w:kern w:val="0"/>
                          <w:sz w:val="22"/>
                        </w:rPr>
                        <w:t>当前知识产权组合共1390项。同年，通过应用研究、合同研究、咨询及测试服务，包括来自内地平台的服务，总收入达2.85亿港币[1]。</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为进一步推动香港科技大学的创新及跨学科发展议程，香港科技大学（广州）在广州扩建设立新校区。新校区位于广州市南沙区，交通便利，在大量新资源的支持下，科大将协同两个校区的新学位和研究项目。</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根据中国香港香港科技大学提供的资料编制。参考文献</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Hong Kong University of Science and Technology (2018) Knowledge Transfer Annual Report 2017/18. https://kt.ust.hk/sites/default/files/reports/ file/HKUST17.pdf. Accessed 20 Jan 2020</w:t>
                      </w: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w:t>
                      </w: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rPr>
                          <w:rFonts w:ascii="微软雅黑" w:eastAsia="微软雅黑" w:hAnsi="微软雅黑" w:cs="微软雅黑"/>
                          <w:kern w:val="0"/>
                          <w:sz w:val="22"/>
                        </w:rPr>
                      </w:pPr>
                    </w:p>
                  </w:txbxContent>
                </v:textbox>
                <w10:anchorlock/>
              </v:shape>
            </w:pict>
          </mc:Fallback>
        </mc:AlternateContent>
      </w:r>
    </w:p>
    <w:p w14:paraId="3429807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在所有这些方面，知识交换在人文方面的重要性再怎么强调也不过分。知识交换</w:t>
      </w:r>
      <w:r w:rsidRPr="00B156F7">
        <w:rPr>
          <w:rFonts w:ascii="Microsoft YaHei" w:eastAsia="Microsoft YaHei" w:hAnsi="Microsoft YaHei" w:cs="Microsoft YaHei" w:hint="eastAsia"/>
          <w:kern w:val="0"/>
          <w:sz w:val="22"/>
        </w:rPr>
        <w:t>最好由相互尊重、相互理解、经常访问或交谈、分享经验、相互信任的同行来完成。</w:t>
      </w:r>
      <w:r>
        <w:rPr>
          <w:rFonts w:ascii="Microsoft YaHei" w:eastAsia="Microsoft YaHei" w:hAnsi="Microsoft YaHei" w:cs="Microsoft YaHei" w:hint="eastAsia"/>
          <w:kern w:val="0"/>
          <w:sz w:val="22"/>
        </w:rPr>
        <w:t>正式文件及政策（激励和制度安排，出版物和知识产权协议）固然重要，但是知识交换的真正过程本质上是一种非正式的人类活动。</w:t>
      </w:r>
    </w:p>
    <w:p w14:paraId="3731CF5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专栏5.5总结了实施这一做法的四个关键行动，将在下文展开进一步讨论。</w:t>
      </w:r>
    </w:p>
    <w:p w14:paraId="0CEAFC7E"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mc:AlternateContent>
          <mc:Choice Requires="wps">
            <w:drawing>
              <wp:inline distT="0" distB="0" distL="0" distR="0" wp14:anchorId="6668A510" wp14:editId="57913A64">
                <wp:extent cx="5274310" cy="6661150"/>
                <wp:effectExtent l="0" t="0" r="21590" b="25400"/>
                <wp:docPr id="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6661150"/>
                        </a:xfrm>
                        <a:prstGeom prst="rect">
                          <a:avLst/>
                        </a:prstGeom>
                        <a:solidFill>
                          <a:sysClr val="window" lastClr="FFFFFF"/>
                        </a:solidFill>
                        <a:ln w="12700" cap="flat" cmpd="sng" algn="ctr">
                          <a:solidFill>
                            <a:srgbClr val="4472C4"/>
                          </a:solidFill>
                          <a:prstDash val="solid"/>
                          <a:miter lim="800000"/>
                        </a:ln>
                        <a:effectLst/>
                      </wps:spPr>
                      <wps:txbx>
                        <w:txbxContent>
                          <w:p w14:paraId="00227178"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 5.5 促进对话和协议——实践与关键行动</w:t>
                            </w:r>
                          </w:p>
                          <w:p w14:paraId="4467B63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促进对话和协议为合作伙伴有效采用大学创造提供了系统和主动的支持，其中包括技术许可、支持合作伙伴学习创造，以及促进作为知情行动和分享知识的长期平台的非正式多向交流。</w:t>
                            </w:r>
                          </w:p>
                          <w:p w14:paraId="59C69A4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大学是创造的分布式开发者。为了最大限度地释放创新潜力，展示创造和促进知识交换应存在多种途径。这需要非正式的互动，其中，相互了解和信任构成有效交换的基础。正式出版物和许可证固然重要，但只是有效知识交换的一部分。</w:t>
                            </w:r>
                          </w:p>
                          <w:p w14:paraId="331A4BE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主要行动:</w:t>
                            </w:r>
                          </w:p>
                          <w:p w14:paraId="12DF6F4F"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•大学通过与合作伙伴的系统性对话了解公司的长期需求。</w:t>
                            </w:r>
                          </w:p>
                          <w:p w14:paraId="20BDE39F"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•合作伙伴可通过活动和示范日、参观访问、调查报告和查阅数字档案了解大学的研究成果。</w:t>
                            </w:r>
                          </w:p>
                          <w:p w14:paraId="2FD20DE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•通过开放和信任的长期关系与合作伙伴进行知识交换，从讨论、联合项目和人员交流中获得成长。</w:t>
                            </w:r>
                          </w:p>
                          <w:p w14:paraId="286C00C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•通过知识产权、有形研究产权以及资助协议里的正式机制与合作伙伴进行知识交换。</w:t>
                            </w:r>
                          </w:p>
                          <w:p w14:paraId="5267A6EB"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关键的</w:t>
                            </w:r>
                            <w:r>
                              <w:rPr>
                                <w:rFonts w:ascii="Microsoft YaHei" w:eastAsia="Microsoft YaHei" w:hAnsi="Microsoft YaHei" w:cs="Microsoft YaHei" w:hint="eastAsia"/>
                                <w:kern w:val="0"/>
                                <w:sz w:val="22"/>
                              </w:rPr>
                              <w:t>结果是合作伙伴能够采用发现和创造</w:t>
                            </w:r>
                          </w:p>
                        </w:txbxContent>
                      </wps:txbx>
                      <wps:bodyPr rot="0" vert="horz" wrap="square" lIns="91440" tIns="45720" rIns="91440" bIns="45720" anchor="t" anchorCtr="0">
                        <a:noAutofit/>
                      </wps:bodyPr>
                    </wps:wsp>
                  </a:graphicData>
                </a:graphic>
              </wp:inline>
            </w:drawing>
          </mc:Choice>
          <mc:Fallback>
            <w:pict>
              <v:shape w14:anchorId="3592E972" id="_x0000_s1058" type="#_x0000_t202" style="width:415.3pt;height:5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hYYwIAAJAEAAAOAAAAZHJzL2Uyb0RvYy54bWysVM1u1DAQviPxDpbvNJuQ7pao2apsVYRU&#10;fqTCA8w6TmLhP2x3k+UB6Btw4sKd5+pzMHa226VwQuRg2R7PN9/MN5PTs1FJsuHOC6Nrmh/NKOGa&#10;mUborqYfP1w+O6HEB9ANSKN5Tbfc07Pl0yeng614YXojG+4IgmhfDbamfQi2yjLPeq7AHxnLNRpb&#10;4xQEPLouaxwMiK5kVsxm82wwrrHOMO493l5MRrpM+G3LWXjXtp4HImuK3EJaXVrXcc2Wp1B1Dmwv&#10;2I4G/AMLBUJj0D3UBQQgN078AaUEc8abNhwxozLTtoLxlANmk88eZXPdg+UpFyyOt/sy+f8Hy95u&#10;3jsimprOS0o0KNTo7tvt3fefdz++kiLWZ7C+wmfXFh+G8aUZUeeUq7dXhn3yRJtVD7rj586ZoefQ&#10;IL88emYHrhOOjyDr4Y1pMA7cBJOAxtapWDwsB0F01Gm714aPgTC8PC4W5fMcTQxt8/k8z4+TehlU&#10;9+7W+fCKG0XipqYOxU/wsLnyIdKB6v5JjOaNFM2lkDIdtn4lHdkA9gm2V2MGSiT4gJc1vUxfyuiR&#10;m9RkwGSLxSwyA2zgVkLArbJYUq87SkB2OBksuKlmvwV13XoftSwXxar8W5BI+gJ8P7FLtOMzqJQI&#10;ODxSqJqezOK385Y6Wnlq/13qUYlY/EmGMK7HJHoxjy7RuDbNFrVxZhoRHGnc9MZ9oWTA8cBkPt+A&#10;41iV1xr1fZGXZZyndCiPFwUe3KFlfWgBzRCqpliZabsKaQYjTW3OsQ9akRR6YLLrHmz7JNxuRONc&#10;HZ7Tq4cfyfIXAAAA//8DAFBLAwQUAAYACAAAACEAkVDl5twAAAAGAQAADwAAAGRycy9kb3ducmV2&#10;LnhtbEyPS0/DMBCE70j8B2uRuFGbVykhToWQuPASKc/jNl6SCD8i203Dv2fhApeRVjOa+bZcTs6K&#10;kWLqg9dwOFMgyDfB9L7V8Px0fbAAkTJ6gzZ40vBFCZbV7k6JhQlbX9O4yq3gEp8K1NDlPBRSpqYj&#10;h2kWBvLsfYToMPMZW2kibrncWXmk1Fw67D0vdDjQVUfN52rjNJzeTeP9W/3yausbbG/d49n7wxC1&#10;3t+bLi9AZJryXxh+8BkdKmZah403SVgN/Ej+VfYWx2oOYs0hdXKuQFal/I9ffQMAAP//AwBQSwEC&#10;LQAUAAYACAAAACEAtoM4kv4AAADhAQAAEwAAAAAAAAAAAAAAAAAAAAAAW0NvbnRlbnRfVHlwZXNd&#10;LnhtbFBLAQItABQABgAIAAAAIQA4/SH/1gAAAJQBAAALAAAAAAAAAAAAAAAAAC8BAABfcmVscy8u&#10;cmVsc1BLAQItABQABgAIAAAAIQDEUChYYwIAAJAEAAAOAAAAAAAAAAAAAAAAAC4CAABkcnMvZTJv&#10;RG9jLnhtbFBLAQItABQABgAIAAAAIQCRUOXm3AAAAAYBAAAPAAAAAAAAAAAAAAAAAL0EAABkcnMv&#10;ZG93bnJldi54bWxQSwUGAAAAAAQABADzAAAAxgUAAAAA&#10;" fillcolor="window" strokecolor="#4472c4" strokeweight="1pt">
                <v:textbox>
                  <w:txbxContent>
                    <w:p w:rsidR="00953E94" w:rsidRDefault="00953E94" w:rsidP="00953E94">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专栏 5.5 促进对话和协议——实践与关键行动</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促进对话和协议为合作伙伴有效采用大学创造提供了系统和主动的支持，其中包括技术许可、支持合作伙伴学习创造，以及促进作为知情行动和分享知识的长期平台的非正式多向交流。</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理由: 大学是创造的分布式开发者。为了最大限度地释放创新潜力，展示创造和促进知识交换应存在多种途径。这需要非正式的互动，其中，相互了解和信任构成有效交换的基础。正式出版物和许可证固然重要，但只是有效知识交换的一部分。</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主要行动:</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•大学通过与合作伙伴的系统性对话了解公司的长期需求。</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•合作伙伴可通过活动和示范日、参观访问、调查报告和查阅数字档案了解大学的研究成果。</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•通过开放和信任的长期关系与合作伙伴进行知识交换，从讨论、联合项目和人员交流中获得成长。</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•通过知识产权、有形研究产权以及资助协议里的正式机制与合作伙伴进行知识交换。</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关键的</w:t>
                      </w:r>
                      <w:r>
                        <w:rPr>
                          <w:rFonts w:ascii="微软雅黑" w:eastAsia="微软雅黑" w:hAnsi="微软雅黑" w:cs="微软雅黑" w:hint="eastAsia"/>
                          <w:kern w:val="0"/>
                          <w:sz w:val="22"/>
                        </w:rPr>
                        <w:t>结果是合作伙伴能够采用发现和创造</w:t>
                      </w:r>
                    </w:p>
                  </w:txbxContent>
                </v:textbox>
                <w10:anchorlock/>
              </v:shape>
            </w:pict>
          </mc:Fallback>
        </mc:AlternateContent>
      </w:r>
    </w:p>
    <w:p w14:paraId="2DE52BBE"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5.3.2 了解合作伙伴长期需求的系统对话</w:t>
      </w:r>
    </w:p>
    <w:p w14:paraId="4BCBD3D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受益于与外部利益相关者的互动，以了解他们的需求和计划。这些促使产生更符合社会需要、更有可能对经济发展产生影响并吸引多方资源的创新活动。这需要进行合作对话，将学者与工业、企业和政府组织的思想领袖聚集在一起，双方有充足的时间进行思想交流。这个过程不应仅是双边的。大学还可以利用其广泛的召集力，邀请各合作伙伴、经济影响者、监管者和资助者就未来的需求和愿景达成共识。</w:t>
      </w:r>
    </w:p>
    <w:p w14:paraId="6589D0D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一个结构化的过程可以揭示未满足的需求以及长时间需求。真正的目标并不是短期的服务水平协议，而是长期协调和确定新的合作领域，从而在大学、合作伙伴和政策方面制定议程。在这样的层面上，可以达成战略协议和资金筹定。</w:t>
      </w:r>
    </w:p>
    <w:p w14:paraId="731CBE3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结构化对话过程的重要组成部分包括：</w:t>
      </w:r>
    </w:p>
    <w:p w14:paraId="30BAFB9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(a)大学领导层确定关键问题，合作伙伴的领导层积极响应，然后吸引合作伙伴的相关教师和同事。</w:t>
      </w:r>
    </w:p>
    <w:p w14:paraId="1053543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(b)议程商定之后，涉及任务或项目小组的研讨会将围绕知识展开关系建立。</w:t>
      </w:r>
    </w:p>
    <w:p w14:paraId="67D33CFD"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(c)由无冲突的相关利益个体总结成果报告，确保所有的观点都得到公平反映。</w:t>
      </w:r>
    </w:p>
    <w:p w14:paraId="2DD7A2C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当然，当各方对调查结果采取行动时，就能创造真正的益处。</w:t>
      </w:r>
    </w:p>
    <w:p w14:paraId="448CA99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大学还可以通过其他系统的方式了解合作伙伴的需求，包括政府设定的重大挑战和联合国的可持续发展目标。产业界有时会根据自身需求建立在线平台，政府机构也经常会在公告中发布相关问题。</w:t>
      </w:r>
    </w:p>
    <w:p w14:paraId="63523ADA"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5.3.3 合作伙伴了解大学近期成果</w:t>
      </w:r>
    </w:p>
    <w:p w14:paraId="64A89DD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合作伙伴了解到更多大学近期相关成果时，他们会从中受益。除了招聘人才，大多合作伙伴进入大学是为了了解大学成果的一般趋势，调查一些具体问题，获得新知，并对原有知识结构进行查漏补缺。大学会通知合作伙伴让其参与进来，通过提供多层次</w:t>
      </w:r>
      <w:r>
        <w:rPr>
          <w:rFonts w:ascii="Microsoft YaHei" w:eastAsia="Microsoft YaHei" w:hAnsi="Microsoft YaHei" w:cs="Microsoft YaHei" w:hint="eastAsia"/>
          <w:kern w:val="0"/>
          <w:sz w:val="22"/>
        </w:rPr>
        <w:lastRenderedPageBreak/>
        <w:t>的方法获益。</w:t>
      </w:r>
    </w:p>
    <w:p w14:paraId="33BC9A2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基本方法包括教职员工与合作伙伴进行沟通，让合作伙伴了解情况。教师可通过在有合作伙伴参加的会议上发表演讲，在多读者刊物发表文章或通过教授专业教育课程等增进合作伙伴对大学成果的了解。许多大学会通过举办活动或设立公开展示日来展示最新的创造成果，也可通过数据知识库中的出版刊物了解到最新创造进展。</w:t>
      </w:r>
    </w:p>
    <w:p w14:paraId="65736BFD"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“额外”方法指的是提供管理服务，促进合作伙伴参与者和学者之间的联系。这样的服务包括：</w:t>
      </w:r>
    </w:p>
    <w:p w14:paraId="1802B93B" w14:textId="77777777" w:rsidR="00953E94" w:rsidRDefault="00953E94" w:rsidP="00953E94">
      <w:pPr>
        <w:numPr>
          <w:ilvl w:val="0"/>
          <w:numId w:val="2"/>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定期更新大学近期成果清单。</w:t>
      </w:r>
    </w:p>
    <w:p w14:paraId="3B88CAA0" w14:textId="77777777" w:rsidR="00953E94" w:rsidRDefault="00953E94" w:rsidP="00953E94">
      <w:pPr>
        <w:numPr>
          <w:ilvl w:val="0"/>
          <w:numId w:val="2"/>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帮助行业与能对其提供重要成果的教师建立联系。</w:t>
      </w:r>
    </w:p>
    <w:p w14:paraId="09D22CD4" w14:textId="77777777" w:rsidR="00953E94" w:rsidRDefault="00953E94" w:rsidP="00953E94">
      <w:pPr>
        <w:numPr>
          <w:ilvl w:val="0"/>
          <w:numId w:val="2"/>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安排合作伙伴的大学参观访问，制定合适行程，安排正式简报。</w:t>
      </w:r>
    </w:p>
    <w:p w14:paraId="5F0E662E" w14:textId="77777777" w:rsidR="00953E94" w:rsidRDefault="00953E94" w:rsidP="00953E94">
      <w:pPr>
        <w:numPr>
          <w:ilvl w:val="0"/>
          <w:numId w:val="2"/>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主持定期会议或在线活动，进行问卷调查或专家报告。</w:t>
      </w:r>
    </w:p>
    <w:p w14:paraId="4672D025" w14:textId="77777777" w:rsidR="00953E94" w:rsidRDefault="00953E94" w:rsidP="00953E94">
      <w:pPr>
        <w:numPr>
          <w:ilvl w:val="0"/>
          <w:numId w:val="2"/>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提供访问专有数字档案和概述报告。</w:t>
      </w:r>
    </w:p>
    <w:p w14:paraId="3DA808B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知识交换的专业人员负责推动这一过程进展，他们对大学在支持创新和经济发展的长期使命中起着关键作用。这种额外附加的努力需要付出一定成本，通常由参与伙伴一起分担。</w:t>
      </w:r>
    </w:p>
    <w:p w14:paraId="72621B54"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麻省理工学院-产业联络项目（案例5.4）是促进互利对话的一个成功案例。在此项目中，知识交换专业人员为公司提供定制服务，通过麻省理工学院向合作伙伴介绍相关的学者和项目，促进更深入的长期参与。</w:t>
      </w:r>
    </w:p>
    <w:p w14:paraId="38BF6C16"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7979F786" wp14:editId="5719D0C8">
                <wp:extent cx="5274310" cy="8470900"/>
                <wp:effectExtent l="0" t="0" r="21590" b="2540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470900"/>
                        </a:xfrm>
                        <a:prstGeom prst="rect">
                          <a:avLst/>
                        </a:prstGeom>
                        <a:solidFill>
                          <a:sysClr val="window" lastClr="FFFFFF"/>
                        </a:solidFill>
                        <a:ln w="12700" cap="flat" cmpd="sng" algn="ctr">
                          <a:solidFill>
                            <a:srgbClr val="4472C4"/>
                          </a:solidFill>
                          <a:prstDash val="solid"/>
                          <a:miter lim="800000"/>
                        </a:ln>
                        <a:effectLst/>
                      </wps:spPr>
                      <wps:txbx>
                        <w:txbxContent>
                          <w:p w14:paraId="2F7F3D9F"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案例5.4麻省理工学院——产业联络计划</w:t>
                            </w:r>
                          </w:p>
                          <w:p w14:paraId="3F6BBEE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当为</w:t>
                            </w:r>
                            <w:r>
                              <w:rPr>
                                <w:rFonts w:ascii="Microsoft YaHei" w:eastAsia="Microsoft YaHei" w:hAnsi="Microsoft YaHei" w:cs="Microsoft YaHei"/>
                                <w:kern w:val="0"/>
                                <w:sz w:val="22"/>
                              </w:rPr>
                              <w:t>产业</w:t>
                            </w:r>
                            <w:r>
                              <w:rPr>
                                <w:rFonts w:ascii="Microsoft YaHei" w:eastAsia="Microsoft YaHei" w:hAnsi="Microsoft YaHei" w:cs="Microsoft YaHei" w:hint="eastAsia"/>
                                <w:kern w:val="0"/>
                                <w:sz w:val="22"/>
                              </w:rPr>
                              <w:t>量身定制</w:t>
                            </w:r>
                            <w:r>
                              <w:rPr>
                                <w:rFonts w:ascii="Microsoft YaHei" w:eastAsia="Microsoft YaHei" w:hAnsi="Microsoft YaHei" w:cs="Microsoft YaHei"/>
                                <w:kern w:val="0"/>
                                <w:sz w:val="22"/>
                              </w:rPr>
                              <w:t>，</w:t>
                            </w:r>
                            <w:r>
                              <w:rPr>
                                <w:rFonts w:ascii="Microsoft YaHei" w:eastAsia="Microsoft YaHei" w:hAnsi="Microsoft YaHei" w:cs="Microsoft YaHei" w:hint="eastAsia"/>
                                <w:kern w:val="0"/>
                                <w:sz w:val="22"/>
                              </w:rPr>
                              <w:t>专业联络服务可以加强公司和大学之间的联系，使双方受益。</w:t>
                            </w:r>
                          </w:p>
                          <w:p w14:paraId="23884C7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麻省理工学院产业联络项目(ILP)的使命是建立并加强麻省理工学院与世界各地企业之间的互惠关系[1]。ILP是麻省理工学院参与私营部门活动和协作活动网络中的关键要素之一。ILP为其企业成员提供了一系列专业化和差异化的产品与服务，增强了企业获取MIT资源的能力。</w:t>
                            </w:r>
                          </w:p>
                          <w:p w14:paraId="3EEB085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麻省理工学院是一个高度复杂和分散的机构，新的实验室、倡议、联盟和中心会定期产生出现。ILP的30多个行业联络人员提供了麻省理工学院3500名教师和研究人员的战略性、持续性的便捷访问。ILP产业联络员与麻省理工学院的教员建立了紧密的工作关系，以了解最新的研究以及未来的研究兴趣。与其他团队不同的是，麻省理工学院产业团队提供了麻省理工学院统一的、最新的学术知识。此外，ILP还通过MIT</w:t>
                            </w:r>
                            <w:r>
                              <w:rPr>
                                <w:rFonts w:ascii="Microsoft YaHei" w:eastAsia="Microsoft YaHei" w:hAnsi="Microsoft YaHei" w:cs="Microsoft YaHei"/>
                                <w:kern w:val="0"/>
                                <w:sz w:val="22"/>
                              </w:rPr>
                              <w:t>初创</w:t>
                            </w:r>
                            <w:r>
                              <w:rPr>
                                <w:rFonts w:ascii="Microsoft YaHei" w:eastAsia="Microsoft YaHei" w:hAnsi="Microsoft YaHei" w:cs="Microsoft YaHei" w:hint="eastAsia"/>
                                <w:kern w:val="0"/>
                                <w:sz w:val="22"/>
                              </w:rPr>
                              <w:t>企业交流中心为其成员提供了与1700多家MIT相关的初创企业针对性的访问渠道。</w:t>
                            </w:r>
                          </w:p>
                          <w:p w14:paraId="59ABBC8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ILP在麻省理工学院为合作公司组织定制执行简报，用于加强企业战略规划，审查新兴研究技术，以及制定解决企业问题的新管理方法。ILP 会定期组织一系列内容丰富的会议活动及研讨会，行业领袖及麻省理工学院的高深学者都会参与。MIT研究群体与ILP成员可以通过会议交流分享知识。去年，这些会议涵盖了数字健康、材料、消费者需求以及信息和通信技术等相关内容。</w:t>
                            </w:r>
                          </w:p>
                          <w:p w14:paraId="2C6C9FD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此外，ILP还促进了其他交互作用。行业联络员通过ILP熟悉MIT的系统和流程（研究合同，授权选项，活动策划，商标，行政政策等）。对于有意愿聘用麻省理工学院的毕业生的公司来说，ILP 行业联络员是实现战略招聘流程的专家。ILP 还通过跟踪利用周边波士顿地区的创新生态系统为其成员服务。</w:t>
                            </w:r>
                          </w:p>
                        </w:txbxContent>
                      </wps:txbx>
                      <wps:bodyPr rot="0" vert="horz" wrap="square" lIns="91440" tIns="45720" rIns="91440" bIns="45720" anchor="t" anchorCtr="0">
                        <a:noAutofit/>
                      </wps:bodyPr>
                    </wps:wsp>
                  </a:graphicData>
                </a:graphic>
              </wp:inline>
            </w:drawing>
          </mc:Choice>
          <mc:Fallback>
            <w:pict>
              <v:shape w14:anchorId="44D6C763" id="_x0000_s1059" type="#_x0000_t202" style="width:415.3pt;height:6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qeYQIAAI8EAAAOAAAAZHJzL2Uyb0RvYy54bWysVM1u1DAQviPxDpbvNNmQsm3UbFW2KkIq&#10;P1LhAWYdJ7HwH7a7yfIA9A04ceHOc+1zMHa226VwQuRg2R7PNzPfN5Oz81FJsubOC6NrOjvKKeGa&#10;mUborqYfP1w9O6HEB9ANSKN5TTfc0/PF0ydng614YXojG+4IgmhfDbamfQi2yjLPeq7AHxnLNRpb&#10;4xQEPLouaxwMiK5kVuT5i2wwrrHOMO493l5ORrpI+G3LWXjXtp4HImuKuYW0urSu4potzqDqHNhe&#10;sF0a8A9ZKBAag+6hLiEAuXXiDyglmDPetOGIGZWZthWMpxqwmln+qJqbHixPtSA53u5p8v8Plr1d&#10;v3dENDU9pkSDQom23+62339uf3wlRaRnsL7CVzcW34XxpRlR5lSqt9eGffJEm2UPuuMXzpmh59Bg&#10;erPomR24Tjg+gqyGN6bBOHAbTAIaW6cid8gGQXSUabOXho+BMLw8Lubl8xmaGNpOynl+mifxMqju&#10;3a3z4RU3isRNTR1qn+Bhfe1DTAeq+ycxmjdSNFdCynTY+KV0ZA3YJthdjRkokeADXtb0Kn2pokdu&#10;UpMBiy3mmAxhgP3bSgi4VRYZ9bqjBGSHg8GCmzj7LajrVvuoZTkvluXfgsSkL8H3U3Yp7fgMKiUC&#10;zo4UChnJ47fzljpaeer+XelRiUj+JEMYV2PSvJhHl2hcmWaD2jgzTQhONG56475QMuB0YDGfb8Fx&#10;ZOW1Rn1PZ2UZxykdyuN5gQd3aFkdWkAzhKopMjNtlyGNYExTmwvsg1YkhR4y2XUPdn0SbjehcawO&#10;z+nVw39k8QsAAP//AwBQSwMEFAAGAAgAAAAhACR9KwDdAAAABgEAAA8AAABkcnMvZG93bnJldi54&#10;bWxMj0tPwzAQhO9I/AdrkbhRGwKlCnEqhMSFl0hbHsdtvCQRsR3Zbhr+PQsXuIy0mtHMt8Vysr0Y&#10;KcTOOw2nMwWCXO1N5xoNm/XtyQJETOgM9t6Rhi+KsCwPDwrMjd+7isZVagSXuJijhjalIZcy1i1Z&#10;jDM/kGPvwweLic/QSBNwz+W2l2dKzaXFzvFCiwPdtFR/rnZWw8XDND6+VS+vfXWHzb19vnx/GoLW&#10;x0fT9RWIRFP6C8MPPqNDyUxbv3Mmil4DP5J+lb1FpuYgthzKsnMFsizkf/zyGwAA//8DAFBLAQIt&#10;ABQABgAIAAAAIQC2gziS/gAAAOEBAAATAAAAAAAAAAAAAAAAAAAAAABbQ29udGVudF9UeXBlc10u&#10;eG1sUEsBAi0AFAAGAAgAAAAhADj9If/WAAAAlAEAAAsAAAAAAAAAAAAAAAAALwEAAF9yZWxzLy5y&#10;ZWxzUEsBAi0AFAAGAAgAAAAhAF6k6p5hAgAAjwQAAA4AAAAAAAAAAAAAAAAALgIAAGRycy9lMm9E&#10;b2MueG1sUEsBAi0AFAAGAAgAAAAhACR9KwDdAAAABgEAAA8AAAAAAAAAAAAAAAAAuwQAAGRycy9k&#10;b3ducmV2LnhtbFBLBQYAAAAABAAEAPMAAADFBQAAAAA=&#10;" fillcolor="window" strokecolor="#4472c4" strokeweight="1pt">
                <v:textbox>
                  <w:txbxContent>
                    <w:p w:rsidR="00953E94" w:rsidRDefault="00953E94" w:rsidP="00953E94">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案例5.4麻省理工学院——产业联络计划</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当为</w:t>
                      </w:r>
                      <w:r>
                        <w:rPr>
                          <w:rFonts w:ascii="微软雅黑" w:eastAsia="微软雅黑" w:hAnsi="微软雅黑" w:cs="微软雅黑"/>
                          <w:kern w:val="0"/>
                          <w:sz w:val="22"/>
                        </w:rPr>
                        <w:t>产业</w:t>
                      </w:r>
                      <w:r>
                        <w:rPr>
                          <w:rFonts w:ascii="微软雅黑" w:eastAsia="微软雅黑" w:hAnsi="微软雅黑" w:cs="微软雅黑" w:hint="eastAsia"/>
                          <w:kern w:val="0"/>
                          <w:sz w:val="22"/>
                        </w:rPr>
                        <w:t>量身定制</w:t>
                      </w:r>
                      <w:r>
                        <w:rPr>
                          <w:rFonts w:ascii="微软雅黑" w:eastAsia="微软雅黑" w:hAnsi="微软雅黑" w:cs="微软雅黑"/>
                          <w:kern w:val="0"/>
                          <w:sz w:val="22"/>
                        </w:rPr>
                        <w:t>，</w:t>
                      </w:r>
                      <w:r>
                        <w:rPr>
                          <w:rFonts w:ascii="微软雅黑" w:eastAsia="微软雅黑" w:hAnsi="微软雅黑" w:cs="微软雅黑" w:hint="eastAsia"/>
                          <w:kern w:val="0"/>
                          <w:sz w:val="22"/>
                        </w:rPr>
                        <w:t>专业联络服务可以加强公司和大学之间的联系，使双方受益。</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麻省理工学院产业联络项目(ILP)的使命是建立并加强麻省理工学院与世界各地企业之间的互惠关系[1]。ILP是麻省理工学院参与私营部门活动和协作活动网络中的关键要素之一。ILP为其企业成员提供了一系列专业化和差异化的产品与服务，增强了企业获取MIT资源的能力。</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麻省理工学院是一个高度复杂和分散的机构，新的实验室、倡议、联盟和中心会定期产生出现。ILP的30多个行业联络人员提供了麻省理工学院3500名教师和研究人员的战略性、持续性的便捷访问。ILP产业联络员与麻省理工学院的教员建立了紧密的工作关系，以了解最新的研究以及未来的研究兴趣。与其他团队不同的是，麻省理工学院产业团队提供了麻省理工学院统一的、最新的学术知识。此外，ILP还通过MIT</w:t>
                      </w:r>
                      <w:r>
                        <w:rPr>
                          <w:rFonts w:ascii="微软雅黑" w:eastAsia="微软雅黑" w:hAnsi="微软雅黑" w:cs="微软雅黑"/>
                          <w:kern w:val="0"/>
                          <w:sz w:val="22"/>
                        </w:rPr>
                        <w:t>初创</w:t>
                      </w:r>
                      <w:r>
                        <w:rPr>
                          <w:rFonts w:ascii="微软雅黑" w:eastAsia="微软雅黑" w:hAnsi="微软雅黑" w:cs="微软雅黑" w:hint="eastAsia"/>
                          <w:kern w:val="0"/>
                          <w:sz w:val="22"/>
                        </w:rPr>
                        <w:t>企业交流中心为其成员提供了与1700多家MIT相关的初创企业针对性的访问渠道。</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ILP在麻省理工学院为合作公司组织定制执行简报，用于加强企业战略规划，审查新兴研究技术，以及制定解决企业问题的新管理方法。ILP 会定期组织一系列内容丰富的会议活动及研讨会，行业领袖及麻省理工学院的高深学者都会参与。MIT研究群体与ILP成员可以通过会议交流分享知识。去年，这些会议涵盖了数字健康、材料、消费者需求以及信息和通信技术等相关内容。</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此外，ILP还促进了其他交互作用。行业联络员通过ILP熟悉MIT的系统和流程（研究合同，授权选项，活动策划，商标，行政政策等）。对于有意愿聘用麻省理工学院的毕业生的公司来说，ILP 行业联络员是实现战略招聘流程的专家。ILP 还通过跟踪利用周边波士顿地区的创新生态系统为其成员服务。</w:t>
                      </w:r>
                    </w:p>
                  </w:txbxContent>
                </v:textbox>
                <w10:anchorlock/>
              </v:shape>
            </w:pict>
          </mc:Fallback>
        </mc:AlternateContent>
      </w:r>
    </w:p>
    <w:p w14:paraId="22A26A86" w14:textId="77777777" w:rsidR="00953E94" w:rsidRDefault="00953E94" w:rsidP="00953E94">
      <w:pPr>
        <w:ind w:firstLineChars="200" w:firstLine="440"/>
        <w:rPr>
          <w:rFonts w:ascii="Microsoft YaHei" w:eastAsia="Microsoft YaHei" w:hAnsi="Microsoft YaHei" w:cs="Microsoft YaHei"/>
          <w:kern w:val="0"/>
          <w:sz w:val="22"/>
        </w:rPr>
      </w:pPr>
    </w:p>
    <w:p w14:paraId="4BDD6B0C"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noProof/>
          <w:kern w:val="0"/>
          <w:sz w:val="22"/>
        </w:rPr>
        <w:lastRenderedPageBreak/>
        <mc:AlternateContent>
          <mc:Choice Requires="wps">
            <w:drawing>
              <wp:inline distT="0" distB="0" distL="0" distR="0" wp14:anchorId="146B614D" wp14:editId="768075E0">
                <wp:extent cx="5274310" cy="8669655"/>
                <wp:effectExtent l="0" t="0" r="21590" b="17145"/>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669655"/>
                        </a:xfrm>
                        <a:prstGeom prst="rect">
                          <a:avLst/>
                        </a:prstGeom>
                        <a:solidFill>
                          <a:sysClr val="window" lastClr="FFFFFF"/>
                        </a:solidFill>
                        <a:ln w="12700" cap="flat" cmpd="sng" algn="ctr">
                          <a:solidFill>
                            <a:srgbClr val="4472C4"/>
                          </a:solidFill>
                          <a:prstDash val="solid"/>
                          <a:miter lim="800000"/>
                        </a:ln>
                        <a:effectLst/>
                      </wps:spPr>
                      <wps:txbx>
                        <w:txbxContent>
                          <w:p w14:paraId="441CEC7A"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表5.3企业关系层次</w:t>
                            </w:r>
                          </w:p>
                          <w:p w14:paraId="24A8DA57" w14:textId="77777777" w:rsidR="00953E94" w:rsidRDefault="00953E94" w:rsidP="00953E94">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研究所倡议</w:t>
                            </w:r>
                          </w:p>
                          <w:p w14:paraId="7CCD0329" w14:textId="77777777" w:rsidR="00953E94" w:rsidRDefault="00953E94" w:rsidP="00953E94">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合伙企业</w:t>
                            </w:r>
                          </w:p>
                          <w:p w14:paraId="5FFF27A4" w14:textId="77777777" w:rsidR="00953E94" w:rsidRDefault="00953E94" w:rsidP="00953E94">
                            <w:pPr>
                              <w:spacing w:line="440" w:lineRule="exact"/>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u w:val="single"/>
                              </w:rPr>
                              <w:t>主要项目与联盟</w:t>
                            </w:r>
                          </w:p>
                          <w:p w14:paraId="5AA0A035" w14:textId="77777777" w:rsidR="00953E94" w:rsidRDefault="00953E94" w:rsidP="00953E94">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投资者</w:t>
                            </w:r>
                          </w:p>
                          <w:p w14:paraId="5F2F0517" w14:textId="77777777" w:rsidR="00953E94" w:rsidRDefault="00953E94" w:rsidP="00953E94">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重点研究项目</w:t>
                            </w:r>
                          </w:p>
                          <w:p w14:paraId="29E33C84" w14:textId="77777777" w:rsidR="00953E94" w:rsidRDefault="00953E94" w:rsidP="00953E94">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联盟和中心会员资格</w:t>
                            </w:r>
                          </w:p>
                          <w:p w14:paraId="0D9562C8" w14:textId="77777777" w:rsidR="00953E94" w:rsidRDefault="00953E94" w:rsidP="00953E94">
                            <w:pPr>
                              <w:spacing w:line="440" w:lineRule="exact"/>
                              <w:ind w:firstLineChars="200" w:firstLine="440"/>
                              <w:rPr>
                                <w:rFonts w:ascii="Microsoft YaHei" w:eastAsia="Microsoft YaHei" w:hAnsi="Microsoft YaHei" w:cs="Microsoft YaHei"/>
                                <w:kern w:val="0"/>
                                <w:sz w:val="22"/>
                                <w:u w:val="single"/>
                              </w:rPr>
                            </w:pPr>
                            <w:r>
                              <w:rPr>
                                <w:rFonts w:ascii="Microsoft YaHei" w:eastAsia="Microsoft YaHei" w:hAnsi="Microsoft YaHei" w:cs="Microsoft YaHei" w:hint="eastAsia"/>
                                <w:kern w:val="0"/>
                                <w:sz w:val="22"/>
                                <w:u w:val="single"/>
                              </w:rPr>
                              <w:t>机会，会议，研讨会</w:t>
                            </w:r>
                          </w:p>
                          <w:p w14:paraId="36FB496E" w14:textId="77777777" w:rsidR="00953E94" w:rsidRDefault="00953E94" w:rsidP="00953E94">
                            <w:pPr>
                              <w:spacing w:line="440" w:lineRule="exact"/>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u w:val="single"/>
                              </w:rPr>
                              <w:t>ILP成员资格</w:t>
                            </w:r>
                          </w:p>
                          <w:p w14:paraId="613CD25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这组产品与服务定义了麻省理工学院和企业之间潜在深化关系的第一层次(见表5.3)。许多公司再加入 ILP后，继续赞助重点研究项目，参与主要项目，并成为麻省理工学院主要倡议的合作伙伴。ILP 加强麻省理工企业关系的方法是一个整体关系驱动模式。</w:t>
                            </w:r>
                          </w:p>
                          <w:p w14:paraId="755DEAC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同时，ILP为麻省理工学院的教师领导提供了有价值的服务。ILP的联络人员可以安排与潜在行业资助的研究赞助商的介绍性会议，让教师更直接地了解行业需求。ILP还可提供知识交换服务，以了解前人研究是如何在行业中产生影响。教师的支持对 ILP的成功至关重要，需不断跟进教师调查，衡量创新结果，确定改进机会。</w:t>
                            </w:r>
                          </w:p>
                          <w:p w14:paraId="2F03F33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ILP的工作人员还支持麻省理工学院高级管理人员的企业价格关系活动，包括追求麻省理工学院的主要国际和企业伙伴关系。通过拥有关键数量的内部资源，积极支持教师和机构倡议。</w:t>
                            </w:r>
                          </w:p>
                          <w:p w14:paraId="459542B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由</w:t>
                            </w:r>
                            <w:r>
                              <w:rPr>
                                <w:rFonts w:ascii="Microsoft YaHei" w:eastAsia="Microsoft YaHei" w:hAnsi="Microsoft YaHei" w:cs="Microsoft YaHei" w:hint="eastAsia"/>
                                <w:kern w:val="0"/>
                                <w:sz w:val="22"/>
                              </w:rPr>
                              <w:t>麻省理工学院企业关系执行主任，美国马萨诸塞州剑桥市麻省理工学院</w:t>
                            </w:r>
                            <w:r w:rsidRPr="00307746">
                              <w:rPr>
                                <w:rFonts w:ascii="Microsoft YaHei" w:eastAsia="Microsoft YaHei" w:hAnsi="Microsoft YaHei" w:cs="Microsoft YaHei"/>
                                <w:kern w:val="0"/>
                                <w:sz w:val="22"/>
                              </w:rPr>
                              <w:t>Karl Koster</w:t>
                            </w:r>
                            <w:r>
                              <w:rPr>
                                <w:rFonts w:ascii="Microsoft YaHei" w:eastAsia="Microsoft YaHei" w:hAnsi="Microsoft YaHei" w:cs="Microsoft YaHei"/>
                                <w:kern w:val="0"/>
                                <w:sz w:val="22"/>
                              </w:rPr>
                              <w:t>提供案例</w:t>
                            </w:r>
                            <w:r>
                              <w:rPr>
                                <w:rFonts w:ascii="Microsoft YaHei" w:eastAsia="Microsoft YaHei" w:hAnsi="Microsoft YaHei" w:cs="Microsoft YaHei" w:hint="eastAsia"/>
                                <w:kern w:val="0"/>
                                <w:sz w:val="22"/>
                              </w:rPr>
                              <w:t>。</w:t>
                            </w:r>
                          </w:p>
                          <w:p w14:paraId="0A2C5A5E"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 xml:space="preserve">参考文献：1. MIT Corporate Relations. https://web.mit.edu/industry/ocr.html. Accessed 20 Jan 2020   </w:t>
                            </w:r>
                          </w:p>
                          <w:p w14:paraId="6293885C" w14:textId="77777777" w:rsidR="00953E94" w:rsidRDefault="00953E94" w:rsidP="00953E94">
                            <w:pPr>
                              <w:rPr>
                                <w:rFonts w:ascii="Microsoft YaHei" w:eastAsia="Microsoft YaHei" w:hAnsi="Microsoft YaHei" w:cs="Microsoft YaHei"/>
                                <w:kern w:val="0"/>
                                <w:sz w:val="22"/>
                              </w:rPr>
                            </w:pPr>
                          </w:p>
                        </w:txbxContent>
                      </wps:txbx>
                      <wps:bodyPr rot="0" vert="horz" wrap="square" lIns="91440" tIns="45720" rIns="91440" bIns="45720" anchor="t" anchorCtr="0">
                        <a:noAutofit/>
                      </wps:bodyPr>
                    </wps:wsp>
                  </a:graphicData>
                </a:graphic>
              </wp:inline>
            </w:drawing>
          </mc:Choice>
          <mc:Fallback>
            <w:pict>
              <v:shape w14:anchorId="275CBB87" id="_x0000_s1060" type="#_x0000_t202" style="width:415.3pt;height:6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bDoYgIAAJAEAAAOAAAAZHJzL2Uyb0RvYy54bWysVEtu2zAQ3RfoHQjuG9mqbCdC5CB1kKJA&#10;+gHSHmBMURJR/koyltwDtDfoqpvuey6fo0PKcZy2q6JaECSH82bmvRmdXwxKkg13Xhhd0enJhBKu&#10;mamFbiv64f31s1NKfABdgzSaV3TLPb1YPn1y3tuS56YzsuaOIIj2ZW8r2oVgyyzzrOMK/ImxXKOx&#10;MU5BwKNrs9pBj+hKZvlkMs9642rrDOPe4+3VaKTLhN80nIW3TeN5ILKimFtIq0vrOq7Z8hzK1oHt&#10;BNunAf+QhQKhMegB6goCkDsn/oBSgjnjTRNOmFGZaRrBeKoBq5lOfqvmtgPLUy1IjrcHmvz/g2Vv&#10;Nu8cEXVF85wSDQo12n37uvv+c/fjC8kjP731JT67tfgwDC/MgDqnWr29MeyjJ9qsOtAtv3TO9B2H&#10;GvObRs/syHXE8RFk3b82NcaBu2AS0NA4FclDOgiio07bgzZ8CITh5SxfFM+naGJoO53Pz+azWYoB&#10;5b27dT685EaRuKmoQ/ETPGxufIjpQHn/JEbzRor6WkiZDlu/ko5sAPsE26s2PSUSfMDLil6nbx/t&#10;kZvUpMdi88UkZgbYwI2EgFtlkVKvW0pAtjgZLLiRs0dBXbs+RC2KRb4q/hYkJn0FvhuzS/HjMyiV&#10;CDg8UihkZBK/vbfU0cpT++9Lj0pE8kcZwrAeRtFPo0s0rk29RW2cGUcERxo3nXGfKelxPLCYT3fg&#10;OLLySqO+Z9OiiPOUDsVskePBHVvWxxbQDKEqisyM21VIMxjT1OYS+6ARSaGHTPbdg22fhNuPaJyr&#10;43N69fAjWf4CAAD//wMAUEsDBBQABgAIAAAAIQDuRzlL3AAAAAYBAAAPAAAAZHJzL2Rvd25yZXYu&#10;eG1sTI9LS8RAEITvgv9haMGbO9GwcYmZLCJ48YVZn8feTJsE5xFmZrPx39t60UtBU0XV19V6tkZM&#10;FOLgnYLTRQaCXOv14DoFz0/XJysQMaHTaLwjBV8UYV0fHlRYar93DU2b1AkucbFEBX1KYyllbHuy&#10;GBd+JMfehw8WE5+hkzrgnsutkWdZVkiLg+OFHke66qn93OysguXdPN2/NS+vprnB7tY+nr8/jEGp&#10;46P58gJEojn9heEHn9GhZqat3zkdhVHAj6RfZW+VZwWILYfyYpmDrCv5H7/+BgAA//8DAFBLAQIt&#10;ABQABgAIAAAAIQC2gziS/gAAAOEBAAATAAAAAAAAAAAAAAAAAAAAAABbQ29udGVudF9UeXBlc10u&#10;eG1sUEsBAi0AFAAGAAgAAAAhADj9If/WAAAAlAEAAAsAAAAAAAAAAAAAAAAALwEAAF9yZWxzLy5y&#10;ZWxzUEsBAi0AFAAGAAgAAAAhAAZJsOhiAgAAkAQAAA4AAAAAAAAAAAAAAAAALgIAAGRycy9lMm9E&#10;b2MueG1sUEsBAi0AFAAGAAgAAAAhAO5HOUvcAAAABgEAAA8AAAAAAAAAAAAAAAAAvAQAAGRycy9k&#10;b3ducmV2LnhtbFBLBQYAAAAABAAEAPMAAADFBQAAAAA=&#10;" fillcolor="window" strokecolor="#4472c4" strokeweight="1pt">
                <v:textbox>
                  <w:txbxContent>
                    <w:p w:rsidR="00953E94" w:rsidRDefault="00953E94" w:rsidP="00953E94">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表5.3企业关系层次</w:t>
                      </w:r>
                    </w:p>
                    <w:p w:rsidR="00953E94" w:rsidRDefault="00953E94" w:rsidP="00953E94">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研究所倡议</w:t>
                      </w:r>
                    </w:p>
                    <w:p w:rsidR="00953E94" w:rsidRDefault="00953E94" w:rsidP="00953E94">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合伙企业</w:t>
                      </w:r>
                    </w:p>
                    <w:p w:rsidR="00953E94" w:rsidRDefault="00953E94" w:rsidP="00953E94">
                      <w:pPr>
                        <w:spacing w:line="440" w:lineRule="exact"/>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u w:val="single"/>
                        </w:rPr>
                        <w:t>主要项目与联盟</w:t>
                      </w:r>
                    </w:p>
                    <w:p w:rsidR="00953E94" w:rsidRDefault="00953E94" w:rsidP="00953E94">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投资者</w:t>
                      </w:r>
                    </w:p>
                    <w:p w:rsidR="00953E94" w:rsidRDefault="00953E94" w:rsidP="00953E94">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重点研究项目</w:t>
                      </w:r>
                    </w:p>
                    <w:p w:rsidR="00953E94" w:rsidRDefault="00953E94" w:rsidP="00953E94">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联盟和中心会员资格</w:t>
                      </w:r>
                    </w:p>
                    <w:p w:rsidR="00953E94" w:rsidRDefault="00953E94" w:rsidP="00953E94">
                      <w:pPr>
                        <w:spacing w:line="440" w:lineRule="exact"/>
                        <w:ind w:firstLineChars="200" w:firstLine="440"/>
                        <w:rPr>
                          <w:rFonts w:ascii="微软雅黑" w:eastAsia="微软雅黑" w:hAnsi="微软雅黑" w:cs="微软雅黑"/>
                          <w:kern w:val="0"/>
                          <w:sz w:val="22"/>
                          <w:u w:val="single"/>
                        </w:rPr>
                      </w:pPr>
                      <w:r>
                        <w:rPr>
                          <w:rFonts w:ascii="微软雅黑" w:eastAsia="微软雅黑" w:hAnsi="微软雅黑" w:cs="微软雅黑" w:hint="eastAsia"/>
                          <w:kern w:val="0"/>
                          <w:sz w:val="22"/>
                          <w:u w:val="single"/>
                        </w:rPr>
                        <w:t>机会，会议，研讨会</w:t>
                      </w:r>
                    </w:p>
                    <w:p w:rsidR="00953E94" w:rsidRDefault="00953E94" w:rsidP="00953E94">
                      <w:pPr>
                        <w:spacing w:line="440" w:lineRule="exact"/>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u w:val="single"/>
                        </w:rPr>
                        <w:t>ILP成员资格</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这组产品与服务定义了麻省理工学院和企业之间潜在深化关系的第一层次(见表5.3)。许多公司再加入 ILP后，继续赞助重点研究项目，参与主要项目，并成为麻省理工学院主要倡议的合作伙伴。ILP 加强麻省理工企业关系的方法是一个整体关系驱动模式。</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同时，ILP为麻省理工学院的教师领导提供了有价值的服务。ILP的联络人员可以安排与潜在行业资助的研究赞助商的介绍性会议，让教师更直接地了解行业需求。ILP还可提供知识交换服务，以了解前人研究是如何在行业中产生影响。教师的支持对 ILP的成功至关重要，需不断跟进教师调查，衡量创新结果，确定改进机会。</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ILP的工作人员还支持麻省理工学院高级管理人员的企业价格关系活动，包括追求麻省理工学院的主要国际和企业伙伴关系。通过拥有关键数量的内部资源，积极支持教师和机构倡议。</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由</w:t>
                      </w:r>
                      <w:r>
                        <w:rPr>
                          <w:rFonts w:ascii="微软雅黑" w:eastAsia="微软雅黑" w:hAnsi="微软雅黑" w:cs="微软雅黑" w:hint="eastAsia"/>
                          <w:kern w:val="0"/>
                          <w:sz w:val="22"/>
                        </w:rPr>
                        <w:t>麻省理工学院企业关系执行主任，美国马萨诸塞州剑桥市麻省理工学院</w:t>
                      </w:r>
                      <w:r w:rsidRPr="00307746">
                        <w:rPr>
                          <w:rFonts w:ascii="微软雅黑" w:eastAsia="微软雅黑" w:hAnsi="微软雅黑" w:cs="微软雅黑"/>
                          <w:kern w:val="0"/>
                          <w:sz w:val="22"/>
                        </w:rPr>
                        <w:t>Karl Koster</w:t>
                      </w:r>
                      <w:r>
                        <w:rPr>
                          <w:rFonts w:ascii="微软雅黑" w:eastAsia="微软雅黑" w:hAnsi="微软雅黑" w:cs="微软雅黑"/>
                          <w:kern w:val="0"/>
                          <w:sz w:val="22"/>
                        </w:rPr>
                        <w:t>提供案例</w:t>
                      </w:r>
                      <w:r>
                        <w:rPr>
                          <w:rFonts w:ascii="微软雅黑" w:eastAsia="微软雅黑" w:hAnsi="微软雅黑" w:cs="微软雅黑" w:hint="eastAsia"/>
                          <w:kern w:val="0"/>
                          <w:sz w:val="22"/>
                        </w:rPr>
                        <w:t>。</w:t>
                      </w:r>
                    </w:p>
                    <w:p w:rsidR="00953E94" w:rsidRDefault="00953E94" w:rsidP="00953E94">
                      <w:pPr>
                        <w:rPr>
                          <w:rFonts w:ascii="微软雅黑" w:eastAsia="微软雅黑" w:hAnsi="微软雅黑" w:cs="微软雅黑"/>
                          <w:kern w:val="0"/>
                          <w:sz w:val="22"/>
                        </w:rPr>
                      </w:pPr>
                      <w:r>
                        <w:rPr>
                          <w:rFonts w:ascii="微软雅黑" w:eastAsia="微软雅黑" w:hAnsi="微软雅黑" w:cs="微软雅黑" w:hint="eastAsia"/>
                          <w:kern w:val="0"/>
                          <w:sz w:val="22"/>
                        </w:rPr>
                        <w:t xml:space="preserve">参考文献：1. MIT Corporate Relations. https://web.mit.edu/industry/ocr.html. Accessed 20 Jan 2020   </w:t>
                      </w:r>
                    </w:p>
                    <w:p w:rsidR="00953E94" w:rsidRDefault="00953E94" w:rsidP="00953E94">
                      <w:pPr>
                        <w:rPr>
                          <w:rFonts w:ascii="微软雅黑" w:eastAsia="微软雅黑" w:hAnsi="微软雅黑" w:cs="微软雅黑"/>
                          <w:kern w:val="0"/>
                          <w:sz w:val="22"/>
                        </w:rPr>
                      </w:pPr>
                    </w:p>
                  </w:txbxContent>
                </v:textbox>
                <w10:anchorlock/>
              </v:shape>
            </w:pict>
          </mc:Fallback>
        </mc:AlternateContent>
      </w:r>
    </w:p>
    <w:p w14:paraId="0860996F"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5.3.4 通过开放非正式关系与合作伙伴交换创造</w:t>
      </w:r>
    </w:p>
    <w:p w14:paraId="7CEAE44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当产业了解到一所大学的相关成果时，他们就会产生更多的兴趣，并被吸引到更密切的互动中。建立在介绍、讨论、协调努力的循环之上，这些活动促进了基于相互了解和尊重的开放与信任关系。非正式人际互动作为有效知识交换的基础极具重要性。</w:t>
      </w:r>
    </w:p>
    <w:p w14:paraId="5A44776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校友以及其他专业关系网通常聚集在大学附近或围绕着发现与创造。这种非正式的专业社会网络在传播材料方面发挥了重要作用，尤其是在创业社区(以下是基于大学的创业风险投资)。大学的召集力以及通过学生和非正式网络的知识转移在刺激地方经济方面有重要意义[14]。</w:t>
      </w:r>
    </w:p>
    <w:p w14:paraId="0FA5446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个人关系网络的扩大为大学同事和合作伙伴提供了交流专门知识和有形研究成果的机会。它也建立了合作伙伴和研究生之间的联系，这些学生最终可能成为企业员工。有时，关系网的建立可作为支持采用某项技术的一种方式，促进教师与合作伙伴咨询关系的建立。</w:t>
      </w:r>
    </w:p>
    <w:p w14:paraId="523E97D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非正式的职业友谊和关系网可通过更有组织的基础方法加以扩大：</w:t>
      </w:r>
    </w:p>
    <w:p w14:paraId="4653B3D9" w14:textId="77777777" w:rsidR="00953E94" w:rsidRDefault="00953E94" w:rsidP="00953E94">
      <w:pPr>
        <w:numPr>
          <w:ilvl w:val="0"/>
          <w:numId w:val="2"/>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学术和企业人员之间的知识交流。</w:t>
      </w:r>
    </w:p>
    <w:p w14:paraId="14277423" w14:textId="77777777" w:rsidR="00953E94" w:rsidRDefault="00953E94" w:rsidP="00953E94">
      <w:pPr>
        <w:numPr>
          <w:ilvl w:val="0"/>
          <w:numId w:val="2"/>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为企业界的杰出从业者设立学术职位，可被称为实践教授。</w:t>
      </w:r>
    </w:p>
    <w:p w14:paraId="489F1032" w14:textId="77777777" w:rsidR="00953E94" w:rsidRDefault="00953E94" w:rsidP="00953E94">
      <w:pPr>
        <w:numPr>
          <w:ilvl w:val="0"/>
          <w:numId w:val="2"/>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大学实验室的项目合作，有时涉及合作伙伴的参与。</w:t>
      </w:r>
    </w:p>
    <w:p w14:paraId="193D31D2" w14:textId="77777777" w:rsidR="00953E94" w:rsidRDefault="00953E94" w:rsidP="00953E94">
      <w:pPr>
        <w:numPr>
          <w:ilvl w:val="0"/>
          <w:numId w:val="2"/>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利益相关方的联盟，通常包括协调资金，计划和执行的合作伙伴</w:t>
      </w:r>
    </w:p>
    <w:p w14:paraId="5BAD0F18" w14:textId="77777777" w:rsidR="00953E94" w:rsidRDefault="00953E94" w:rsidP="00953E94">
      <w:pPr>
        <w:numPr>
          <w:ilvl w:val="0"/>
          <w:numId w:val="2"/>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大学附近的企业实验室，与教员/兼职教员促进互动。</w:t>
      </w:r>
    </w:p>
    <w:p w14:paraId="1928E25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多样性的关系建立是必要存在的，因为不同的合作伙伴会对不同的合作模式作出不一的反应。</w:t>
      </w:r>
    </w:p>
    <w:p w14:paraId="507FD62E" w14:textId="77777777" w:rsidR="00953E94" w:rsidRDefault="00953E94" w:rsidP="00953E94">
      <w:pPr>
        <w:ind w:firstLineChars="200" w:firstLine="440"/>
        <w:rPr>
          <w:rFonts w:ascii="Microsoft YaHei" w:eastAsia="Microsoft YaHei" w:hAnsi="Microsoft YaHei" w:cs="Microsoft YaHei"/>
          <w:kern w:val="0"/>
          <w:sz w:val="22"/>
        </w:rPr>
      </w:pPr>
    </w:p>
    <w:p w14:paraId="534893DA" w14:textId="77777777" w:rsidR="00953E94" w:rsidRDefault="00953E94" w:rsidP="00953E94">
      <w:pPr>
        <w:ind w:firstLineChars="200" w:firstLine="440"/>
        <w:rPr>
          <w:rFonts w:ascii="Microsoft YaHei" w:eastAsia="Microsoft YaHei" w:hAnsi="Microsoft YaHei" w:cs="Microsoft YaHei"/>
          <w:kern w:val="0"/>
          <w:sz w:val="22"/>
        </w:rPr>
      </w:pPr>
    </w:p>
    <w:p w14:paraId="225CF6AD"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5.3.5 通过正式协议与产业交换创造</w:t>
      </w:r>
    </w:p>
    <w:p w14:paraId="63701493"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kern w:val="0"/>
          <w:sz w:val="22"/>
        </w:rPr>
        <w:t>大学知识交换计划的一个重要方面是关于知识产权（类知识产权的发明和版权）和有形研究产权（类知识产权，如工程原型和图纸、新有机体、软件和电路芯片）的正式协议。管理原则是，知识产权应该为合作伙伴和其他有公共兴趣的人员所用，同时尊重发明者的权利。追求正式的知识产权保护不应阻碍研究和创新成果的发展和公开传播。</w:t>
      </w:r>
    </w:p>
    <w:p w14:paraId="5DD2416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这些关系通常由技术转让办公室(TTO)的知识交换专业人员管理。专业人士会审查研究小组潜在的知识产权，确保知识产权保护，并达成许可协议。有时这些协议是与大学初创企业签订的，这些初创企业通过促进技术进一步成熟，也成为了商业生态系统中知识交换的重要工具。</w:t>
      </w:r>
    </w:p>
    <w:p w14:paraId="66245C9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报告里的指标经常强调这些正式的知识交换机制。虽然协议数量或短期收入来源极具诱惑力，但可能产生负面影响，将重要合作伙伴关系复杂化，导致大学忽略了知识产权应该首先是作为一种有效知识交换的工具，并非运营资金。</w:t>
      </w:r>
    </w:p>
    <w:p w14:paraId="1C001772"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受国家政策和法律的影响，每所大学应需发展促进这种形式的知识交换的战略。根据具体情况，知识产权可能归大学、教授或赞助商所有。重要的是，知识产权的所有权是明确的，并且所有者已经就谁是许可人达成共识。TTO的决定应该具有前瞻性，知识产权可能先于企业界采用。</w:t>
      </w:r>
    </w:p>
    <w:p w14:paraId="4A90320D"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合作伙伴和大学之间的另一种正式协议形式是研究和创新的联合资金。在某些国家，基金会和合作伙伴投资构成了大学可用资金总额的很大一部分。在合作伙伴的积极参与下，企业资金是对非正式开放互动强有力的激励，并代表着社会和合作伙伴利益的重要议题。</w:t>
      </w:r>
    </w:p>
    <w:p w14:paraId="18DCFB0F"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案例5.5“都柏林三一学院——知识转换：</w:t>
      </w:r>
      <w:r w:rsidRPr="0028147F">
        <w:rPr>
          <w:rFonts w:ascii="Microsoft YaHei" w:eastAsia="Microsoft YaHei" w:hAnsi="Microsoft YaHei" w:cs="Microsoft YaHei" w:hint="eastAsia"/>
          <w:kern w:val="0"/>
          <w:sz w:val="22"/>
        </w:rPr>
        <w:t>致力于影响的研究</w:t>
      </w:r>
      <w:r>
        <w:rPr>
          <w:rFonts w:ascii="Microsoft YaHei" w:eastAsia="Microsoft YaHei" w:hAnsi="Microsoft YaHei" w:cs="Microsoft YaHei"/>
          <w:kern w:val="0"/>
          <w:sz w:val="22"/>
        </w:rPr>
        <w:t>”体现了多个关键要素。</w:t>
      </w:r>
      <w:r w:rsidRPr="0028147F">
        <w:rPr>
          <w:rFonts w:ascii="Microsoft YaHei" w:eastAsia="Microsoft YaHei" w:hAnsi="Microsoft YaHei" w:cs="Microsoft YaHei" w:hint="eastAsia"/>
          <w:kern w:val="0"/>
          <w:sz w:val="22"/>
        </w:rPr>
        <w:t>都柏林三一学院</w:t>
      </w:r>
      <w:r>
        <w:rPr>
          <w:rFonts w:ascii="Microsoft YaHei" w:eastAsia="Microsoft YaHei" w:hAnsi="Microsoft YaHei" w:cs="Microsoft YaHei"/>
          <w:kern w:val="0"/>
          <w:sz w:val="22"/>
        </w:rPr>
        <w:t>形成了一个组织良好的新技术许可过程，与产业合作开发研究项目。</w:t>
      </w:r>
      <w:r>
        <w:rPr>
          <w:rFonts w:ascii="Microsoft YaHei" w:eastAsia="Microsoft YaHei" w:hAnsi="Microsoft YaHei" w:cs="Microsoft YaHei"/>
          <w:kern w:val="0"/>
          <w:sz w:val="22"/>
        </w:rPr>
        <w:lastRenderedPageBreak/>
        <w:t>它强调的是这些实践所造成的社会和经济影响，并非传统的大学短期经济回报指标。</w:t>
      </w:r>
    </w:p>
    <w:p w14:paraId="70983C39" w14:textId="77777777" w:rsidR="00953E94" w:rsidRDefault="00953E94" w:rsidP="00953E94">
      <w:pPr>
        <w:rPr>
          <w:rFonts w:ascii="Microsoft YaHei" w:eastAsia="Microsoft YaHei" w:hAnsi="Microsoft YaHei" w:cs="Microsoft YaHei"/>
          <w:kern w:val="0"/>
          <w:sz w:val="22"/>
        </w:rPr>
      </w:pPr>
      <w:r>
        <w:rPr>
          <w:noProof/>
          <w:sz w:val="22"/>
        </w:rPr>
        <mc:AlternateContent>
          <mc:Choice Requires="wps">
            <w:drawing>
              <wp:inline distT="0" distB="0" distL="0" distR="0" wp14:anchorId="39370757" wp14:editId="0F215CEA">
                <wp:extent cx="5274310" cy="8164116"/>
                <wp:effectExtent l="0" t="0" r="21590" b="27940"/>
                <wp:docPr id="24" name="文本框 24"/>
                <wp:cNvGraphicFramePr/>
                <a:graphic xmlns:a="http://schemas.openxmlformats.org/drawingml/2006/main">
                  <a:graphicData uri="http://schemas.microsoft.com/office/word/2010/wordprocessingShape">
                    <wps:wsp>
                      <wps:cNvSpPr txBox="1"/>
                      <wps:spPr>
                        <a:xfrm>
                          <a:off x="0" y="0"/>
                          <a:ext cx="5274310" cy="8164116"/>
                        </a:xfrm>
                        <a:prstGeom prst="rect">
                          <a:avLst/>
                        </a:prstGeom>
                        <a:solidFill>
                          <a:sysClr val="window" lastClr="FFFFFF"/>
                        </a:solidFill>
                        <a:ln w="12700" cap="flat" cmpd="sng" algn="ctr">
                          <a:solidFill>
                            <a:srgbClr val="4472C4"/>
                          </a:solidFill>
                          <a:prstDash val="solid"/>
                          <a:miter lim="800000"/>
                        </a:ln>
                        <a:effectLst/>
                      </wps:spPr>
                      <wps:txbx>
                        <w:txbxContent>
                          <w:p w14:paraId="35080EEA"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 xml:space="preserve">案例5.5 都柏林三一学院(TCD)——知识转移: </w:t>
                            </w:r>
                            <w:r>
                              <w:rPr>
                                <w:rFonts w:ascii="Microsoft YaHei" w:eastAsia="Microsoft YaHei" w:hAnsi="Microsoft YaHei" w:cs="Microsoft YaHei"/>
                                <w:b/>
                                <w:bCs/>
                                <w:kern w:val="0"/>
                                <w:sz w:val="22"/>
                              </w:rPr>
                              <w:t>致力于</w:t>
                            </w:r>
                            <w:r>
                              <w:rPr>
                                <w:rFonts w:ascii="Microsoft YaHei" w:eastAsia="Microsoft YaHei" w:hAnsi="Microsoft YaHei" w:cs="Microsoft YaHei" w:hint="eastAsia"/>
                                <w:b/>
                                <w:bCs/>
                                <w:kern w:val="0"/>
                                <w:sz w:val="22"/>
                              </w:rPr>
                              <w:t>影响的研究</w:t>
                            </w:r>
                          </w:p>
                          <w:p w14:paraId="1130E83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都柏林三一学院强调的是知识交换的研究成果对经济和社会的影响，而非传统的收入衡量和经济回报。</w:t>
                            </w:r>
                          </w:p>
                          <w:p w14:paraId="1C48A10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都柏林三一学院秉持着这样一个原则：最好的创新和影响研究的管理方式应以社会利益为基准，而不仅是为了创造经济回报。经济方面的影响可以通过许多机制来实现，如创建和孵化新企业、培训毕业生驱动创新。但我们将重点讨论通过新技术的许可和合作研究项目的开发，提高公司竞争力，为公司输送创新。</w:t>
                            </w:r>
                          </w:p>
                          <w:p w14:paraId="2957563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三一创新</w:t>
                            </w:r>
                            <w:r>
                              <w:rPr>
                                <w:rFonts w:ascii="Microsoft YaHei" w:eastAsia="Microsoft YaHei" w:hAnsi="Microsoft YaHei" w:cs="Microsoft YaHei" w:hint="eastAsia"/>
                                <w:kern w:val="0"/>
                                <w:sz w:val="22"/>
                              </w:rPr>
                              <w:t>研究中心</w:t>
                            </w:r>
                            <w:r>
                              <w:rPr>
                                <w:rFonts w:ascii="Microsoft YaHei" w:eastAsia="Microsoft YaHei" w:hAnsi="Microsoft YaHei" w:cs="Microsoft YaHei"/>
                                <w:kern w:val="0"/>
                                <w:sz w:val="22"/>
                              </w:rPr>
                              <w:t>（TRI）与三一学院的学术机构和管理单位进行内部接触，外部则对接</w:t>
                            </w:r>
                            <w:r>
                              <w:rPr>
                                <w:rFonts w:ascii="Microsoft YaHei" w:eastAsia="Microsoft YaHei" w:hAnsi="Microsoft YaHei" w:cs="Microsoft YaHei" w:hint="eastAsia"/>
                                <w:kern w:val="0"/>
                                <w:sz w:val="22"/>
                              </w:rPr>
                              <w:t>产业</w:t>
                            </w:r>
                            <w:r>
                              <w:rPr>
                                <w:rFonts w:ascii="Microsoft YaHei" w:eastAsia="Microsoft YaHei" w:hAnsi="Microsoft YaHei" w:cs="Microsoft YaHei"/>
                                <w:kern w:val="0"/>
                                <w:sz w:val="22"/>
                              </w:rPr>
                              <w:t>、资助机构和政府机构。从研究资金申请到合同谈判、知识产权管理再到许可认证，TRI提供了大量的支持与建议。</w:t>
                            </w:r>
                            <w:r w:rsidRPr="00EF3868">
                              <w:rPr>
                                <w:rFonts w:ascii="Microsoft YaHei" w:eastAsia="Microsoft YaHei" w:hAnsi="Microsoft YaHei" w:cs="Microsoft YaHei" w:hint="eastAsia"/>
                                <w:kern w:val="0"/>
                                <w:sz w:val="22"/>
                              </w:rPr>
                              <w:t>三一学院</w:t>
                            </w:r>
                            <w:r>
                              <w:rPr>
                                <w:rFonts w:ascii="Microsoft YaHei" w:eastAsia="Microsoft YaHei" w:hAnsi="Microsoft YaHei" w:cs="Microsoft YaHei"/>
                                <w:kern w:val="0"/>
                                <w:sz w:val="22"/>
                              </w:rPr>
                              <w:t>已经成功地将其卓越的研究成果与企业</w:t>
                            </w:r>
                            <w:r>
                              <w:rPr>
                                <w:rFonts w:ascii="Microsoft YaHei" w:eastAsia="Microsoft YaHei" w:hAnsi="Microsoft YaHei" w:cs="Microsoft YaHei" w:hint="eastAsia"/>
                                <w:kern w:val="0"/>
                                <w:sz w:val="22"/>
                              </w:rPr>
                              <w:t>对接</w:t>
                            </w:r>
                            <w:r>
                              <w:rPr>
                                <w:rFonts w:ascii="Microsoft YaHei" w:eastAsia="Microsoft YaHei" w:hAnsi="Microsoft YaHei" w:cs="Microsoft YaHei"/>
                                <w:kern w:val="0"/>
                                <w:sz w:val="22"/>
                              </w:rPr>
                              <w:t>，与450多家公司进行了合作。</w:t>
                            </w:r>
                          </w:p>
                          <w:p w14:paraId="1693B522" w14:textId="77777777" w:rsidR="00953E94" w:rsidRDefault="00953E94" w:rsidP="00953E94">
                            <w:pPr>
                              <w:ind w:firstLineChars="200" w:firstLine="420"/>
                              <w:jc w:val="center"/>
                              <w:rPr>
                                <w:rFonts w:ascii="Microsoft YaHei" w:eastAsia="Microsoft YaHei" w:hAnsi="Microsoft YaHei" w:cs="Microsoft YaHei"/>
                                <w:kern w:val="0"/>
                                <w:sz w:val="22"/>
                              </w:rPr>
                            </w:pPr>
                            <w:r>
                              <w:rPr>
                                <w:noProof/>
                              </w:rPr>
                              <w:drawing>
                                <wp:inline distT="0" distB="0" distL="114300" distR="114300" wp14:anchorId="29144304" wp14:editId="095BB9A9">
                                  <wp:extent cx="3490595" cy="3948430"/>
                                  <wp:effectExtent l="0" t="0" r="14605" b="13970"/>
                                  <wp:docPr id="13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5"/>
                                          <pic:cNvPicPr>
                                            <a:picLocks noChangeAspect="1"/>
                                          </pic:cNvPicPr>
                                        </pic:nvPicPr>
                                        <pic:blipFill>
                                          <a:blip r:embed="rId39"/>
                                          <a:stretch>
                                            <a:fillRect/>
                                          </a:stretch>
                                        </pic:blipFill>
                                        <pic:spPr>
                                          <a:xfrm>
                                            <a:off x="0" y="0"/>
                                            <a:ext cx="3490595" cy="394843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D5CFC93" id="文本框 24" o:spid="_x0000_s1061" type="#_x0000_t202" style="width:415.3pt;height:64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qMiAIAAOUEAAAOAAAAZHJzL2Uyb0RvYy54bWysVMtuEzEU3SPxD5b3dDLDtGmjTqqQKgip&#10;opUKYu14PJmR/MJ2MgkfAH/QFRv2fFe/g2NPmrbACjELz335Ps691+cXWyXJRjjfGV3R/GhEidDc&#10;1J1eVfTjh8WrU0p8YLpm0mhR0Z3w9GL68sV5byeiMK2RtXAETrSf9LaibQh2kmWet0Ixf2Ss0FA2&#10;xikWwLpVVjvWw7uSWTEanWS9cbV1hgvvIb0clHSa/DeN4OG6abwIRFYUuYV0unQu45lNz9lk5Zht&#10;O75Pg/1DFop1GkEPri5ZYGTtuj9cqY47400TjrhRmWmajotUA6rJR79Vc9syK1ItAMfbA0z+/7nl&#10;7zc3jnR1RYuSEs0UenR/9+3++8/7H18JZACot34Cu1sLy7B9Y7Zo9IPcQxjr3jZOxT8qItAD6t0B&#10;XrENhEN4XIzL1zlUHLrT/KTM85PoJ3u8bp0Pb4VRJBIVdehfgpVtrnwYTB9MYjRvZFcvOikTs/Nz&#10;6ciGodWYkNr0lEjmA4QVXaRvH+3ZNalJj4KK8ShmxjCDjWQBpLJAxesVJUyuMNw8uJTLs9verZaH&#10;qGU5LuYJMpT0zCwmfcl8O2SXVDEXNlFdwPzLTgGRUfz2KUodtSJN8L702IYB7kiF7XI79O0sXomi&#10;pal3aJEzw5R7yxcd4l4BgxvmMNYoEKsarnE00qBqs6coaY378jd5tMe0QUtJjzUBIp/XzAlA+05j&#10;Ds/ysoTbkJjyeFyAcU81y6cavVZzg/bkeBQsT2S0D/KBbJxRn7DRsxgVKqY5YlcU/RjIeRiWFy8C&#10;F7NZMsImWRau9K3l0XUETpvZOpimSzPziA1mLTLYpTR1+72Py/qUT1aPr9P0FwAAAP//AwBQSwME&#10;FAAGAAgAAAAhAHwitmbdAAAABgEAAA8AAABkcnMvZG93bnJldi54bWxMj0tPwzAQhO9I/AdrkbhR&#10;h6K2UYhTISQuvNSU53EbL0mEvY5sNw3/HsMFLiOtZjTzbbmerBEj+dA7VnA+y0AQN0733Cp4fro5&#10;y0GEiKzROCYFXxRgXR0flVhod+Caxm1sRSrhUKCCLsahkDI0HVkMMzcQJ+/DeYsxnb6V2uMhlVsj&#10;51m2lBZ7TgsdDnTdUfO53VsFi/tpfHirX15NfYvtnd2s3h8Hr9TpyXR1CSLSFP/C8IOf0KFKTDu3&#10;Zx2EUZAeib+avPwiW4LYpdA8X6xAVqX8j199AwAA//8DAFBLAQItABQABgAIAAAAIQC2gziS/gAA&#10;AOEBAAATAAAAAAAAAAAAAAAAAAAAAABbQ29udGVudF9UeXBlc10ueG1sUEsBAi0AFAAGAAgAAAAh&#10;ADj9If/WAAAAlAEAAAsAAAAAAAAAAAAAAAAALwEAAF9yZWxzLy5yZWxzUEsBAi0AFAAGAAgAAAAh&#10;ACJ+WoyIAgAA5QQAAA4AAAAAAAAAAAAAAAAALgIAAGRycy9lMm9Eb2MueG1sUEsBAi0AFAAGAAgA&#10;AAAhAHwitmbdAAAABgEAAA8AAAAAAAAAAAAAAAAA4gQAAGRycy9kb3ducmV2LnhtbFBLBQYAAAAA&#10;BAAEAPMAAADsBQAAAAA=&#10;" fillcolor="window" strokecolor="#4472c4" strokeweight="1pt">
                <v:textbox>
                  <w:txbxContent>
                    <w:p w:rsidR="00953E94" w:rsidRDefault="00953E94" w:rsidP="00953E94">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 xml:space="preserve">案例5.5 都柏林三一学院(TCD)——知识转移: </w:t>
                      </w:r>
                      <w:r>
                        <w:rPr>
                          <w:rFonts w:ascii="微软雅黑" w:eastAsia="微软雅黑" w:hAnsi="微软雅黑" w:cs="微软雅黑"/>
                          <w:b/>
                          <w:bCs/>
                          <w:kern w:val="0"/>
                          <w:sz w:val="22"/>
                        </w:rPr>
                        <w:t>致力于</w:t>
                      </w:r>
                      <w:r>
                        <w:rPr>
                          <w:rFonts w:ascii="微软雅黑" w:eastAsia="微软雅黑" w:hAnsi="微软雅黑" w:cs="微软雅黑" w:hint="eastAsia"/>
                          <w:b/>
                          <w:bCs/>
                          <w:kern w:val="0"/>
                          <w:sz w:val="22"/>
                        </w:rPr>
                        <w:t>影响的研究</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都柏林三一学院强调的是知识交换的研究成果对经济和社会的影响，而非传统的收入衡量和经济回报。</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都柏林三一学院秉持着这样一个原则：最好的创新和影响研究的管理方式应以社会利益为基准，而不仅是为了创造经济回报。经济方面的影响可以通过许多机制来实现，如创建和孵化新企业、培训毕业生驱动创新。但我们将重点讨论通过新技术的许可和合作研究项目的开发，提高公司竞争力，为公司输送创新。</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三一创新</w:t>
                      </w:r>
                      <w:r>
                        <w:rPr>
                          <w:rFonts w:ascii="微软雅黑" w:eastAsia="微软雅黑" w:hAnsi="微软雅黑" w:cs="微软雅黑" w:hint="eastAsia"/>
                          <w:kern w:val="0"/>
                          <w:sz w:val="22"/>
                        </w:rPr>
                        <w:t>研究中心</w:t>
                      </w:r>
                      <w:r>
                        <w:rPr>
                          <w:rFonts w:ascii="微软雅黑" w:eastAsia="微软雅黑" w:hAnsi="微软雅黑" w:cs="微软雅黑"/>
                          <w:kern w:val="0"/>
                          <w:sz w:val="22"/>
                        </w:rPr>
                        <w:t>（TRI）与三一学院的学术机构和管理单位进行内部接触，外部则对接</w:t>
                      </w:r>
                      <w:r>
                        <w:rPr>
                          <w:rFonts w:ascii="微软雅黑" w:eastAsia="微软雅黑" w:hAnsi="微软雅黑" w:cs="微软雅黑" w:hint="eastAsia"/>
                          <w:kern w:val="0"/>
                          <w:sz w:val="22"/>
                        </w:rPr>
                        <w:t>产业</w:t>
                      </w:r>
                      <w:r>
                        <w:rPr>
                          <w:rFonts w:ascii="微软雅黑" w:eastAsia="微软雅黑" w:hAnsi="微软雅黑" w:cs="微软雅黑"/>
                          <w:kern w:val="0"/>
                          <w:sz w:val="22"/>
                        </w:rPr>
                        <w:t>、资助机构和政府机构。从研究资金申请到合同谈判、知识产权管理再到许可认证，TRI提供了大量的支持与建议。</w:t>
                      </w:r>
                      <w:r w:rsidRPr="00EF3868">
                        <w:rPr>
                          <w:rFonts w:ascii="微软雅黑" w:eastAsia="微软雅黑" w:hAnsi="微软雅黑" w:cs="微软雅黑" w:hint="eastAsia"/>
                          <w:kern w:val="0"/>
                          <w:sz w:val="22"/>
                        </w:rPr>
                        <w:t>三一学院</w:t>
                      </w:r>
                      <w:r>
                        <w:rPr>
                          <w:rFonts w:ascii="微软雅黑" w:eastAsia="微软雅黑" w:hAnsi="微软雅黑" w:cs="微软雅黑"/>
                          <w:kern w:val="0"/>
                          <w:sz w:val="22"/>
                        </w:rPr>
                        <w:t>已经成功地将其卓越的研究成果与企业</w:t>
                      </w:r>
                      <w:r>
                        <w:rPr>
                          <w:rFonts w:ascii="微软雅黑" w:eastAsia="微软雅黑" w:hAnsi="微软雅黑" w:cs="微软雅黑" w:hint="eastAsia"/>
                          <w:kern w:val="0"/>
                          <w:sz w:val="22"/>
                        </w:rPr>
                        <w:t>对接</w:t>
                      </w:r>
                      <w:r>
                        <w:rPr>
                          <w:rFonts w:ascii="微软雅黑" w:eastAsia="微软雅黑" w:hAnsi="微软雅黑" w:cs="微软雅黑"/>
                          <w:kern w:val="0"/>
                          <w:sz w:val="22"/>
                        </w:rPr>
                        <w:t>，与450多家公司进行了合作。</w:t>
                      </w:r>
                    </w:p>
                    <w:p w:rsidR="00953E94" w:rsidRDefault="00953E94" w:rsidP="00953E94">
                      <w:pPr>
                        <w:ind w:firstLineChars="200" w:firstLine="420"/>
                        <w:jc w:val="center"/>
                        <w:rPr>
                          <w:rFonts w:ascii="微软雅黑" w:eastAsia="微软雅黑" w:hAnsi="微软雅黑" w:cs="微软雅黑"/>
                          <w:kern w:val="0"/>
                          <w:sz w:val="22"/>
                        </w:rPr>
                      </w:pPr>
                      <w:r>
                        <w:rPr>
                          <w:noProof/>
                        </w:rPr>
                        <w:drawing>
                          <wp:inline distT="0" distB="0" distL="114300" distR="114300" wp14:anchorId="2B29F875" wp14:editId="042D5CFA">
                            <wp:extent cx="3490595" cy="3948430"/>
                            <wp:effectExtent l="0" t="0" r="14605" b="13970"/>
                            <wp:docPr id="13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5"/>
                                    <pic:cNvPicPr>
                                      <a:picLocks noChangeAspect="1"/>
                                    </pic:cNvPicPr>
                                  </pic:nvPicPr>
                                  <pic:blipFill>
                                    <a:blip r:embed="rId40"/>
                                    <a:stretch>
                                      <a:fillRect/>
                                    </a:stretch>
                                  </pic:blipFill>
                                  <pic:spPr>
                                    <a:xfrm>
                                      <a:off x="0" y="0"/>
                                      <a:ext cx="3490595" cy="3948430"/>
                                    </a:xfrm>
                                    <a:prstGeom prst="rect">
                                      <a:avLst/>
                                    </a:prstGeom>
                                    <a:noFill/>
                                    <a:ln w="9525">
                                      <a:noFill/>
                                    </a:ln>
                                  </pic:spPr>
                                </pic:pic>
                              </a:graphicData>
                            </a:graphic>
                          </wp:inline>
                        </w:drawing>
                      </w:r>
                    </w:p>
                  </w:txbxContent>
                </v:textbox>
                <w10:anchorlock/>
              </v:shape>
            </w:pict>
          </mc:Fallback>
        </mc:AlternateContent>
      </w:r>
    </w:p>
    <w:p w14:paraId="1B4B4561" w14:textId="77777777" w:rsidR="00953E94" w:rsidRDefault="00953E94" w:rsidP="00953E94">
      <w:pPr>
        <w:rPr>
          <w:rFonts w:ascii="Microsoft YaHei" w:eastAsia="Microsoft YaHei" w:hAnsi="Microsoft YaHei" w:cs="Microsoft YaHei"/>
          <w:kern w:val="0"/>
          <w:sz w:val="22"/>
        </w:rPr>
      </w:pPr>
      <w:r>
        <w:rPr>
          <w:noProof/>
          <w:sz w:val="22"/>
        </w:rPr>
        <w:lastRenderedPageBreak/>
        <mc:AlternateContent>
          <mc:Choice Requires="wps">
            <w:drawing>
              <wp:inline distT="0" distB="0" distL="0" distR="0" wp14:anchorId="0DF63B5A" wp14:editId="3A4FA3F8">
                <wp:extent cx="5274310" cy="9232900"/>
                <wp:effectExtent l="0" t="0" r="21590" b="25400"/>
                <wp:docPr id="23" name="文本框 23"/>
                <wp:cNvGraphicFramePr/>
                <a:graphic xmlns:a="http://schemas.openxmlformats.org/drawingml/2006/main">
                  <a:graphicData uri="http://schemas.microsoft.com/office/word/2010/wordprocessingShape">
                    <wps:wsp>
                      <wps:cNvSpPr txBox="1"/>
                      <wps:spPr>
                        <a:xfrm>
                          <a:off x="0" y="0"/>
                          <a:ext cx="5274310" cy="9232900"/>
                        </a:xfrm>
                        <a:prstGeom prst="rect">
                          <a:avLst/>
                        </a:prstGeom>
                        <a:solidFill>
                          <a:sysClr val="window" lastClr="FFFFFF"/>
                        </a:solidFill>
                        <a:ln w="12700" cap="flat" cmpd="sng" algn="ctr">
                          <a:solidFill>
                            <a:srgbClr val="4472C4"/>
                          </a:solidFill>
                          <a:prstDash val="solid"/>
                          <a:miter lim="800000"/>
                        </a:ln>
                        <a:effectLst/>
                      </wps:spPr>
                      <wps:txbx>
                        <w:txbxContent>
                          <w:p w14:paraId="656B1DA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Trinity创新研究中心由三个办事处组成：企业伙伴关系与知识交换办公室、研发办公室、合同拟定办公室。企业伙伴关系与知识交换办公室(OCPKE)负责业界参与三一</w:t>
                            </w:r>
                            <w:r>
                              <w:rPr>
                                <w:rFonts w:ascii="Microsoft YaHei" w:eastAsia="Microsoft YaHei" w:hAnsi="Microsoft YaHei" w:cs="Microsoft YaHei" w:hint="eastAsia"/>
                                <w:kern w:val="0"/>
                                <w:sz w:val="22"/>
                              </w:rPr>
                              <w:t>学院</w:t>
                            </w:r>
                            <w:r>
                              <w:rPr>
                                <w:rFonts w:ascii="Microsoft YaHei" w:eastAsia="Microsoft YaHei" w:hAnsi="Microsoft YaHei" w:cs="Microsoft YaHei"/>
                                <w:kern w:val="0"/>
                                <w:sz w:val="22"/>
                              </w:rPr>
                              <w:t>研究的商业化。它存在一个简单的操作原则——创建一个与产业界进行互动的单一决策实体。同时，OCPKE为教师和企业之间提供了一条简单、灵活、专业、积极的道路。研发办公室在支持研究政策和系统战略发展与实施的同时，最大限度地增加了学院的竞争性研究资金。合同拟定办公室负责审查和执行所有资助的研究合同（见图5.6）。</w:t>
                            </w:r>
                          </w:p>
                          <w:p w14:paraId="595E7A9F"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都柏林Trinity学院通过知识交换研究以实现影响方面的成功程度进行自我衡量。它为企业参与合作研究项目，获得训练有素的科学家、最先进的实验室和专门的资金资助专家等资源，从而简化行业合作伙伴关系。这个过程开始于倾听与对话：公司的需求与问题是什么？Trinity可通过确定某个研究线索、某项知识产权或者解决问题的研究能力取得进展。单一的组织单位确保了项目的快速周转，Trinity在识别合作障碍并消除障碍的简单升级路径上提供了透明度。Trinity 致力于通过从培训到创业项目灵活的解决方案，与产业界建立伙伴关系，并提供相应的服务。</w:t>
                            </w:r>
                          </w:p>
                          <w:p w14:paraId="1892FA82"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Trinity学院开发的项目启发了爱尔兰社区对知识交换和创业联系的关注。例如，OCPKE 模式明确侧重于企业伙伴关系和回形创造，为爱尔兰其他大学带来了相应的改变。</w:t>
                            </w:r>
                          </w:p>
                          <w:p w14:paraId="59A11169"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此外，Trinity学院与都柏林其他大学及企业界都展开了广泛合作，率先发展大运河创新区。创新区将以一个新的创新校园为中心，汇集大规模的大学研究、创业和大规模公司以及大型创新企业，通过大规模群体与高密集创新加强合作。该创新区将为爱尔兰的创新战略提供一个国际焦点，释放都柏林的所有创新潜力。这将是使都柏林跻身全球创新城市前20名的关键一步。</w:t>
                            </w:r>
                          </w:p>
                          <w:p w14:paraId="1325CE3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作者：爱尔兰都柏林Trinity学院首席创新企业官 Diarmuid o’brien。</w:t>
                            </w:r>
                          </w:p>
                          <w:p w14:paraId="2C653BD2" w14:textId="77777777" w:rsidR="00953E94" w:rsidRDefault="00953E94" w:rsidP="00953E94">
                            <w:pPr>
                              <w:ind w:firstLineChars="200" w:firstLine="440"/>
                              <w:rPr>
                                <w:rFonts w:ascii="Microsoft YaHei" w:eastAsia="Microsoft YaHei" w:hAnsi="Microsoft YaHei" w:cs="Microsoft YaHei"/>
                                <w:kern w:val="0"/>
                                <w:sz w:val="22"/>
                              </w:rPr>
                            </w:pPr>
                          </w:p>
                          <w:p w14:paraId="42B4BC55" w14:textId="77777777" w:rsidR="00953E94" w:rsidRDefault="00953E94" w:rsidP="00953E94">
                            <w:pPr>
                              <w:ind w:firstLineChars="200" w:firstLine="440"/>
                              <w:rPr>
                                <w:rFonts w:ascii="Microsoft YaHei" w:eastAsia="Microsoft YaHei" w:hAnsi="Microsoft YaHei" w:cs="Microsoft YaHei"/>
                                <w:kern w:val="0"/>
                                <w:sz w:val="22"/>
                              </w:rPr>
                            </w:pPr>
                          </w:p>
                          <w:p w14:paraId="2AA9E8F0" w14:textId="77777777" w:rsidR="00953E94" w:rsidRDefault="00953E94" w:rsidP="00953E94">
                            <w:pPr>
                              <w:ind w:firstLineChars="200" w:firstLine="440"/>
                              <w:rPr>
                                <w:rFonts w:ascii="Microsoft YaHei" w:eastAsia="Microsoft YaHei" w:hAnsi="Microsoft YaHei" w:cs="Microsoft YaHei"/>
                                <w:kern w:val="0"/>
                                <w:sz w:val="22"/>
                              </w:rPr>
                            </w:pPr>
                          </w:p>
                          <w:p w14:paraId="535A13C8" w14:textId="77777777" w:rsidR="00953E94" w:rsidRDefault="00953E94" w:rsidP="00953E94">
                            <w:pPr>
                              <w:ind w:firstLineChars="200" w:firstLine="440"/>
                              <w:rPr>
                                <w:rFonts w:ascii="Microsoft YaHei" w:eastAsia="Microsoft YaHei" w:hAnsi="Microsoft YaHei" w:cs="Microsoft YaHei"/>
                                <w:kern w:val="0"/>
                                <w:sz w:val="22"/>
                              </w:rPr>
                            </w:pPr>
                          </w:p>
                          <w:p w14:paraId="41B5BC45" w14:textId="77777777" w:rsidR="00953E94" w:rsidRDefault="00953E94" w:rsidP="00953E94">
                            <w:pPr>
                              <w:ind w:firstLineChars="200" w:firstLine="440"/>
                              <w:rPr>
                                <w:rFonts w:ascii="Microsoft YaHei" w:eastAsia="Microsoft YaHei" w:hAnsi="Microsoft YaHei" w:cs="Microsoft YaHei"/>
                                <w:kern w:val="0"/>
                                <w:sz w:val="22"/>
                              </w:rPr>
                            </w:pPr>
                          </w:p>
                          <w:p w14:paraId="74046A05" w14:textId="77777777" w:rsidR="00953E94" w:rsidRDefault="00953E94" w:rsidP="00953E94">
                            <w:pPr>
                              <w:ind w:firstLineChars="200" w:firstLine="440"/>
                              <w:rPr>
                                <w:rFonts w:ascii="Microsoft YaHei" w:eastAsia="Microsoft YaHei" w:hAnsi="Microsoft YaHei" w:cs="Microsoft YaHei"/>
                                <w:kern w:val="0"/>
                                <w:sz w:val="22"/>
                              </w:rPr>
                            </w:pPr>
                          </w:p>
                          <w:p w14:paraId="6864428B" w14:textId="77777777" w:rsidR="00953E94" w:rsidRDefault="00953E94" w:rsidP="00953E94">
                            <w:pPr>
                              <w:ind w:firstLineChars="200" w:firstLine="440"/>
                              <w:rPr>
                                <w:rFonts w:ascii="Microsoft YaHei" w:eastAsia="Microsoft YaHei" w:hAnsi="Microsoft YaHei" w:cs="Microsoft YaHei"/>
                                <w:kern w:val="0"/>
                                <w:sz w:val="22"/>
                              </w:rPr>
                            </w:pPr>
                          </w:p>
                          <w:p w14:paraId="6959AABB" w14:textId="77777777" w:rsidR="00953E94" w:rsidRDefault="00953E94" w:rsidP="00953E94">
                            <w:pPr>
                              <w:ind w:firstLineChars="200" w:firstLine="440"/>
                              <w:rPr>
                                <w:rFonts w:ascii="Microsoft YaHei" w:eastAsia="Microsoft YaHei" w:hAnsi="Microsoft YaHei" w:cs="Microsoft YaHei"/>
                                <w:kern w:val="0"/>
                                <w:sz w:val="22"/>
                              </w:rPr>
                            </w:pPr>
                          </w:p>
                          <w:p w14:paraId="2FF7B8C7" w14:textId="77777777" w:rsidR="00953E94" w:rsidRDefault="00953E94" w:rsidP="00953E94">
                            <w:pPr>
                              <w:ind w:firstLineChars="200" w:firstLine="440"/>
                              <w:rPr>
                                <w:rFonts w:ascii="Microsoft YaHei" w:eastAsia="Microsoft YaHei" w:hAnsi="Microsoft YaHei" w:cs="Microsoft YaHei"/>
                                <w:kern w:val="0"/>
                                <w:sz w:val="22"/>
                              </w:rPr>
                            </w:pPr>
                          </w:p>
                          <w:p w14:paraId="4D7872E6" w14:textId="77777777" w:rsidR="00953E94" w:rsidRDefault="00953E94" w:rsidP="00953E94">
                            <w:pPr>
                              <w:ind w:firstLineChars="200" w:firstLine="440"/>
                              <w:rPr>
                                <w:rFonts w:ascii="Microsoft YaHei" w:eastAsia="Microsoft YaHei" w:hAnsi="Microsoft YaHei" w:cs="Microsoft YaHei"/>
                                <w:kern w:val="0"/>
                                <w:sz w:val="22"/>
                              </w:rPr>
                            </w:pPr>
                          </w:p>
                          <w:p w14:paraId="20DCBBC5" w14:textId="77777777" w:rsidR="00953E94" w:rsidRDefault="00953E94" w:rsidP="00953E94">
                            <w:pPr>
                              <w:ind w:firstLineChars="200" w:firstLine="440"/>
                              <w:rPr>
                                <w:rFonts w:ascii="Microsoft YaHei" w:eastAsia="Microsoft YaHei" w:hAnsi="Microsoft YaHei" w:cs="Microsoft YaHei"/>
                                <w:kern w:val="0"/>
                                <w:sz w:val="22"/>
                              </w:rPr>
                            </w:pPr>
                          </w:p>
                          <w:p w14:paraId="4F1C42B7" w14:textId="77777777" w:rsidR="00953E94" w:rsidRDefault="00953E94" w:rsidP="00953E94">
                            <w:pPr>
                              <w:ind w:firstLineChars="200" w:firstLine="440"/>
                              <w:rPr>
                                <w:rFonts w:ascii="Microsoft YaHei" w:eastAsia="Microsoft YaHei" w:hAnsi="Microsoft YaHei" w:cs="Microsoft YaHei"/>
                                <w:kern w:val="0"/>
                                <w:sz w:val="22"/>
                              </w:rPr>
                            </w:pPr>
                          </w:p>
                          <w:p w14:paraId="0A3851A2" w14:textId="77777777" w:rsidR="00953E94" w:rsidRDefault="00953E94" w:rsidP="00953E94">
                            <w:pPr>
                              <w:ind w:firstLineChars="200" w:firstLine="440"/>
                              <w:rPr>
                                <w:rFonts w:ascii="Microsoft YaHei" w:eastAsia="Microsoft YaHei" w:hAnsi="Microsoft YaHei" w:cs="Microsoft YaHei"/>
                                <w:kern w:val="0"/>
                                <w:sz w:val="22"/>
                              </w:rPr>
                            </w:pPr>
                          </w:p>
                          <w:p w14:paraId="2DA05D97" w14:textId="77777777" w:rsidR="00953E94" w:rsidRDefault="00953E94" w:rsidP="00953E94">
                            <w:pPr>
                              <w:ind w:firstLineChars="200" w:firstLine="440"/>
                              <w:rPr>
                                <w:rFonts w:ascii="Microsoft YaHei" w:eastAsia="Microsoft YaHei" w:hAnsi="Microsoft YaHei" w:cs="Microsoft YaHei"/>
                                <w:kern w:val="0"/>
                                <w:sz w:val="22"/>
                              </w:rPr>
                            </w:pPr>
                          </w:p>
                          <w:p w14:paraId="7C3323FF" w14:textId="77777777" w:rsidR="00953E94" w:rsidRDefault="00953E94" w:rsidP="00953E94">
                            <w:pPr>
                              <w:ind w:firstLineChars="200" w:firstLine="440"/>
                              <w:rPr>
                                <w:rFonts w:ascii="Microsoft YaHei" w:eastAsia="Microsoft YaHei" w:hAnsi="Microsoft YaHei" w:cs="Microsoft YaHei"/>
                                <w:kern w:val="0"/>
                                <w:sz w:val="22"/>
                              </w:rPr>
                            </w:pPr>
                          </w:p>
                          <w:p w14:paraId="50F8EC0A" w14:textId="77777777" w:rsidR="00953E94" w:rsidRDefault="00953E94" w:rsidP="00953E94">
                            <w:pPr>
                              <w:ind w:firstLineChars="200" w:firstLine="440"/>
                              <w:rPr>
                                <w:rFonts w:ascii="Microsoft YaHei" w:eastAsia="Microsoft YaHei" w:hAnsi="Microsoft YaHei" w:cs="Microsoft YaHei"/>
                                <w:kern w:val="0"/>
                                <w:sz w:val="22"/>
                              </w:rPr>
                            </w:pPr>
                          </w:p>
                          <w:p w14:paraId="788425F4" w14:textId="77777777" w:rsidR="00953E94" w:rsidRDefault="00953E94" w:rsidP="00953E94">
                            <w:pPr>
                              <w:ind w:firstLineChars="200" w:firstLine="440"/>
                              <w:rPr>
                                <w:rFonts w:ascii="Microsoft YaHei" w:eastAsia="Microsoft YaHei" w:hAnsi="Microsoft YaHei" w:cs="Microsoft YaHei"/>
                                <w:kern w:val="0"/>
                                <w:sz w:val="22"/>
                              </w:rPr>
                            </w:pPr>
                          </w:p>
                          <w:p w14:paraId="00B0F82E" w14:textId="77777777" w:rsidR="00953E94" w:rsidRDefault="00953E94" w:rsidP="00953E94">
                            <w:pPr>
                              <w:ind w:firstLineChars="200" w:firstLine="440"/>
                              <w:rPr>
                                <w:rFonts w:ascii="Microsoft YaHei" w:eastAsia="Microsoft YaHei" w:hAnsi="Microsoft YaHei" w:cs="Microsoft YaHei"/>
                                <w:kern w:val="0"/>
                                <w:sz w:val="22"/>
                              </w:rPr>
                            </w:pPr>
                          </w:p>
                          <w:p w14:paraId="202DBDFA" w14:textId="77777777" w:rsidR="00953E94" w:rsidRDefault="00953E94" w:rsidP="00953E94">
                            <w:pPr>
                              <w:ind w:firstLineChars="200" w:firstLine="440"/>
                              <w:rPr>
                                <w:rFonts w:ascii="Microsoft YaHei" w:eastAsia="Microsoft YaHei" w:hAnsi="Microsoft YaHei" w:cs="Microsoft YaHei"/>
                                <w:kern w:val="0"/>
                                <w:sz w:val="22"/>
                              </w:rPr>
                            </w:pPr>
                          </w:p>
                          <w:p w14:paraId="15DDDB5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Contributed by Diarmuid O'Brien, Chief Innovation and Enterprise Officer, Trinity College, Dublin, Ireland.</w:t>
                            </w:r>
                          </w:p>
                          <w:p w14:paraId="7B3379F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作者：爱尔兰都柏林Trinity学院首席创新企业官 Diarmuid o’brien。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A588AA9" id="文本框 23" o:spid="_x0000_s1062" type="#_x0000_t202" style="width:415.3pt;height:7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IhyiAIAAOUEAAAOAAAAZHJzL2Uyb0RvYy54bWysVMtuEzEU3SPxD5b3dJLJlLRRJ1VIFYRU&#10;0UoBsXY8nsxIfmE7mQkfAH/Aig17vqvfwbGTpi10hZiF5758H+fe64vLXkmyFc63Rpd0eDKgRGhu&#10;qlavS/rxw+LVGSU+MF0xabQo6U54ejl9+eKisxORm8bISjgCJ9pPOlvSJgQ7yTLPG6GYPzFWaChr&#10;4xQLYN06qxzr4F3JLB8MXmedcZV1hgvvIb3aK+k0+a9rwcNNXXsRiCwpcgvpdOlcxTObXrDJ2jHb&#10;tPyQBvuHLBRrNYIeXV2xwMjGtX+5Ui13xps6nHCjMlPXLRepBlQzHPxRzbJhVqRaAI63R5j8/3PL&#10;329vHWmrkuYjSjRT6NHd9293P37d/fxKIANAnfUT2C0tLEP/xvRo9L3cQxjr7mun4h8VEegB9e4I&#10;r+gD4RCe5uNiNISKQ3eej/LzQWpA9nDdOh/eCqNIJErq0L8EK9te+4BUYHpvEqN5I9tq0UqZmJ2f&#10;S0e2DK3GhFSmo0QyHyAs6SJ9MWu4eHJNatKhoHyMZAhnmMFasgBSWaDi9ZoSJtcYbh5cyuXJbe/W&#10;q2PUohjn8+K5IDHpK+abfXbJQzRjE9UGzL9sVUnPBvE73JY6akWa4EPpsQ17uCMV+lWf+jZKV6Jo&#10;ZaodWuTMfsq95YsWca+BwS1zGGsUiFUNNzhqaVC1OVCUNMZ9eU4e7TFt0FLSYU2AyOcNcwLQvtOY&#10;w/NhUcBtSExxOs7BuMea1WON3qi5QXuGeBQsT2S0D/KerJ1Rn7DRsxgVKqY5YpcU/diT87BfXrwI&#10;XMxmyQibZFm41kvLo+sInDazTTB1m2bmARt0PzLYpTQHh72Py/qYT1YPr9P0NwAAAP//AwBQSwME&#10;FAAGAAgAAAAhAKJGz5PdAAAABgEAAA8AAABkcnMvZG93bnJldi54bWxMj0tPwzAQhO9I/AdrkbhR&#10;B+hLIU6FkLjwqEjL6+jGSxJhryPbTcO/Z+ECl5FWM5r5tliNzooBQ+w8KTifZCCQam86ahQ8b2/P&#10;liBi0mS09YQKvjDCqjw+KnRu/IEqHDapEVxCMdcK2pT6XMpYt+h0nPgeib0PH5xOfIZGmqAPXO6s&#10;vMiyuXS6I15odY83Ldafm71TMHsYh8e36uXVVne6uXdPi/d1H5Q6PRmvr0AkHNNfGH7wGR1KZtr5&#10;PZkorAJ+JP0qe8vLbA5ix6HpbJqBLAv5H7/8BgAA//8DAFBLAQItABQABgAIAAAAIQC2gziS/gAA&#10;AOEBAAATAAAAAAAAAAAAAAAAAAAAAABbQ29udGVudF9UeXBlc10ueG1sUEsBAi0AFAAGAAgAAAAh&#10;ADj9If/WAAAAlAEAAAsAAAAAAAAAAAAAAAAALwEAAF9yZWxzLy5yZWxzUEsBAi0AFAAGAAgAAAAh&#10;AGnsiHKIAgAA5QQAAA4AAAAAAAAAAAAAAAAALgIAAGRycy9lMm9Eb2MueG1sUEsBAi0AFAAGAAgA&#10;AAAhAKJGz5PdAAAABgEAAA8AAAAAAAAAAAAAAAAA4gQAAGRycy9kb3ducmV2LnhtbFBLBQYAAAAA&#10;BAAEAPMAAADsBQAAAAA=&#10;" fillcolor="window" strokecolor="#4472c4" strokeweight="1pt">
                <v:textbox>
                  <w:txbxContent>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Trinity创新研究中心由三个办事处组成：企业伙伴关系与知识交换办公室、研发办公室、合同拟定办公室。企业伙伴关系与知识交换办公室(OCPKE)负责业界参与三一</w:t>
                      </w:r>
                      <w:r>
                        <w:rPr>
                          <w:rFonts w:ascii="微软雅黑" w:eastAsia="微软雅黑" w:hAnsi="微软雅黑" w:cs="微软雅黑" w:hint="eastAsia"/>
                          <w:kern w:val="0"/>
                          <w:sz w:val="22"/>
                        </w:rPr>
                        <w:t>学院</w:t>
                      </w:r>
                      <w:r>
                        <w:rPr>
                          <w:rFonts w:ascii="微软雅黑" w:eastAsia="微软雅黑" w:hAnsi="微软雅黑" w:cs="微软雅黑"/>
                          <w:kern w:val="0"/>
                          <w:sz w:val="22"/>
                        </w:rPr>
                        <w:t>研究的商业化。它存在一个简单的操作原则——创建一个与产业界进行互动的单一决策实体。同时，OCPKE为教师和企业之间提供了一条简单、灵活、专业、积极的道路。研发办公室在支持研究政策和系统战略发展与实施的同时，最大限度地增加了学院的竞争性研究资金。合同拟定办公室负责审查和执行所有资助的研究合同（见图5.6）。</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都柏林Trinity学院通过知识交换研究以实现影响方面的成功程度进行自我衡量。它为企业参与合作研究项目，获得训练有素的科学家、最先进的实验室和专门的资金资助专家等资源，从而简化行业合作伙伴关系。这个过程开始于倾听与对话：公司的需求与问题是什么？Trinity可通过确定某个研究线索、某项知识产权或者解决问题的研究能力取得进展。单一的组织单位确保了项目的快速周转，Trinity在识别合作障碍并消除障碍的简单升级路径上提供了透明度。Trinity 致力于通过从培训到创业项目灵活的解决方案，与产业界建立伙伴关系，并提供相应的服务。</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Trinity学院开发的项目启发了爱尔兰社区对知识交换和创业联系的关注。例如，OCPKE 模式明确侧重于企业伙伴关系和回形创造，为爱尔兰其他大学带来了相应的改变。</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此外，Trinity学院与都柏林其他大学及企业界都展开了广泛合作，率先发展大运河创新区。创新区将以一个新的创新校园为中心，汇集大规模的大学研究、创业和大规模公司以及大型创新企业，通过大规模群体与高密集创新加强合作。该创新区将为爱尔兰的创新战略提供一个国际焦点，释放都柏林的所有创新潜力。这将是使都柏林跻身全球创新城市前20名的关键一步。</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作者：爱尔兰都柏林Trinity学院首席创新企业官 Diarmuid o’brien。</w:t>
                      </w: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Contributed by Diarmuid O'Brien, Chief Innovation and Enterprise Officer, Trinity College, Dublin, Ireland.</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作者：爱尔兰都柏林Trinity学院首席创新企业官 Diarmuid o’brien。</w:t>
                      </w:r>
                    </w:p>
                  </w:txbxContent>
                </v:textbox>
                <w10:anchorlock/>
              </v:shape>
            </w:pict>
          </mc:Fallback>
        </mc:AlternateContent>
      </w:r>
    </w:p>
    <w:p w14:paraId="31B158A8"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5.4基于大学的创业投资</w:t>
      </w:r>
    </w:p>
    <w:p w14:paraId="7BA2E444"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5.4.1成为创业者</w:t>
      </w:r>
    </w:p>
    <w:p w14:paraId="331C109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经济影响力的一个重要因素是由教师、员工、学生、博士后和校友创立的创业公司贡献。这些企业能够产生影响深远，创造出利于社会发展的产品，提供就业机会。在这里，我们明确地聚焦于培养新的创业者——教师、员工、学生和博士后——以及他们将要创办的早期公司。</w:t>
      </w:r>
    </w:p>
    <w:p w14:paraId="56B575DA" w14:textId="77777777" w:rsidR="00953E94" w:rsidRDefault="00953E94" w:rsidP="00953E94">
      <w:pPr>
        <w:rPr>
          <w:rFonts w:ascii="Microsoft YaHei" w:eastAsia="Microsoft YaHei" w:hAnsi="Microsoft YaHei" w:cs="Microsoft YaHei"/>
          <w:kern w:val="0"/>
          <w:sz w:val="22"/>
        </w:rPr>
      </w:pPr>
      <w:r>
        <w:rPr>
          <w:noProof/>
          <w:sz w:val="22"/>
        </w:rPr>
        <mc:AlternateContent>
          <mc:Choice Requires="wps">
            <w:drawing>
              <wp:inline distT="0" distB="0" distL="0" distR="0" wp14:anchorId="1C522462" wp14:editId="164A7B6D">
                <wp:extent cx="5274310" cy="1758934"/>
                <wp:effectExtent l="0" t="0" r="21590" b="13335"/>
                <wp:docPr id="93" name="文本框 93"/>
                <wp:cNvGraphicFramePr/>
                <a:graphic xmlns:a="http://schemas.openxmlformats.org/drawingml/2006/main">
                  <a:graphicData uri="http://schemas.microsoft.com/office/word/2010/wordprocessingShape">
                    <wps:wsp>
                      <wps:cNvSpPr txBox="1"/>
                      <wps:spPr>
                        <a:xfrm>
                          <a:off x="0" y="0"/>
                          <a:ext cx="5274310" cy="1758934"/>
                        </a:xfrm>
                        <a:prstGeom prst="rect">
                          <a:avLst/>
                        </a:prstGeom>
                        <a:solidFill>
                          <a:sysClr val="window" lastClr="FFFFFF"/>
                        </a:solidFill>
                        <a:ln w="12700" cap="flat" cmpd="sng" algn="ctr">
                          <a:solidFill>
                            <a:srgbClr val="4472C4"/>
                          </a:solidFill>
                          <a:prstDash val="solid"/>
                          <a:miter lim="800000"/>
                        </a:ln>
                        <a:effectLst/>
                      </wps:spPr>
                      <wps:txbx>
                        <w:txbxContent>
                          <w:p w14:paraId="4857C009"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专栏5.6：基于大学的创业投资目标</w:t>
                            </w:r>
                          </w:p>
                          <w:p w14:paraId="696EEF49" w14:textId="77777777" w:rsidR="00953E94" w:rsidRDefault="00953E94" w:rsidP="00953E94">
                            <w:pPr>
                              <w:ind w:firstLineChars="150" w:firstLine="330"/>
                            </w:pPr>
                            <w:r>
                              <w:rPr>
                                <w:rFonts w:ascii="Microsoft YaHei" w:eastAsia="Microsoft YaHei" w:hAnsi="Microsoft YaHei" w:cs="Microsoft YaHei" w:hint="eastAsia"/>
                                <w:kern w:val="0"/>
                                <w:sz w:val="22"/>
                              </w:rPr>
                              <w:t>大学将更有效地刺激和捕捉创新创造成果的丰富性，与合作伙伴进行交流。通过参与大学内部真实的创业实践，得到导师关系网络的支持，获得投资者和相应设施等资源，促使新企业建立，培养更有经验的企业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ABFCC3B" id="文本框 93" o:spid="_x0000_s1063" type="#_x0000_t202" style="width:415.3pt;height:1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fTiAIAAOUEAAAOAAAAZHJzL2Uyb0RvYy54bWysVMtuEzEU3SPxD5b3dPKYkjbqpAqpgpAq&#10;Wqkg1o7HkxnJL2wnM+ED4A+6YsOe7+p3cOxJ0hZYIWbhuS/fx7n3+uKyU5JshfON0QUdngwoEZqb&#10;stHrgn78sHx1RokPTJdMGi0KuhOeXs5evrho7VSMTG1kKRyBE+2nrS1oHYKdZpnntVDMnxgrNJSV&#10;cYoFsG6dlY618K5kNhoMXmetcaV1hgvvIb3qlXSW/FeV4OGmqrwIRBYUuYV0unSu4pnNLth07Zit&#10;G75Pg/1DFoo1GkGPrq5YYGTjmj9cqYY7400VTrhRmamqhotUA6oZDn6r5q5mVqRaAI63R5j8/3PL&#10;329vHWnKgp6PKdFMoUcP998evv98+PGVQAaAWuunsLuzsAzdG9Oh0Qe5hzDW3VVOxT8qItAD6t0R&#10;XtEFwiE8HU3y8RAqDt1wcnp2Ps6jn+zxunU+vBVGkUgU1KF/CVa2vfahNz2YxGjeyKZcNlImZucX&#10;0pEtQ6sxIaVpKZHMBwgLukzfPtqza1KTFumMJoOYGcMMVpIFkMoCFa/XlDC5xnDz4FIuz257t14d&#10;o+b5ZLQ4lPTMLCZ9xXzdZ5dUMRc2VU3A/MtGFfRsEL99ilJHrUgTvC89tqGHO1KhW3Wpb+NjL1am&#10;3KFFzvRT7i1fNoh7DQxumcNYo0CsarjBUUmDqs2eoqQ27svf5NEe0wYtJS3WBIh83jAnAO07jTk8&#10;H+Y53IbE5KeTERj3VLN6qtEbtTBozxCPguWJjPZBHsjKGfUJGz2PUaFimiN2QdGPnlyEfnnxInAx&#10;nycjbJJl4VrfWR5dR+C0mW+CqZo0MxGuHhvMWmSwS2nq9nsfl/Upn6weX6fZLwAAAP//AwBQSwME&#10;FAAGAAgAAAAhAJeezE/dAAAABQEAAA8AAABkcnMvZG93bnJldi54bWxMj81OwzAQhO9IvIO1SNyo&#10;TRFNFeJUCIkLfyKlBY7beEki4nVku2l4ewwXuKw0mtHMt8Vqsr0YyYfOsYbzmQJBXDvTcaNh83J7&#10;tgQRIrLB3jFp+KIAq/L4qMDcuANXNK5jI1IJhxw1tDEOuZShbslimLmBOHkfzluMSfpGGo+HVG57&#10;OVdqIS12nBZaHOimpfpzvbcaLh+m8fGt2r721R029/Y5e38avNanJ9P1FYhIU/wLww9+QocyMe3c&#10;nk0QvYb0SPy9yVteqAWInYZ5limQZSH/05ffAAAA//8DAFBLAQItABQABgAIAAAAIQC2gziS/gAA&#10;AOEBAAATAAAAAAAAAAAAAAAAAAAAAABbQ29udGVudF9UeXBlc10ueG1sUEsBAi0AFAAGAAgAAAAh&#10;ADj9If/WAAAAlAEAAAsAAAAAAAAAAAAAAAAALwEAAF9yZWxzLy5yZWxzUEsBAi0AFAAGAAgAAAAh&#10;ACQ8h9OIAgAA5QQAAA4AAAAAAAAAAAAAAAAALgIAAGRycy9lMm9Eb2MueG1sUEsBAi0AFAAGAAgA&#10;AAAhAJeezE/dAAAABQEAAA8AAAAAAAAAAAAAAAAA4gQAAGRycy9kb3ducmV2LnhtbFBLBQYAAAAA&#10;BAAEAPMAAADsBQAAAAA=&#10;" fillcolor="window" strokecolor="#4472c4" strokeweight="1pt">
                <v:textbox>
                  <w:txbxContent>
                    <w:p w:rsidR="00953E94" w:rsidRDefault="00953E94" w:rsidP="00953E94">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专栏5.6：基于大学的创业投资目标</w:t>
                      </w:r>
                    </w:p>
                    <w:p w:rsidR="00953E94" w:rsidRDefault="00953E94" w:rsidP="00953E94">
                      <w:pPr>
                        <w:ind w:firstLineChars="150" w:firstLine="330"/>
                      </w:pPr>
                      <w:r>
                        <w:rPr>
                          <w:rFonts w:ascii="微软雅黑" w:eastAsia="微软雅黑" w:hAnsi="微软雅黑" w:cs="微软雅黑" w:hint="eastAsia"/>
                          <w:kern w:val="0"/>
                          <w:sz w:val="22"/>
                        </w:rPr>
                        <w:t>大学将更有效地刺激和捕捉创新创造成果的丰富性，与合作伙伴进行交流。通过参与大学内部真实的创业实践，得到导师关系网络的支持，获得投资者和相应设施等资源，促使新企业建立，培养更有经验的企业家。</w:t>
                      </w:r>
                    </w:p>
                  </w:txbxContent>
                </v:textbox>
                <w10:anchorlock/>
              </v:shape>
            </w:pict>
          </mc:Fallback>
        </mc:AlternateContent>
      </w:r>
    </w:p>
    <w:p w14:paraId="0A7715D9"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初创企业是大学创新使命的合法组成部分。初创企业成功将受到利益相关者的重视，这将证明大学在研究和促进创新方面进行重大投资的合理性。倘若从长远的角度看待与初创企业的关系，大学将会特别受益。与其强调短期的经济回报，大学应该寻求良好关系的建立，增加这些企业对大学的再投资。</w:t>
      </w:r>
    </w:p>
    <w:p w14:paraId="158DDDA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成为一名成功的新创业者是有挑战性的。大学可以创建项目和激励机制，激发创业兴趣，培养创业知识和技能，发展学生的能力，增强学术自我效能。创业观察时，可识别提升创业成功机会的行为模式，避免可能导致常见错误的行为模式[15]。新创业者需要对成功模式进行学习[16]。最好的一个路径是将这些成功模式编写成文稿或是框架，而不是依靠参与者从成功创业者的讲述中，拼凑出一些不相关、相互矛盾的原则。</w:t>
      </w:r>
    </w:p>
    <w:p w14:paraId="7E7D35D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些模式可以通过学习者参与真正的创业实践进行学习，并由经验丰富的创业者进行指导（图5.7）。大学可以为学生提供获取知识产权和技术窍门的便利途径。教师们可以为学生带来创造与发现的深刻知识。学生可以充分发挥自身的知识广度、技能和无</w:t>
      </w:r>
      <w:r>
        <w:rPr>
          <w:rFonts w:ascii="Microsoft YaHei" w:eastAsia="Microsoft YaHei" w:hAnsi="Microsoft YaHei" w:cs="Microsoft YaHei" w:hint="eastAsia"/>
          <w:kern w:val="0"/>
          <w:sz w:val="22"/>
        </w:rPr>
        <w:lastRenderedPageBreak/>
        <w:t>限热情。博士后尤为重要，因为他们的成熟度和专注于创新项目的能力。他们可能在领导和技术管理方面更有经验。因而，大学应该考虑在传统的研究型博士后之外设立创新型博士后。</w:t>
      </w:r>
    </w:p>
    <w:p w14:paraId="24887C9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可以促进支持创业的生态系统建立以及提供专业网络的渠道——麻省理工学院马丁信托中心称之为“专业、支持和联系”[17,18]大学应致力于为创业发展营造一个优质的环境，以孵化器和资本设施的形式提供有形支持[19]。专业创业网络可以作为分享见解，想法和资源的平台，提供所需的支持服务和资金。</w:t>
      </w:r>
    </w:p>
    <w:p w14:paraId="231F5DFB"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专栏5.7总结了实施这一做法的四个关键行动，并在下文进一步展开讨论。</w:t>
      </w:r>
    </w:p>
    <w:p w14:paraId="05652C78" w14:textId="77777777" w:rsidR="00953E94" w:rsidRDefault="00953E94" w:rsidP="00953E94">
      <w:pPr>
        <w:rPr>
          <w:rFonts w:ascii="Microsoft YaHei" w:eastAsia="Microsoft YaHei" w:hAnsi="Microsoft YaHei" w:cs="Microsoft YaHei"/>
          <w:kern w:val="0"/>
          <w:sz w:val="22"/>
        </w:rPr>
      </w:pPr>
      <w:r>
        <w:rPr>
          <w:noProof/>
          <w:sz w:val="22"/>
        </w:rPr>
        <mc:AlternateContent>
          <mc:Choice Requires="wps">
            <w:drawing>
              <wp:inline distT="0" distB="0" distL="0" distR="0" wp14:anchorId="426DC470" wp14:editId="0815CD3D">
                <wp:extent cx="5274310" cy="5607050"/>
                <wp:effectExtent l="0" t="0" r="21590" b="12700"/>
                <wp:docPr id="94" name="文本框 94"/>
                <wp:cNvGraphicFramePr/>
                <a:graphic xmlns:a="http://schemas.openxmlformats.org/drawingml/2006/main">
                  <a:graphicData uri="http://schemas.microsoft.com/office/word/2010/wordprocessingShape">
                    <wps:wsp>
                      <wps:cNvSpPr txBox="1"/>
                      <wps:spPr>
                        <a:xfrm>
                          <a:off x="0" y="0"/>
                          <a:ext cx="5274310" cy="5607050"/>
                        </a:xfrm>
                        <a:prstGeom prst="rect">
                          <a:avLst/>
                        </a:prstGeom>
                        <a:solidFill>
                          <a:sysClr val="window" lastClr="FFFFFF"/>
                        </a:solidFill>
                        <a:ln w="12700" cap="flat" cmpd="sng" algn="ctr">
                          <a:solidFill>
                            <a:srgbClr val="4472C4"/>
                          </a:solidFill>
                          <a:prstDash val="solid"/>
                          <a:miter lim="800000"/>
                        </a:ln>
                        <a:effectLst/>
                      </wps:spPr>
                      <wps:txbx>
                        <w:txbxContent>
                          <w:p w14:paraId="7F01CDA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专栏 5.7 基于大学的创业实践——实践和关键行动</w:t>
                            </w:r>
                          </w:p>
                          <w:p w14:paraId="033B2A1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基于</w:t>
                            </w:r>
                            <w:r>
                              <w:rPr>
                                <w:rFonts w:ascii="Microsoft YaHei" w:eastAsia="Microsoft YaHei" w:hAnsi="Microsoft YaHei" w:cs="Microsoft YaHei" w:hint="eastAsia"/>
                                <w:kern w:val="0"/>
                                <w:sz w:val="22"/>
                              </w:rPr>
                              <w:t>大学</w:t>
                            </w:r>
                            <w:r>
                              <w:rPr>
                                <w:rFonts w:ascii="Microsoft YaHei" w:eastAsia="Microsoft YaHei" w:hAnsi="Microsoft YaHei" w:cs="Microsoft YaHei"/>
                                <w:kern w:val="0"/>
                                <w:sz w:val="22"/>
                              </w:rPr>
                              <w:t>的创业</w:t>
                            </w:r>
                            <w:r>
                              <w:rPr>
                                <w:rFonts w:ascii="Microsoft YaHei" w:eastAsia="Microsoft YaHei" w:hAnsi="Microsoft YaHei" w:cs="Microsoft YaHei" w:hint="eastAsia"/>
                                <w:kern w:val="0"/>
                                <w:sz w:val="22"/>
                              </w:rPr>
                              <w:t>支持由教师</w:t>
                            </w:r>
                            <w:r>
                              <w:rPr>
                                <w:rFonts w:ascii="Microsoft YaHei" w:eastAsia="Microsoft YaHei" w:hAnsi="Microsoft YaHei" w:cs="Microsoft YaHei"/>
                                <w:kern w:val="0"/>
                                <w:sz w:val="22"/>
                              </w:rPr>
                              <w:t>、</w:t>
                            </w:r>
                            <w:r w:rsidRPr="0077076D">
                              <w:rPr>
                                <w:rFonts w:ascii="Microsoft YaHei" w:eastAsia="Microsoft YaHei" w:hAnsi="Microsoft YaHei" w:cs="Microsoft YaHei" w:hint="eastAsia"/>
                                <w:kern w:val="0"/>
                                <w:sz w:val="22"/>
                              </w:rPr>
                              <w:t>员工、学生和博士后在大学内</w:t>
                            </w:r>
                            <w:r>
                              <w:rPr>
                                <w:rFonts w:ascii="Microsoft YaHei" w:eastAsia="Microsoft YaHei" w:hAnsi="Microsoft YaHei" w:cs="Microsoft YaHei" w:hint="eastAsia"/>
                                <w:kern w:val="0"/>
                                <w:sz w:val="22"/>
                              </w:rPr>
                              <w:t>的</w:t>
                            </w:r>
                            <w:r>
                              <w:rPr>
                                <w:rFonts w:ascii="Microsoft YaHei" w:eastAsia="Microsoft YaHei" w:hAnsi="Microsoft YaHei" w:cs="Microsoft YaHei"/>
                                <w:kern w:val="0"/>
                                <w:sz w:val="22"/>
                              </w:rPr>
                              <w:t>创业创造</w:t>
                            </w:r>
                            <w:r>
                              <w:rPr>
                                <w:rFonts w:ascii="Microsoft YaHei" w:eastAsia="Microsoft YaHei" w:hAnsi="Microsoft YaHei" w:cs="Microsoft YaHei" w:hint="eastAsia"/>
                                <w:kern w:val="0"/>
                                <w:sz w:val="22"/>
                              </w:rPr>
                              <w:t>过程</w:t>
                            </w:r>
                            <w:r>
                              <w:rPr>
                                <w:rFonts w:ascii="Microsoft YaHei" w:eastAsia="Microsoft YaHei" w:hAnsi="Microsoft YaHei" w:cs="Microsoft YaHei"/>
                                <w:kern w:val="0"/>
                                <w:sz w:val="22"/>
                              </w:rPr>
                              <w:t>，</w:t>
                            </w:r>
                            <w:r w:rsidRPr="0077076D">
                              <w:rPr>
                                <w:rFonts w:ascii="Microsoft YaHei" w:eastAsia="Microsoft YaHei" w:hAnsi="Microsoft YaHei" w:cs="Microsoft YaHei" w:hint="eastAsia"/>
                                <w:kern w:val="0"/>
                                <w:sz w:val="22"/>
                              </w:rPr>
                              <w:t>通过</w:t>
                            </w:r>
                            <w:r>
                              <w:rPr>
                                <w:rFonts w:ascii="Microsoft YaHei" w:eastAsia="Microsoft YaHei" w:hAnsi="Microsoft YaHei" w:cs="Microsoft YaHei" w:hint="eastAsia"/>
                                <w:kern w:val="0"/>
                                <w:sz w:val="22"/>
                              </w:rPr>
                              <w:t>新创业者</w:t>
                            </w:r>
                            <w:r w:rsidRPr="0077076D">
                              <w:rPr>
                                <w:rFonts w:ascii="Microsoft YaHei" w:eastAsia="Microsoft YaHei" w:hAnsi="Microsoft YaHei" w:cs="Microsoft YaHei" w:hint="eastAsia"/>
                                <w:kern w:val="0"/>
                                <w:sz w:val="22"/>
                              </w:rPr>
                              <w:t>的发展和指导</w:t>
                            </w:r>
                            <w:r>
                              <w:rPr>
                                <w:rFonts w:ascii="Microsoft YaHei" w:eastAsia="Microsoft YaHei" w:hAnsi="Microsoft YaHei" w:cs="Microsoft YaHei" w:hint="eastAsia"/>
                                <w:kern w:val="0"/>
                                <w:sz w:val="22"/>
                              </w:rPr>
                              <w:t>，</w:t>
                            </w:r>
                            <w:r w:rsidRPr="0077076D">
                              <w:rPr>
                                <w:rFonts w:ascii="Microsoft YaHei" w:eastAsia="Microsoft YaHei" w:hAnsi="Microsoft YaHei" w:cs="Microsoft YaHei" w:hint="eastAsia"/>
                                <w:kern w:val="0"/>
                                <w:sz w:val="22"/>
                              </w:rPr>
                              <w:t>通过大学获得发现和创造</w:t>
                            </w:r>
                            <w:r>
                              <w:rPr>
                                <w:rFonts w:ascii="Microsoft YaHei" w:eastAsia="Microsoft YaHei" w:hAnsi="Microsoft YaHei" w:cs="Microsoft YaHei" w:hint="eastAsia"/>
                                <w:kern w:val="0"/>
                                <w:sz w:val="22"/>
                              </w:rPr>
                              <w:t>，</w:t>
                            </w:r>
                            <w:r w:rsidRPr="0077076D">
                              <w:rPr>
                                <w:rFonts w:ascii="Microsoft YaHei" w:eastAsia="Microsoft YaHei" w:hAnsi="Microsoft YaHei" w:cs="Microsoft YaHei" w:hint="eastAsia"/>
                                <w:kern w:val="0"/>
                                <w:sz w:val="22"/>
                              </w:rPr>
                              <w:t>孵化器和设施、种子资金和专业的创业网络。</w:t>
                            </w:r>
                          </w:p>
                          <w:p w14:paraId="0FCA13E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理由: 创业是经济发展的重要机制。大学的全面支持可以更大程度地激发参与者的兴趣，让其充分认知自我的创业能力和才干，培养创业能力并增强自我效能感。创业实践可以创造出更多从想法到影响力以及成功新企业的途径。</w:t>
                            </w:r>
                          </w:p>
                          <w:p w14:paraId="566AB8E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主要行动:</w:t>
                            </w:r>
                          </w:p>
                          <w:p w14:paraId="57442592" w14:textId="77777777" w:rsidR="00953E94" w:rsidRDefault="00953E94" w:rsidP="00953E94">
                            <w:pPr>
                              <w:numPr>
                                <w:ilvl w:val="0"/>
                                <w:numId w:val="3"/>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结合结构化框架、重复创业前经验和指导，培养新的创业者。</w:t>
                            </w:r>
                          </w:p>
                          <w:p w14:paraId="6C623FF5" w14:textId="77777777" w:rsidR="00953E94" w:rsidRDefault="00953E94" w:rsidP="00953E94">
                            <w:pPr>
                              <w:numPr>
                                <w:ilvl w:val="0"/>
                                <w:numId w:val="3"/>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基于知识产出、教师的专业知识以及学生综合又积极的努力，实现成功</w:t>
                            </w:r>
                            <w:r>
                              <w:rPr>
                                <w:rFonts w:ascii="Microsoft YaHei" w:eastAsia="Microsoft YaHei" w:hAnsi="Microsoft YaHei" w:cs="Microsoft YaHei"/>
                                <w:kern w:val="0"/>
                                <w:sz w:val="22"/>
                              </w:rPr>
                              <w:t>创业</w:t>
                            </w:r>
                          </w:p>
                          <w:p w14:paraId="103C85C1" w14:textId="77777777" w:rsidR="00953E94" w:rsidRDefault="00953E94" w:rsidP="00953E94">
                            <w:pPr>
                              <w:numPr>
                                <w:ilvl w:val="0"/>
                                <w:numId w:val="3"/>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提供孵化器、研讨会、资本设备和少量的大学或投资者资金。</w:t>
                            </w:r>
                          </w:p>
                          <w:p w14:paraId="7CE3F861" w14:textId="77777777" w:rsidR="00953E94" w:rsidRDefault="00953E94" w:rsidP="00953E94">
                            <w:pPr>
                              <w:numPr>
                                <w:ilvl w:val="0"/>
                                <w:numId w:val="3"/>
                              </w:num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支持专业创业网络建设，用以企业家、教师、员工、学生、博士后、校友、投资者和供应商的见解分享。</w:t>
                            </w:r>
                          </w:p>
                          <w:p w14:paraId="50BC9514"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主要成果是创造和新</w:t>
                            </w:r>
                            <w:r>
                              <w:rPr>
                                <w:rFonts w:ascii="Microsoft YaHei" w:eastAsia="Microsoft YaHei" w:hAnsi="Microsoft YaHei" w:cs="Microsoft YaHei"/>
                                <w:kern w:val="0"/>
                                <w:sz w:val="22"/>
                              </w:rPr>
                              <w:t>的创业</w:t>
                            </w:r>
                            <w:r>
                              <w:rPr>
                                <w:rFonts w:ascii="Microsoft YaHei" w:eastAsia="Microsoft YaHei" w:hAnsi="Microsoft YaHei" w:cs="Microsoft YaHei" w:hint="eastAsia"/>
                                <w:kern w:val="0"/>
                                <w:sz w:val="22"/>
                              </w:rPr>
                              <w:t>，以及培养潜在的新创业者。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2FFA6D3" id="文本框 94" o:spid="_x0000_s1064" type="#_x0000_t202" style="width:415.3pt;height: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1TaigIAAOUEAAAOAAAAZHJzL2Uyb0RvYy54bWysVMtuEzEU3SPxD5b3dCbThLRRJ1VIFYRU&#10;0UoFsXY8nsxIfmE7mYQPgD9gxYY939Xv4NiTpA9YIWbhuS/fx7n3+uJyqyTZCOdbo0s6OMkpEZqb&#10;qtWrkn78sHh1RokPTFdMGi1KuhOeXk5fvrjo7EQUpjGyEo7AifaTzpa0CcFOsszzRijmT4wVGsra&#10;OMUCWLfKKsc6eFcyK/L8ddYZV1lnuPAe0qteSafJf10LHm7q2otAZEmRW0inS+cyntn0gk1Wjtmm&#10;5fs02D9koVirEfTo6ooFRtau/cOVarkz3tThhBuVmbpuuUg1oJpB/qyau4ZZkWoBON4eYfL/zy1/&#10;v7l1pK1Kej6kRDOFHt1//3b/49f9z68EMgDUWT+B3Z2FZdi+MVs0+iD3EMa6t7VT8Y+KCPSAeneE&#10;V2wD4RCOivHwdAAVh270Oh/no9SA7OG6dT68FUaRSJTUoX8JVra59gGpwPRgEqN5I9tq0UqZmJ2f&#10;S0c2DK3GhFSmo0QyHyAs6SJ9MWu4eHJNatKhoGKcx8wYZrCWLIBUFqh4vaKEyRWGmweXcnly27vV&#10;8hh1OBwX8wTZ8yAx6Svmmz675KEfPdUGzL9sVUnP8vjtU5Q6liTSBO9Lj23o4Y5U2C63qW+nxaEX&#10;S1Pt0CJn+in3li9axL0GBrfMYaxRIFY13OCopUHVZk9R0hj35W/yaI9pg5aSDmsCRD6vmROA9p3G&#10;HJ4PhkO4DYkZjsYFGPdYs3ys0Ws1N2jPAI+C5YmM9kEeyNoZ9QkbPYtRoWKaI3ZJ0Y+enId+efEi&#10;cDGbJSNskmXhWt9ZHl1H4LSZrYOp2zQzEa4eG3Q/MtilNAf7vY/L+phPVg+v0/Q3AAAA//8DAFBL&#10;AwQUAAYACAAAACEAYBUn2tsAAAAFAQAADwAAAGRycy9kb3ducmV2LnhtbEyPT0/DMAzF70h8h8hI&#10;3FgKiDGVphNC4sI/0bEBR68xbUXjVEnWlW+P4QIX61nPev69Yjm5Xo0UYufZwOksA0Vce9txY2D9&#10;cnuyABUTssXeMxn4ogjL8vCgwNz6PVc0rlKjJIRjjgbalIZc61i35DDO/EAs3ocPDpOsodE24F7C&#10;Xa/PsmyuHXYsH1oc6Kal+nO1cwYuHqbx8a3avPbVHTb37vny/WkIxhwfTddXoBJN6e8YfvAFHUph&#10;2vod26h6A1Ik/U7xFufZHNRWhCjQZaH/05ffAAAA//8DAFBLAQItABQABgAIAAAAIQC2gziS/gAA&#10;AOEBAAATAAAAAAAAAAAAAAAAAAAAAABbQ29udGVudF9UeXBlc10ueG1sUEsBAi0AFAAGAAgAAAAh&#10;ADj9If/WAAAAlAEAAAsAAAAAAAAAAAAAAAAALwEAAF9yZWxzLy5yZWxzUEsBAi0AFAAGAAgAAAAh&#10;ALdPVNqKAgAA5QQAAA4AAAAAAAAAAAAAAAAALgIAAGRycy9lMm9Eb2MueG1sUEsBAi0AFAAGAAgA&#10;AAAhAGAVJ9rbAAAABQEAAA8AAAAAAAAAAAAAAAAA5AQAAGRycy9kb3ducmV2LnhtbFBLBQYAAAAA&#10;BAAEAPMAAADsBQAAAAA=&#10;" fillcolor="window" strokecolor="#4472c4" strokeweight="1pt">
                <v:textbox>
                  <w:txbxContent>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b/>
                          <w:bCs/>
                          <w:kern w:val="0"/>
                          <w:sz w:val="22"/>
                        </w:rPr>
                        <w:t>专栏 5.7 基于大学的创业实践——实践和关键行动</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基于</w:t>
                      </w:r>
                      <w:r>
                        <w:rPr>
                          <w:rFonts w:ascii="微软雅黑" w:eastAsia="微软雅黑" w:hAnsi="微软雅黑" w:cs="微软雅黑" w:hint="eastAsia"/>
                          <w:kern w:val="0"/>
                          <w:sz w:val="22"/>
                        </w:rPr>
                        <w:t>大学</w:t>
                      </w:r>
                      <w:r>
                        <w:rPr>
                          <w:rFonts w:ascii="微软雅黑" w:eastAsia="微软雅黑" w:hAnsi="微软雅黑" w:cs="微软雅黑"/>
                          <w:kern w:val="0"/>
                          <w:sz w:val="22"/>
                        </w:rPr>
                        <w:t>的创业</w:t>
                      </w:r>
                      <w:r>
                        <w:rPr>
                          <w:rFonts w:ascii="微软雅黑" w:eastAsia="微软雅黑" w:hAnsi="微软雅黑" w:cs="微软雅黑" w:hint="eastAsia"/>
                          <w:kern w:val="0"/>
                          <w:sz w:val="22"/>
                        </w:rPr>
                        <w:t>支持由教师</w:t>
                      </w:r>
                      <w:r>
                        <w:rPr>
                          <w:rFonts w:ascii="微软雅黑" w:eastAsia="微软雅黑" w:hAnsi="微软雅黑" w:cs="微软雅黑"/>
                          <w:kern w:val="0"/>
                          <w:sz w:val="22"/>
                        </w:rPr>
                        <w:t>、</w:t>
                      </w:r>
                      <w:r w:rsidRPr="0077076D">
                        <w:rPr>
                          <w:rFonts w:ascii="微软雅黑" w:eastAsia="微软雅黑" w:hAnsi="微软雅黑" w:cs="微软雅黑" w:hint="eastAsia"/>
                          <w:kern w:val="0"/>
                          <w:sz w:val="22"/>
                        </w:rPr>
                        <w:t>员工、学生和博士后在大学内</w:t>
                      </w:r>
                      <w:r>
                        <w:rPr>
                          <w:rFonts w:ascii="微软雅黑" w:eastAsia="微软雅黑" w:hAnsi="微软雅黑" w:cs="微软雅黑" w:hint="eastAsia"/>
                          <w:kern w:val="0"/>
                          <w:sz w:val="22"/>
                        </w:rPr>
                        <w:t>的</w:t>
                      </w:r>
                      <w:r>
                        <w:rPr>
                          <w:rFonts w:ascii="微软雅黑" w:eastAsia="微软雅黑" w:hAnsi="微软雅黑" w:cs="微软雅黑"/>
                          <w:kern w:val="0"/>
                          <w:sz w:val="22"/>
                        </w:rPr>
                        <w:t>创业创造</w:t>
                      </w:r>
                      <w:r>
                        <w:rPr>
                          <w:rFonts w:ascii="微软雅黑" w:eastAsia="微软雅黑" w:hAnsi="微软雅黑" w:cs="微软雅黑" w:hint="eastAsia"/>
                          <w:kern w:val="0"/>
                          <w:sz w:val="22"/>
                        </w:rPr>
                        <w:t>过程</w:t>
                      </w:r>
                      <w:r>
                        <w:rPr>
                          <w:rFonts w:ascii="微软雅黑" w:eastAsia="微软雅黑" w:hAnsi="微软雅黑" w:cs="微软雅黑"/>
                          <w:kern w:val="0"/>
                          <w:sz w:val="22"/>
                        </w:rPr>
                        <w:t>，</w:t>
                      </w:r>
                      <w:r w:rsidRPr="0077076D">
                        <w:rPr>
                          <w:rFonts w:ascii="微软雅黑" w:eastAsia="微软雅黑" w:hAnsi="微软雅黑" w:cs="微软雅黑" w:hint="eastAsia"/>
                          <w:kern w:val="0"/>
                          <w:sz w:val="22"/>
                        </w:rPr>
                        <w:t>通过</w:t>
                      </w:r>
                      <w:r>
                        <w:rPr>
                          <w:rFonts w:ascii="微软雅黑" w:eastAsia="微软雅黑" w:hAnsi="微软雅黑" w:cs="微软雅黑" w:hint="eastAsia"/>
                          <w:kern w:val="0"/>
                          <w:sz w:val="22"/>
                        </w:rPr>
                        <w:t>新创业者</w:t>
                      </w:r>
                      <w:r w:rsidRPr="0077076D">
                        <w:rPr>
                          <w:rFonts w:ascii="微软雅黑" w:eastAsia="微软雅黑" w:hAnsi="微软雅黑" w:cs="微软雅黑" w:hint="eastAsia"/>
                          <w:kern w:val="0"/>
                          <w:sz w:val="22"/>
                        </w:rPr>
                        <w:t>的发展和指导</w:t>
                      </w:r>
                      <w:r>
                        <w:rPr>
                          <w:rFonts w:ascii="微软雅黑" w:eastAsia="微软雅黑" w:hAnsi="微软雅黑" w:cs="微软雅黑" w:hint="eastAsia"/>
                          <w:kern w:val="0"/>
                          <w:sz w:val="22"/>
                        </w:rPr>
                        <w:t>，</w:t>
                      </w:r>
                      <w:r w:rsidRPr="0077076D">
                        <w:rPr>
                          <w:rFonts w:ascii="微软雅黑" w:eastAsia="微软雅黑" w:hAnsi="微软雅黑" w:cs="微软雅黑" w:hint="eastAsia"/>
                          <w:kern w:val="0"/>
                          <w:sz w:val="22"/>
                        </w:rPr>
                        <w:t>通过大学获得发现和创造</w:t>
                      </w:r>
                      <w:r>
                        <w:rPr>
                          <w:rFonts w:ascii="微软雅黑" w:eastAsia="微软雅黑" w:hAnsi="微软雅黑" w:cs="微软雅黑" w:hint="eastAsia"/>
                          <w:kern w:val="0"/>
                          <w:sz w:val="22"/>
                        </w:rPr>
                        <w:t>，</w:t>
                      </w:r>
                      <w:r w:rsidRPr="0077076D">
                        <w:rPr>
                          <w:rFonts w:ascii="微软雅黑" w:eastAsia="微软雅黑" w:hAnsi="微软雅黑" w:cs="微软雅黑" w:hint="eastAsia"/>
                          <w:kern w:val="0"/>
                          <w:sz w:val="22"/>
                        </w:rPr>
                        <w:t>孵化器和设施、种子资金和专业的创业网络。</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理由: 创业是经济发展的重要机制。大学的全面支持可以更大程度地激发参与者的兴趣，让其充分认知自我的创业能力和才干，培养创业能力并增强自我效能感。创业实践可以创造出更多从想法到影响力以及成功新企业的途径。</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主要行动:</w:t>
                      </w:r>
                    </w:p>
                    <w:p w:rsidR="00953E94" w:rsidRDefault="00953E94" w:rsidP="00953E94">
                      <w:pPr>
                        <w:numPr>
                          <w:ilvl w:val="0"/>
                          <w:numId w:val="3"/>
                        </w:numPr>
                        <w:rPr>
                          <w:rFonts w:ascii="微软雅黑" w:eastAsia="微软雅黑" w:hAnsi="微软雅黑" w:cs="微软雅黑"/>
                          <w:kern w:val="0"/>
                          <w:sz w:val="22"/>
                        </w:rPr>
                      </w:pPr>
                      <w:r>
                        <w:rPr>
                          <w:rFonts w:ascii="微软雅黑" w:eastAsia="微软雅黑" w:hAnsi="微软雅黑" w:cs="微软雅黑" w:hint="eastAsia"/>
                          <w:kern w:val="0"/>
                          <w:sz w:val="22"/>
                        </w:rPr>
                        <w:t>结合结构化框架、重复创业前经验和指导，培养新的创业者。</w:t>
                      </w:r>
                    </w:p>
                    <w:p w:rsidR="00953E94" w:rsidRDefault="00953E94" w:rsidP="00953E94">
                      <w:pPr>
                        <w:numPr>
                          <w:ilvl w:val="0"/>
                          <w:numId w:val="3"/>
                        </w:numPr>
                        <w:rPr>
                          <w:rFonts w:ascii="微软雅黑" w:eastAsia="微软雅黑" w:hAnsi="微软雅黑" w:cs="微软雅黑"/>
                          <w:kern w:val="0"/>
                          <w:sz w:val="22"/>
                        </w:rPr>
                      </w:pPr>
                      <w:r>
                        <w:rPr>
                          <w:rFonts w:ascii="微软雅黑" w:eastAsia="微软雅黑" w:hAnsi="微软雅黑" w:cs="微软雅黑" w:hint="eastAsia"/>
                          <w:kern w:val="0"/>
                          <w:sz w:val="22"/>
                        </w:rPr>
                        <w:t>基于知识产出、教师的专业知识以及学生综合又积极的努力，实现成功</w:t>
                      </w:r>
                      <w:r>
                        <w:rPr>
                          <w:rFonts w:ascii="微软雅黑" w:eastAsia="微软雅黑" w:hAnsi="微软雅黑" w:cs="微软雅黑"/>
                          <w:kern w:val="0"/>
                          <w:sz w:val="22"/>
                        </w:rPr>
                        <w:t>创业</w:t>
                      </w:r>
                    </w:p>
                    <w:p w:rsidR="00953E94" w:rsidRDefault="00953E94" w:rsidP="00953E94">
                      <w:pPr>
                        <w:numPr>
                          <w:ilvl w:val="0"/>
                          <w:numId w:val="3"/>
                        </w:numPr>
                        <w:rPr>
                          <w:rFonts w:ascii="微软雅黑" w:eastAsia="微软雅黑" w:hAnsi="微软雅黑" w:cs="微软雅黑"/>
                          <w:kern w:val="0"/>
                          <w:sz w:val="22"/>
                        </w:rPr>
                      </w:pPr>
                      <w:r>
                        <w:rPr>
                          <w:rFonts w:ascii="微软雅黑" w:eastAsia="微软雅黑" w:hAnsi="微软雅黑" w:cs="微软雅黑" w:hint="eastAsia"/>
                          <w:kern w:val="0"/>
                          <w:sz w:val="22"/>
                        </w:rPr>
                        <w:t>提供孵化器、研讨会、资本设备和少量的大学或投资者资金。</w:t>
                      </w:r>
                    </w:p>
                    <w:p w:rsidR="00953E94" w:rsidRDefault="00953E94" w:rsidP="00953E94">
                      <w:pPr>
                        <w:numPr>
                          <w:ilvl w:val="0"/>
                          <w:numId w:val="3"/>
                        </w:numPr>
                        <w:rPr>
                          <w:rFonts w:ascii="微软雅黑" w:eastAsia="微软雅黑" w:hAnsi="微软雅黑" w:cs="微软雅黑"/>
                          <w:kern w:val="0"/>
                          <w:sz w:val="22"/>
                        </w:rPr>
                      </w:pPr>
                      <w:r>
                        <w:rPr>
                          <w:rFonts w:ascii="微软雅黑" w:eastAsia="微软雅黑" w:hAnsi="微软雅黑" w:cs="微软雅黑" w:hint="eastAsia"/>
                          <w:kern w:val="0"/>
                          <w:sz w:val="22"/>
                        </w:rPr>
                        <w:t>支持专业创业网络建设，用以企业家、教师、员工、学生、博士后、校友、投资者和供应商的见解分享。</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主要成果是创造和新</w:t>
                      </w:r>
                      <w:r>
                        <w:rPr>
                          <w:rFonts w:ascii="微软雅黑" w:eastAsia="微软雅黑" w:hAnsi="微软雅黑" w:cs="微软雅黑"/>
                          <w:kern w:val="0"/>
                          <w:sz w:val="22"/>
                        </w:rPr>
                        <w:t>的创业</w:t>
                      </w:r>
                      <w:r>
                        <w:rPr>
                          <w:rFonts w:ascii="微软雅黑" w:eastAsia="微软雅黑" w:hAnsi="微软雅黑" w:cs="微软雅黑" w:hint="eastAsia"/>
                          <w:kern w:val="0"/>
                          <w:sz w:val="22"/>
                        </w:rPr>
                        <w:t>，以及培养潜在的新创业者。</w:t>
                      </w:r>
                    </w:p>
                  </w:txbxContent>
                </v:textbox>
                <w10:anchorlock/>
              </v:shape>
            </w:pict>
          </mc:Fallback>
        </mc:AlternateContent>
      </w:r>
    </w:p>
    <w:p w14:paraId="1567B99C"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lastRenderedPageBreak/>
        <w:t>5.4.2创业框架、经验和指导</w:t>
      </w:r>
    </w:p>
    <w:p w14:paraId="47484A1F"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成为一个成功的创业者需要经验。大学可以通过提供一个实践框架、一系列团队创业前的经验和指导，为其教师、员工、学生、博士后和校友的专业发展做出贡献。</w:t>
      </w:r>
    </w:p>
    <w:p w14:paraId="3B5066C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创业者的生活中，可能会出现令人惊叹的技术才华和市场洞察力，但大部分时间都在例行公事。缺乏经验的创业者在这方面经常折戟。如果他们学习一个基础的结构化框架，比如，识别客户，原型，评估商业机会，就会增加成功机率。结构化流程的另一种选择是成功创业者给予的一些建议。但是个人轶事不具代表性，不足以适用于所有创业实践。成功创业者的分享可以丰富这个框架，但单凭此不足以提供整个知识框架。</w:t>
      </w:r>
    </w:p>
    <w:p w14:paraId="16846A4B" w14:textId="77777777" w:rsidR="00953E94" w:rsidRDefault="00953E94" w:rsidP="00953E94">
      <w:pPr>
        <w:rPr>
          <w:rFonts w:ascii="Microsoft YaHei" w:eastAsia="Microsoft YaHei" w:hAnsi="Microsoft YaHei" w:cs="Microsoft YaHei"/>
          <w:kern w:val="0"/>
          <w:sz w:val="22"/>
        </w:rPr>
      </w:pPr>
      <w:r w:rsidRPr="00A735C6">
        <w:rPr>
          <w:rFonts w:ascii="Microsoft YaHei" w:eastAsia="Microsoft YaHei" w:hAnsi="Microsoft YaHei"/>
          <w:noProof/>
        </w:rPr>
        <mc:AlternateContent>
          <mc:Choice Requires="wpc">
            <w:drawing>
              <wp:inline distT="0" distB="0" distL="0" distR="0" wp14:anchorId="476F5AC0" wp14:editId="15F95D6E">
                <wp:extent cx="5274310" cy="4415790"/>
                <wp:effectExtent l="0" t="0" r="0" b="3810"/>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6" name="图片 5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86917" y="0"/>
                            <a:ext cx="4171672" cy="4380254"/>
                          </a:xfrm>
                          <a:prstGeom prst="rect">
                            <a:avLst/>
                          </a:prstGeom>
                        </pic:spPr>
                      </pic:pic>
                      <wps:wsp>
                        <wps:cNvPr id="57" name="文本框 57"/>
                        <wps:cNvSpPr txBox="1"/>
                        <wps:spPr bwMode="auto">
                          <a:xfrm>
                            <a:off x="1843865" y="195956"/>
                            <a:ext cx="1013635" cy="760735"/>
                          </a:xfrm>
                          <a:prstGeom prst="rect">
                            <a:avLst/>
                          </a:prstGeom>
                          <a:noFill/>
                          <a:ln w="6350">
                            <a:noFill/>
                          </a:ln>
                        </wps:spPr>
                        <wps:txbx>
                          <w:txbxContent>
                            <w:p w14:paraId="12123B62" w14:textId="77777777" w:rsidR="00953E94" w:rsidRDefault="00953E94" w:rsidP="00953E94">
                              <w:pPr>
                                <w:pStyle w:val="ListParagraph"/>
                                <w:numPr>
                                  <w:ilvl w:val="0"/>
                                  <w:numId w:val="4"/>
                                </w:numPr>
                                <w:ind w:left="180" w:firstLineChars="0" w:hanging="180"/>
                                <w:jc w:val="center"/>
                                <w:rPr>
                                  <w:color w:val="000000" w:themeColor="text1"/>
                                  <w:szCs w:val="21"/>
                                </w:rPr>
                              </w:pPr>
                              <w:r>
                                <w:rPr>
                                  <w:rFonts w:hint="eastAsia"/>
                                  <w:color w:val="000000" w:themeColor="text1"/>
                                  <w:szCs w:val="21"/>
                                  <w:lang w:eastAsia="zh-TW"/>
                                </w:rPr>
                                <w:t>知识</w:t>
                              </w:r>
                            </w:p>
                            <w:p w14:paraId="607CCD48" w14:textId="77777777" w:rsidR="00953E94" w:rsidRDefault="00953E94" w:rsidP="00953E94">
                              <w:pPr>
                                <w:pStyle w:val="ListParagraph"/>
                                <w:numPr>
                                  <w:ilvl w:val="0"/>
                                  <w:numId w:val="4"/>
                                </w:numPr>
                                <w:ind w:left="180" w:firstLineChars="0" w:hanging="180"/>
                                <w:jc w:val="center"/>
                                <w:rPr>
                                  <w:color w:val="000000" w:themeColor="text1"/>
                                  <w:szCs w:val="21"/>
                                </w:rPr>
                              </w:pPr>
                              <w:r>
                                <w:rPr>
                                  <w:rFonts w:hint="eastAsia"/>
                                  <w:color w:val="000000" w:themeColor="text1"/>
                                  <w:szCs w:val="21"/>
                                  <w:lang w:eastAsia="zh-TW"/>
                                </w:rPr>
                                <w:t>技巧</w:t>
                              </w:r>
                            </w:p>
                            <w:p w14:paraId="2EDC2337" w14:textId="77777777" w:rsidR="00953E94" w:rsidRPr="00C040EE" w:rsidRDefault="00953E94" w:rsidP="00953E94">
                              <w:pPr>
                                <w:pStyle w:val="ListParagraph"/>
                                <w:numPr>
                                  <w:ilvl w:val="0"/>
                                  <w:numId w:val="4"/>
                                </w:numPr>
                                <w:ind w:left="180" w:firstLineChars="0" w:hanging="180"/>
                                <w:jc w:val="center"/>
                                <w:rPr>
                                  <w:color w:val="000000" w:themeColor="text1"/>
                                  <w:szCs w:val="21"/>
                                </w:rPr>
                              </w:pPr>
                              <w:r>
                                <w:rPr>
                                  <w:rFonts w:hint="eastAsia"/>
                                  <w:color w:val="000000" w:themeColor="text1"/>
                                  <w:szCs w:val="21"/>
                                </w:rPr>
                                <w:t>专有技能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文本框 69"/>
                        <wps:cNvSpPr txBox="1"/>
                        <wps:spPr bwMode="auto">
                          <a:xfrm>
                            <a:off x="2969986" y="1757080"/>
                            <a:ext cx="914400" cy="333393"/>
                          </a:xfrm>
                          <a:prstGeom prst="rect">
                            <a:avLst/>
                          </a:prstGeom>
                          <a:noFill/>
                          <a:ln w="6350">
                            <a:noFill/>
                          </a:ln>
                        </wps:spPr>
                        <wps:txbx>
                          <w:txbxContent>
                            <w:p w14:paraId="0024E905" w14:textId="77777777" w:rsidR="00953E94" w:rsidRPr="00C040EE" w:rsidRDefault="00953E94" w:rsidP="00953E94">
                              <w:pPr>
                                <w:jc w:val="center"/>
                                <w:rPr>
                                  <w:szCs w:val="21"/>
                                </w:rPr>
                              </w:pPr>
                              <w:r>
                                <w:rPr>
                                  <w:rFonts w:hint="eastAsia"/>
                                  <w:szCs w:val="21"/>
                                </w:rPr>
                                <w:t>设施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文本框 76"/>
                        <wps:cNvSpPr txBox="1"/>
                        <wps:spPr bwMode="auto">
                          <a:xfrm>
                            <a:off x="929465" y="742572"/>
                            <a:ext cx="1013635" cy="760735"/>
                          </a:xfrm>
                          <a:prstGeom prst="rect">
                            <a:avLst/>
                          </a:prstGeom>
                          <a:noFill/>
                          <a:ln w="6350">
                            <a:noFill/>
                          </a:ln>
                        </wps:spPr>
                        <wps:txbx>
                          <w:txbxContent>
                            <w:p w14:paraId="1F386783" w14:textId="77777777" w:rsidR="00953E94" w:rsidRDefault="00953E94" w:rsidP="00953E94">
                              <w:pPr>
                                <w:pStyle w:val="ListParagraph"/>
                                <w:numPr>
                                  <w:ilvl w:val="0"/>
                                  <w:numId w:val="4"/>
                                </w:numPr>
                                <w:ind w:left="180" w:firstLineChars="0" w:hanging="180"/>
                                <w:jc w:val="center"/>
                                <w:rPr>
                                  <w:color w:val="000000" w:themeColor="text1"/>
                                  <w:szCs w:val="21"/>
                                </w:rPr>
                              </w:pPr>
                              <w:r>
                                <w:rPr>
                                  <w:rFonts w:hint="eastAsia"/>
                                  <w:color w:val="000000" w:themeColor="text1"/>
                                  <w:szCs w:val="21"/>
                                  <w:lang w:eastAsia="zh-TW"/>
                                </w:rPr>
                                <w:t>领导</w:t>
                              </w:r>
                            </w:p>
                            <w:p w14:paraId="51E7D0B3" w14:textId="77777777" w:rsidR="00953E94" w:rsidRDefault="00953E94" w:rsidP="00953E94">
                              <w:pPr>
                                <w:pStyle w:val="ListParagraph"/>
                                <w:numPr>
                                  <w:ilvl w:val="0"/>
                                  <w:numId w:val="4"/>
                                </w:numPr>
                                <w:ind w:left="180" w:firstLineChars="0" w:hanging="180"/>
                                <w:jc w:val="center"/>
                                <w:rPr>
                                  <w:color w:val="000000" w:themeColor="text1"/>
                                  <w:szCs w:val="21"/>
                                </w:rPr>
                              </w:pPr>
                              <w:r>
                                <w:rPr>
                                  <w:rFonts w:hint="eastAsia"/>
                                  <w:color w:val="000000" w:themeColor="text1"/>
                                  <w:szCs w:val="21"/>
                                </w:rPr>
                                <w:t>管理</w:t>
                              </w:r>
                            </w:p>
                            <w:p w14:paraId="453E4123" w14:textId="77777777" w:rsidR="00953E94" w:rsidRPr="00C040EE" w:rsidRDefault="00953E94" w:rsidP="00953E94">
                              <w:pPr>
                                <w:pStyle w:val="ListParagraph"/>
                                <w:numPr>
                                  <w:ilvl w:val="0"/>
                                  <w:numId w:val="4"/>
                                </w:numPr>
                                <w:ind w:left="180" w:firstLineChars="0" w:hanging="180"/>
                                <w:jc w:val="center"/>
                                <w:rPr>
                                  <w:color w:val="000000" w:themeColor="text1"/>
                                  <w:szCs w:val="21"/>
                                </w:rPr>
                              </w:pPr>
                              <w:r>
                                <w:rPr>
                                  <w:rFonts w:hint="eastAsia"/>
                                  <w:color w:val="000000" w:themeColor="text1"/>
                                  <w:szCs w:val="21"/>
                                </w:rPr>
                                <w:t>创业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文本框 77"/>
                        <wps:cNvSpPr txBox="1"/>
                        <wps:spPr bwMode="auto">
                          <a:xfrm>
                            <a:off x="683986" y="1792293"/>
                            <a:ext cx="1013635" cy="396243"/>
                          </a:xfrm>
                          <a:prstGeom prst="rect">
                            <a:avLst/>
                          </a:prstGeom>
                          <a:noFill/>
                          <a:ln w="6350">
                            <a:noFill/>
                          </a:ln>
                        </wps:spPr>
                        <wps:txbx>
                          <w:txbxContent>
                            <w:p w14:paraId="73F1D0F2" w14:textId="77777777" w:rsidR="00953E94" w:rsidRPr="00C040EE" w:rsidRDefault="00953E94" w:rsidP="00953E94">
                              <w:pPr>
                                <w:pStyle w:val="ListParagraph"/>
                                <w:ind w:left="180" w:firstLineChars="0" w:firstLine="0"/>
                                <w:jc w:val="center"/>
                                <w:rPr>
                                  <w:color w:val="000000" w:themeColor="text1"/>
                                  <w:szCs w:val="21"/>
                                </w:rPr>
                              </w:pPr>
                              <w:r>
                                <w:rPr>
                                  <w:rFonts w:hint="eastAsia"/>
                                  <w:color w:val="000000" w:themeColor="text1"/>
                                  <w:szCs w:val="21"/>
                                  <w:lang w:eastAsia="zh-TW"/>
                                </w:rPr>
                                <w:t>指导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bwMode="auto">
                          <a:xfrm rot="18388312">
                            <a:off x="1249683" y="2524310"/>
                            <a:ext cx="1013635" cy="371503"/>
                          </a:xfrm>
                          <a:prstGeom prst="rect">
                            <a:avLst/>
                          </a:prstGeom>
                          <a:noFill/>
                          <a:ln w="6350">
                            <a:noFill/>
                          </a:ln>
                        </wps:spPr>
                        <wps:txbx>
                          <w:txbxContent>
                            <w:p w14:paraId="07315470" w14:textId="77777777" w:rsidR="00953E94" w:rsidRPr="00C040EE" w:rsidRDefault="00953E94" w:rsidP="00953E94">
                              <w:pPr>
                                <w:pStyle w:val="ListParagraph"/>
                                <w:ind w:left="180" w:firstLineChars="0" w:firstLine="0"/>
                                <w:jc w:val="center"/>
                                <w:rPr>
                                  <w:color w:val="000000" w:themeColor="text1"/>
                                  <w:szCs w:val="21"/>
                                </w:rPr>
                              </w:pPr>
                              <w:r>
                                <w:rPr>
                                  <w:rFonts w:hint="eastAsia"/>
                                  <w:color w:val="000000" w:themeColor="text1"/>
                                  <w:szCs w:val="21"/>
                                  <w:lang w:eastAsia="zh-TW"/>
                                </w:rPr>
                                <w:t>网络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bwMode="auto">
                          <a:xfrm rot="3129019">
                            <a:off x="2372786" y="2380045"/>
                            <a:ext cx="1013635" cy="396243"/>
                          </a:xfrm>
                          <a:prstGeom prst="rect">
                            <a:avLst/>
                          </a:prstGeom>
                          <a:noFill/>
                          <a:ln w="6350">
                            <a:noFill/>
                          </a:ln>
                        </wps:spPr>
                        <wps:txbx>
                          <w:txbxContent>
                            <w:p w14:paraId="1265F7A1" w14:textId="77777777" w:rsidR="00953E94" w:rsidRPr="00C040EE" w:rsidRDefault="00953E94" w:rsidP="00953E94">
                              <w:pPr>
                                <w:pStyle w:val="ListParagraph"/>
                                <w:ind w:left="180" w:firstLineChars="0" w:firstLine="0"/>
                                <w:jc w:val="center"/>
                                <w:rPr>
                                  <w:color w:val="000000" w:themeColor="text1"/>
                                  <w:szCs w:val="21"/>
                                </w:rPr>
                              </w:pPr>
                              <w:r>
                                <w:rPr>
                                  <w:rFonts w:hint="eastAsia"/>
                                  <w:color w:val="000000" w:themeColor="text1"/>
                                  <w:szCs w:val="21"/>
                                  <w:lang w:eastAsia="zh-TW"/>
                                </w:rPr>
                                <w:t>资金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文本框 84"/>
                        <wps:cNvSpPr txBox="1"/>
                        <wps:spPr bwMode="auto">
                          <a:xfrm>
                            <a:off x="1813022" y="3390900"/>
                            <a:ext cx="1013635" cy="507257"/>
                          </a:xfrm>
                          <a:prstGeom prst="rect">
                            <a:avLst/>
                          </a:prstGeom>
                          <a:noFill/>
                          <a:ln w="6350">
                            <a:noFill/>
                          </a:ln>
                        </wps:spPr>
                        <wps:txbx>
                          <w:txbxContent>
                            <w:p w14:paraId="74A9E4BB" w14:textId="77777777" w:rsidR="00953E94" w:rsidRPr="0043612D" w:rsidRDefault="00953E94" w:rsidP="00953E94">
                              <w:pPr>
                                <w:pStyle w:val="ListParagraph"/>
                                <w:ind w:left="180" w:firstLineChars="0" w:firstLine="0"/>
                                <w:jc w:val="center"/>
                                <w:rPr>
                                  <w:b/>
                                  <w:bCs/>
                                  <w:color w:val="000000" w:themeColor="text1"/>
                                  <w:szCs w:val="21"/>
                                </w:rPr>
                              </w:pPr>
                              <w:r w:rsidRPr="0043612D">
                                <w:rPr>
                                  <w:b/>
                                  <w:bCs/>
                                  <w:color w:val="000000" w:themeColor="text1"/>
                                  <w:szCs w:val="21"/>
                                </w:rPr>
                                <w:t>新公司</w:t>
                              </w:r>
                            </w:p>
                            <w:p w14:paraId="34B8D531" w14:textId="77777777" w:rsidR="00953E94" w:rsidRPr="0043612D" w:rsidRDefault="00953E94" w:rsidP="00953E94">
                              <w:pPr>
                                <w:pStyle w:val="ListParagraph"/>
                                <w:ind w:left="180" w:firstLineChars="0" w:firstLine="0"/>
                                <w:jc w:val="center"/>
                                <w:rPr>
                                  <w:b/>
                                  <w:bCs/>
                                  <w:color w:val="000000" w:themeColor="text1"/>
                                  <w:szCs w:val="21"/>
                                </w:rPr>
                              </w:pPr>
                              <w:r>
                                <w:rPr>
                                  <w:rFonts w:hint="eastAsia"/>
                                  <w:b/>
                                  <w:bCs/>
                                  <w:color w:val="000000" w:themeColor="text1"/>
                                  <w:szCs w:val="21"/>
                                </w:rPr>
                                <w:t>创业者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文本框 85"/>
                        <wps:cNvSpPr txBox="1"/>
                        <wps:spPr bwMode="auto">
                          <a:xfrm>
                            <a:off x="2741386" y="592187"/>
                            <a:ext cx="1013635" cy="760735"/>
                          </a:xfrm>
                          <a:prstGeom prst="rect">
                            <a:avLst/>
                          </a:prstGeom>
                          <a:noFill/>
                          <a:ln w="6350">
                            <a:noFill/>
                          </a:ln>
                        </wps:spPr>
                        <wps:txbx>
                          <w:txbxContent>
                            <w:p w14:paraId="34FC3C71" w14:textId="77777777" w:rsidR="00953E94" w:rsidRDefault="00953E94" w:rsidP="00953E94">
                              <w:pPr>
                                <w:pStyle w:val="ListParagraph"/>
                                <w:numPr>
                                  <w:ilvl w:val="0"/>
                                  <w:numId w:val="4"/>
                                </w:numPr>
                                <w:ind w:left="180" w:firstLineChars="0" w:hanging="180"/>
                                <w:jc w:val="center"/>
                                <w:rPr>
                                  <w:color w:val="000000" w:themeColor="text1"/>
                                  <w:szCs w:val="21"/>
                                </w:rPr>
                              </w:pPr>
                              <w:r w:rsidRPr="0043612D">
                                <w:rPr>
                                  <w:color w:val="000000" w:themeColor="text1"/>
                                  <w:szCs w:val="21"/>
                                  <w:lang w:eastAsia="zh-TW"/>
                                </w:rPr>
                                <w:t>发现</w:t>
                              </w:r>
                            </w:p>
                            <w:p w14:paraId="4BA792CB" w14:textId="77777777" w:rsidR="00953E94" w:rsidRDefault="00953E94" w:rsidP="00953E94">
                              <w:pPr>
                                <w:pStyle w:val="ListParagraph"/>
                                <w:numPr>
                                  <w:ilvl w:val="0"/>
                                  <w:numId w:val="4"/>
                                </w:numPr>
                                <w:ind w:left="180" w:firstLineChars="0" w:hanging="180"/>
                                <w:jc w:val="center"/>
                                <w:rPr>
                                  <w:color w:val="000000" w:themeColor="text1"/>
                                  <w:szCs w:val="21"/>
                                </w:rPr>
                              </w:pPr>
                              <w:r w:rsidRPr="0043612D">
                                <w:rPr>
                                  <w:color w:val="000000" w:themeColor="text1"/>
                                  <w:szCs w:val="21"/>
                                  <w:lang w:eastAsia="zh-TW"/>
                                </w:rPr>
                                <w:t>创新</w:t>
                              </w:r>
                            </w:p>
                            <w:p w14:paraId="76B7441E" w14:textId="77777777" w:rsidR="00953E94" w:rsidRPr="00C040EE" w:rsidRDefault="00953E94" w:rsidP="00953E94">
                              <w:pPr>
                                <w:pStyle w:val="ListParagraph"/>
                                <w:numPr>
                                  <w:ilvl w:val="0"/>
                                  <w:numId w:val="4"/>
                                </w:numPr>
                                <w:ind w:left="180" w:firstLineChars="0" w:hanging="180"/>
                                <w:jc w:val="center"/>
                                <w:rPr>
                                  <w:color w:val="000000" w:themeColor="text1"/>
                                  <w:szCs w:val="21"/>
                                </w:rPr>
                              </w:pPr>
                              <w:r w:rsidRPr="0043612D">
                                <w:rPr>
                                  <w:color w:val="000000" w:themeColor="text1"/>
                                  <w:szCs w:val="21"/>
                                  <w:lang w:eastAsia="zh-TW"/>
                                </w:rPr>
                                <w:t>创造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文本框 86"/>
                        <wps:cNvSpPr txBox="1"/>
                        <wps:spPr bwMode="auto">
                          <a:xfrm>
                            <a:off x="1906577" y="1554200"/>
                            <a:ext cx="914400" cy="333393"/>
                          </a:xfrm>
                          <a:prstGeom prst="rect">
                            <a:avLst/>
                          </a:prstGeom>
                          <a:noFill/>
                          <a:ln w="6350">
                            <a:noFill/>
                          </a:ln>
                        </wps:spPr>
                        <wps:txbx>
                          <w:txbxContent>
                            <w:p w14:paraId="48587E73" w14:textId="77777777" w:rsidR="00953E94" w:rsidRPr="0043612D" w:rsidRDefault="00953E94" w:rsidP="00953E94">
                              <w:pPr>
                                <w:jc w:val="center"/>
                                <w:rPr>
                                  <w:b/>
                                  <w:bCs/>
                                  <w:szCs w:val="21"/>
                                </w:rPr>
                              </w:pPr>
                              <w:r w:rsidRPr="0043612D">
                                <w:rPr>
                                  <w:rFonts w:hint="eastAsia"/>
                                  <w:b/>
                                  <w:bCs/>
                                  <w:szCs w:val="21"/>
                                </w:rPr>
                                <w:t>创业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E2DB7F" id="画布 87" o:spid="_x0000_s1065" editas="canvas" style="width:415.3pt;height:347.7pt;mso-position-horizontal-relative:char;mso-position-vertical-relative:line" coordsize="52743,44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JecNQUAAEsfAAAOAAAAZHJzL2Uyb0RvYy54bWzsmdtu2zYYx+8H7B0E&#10;3TsWdbAOiFO4TjsUyNpg6dBrWqZioZKoUfQhG3a7Yi+wm+1m93uGvc2y19if1MFu7K5pFjSZ4QCR&#10;KZL69B1+/HjQ8ZNVnhkLJqqUF0OTHFmmwYqYT9Picmh++/p5LzCNStJiSjNesKF5xSrzycmXXxwv&#10;y4jZfMazKRMGhBRVtCyH5kzKMur3q3jGclod8ZIVaEy4yKnErbjsTwVdQnqe9W3LGvSXXExLwWNW&#10;Vag9rRvNEy0/SVgsXyVJxaSRDU3oJvVV6OtEXfsnxzS6FLScpXGjBr2DFjlNC7y0E3VKJTXmIt0S&#10;laex4BVP5FHM8z5PkjRm2gZYQ6wb1oxpsaCVNiaGd1oFUbpHuZNL+AAioyWCwVAu0zjCf+MNlLZe&#10;9vGo4Ck5F8xshOS3kpFT8XZe9uCYksp0kmapvNJBhgeUUsXiPI3PRX0Tv1ycCyOdDk1vYBoFzQHX&#10;X7/++ffP7wxUNGaoTvUjVJl0xuO3lVHw8YwWl2xUlcAD0KreffWCdXd9+977JllaPk+zTAVZlRvL&#10;gNLHka3DfMrjec4KWXMrWAYjeVHN0rIyDRGxfMJgjXgxJaYRY8xIWFSKtJAaLLaSZ5VUb0epRusH&#10;OxhZVmg/7Y09a9xzLf9ZbxS6fs+3nvmu5QZkTMY/qqeJG80rBvNpdlqmLefE3VJ+J57NiKsJ1aQb&#10;C6rHk3KcVqj91SqiSnlI6VpJwWQ8U8UEzvsGDq+f6Rq0p9fOVWGoShVkGq0SkatfuM9YDU07GITE&#10;N42rbtwqT8RocYlPBr4Nt6HNdQLL9lwd1LWMUlTyK8ZzQxXgZSii3UoXULlWqe3SwFBrodWDUmqI&#10;IENVbdxxdzvnqfy0a2xfzGjJoIISu8Ey7KtZvv7l3fVvf1z//pPh+cqWpt8FfGPI1VMOszW4ql6p&#10;akyWX/MpkKFzybVpN9xHAnhm4Gn/kdAL61FS46ScSCziDBy0Kyf6A8tHuXZMK6h10K18SKOCq/EC&#10;ETTKCmM5NCHd0pp1LSAlK+Dv1ojaTLmarPTIdpzW8gmfXsFGwRE7pPGqjJ+nCOQZreQ5FcjYqMQs&#10;JF/hkmQcL+NNyTRmXHy/q171RwzRahpLzABDs/puTlXSyl4UiG5IXFdNGfrG9XwbN2KzZbLZUszz&#10;McegwOCFdrqo+susLSaC528Aw0i9FU20iPHuoSnb4ljW8xImu5iNRrpTnQvPiguV8ol2norC69Ub&#10;KsomDhLD4CVveaLRDaTrvioKBR+BjSTVvCuX115t/A+2PxPkg3AbctTdB+R2OAjDABMCGCa+51tB&#10;M8W3qUIHFd5XkDv4CzVi4PDhINepah2OA+RA9f8Pud+tStaZHHX3AXloh26TyH3XRmJSUh93ItdT&#10;yYHxPUvk/o7VCurug/FB4KzzeGjbdZ7+AOROOLDdh0/k3eg+rFb2aLUSYF9xc0mOujtDXs/vJHCC&#10;wCG2XtI1GxxiuyG414sX2wPR5Mbi5b0luuMTz3p46LvhfoB+n6AHhVvQd7sx7Fc/cR9aQw/eQ4uE&#10;m8zbjm/7zYLdxs7dcvVS4XEn+qAd/Qfm94l5dwfz3ebs05nfOLoiAXEsGxOJ3nWGVmj9W2b3LB+r&#10;esXYg+5Lux35gfJ9ohwnfFuZvdue/SfKbd8lOGLUlHuhTQLN8AdS+eM4YcQBX7OQO0C+T5DvOHwB&#10;mHdes2+m8tAaeGrjq04YPc/FR0gld0354zthdLsPBQfIPw/k+KChP9jqGbz5uqw+CW/e62P39Tfw&#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cNq673QAAAAUBAAAPAAAAZHJz&#10;L2Rvd25yZXYueG1sTI9BS8NAEIXvgv9hGcGb3Vg1tGk2pQjxEOLBtojHbXbMBrOzIbtt47939FIv&#10;D4Y3vPe9fD25XpxwDJ0nBfezBARS401HrYL9rrxbgAhRk9G9J1TwjQHWxfVVrjPjz/SGp21sBYdQ&#10;yLQCG+OQSRkai06HmR+Q2Pv0o9ORz7GVZtRnDne9nCdJKp3uiBusHvDZYvO1PTouea2rWu5eQlWG&#10;d1tvKr+flx9K3d5MmxWIiFO8PMMvPqNDwUwHfyQTRK+Ah8Q/ZW/xkKQgDgrS5dMjyCKX/+mLHwAA&#10;AP//AwBQSwMECgAAAAAAAAAhAHoQ40orPwEAKz8BABQAAABkcnMvbWVkaWEvaW1hZ2UxLnBuZ4lQ&#10;TkcNChoKAAAADUlIRFIAAAUOAAAFkQgGAAAA0BcKogAAAAFzUkdCAK7OHOkAAAAEZ0FNQQAAsY8L&#10;/GEFAAAACXBIWXMAAA7CAAAOwgEVKEqAAAD/pUlEQVR4Xuz9e5RV9ZXv/X+75Wi1hVVQEbQqoKFA&#10;AwVEbt4IRi5P22orlJcIyi9coiHyQwfnR2LMObFPnow2faIkjOaJPigaufigaLwAGrXNEYgXvHFT&#10;oECBqiikSgtTQkGZkoNP/5yr5rJ2sfdee621b+vyfo1xRr7fTf/Fkaq15/rMOf/uP79kAAAAAAAA&#10;ACDB3+v/AgAAAAAAAMBXKBwCAAAAAAAASELhEAAAAAAAAEASCocAAAAAAAAAklA4BAAAAAAAAJCE&#10;wiEAAAAAAACAJBQOAQAAAAAAACShcAgAAAAAAAAgCYVDAAAAAAAAAEkoHAIAAAAAAABIQuEQAAAA&#10;AAAAQBIKhwAAAAAAAACSUDgEAAAAAAAAkITCIQAAAAAAAIAkFA4BAAAAAAAAJKFwCAAAAAAAACAJ&#10;hUMAAAAAAAAASSgcAgAAAAAAAEhC4RAAAAAAAABAEgqHAAAAAAAAAJJQOAQAAAAAAACQhMIhAAAA&#10;AAAAgCQUDgEAAAAAAAAkoXAIAAAAAAAAIAmFQwAAAAAAAABJKBwCAAAAAAAASELhEAAAAAAAAEAS&#10;CocAAAAAAAAAkvzdf35JzwAAAAihY+0HTVvjNr0VTmnVUNOtpIfeAAAAEDUUDgEAAAro+CLfF+2H&#10;zJGP6vTWoa15l/ni6BG9dfi89SPT3npAb8FXUtbLnFR2ut46lfUZpacOJT2+bk7qcYbejDmp5xmm&#10;pOeZegMAAEAxUTgEAADIQlvTNnPsbwet86E/v279r2jdv1FPUgjca44d/Uxv8KK8z1A9GVPa62xz&#10;wkll1rn76TXmhJJy61xefZH1vwAAAMgtCocAAAAp2AXBzw9+aNoP/sX6zC4Ghi39FxfdTjzZlPbu&#10;b53tImNiopECIwAAgDcUDgEAQOzY7cKJbcJ2UfDQ/sLPCkRh2SlGu7hopxeZ2QgAANAVhUMAABBJ&#10;dmKw7aMd5lh7K4VBuFZ6aj/TraT7V4XF8m9caLr9Qw9TWtnZNg0AABAHFA4BAEBo2cnBxOLgsfYj&#10;pu2TBv2/AHLLXvqSWFRkoQsAAIgqCocAACDw2j/9wHz+6YfW8pGjrX8x7a1NsUwOpttUbDt+Y3E+&#10;JS5/OV5ci7fSAn3Cid1Nae+BVvvzST3PJKUIAABCjcIhAAAIDDtBGMUCYeJ24JKySnNi2df19uU9&#10;YYGHLYqLPA7Vv6KnDokzJoX9/+e2qGyjltZnK6XYeyAJRQAAECoUDgEAQFHIDMK2pnetjcWSXgtb&#10;kciegyfspF+3kjJTevrgjjMz8XLKTp2KxE3Xbc27zBdHj4Qy5SjFZGl5Lj1tkFU4ZuszAAAIGgqH&#10;AAAg7yRpJnMIP2veGfgUYbcTTzalvftbZ7sgaG/dpRgYDnaRMdXW7KAXqKUg3b33Webk3oOsIjTF&#10;RAAAUEwUDgEAQE7ZScLWD98yR5p3By4FZhcG7Vl0dkqQomC82MVFO71ot0l/3vrRl/97QP+vgoFi&#10;IgAAKBYKhwAAwDcpvnzWtM0c+uAN03bg/cAkCVNtvqUwCC+kAH7sbweteZsiaBu7E9ucy/qNYWYi&#10;AADICwqHAADANbvl+NCHb5nPPtlT9GSWFE/sRSNssUWhJBYV7aRisVugJUlb1uecrxawkEoEAAC5&#10;QOEQAACklLjhWNJWxUwT2umqk8r7WK2abKVFENn/ZqS4/vmh/VYKt5gFRfvfTfmZF5iy6jGmW0kP&#10;/RMAAAB3KBwCAACLFD1a61+12o4P7dtclJZMe5abJAglNUWBEFGQWFAs5oIg+99X2Rnn0d4MAABc&#10;oXAIAEBMFbtQmDijrbTyW7QYI3bsRUKynEVSvYVOJ8os0PI+wykkAgCAtCgcAgAQE8UqFNpbjMv6&#10;jLLmEJ5cOZQCBZCGvXDoyEd1BS8m2oXEirP/kdZmAABgoXAIAECEyTKTQs8oJEkI5NbxxcRC/VuW&#10;1ubyviNMxTf/iWUrAADEFIVDAAAiRAoMLTuft7Yet+5/J+9JJUkonXzqAFN+xnnW0hKKC0BhSJvz&#10;oYbXrJmJR5p3FyRBXFF9ofVvvbzft3khAABATFA4BAAg5FrqnrXaj1v2vmzaWw/op/mRuKWVlmMg&#10;OOxRBIVKJdLWDABAPFA4BAAgZBJThS31r+un+SGFQplNKBuOSRMC4SKjCmSTcyESyPKzomLAeNKI&#10;AABEDIVDAABCQAoALe/9R16XmsgSk7I+59CKCESU3d6c70KipBEr+n/HSiZX1FyhnwIAgDCicAgA&#10;QADZbYct7//R/HXPq3n7gs/MMiC+ClFItF9IfO3sCaai5p9paQYAIGQoHAIAEBBSLGyp+4P56/sv&#10;5a0FmdZjAOnYhcSWPWvzNiPRbmmuGHQZM1IBAAgBCocAABSRPa+wefuavLQgJ7YMssAAgBf5HpFQ&#10;emo/03vIRBLPAAAEGIVDAAAKLJ/FwsS2wLJ+Y0j0AMgJOxHd+uFbeRmfYL/k6D1sMkVEAAAChMIh&#10;AAAFkM9ioaR2yvuOMBXf/CfajwEUhLQ1//XLn2kte9bn/GcaRUQAAIKDwiEAAHmSz2KhLDUhVQgg&#10;CPKZRqSICABAcVE4BAAgh/JVLJQvz+V9hpuKs//RVNRcoZ8CQPDYsxFb9r5s2lsP6KfZk5+DlSNu&#10;YLEKAAAFROEQAIAs5Wsbst2CTNIGQFjZm5pz/TLFXqzSe8QUlj4BAJBHFA4BAPCppe5Z8/G7T+W8&#10;WChfhknUAIgaSWS3Nrya85cs9uiGipp/pogIAECOUTgEAMADSc80vflgTud4yZfe8jPOo1gIIDby&#10;kdSWrfJfGzCGkQ4AAOQQhUMAADKw5xY2bX4kZ/O6SMgAQId8FBHtpSqVF/yAFzIAAGSBwiEAAGk0&#10;b16R0y+yFAsBwFk+iogyAqJq1FR+9gIA4AOFQwAAEuS6FZkB/gDgT66LiHYrc69vXWvKqy/STwEA&#10;gBMKhwCA2LO/nDZuXJGTrZ8sOAGA3Mr1z2lpZa4ccQM/pwEAyIDCIQAgtg7Vv2IOvPuE+bjuRf3E&#10;P+ZpAUBh5HrurIyROO1bV7NQBQCAFCgcAgBiRVIrzZtX5uQLJ21vAFBcMl6ieetjpnnH81mPl5AX&#10;QL1qrjC9h0/mBRAAAIrCIQAgFnI5u9BectJ7xFT9BABQbC11z5qW9/+YkxT5aTWX8FIIAIAvUTgE&#10;AESabEbOxUws5mEBQDjkch6i/bOfBVcAgLiicAgAiByZf9X0xgNZt67ZrciV599kSiuH6qcAgLDI&#10;9e+DPhfP4+URACBWKBwCACJDlp00vrXEtNS/rp/4U95nqOk9ZJKpqPlnEiYAEBHSyvzxu0/l7HcE&#10;4yoAAHFA4RAAEGp2S9q+DfdntexE0iS9B1/GVmQAiDhJITZvecwcqHs2q98b9jKVqtGzeMkEAIgs&#10;CocAgFCyv/g1bX4sq/YzkiMAEF+5SCHSxgwAiDIKhwCAUJF25APvPpHV1kzShQCARLlKIcrLqL5j&#10;bmUbMwAgMigcAgBCQVIhjRuXm0P7t+kn3pWe2s9UjZpKuhAAkFYuft9IG3Pf0T/k9w0AIPQoHAIA&#10;Aq1584qs5xeeVnMJm5EBAJ7kYiMzcxABAGFH4RAAEDiy8KRxw+Ks5hfyZQ0AkAu5WMLFiAwAQFhR&#10;OAQABEYu0h0sOwEA5IvM2W18a0lWy1QkBc8iFQBAWFA4BAAUnRQM9/9pQVYLT2hHBgAUiv176697&#10;XvX9oqui+kJTdd5MFqkAAAKNwiEAoGiy3ZAsrV+VIyab3sMnk9wAABSctDE3b15pmjY/4ruNmU3M&#10;AIAgo3AIACg4KRjue/W3vjdWsq0SABA0ssyreftq37/bKCACAIKIwiEAoGCyLRjKl6qqUdNMRc0V&#10;+gkAAMGS7RxEXo4BAIKEwiEAIO+yLRi+0VJtBp57ufnnyXP0EwAAgu2tV/7DvLL6/zIXVNTrJ95Q&#10;QAQABAGFQwBA3mRbMNx1dJC575m9Zn/jx2b48BHmueee0z8BACDYrr/+erN+/TrTp+o0c9W4s82E&#10;0+t9LVKhgAgAKCYKhwCAnMumYJi48OQ/Xn7H3HzzLP0TY9asedace+4ovQEAEEyNjY1m5MgRejPm&#10;rrvmmxuuu9I0blhsmjY/RgERABAaFA4BADmTi4Jh1ehZpltJD/3UmDFjvm327t1rnceOHWceffRR&#10;6wwAQFDdfvvtZvnyZda5oqLCvPnmW6Z79+7WXTYxt9T9wezbcL+vTcwUEAEAhUThEACQtWwKhvIF&#10;qFfNFUkFQ9vq1WtIHQIAQuP4tOHPfvYv5pZbUs/olU3MfguIpaf2M/3+j//GFmYAQF5ROAQA+JZt&#10;wdBtYoLUIQAgLJzShulkU0As7zPU9B1zKwVEAEBeUDgEAHjW/ukHZv+fFpiP617UT9zz02JF6hAA&#10;EAZe0oapUEAEAAQNhUMAgGvZFAw//aLc9Bp2vTn/yrn6iTekDgEAQecnbZjK+396wLz/8u9MzxMO&#10;6SfuVVRfaPr9089NSc8z9RMAAPz7e/1fAADSkkHuH66922xadKnnouGh/+xhHtr2DfOD//vPZuGj&#10;b+qn3s2adbOejFm/fp2V6gAAICjk95JdNBSzZ8/xVTQUDz2/1/q9Kb8/D375e9SLlvrXrd/Xe1bN&#10;tV74AQCQDQqHAIC0vioY3jPB7HtjiX7qjrQkn3XpHebo4J+a59ZvsT5bt26tee+9962zV1dffZWV&#10;3rAtXLhQTwAAFN9TTz2tpw7XXHO1nrxpamoyy5Yttc7y+7Oh/P9j/T6V36teyIs+KSDK73H5fQ4A&#10;gB8UDgEAKcmcpXcenGgVDI8d/Uw/zazbiSdbX3BG3vKyNcdwwoTxpkePzrTEkiUP6ckbSW1IesMm&#10;qQ5ShwCAIDh8+LC5997f6s2Y6dNnmMrKSr15s2RJR9HQNn36NOv3qfxe9VNAlN/j8gJQCogAAHhF&#10;4RAA0IVsSt50z3fM7hfu9DScXQqGfS+Y+eUXm5e6LD455ZRTzJw5t+rNWCkKSVP4MWPGdFKHAIDA&#10;WbZsuTl4sDPVN3euv3m+R44cMStWPKw3Y6ZNm279HrX5LSDKC8COAuJ3rBeDAAC4xXIUAIClrWmb&#10;afjjv5pD+7fpJ+5IwbByxGRTNXqW6VaSeg6TJDHOO+/cr75USRLjV7/6lXX26p577jW//OW/6s2Y&#10;TZs2m6qqKr0BAFBYxfwd17jhPrNvwwOeOgMEG5gBAG6ROASAmJO5RzJAfeuS6zwXDauGX2MlDM8Y&#10;/5O0RUNB6hAAEFW5TBsuWnSv3jrShplejFWNvtn6PSyJf3mR55b8vt++cpbZufL7LFABADgicQgA&#10;MSUFw8YNi03T5sc8JxVOq7nE9Ll4ninpeaZ+khmpQwBA1ATpd5v9e93rMjMhLwL7jvux40tAAEA8&#10;kTgEgBjyu/hEWptGzn7BDKhd6KloKHKZOjx+U+XxmywBACiEp59eVbS04fGk6CcdAPJ7Wl7wedG4&#10;5UlrgYq0PgMAkIjCIQDEiMwx3L78Os+LT6RgOGTKYjNk2uOeC4aJZDNkouM3R7olmyol1WGTTZaS&#10;+gAAoJDuv3+RnowZN268703KS5cuMy0tLXrzX4AU8ntaXvANm/m49fvbLXmR2LB+obVARRalAQAg&#10;KBwCQAz4nWMoGxtlc6MUDHMxQF1Sh5KisMnmSElZ+JH4pUrSHjJjCgCAQlm1arWpr6/XmzHz5v1I&#10;T96tXPmInoyZNKk2J+M3SiuHWr+/5cVf6an99NPM5MUi8w8BADYKhwAQcdJ2JO1HH9e9qJ9kJgPW&#10;ZdD6yFteNr1HTNVPcyOx4CfpCklZ+EHqEABQTPPn36WnjrThqFEj9ebN6tVrzN69e/VmzI033qSn&#10;3JAXf8NmPWe9CJQXgm611L9uNi261Hy49m7rBSQAIJ4oHAJAREmbkbQbSduRlzmGiZuS80FSFImp&#10;Q5npROoQABAmuUwbJhYgx44dZ849d5TeckteBJ5z0xrPG5hlHrLMRW6pe1Y/AQDECVuVASBipK2o&#10;4T9+YSUFvJA5SAOunJ/VDEO3GhsbzciRI/RmzM9+9i/mllvm6M2bn/70p9aiFdGjRw/z1ltvWy3R&#10;AADky7e/PfqrwqGkDR95pLPV2AtJG9588yy9GbNmzbN5KxwmkmeF/X9a4KkbQRTyWQEAEAwkDgEg&#10;QqSd6J3fXe2paChtS7lYfOJFPlOHsuESAIB8CWPa8Hj2AhX5/e9lgYrMSaZ9GQDihcIhAESA3ZYs&#10;7URu25KlTanf2LnWHMNcLD7xKpezDiXtYUvccAkAQK4tXny/nowZMWJkzmYbZlOA9Et+/8uLQ6/z&#10;D2lfBoD4oHAIACFmb0uW7YeyBdEte45h1eib9ZPCk9ShbI60JW6U9Crxy5akQCQNAgBArr399kaz&#10;ZctmvRkza9YP9eRdsdKGqfiZfyjPHTtX3Wa2L7+O7csAEGEUDgEgpPxsS5Z2pGEzHzf9LrvTdCvp&#10;oZ8WT+LmSEldSPrCD0l7JKYOE7+MAQCQKwsW/EZPxvTv399MmjRRb95s3LipS9pw8uQpeioeeS6Q&#10;xWjn3PiUqai+UD/NLLF9GQAQPSxHAYCQaWvaZhr++K/Wg7pb0n7Ud/QPrURB0Fx//fVm/fp11lm+&#10;hL366mvW2Sv5Enbllf+sN5mbeL+prZ2kNwAAsiNpw4kTr9CbMffdt9h34fCGG24w69attc7V1dXm&#10;tdc2WOcgkTEoe577maeOBnneGHD5L4syAgUAkB8UDgEgJKQted+6X5vGLU/qJ+5I21HV6FmBSBim&#10;ErcvYgCAcIrriy5JEjZtfsz1DGVxWs0l5huX/iKwzx4AAPdoVQaAEJC3/jKE3EvRUNqSR85+wWo7&#10;CvKDu8x0ktlOtmzajJl1CADIB3nJZRcNxW233a4n7xLbneUlV9DT8X7al2WMioxTad68Qj8BAIQV&#10;hUMACDBJGe5c+X1Py09kqPmg2vnWlsSSnmfqp8GWWPDLdtahbLi0JW6+BADAr1zONrST8SKbAmQh&#10;yfPEoCkPmSFTFrveviwJxd0v3MnyFAAIOQqHABBQ8pZe3ta31L+un2Rmb0uuqOls/Q2DXKYOEzdc&#10;yuZLSYkAAOBXY2Njl7ThrFk368m7sKUNjyezC0fe8rI1BsUtmcn8zu+utpa6AQDCh8IhAASMvJWX&#10;t/Pylt7tPKHSU/sFaluyH4kbJSV1KKkMPyQFImkQW+KXNAAAvFq4cKGejKmoqDBXX32V3rx57733&#10;Q5k2TEXal2UcioxFcUOeZxrWLzRbF19uLXkDAIQHhUMACBB5Gy9v5d1uTJa25H5j55phs54zpZXu&#10;Ht6DSlIXkr6wZVPwS/wyJikRUocAAD8kbbh8+TK9GTN79hzTvXt3vXmzZMlDejKmR48eZsKE8XoL&#10;J2lflrEoMh5FnkfcaPukwWxdcp21cAUAEA4UDgEgAOyUobyNd5sylCHlMqy8arT/lqmgSSz4SSqD&#10;1CEAoJiOTxvOmDFdb940NTWZZcuW6s2YOXNuNaeccorewk3Go8iYFBmX4ta+N5aQPgSAkKBwCABF&#10;5jVlKEPJ5e2+DCkPy/ITt0gdAgCCIpdpw8QCpKQNp0+fprdokDEpMi7Fy/IU0ocAEA4UDgGgSPyk&#10;DOVt/jk3rQnd8hMvSB0CAIKAtKF3fpankD4EgGCjcAgAReAnZShv8cO8/MStfKYOd+16T28AAKRH&#10;2jA7sjxFlra5XZ5C+hAAgovCIQAUkJ+Uoby1l7f38hY/Lo5PHcomSj9k8LykRGyJg+kBAEjnqaee&#10;1lOHa665Wk/exClteDxZ2ibLU2SJm9vlKaQPASB4KBwCQIF4TRmWntrPelsvb+3jRgp+ksqw+S34&#10;STpEUiI2SY9IigQAgHQOHz5s7r33t3ozZvr0GaayslJv3ixZ0lk0FHFIGx5PlrjJMjfShwAQThQO&#10;ASDPjrUf9JUyHDbrOettfRxJGkNSGTZJa0hqww+ZSZWYOkxsGQMA4HjLli03Bw8e1Jsxc+fO1ZM3&#10;R44cMStWPKw3Y6ZNmx6btOHxZJkb6UMACCcKhwCQRy11z5pN90wgZeiDpDISU4d+C36kDgEAbuUy&#10;bbh06TLT0tKiN/8FyCjxkz7cvmKG1bUBACgOCocAkAeSMty58vtm56rbSBn6ROoQAFBouUwbLlp0&#10;r9460oZVVVV6izev6UN5jpKuDenekFnRAIDConAIADl2qP4V886DE01L/ev6iTNShumROgQAFApp&#10;w8Lymj6U7g2ZFS3dHACAwqFwCAA51PD8HWb7ylmmvfWAfuKMlKGzXKcOEy1d2nVgPQAg3p5+ehVp&#10;wwLzkz6Ubo49q+Za3R0AgPyjcAgAOSCDu2WAd+OWJ/UTZ6QM3Tt+A+XxGyrdktShpEdsDz+83EqX&#10;AAAg7r9/kZ6MGTduPGnDAvKaPvy47kWru0O6PAAA+UXhEACyJAO7ZXC3DPB2o2r4NaQMPZDUoaQ1&#10;bLKhUtIcfiR+eZNUicyyAgBg1arVpr6+Xm/GzJv3Iz15t3LlI3oyZtKkWtKGLiWmD92Q7g7p8vhw&#10;7d36CQAgHygcAoBP9gIUGdjtZgFKSVkvM2TKYtPvsjv1E7iVWPCTFIekOfyQ9Ehi6lBmWZE6BADM&#10;n3+XnjrShqNGjdSbN6tXrzF79+7VmzE33niTnuCWpA+lK0O6M9zY98YSFqcAQB5ROAQAH6Q1ZtM9&#10;E1wvQDmt5hJzzk1rTHn1RfoJvJC0RmLqUGZHkToEAORCLtOGiQXIsWPHmXPPHaU3eCFdGdKdIV0a&#10;brA4BQDyh8IhAHgkLTHSGuMmZSiDvgfVzjcDaheabiWd24HhHalDAEA+5CttmE0BEh2kS0O6NaRr&#10;IxMWpwBAflA4BACXpAVGWmGkJcYNGfAtg74raq7QT5ANUocAgFwjbRh80q0hXRsV1RfqJ85kccr2&#10;5TdYi+sAANmjcAgALkjri7TASCuMG30vmGkN+JZB38idXKYOa2uv0psxjz66Qk8AgDhZvPh+PRkz&#10;YsRI0oYBJV0bg6Y8ZM669A6rmyMTWVgni+uaN/P7HQCyReEQADJoeP4Oq/XF7QIUGeh9xvif6CfI&#10;JUkdyoZKW+LmSq8SB9ZL2kRSJwCA+Hj77Y1my5bNejNm1qwf6sk70oaF0XvEVKubw83iFHlu2/3C&#10;nbQuA0CWKBwCQBrSmrx18eWmccuT+okzewGKDPRG/iQW/CTdISkPPyRVIrOsbIlf+gAA0bdgwW/0&#10;ZEz//v3NpEkT9ebNxo2buqQNJ0+eoifkg3RzyOIU6e5wg9ZlAMgOhUMASMFuTZZWl0xYgFJYkuKQ&#10;NIctm4JfYisZqUMAiA9JG65fv05vxtx22+168i6xAFldXW1qayfpDfkk3R2yOIXWZQDILwqHAHAc&#10;L63J0irDApTCSyz4kToEAHiVy7ThunVr9ZZdARLeyeKUkbe8ZC2ky4TWZQDwh8IhACh5iJStyW5b&#10;k6uGX2O1yrAApfBIHQIA/CJtGC3S7SEL6fqN7Vyg5oTWZQDwhsIhAHzpUP0rZtM9E1xtTbZbk/td&#10;dqd+gmIgdQgA8IO0YTRVjb7ZWlAni+oysVuXZTQNAMAZhUMAsde44T6zfeUsWpNDJpepw8RB9pI6&#10;lDQKACB6Ghsbu6QNZ826WU/ekTYMHllQJ4vqKqov1E/Sk+c+GU0jI2oAAOlROAQQW9KavHPl903D&#10;+oX6iTNak4MnseAnqUNJf/ghaRNJndgSvwwCAKJj4cLO3/kVFRXm6quv0ps37733PmnDgJLW5UFT&#10;HnLduiwjarYuvpy5hwCQBoVDALEkc21kvk1L/ev6SXq0JgeXpDsk5WHLpuCX+KVP0iikDgEgWiRt&#10;uHz5Mr0ZM3v2HNO9e3e9ebNkyUN6MqZHjx5mwoTOkRcIBq+tyzKyhrmHAJCMwiGA2JF5NjLXRh4S&#10;M6E1OfgSC36S/iB1CABI5fi04YwZ0/XmTVNTk1m2bKnejJkz51Zzyimn6A1BYrcuu926vHXJddYI&#10;GwBAJwqHAGJF5tjIPBs38wxPq7mE1uQQIHUIAMgkl2nDxAKkpA2nT5+mNwSRvXW57wUz9RNnMsJm&#10;z6q5tC4DgKJwCCAW5OFv+/LrrDk2mUhr8lmX3mEG1LqbfYjiI3UIAHBC2hBnjP+JGTJlsfWcl8nH&#10;dS9aI23aP/1APwGA+KJwCCDyZF7NOw9ONIf2Z55bI63JQ6YuNb1HTNVPEAb5TB3u2vWe3gAAYUTa&#10;ELby6ousETTyvJeJjLR553dXM/cQQOxROAQQafY8w/bWA/pJehXVF5oh0x6x5uEgfI5PHcrGSz9k&#10;wL2kUWyJA/ABAOHz1FNP66nDNddcrSdvSBtGg4ygkVE0MpImE3vuYfPmFfoJAMQPhUMAkfXh2rtd&#10;zzOUuTeDpjxkzcFBOEnBT9IfNr8FP0mhSBrFJikVSasAAMLn8OHD5t57f6s3Y6ZPn2EqKyv15s2S&#10;JZ1FQ0HaMNxkJI2MpnFj9wt3WnMPASCOKBwCiByZZygPd/veWKKfpCdzbgbVzrfm3iDcJPUh6Q+b&#10;pEIkHeKHzL5KTB0mtqYBAMJj2bLl5uDBziUXc+f6K/4cOXLErFjxsN6MmTZtOmnDCJDRNMNmPm5K&#10;ynrpJ+nJ3MOtiy9naQqA2KFwCCBSZIi1DLOWh7tM7HmGFTVX6CcIO0l/JKYO/Rb8SB0CQPjlMm24&#10;dOky09LSojf/BUgEj4yoOeemNaa8T+ZRNdbcwwcnMvcQQKxQOAQQGdYSFBli/eVDXSbMM4wmUocA&#10;AFsu04aLFt2rt460YVVVld4QBTKqZsi0x13NPZS52TI/W+ZoA0AcUDgEEAkytFqGVzPPEKQOAQCk&#10;DeGH27mH8rwpc7QbN9ynnwBAdFE4BBB6Dc/fYQ2tzoR5hvGQ69RhoqVLuw7GBwAE09NPryJtCF/s&#10;uYfy3JhJw/qFLE0BEHkUDgGElr0EpXHLk/pJejL0mnmG8XH8psvjN2G6JalDSanYHn54uZViAQAE&#10;2/33L9KTMePGjSdtCE9klM3IW16y5mFnwtIUAFFH4RBAKMnDmdslKDLsWoZeM88wPiR1KKkQm2zC&#10;lNSIH4lfEiW9IjOzAADBtWrValNfX683Y+bN+5GevFu58hE9GTNpUi1pwxjpmHv4iKu5hzJfW55L&#10;WZoCIIooHAIIHWsJimy0c7EERR72ZNg18wzjJ7HgJ2kRSY34ISmVxNShzMwidQgAwTV//l166kgb&#10;jho1Um/erF69xuzdu1dvxtx44016QlzI86PMPZT52JlYxcMVMygeAogcCocAQuVQ/SvWQ5lstMtE&#10;hlvLwx7iSVIhialDmVFF6hAAoi2XacPEAuTYsePMueeO0hviRuZjy3NlprmHsjRFlvXJ0j4AiAoK&#10;hwBCQx7Ctq+clXFzsjzUDZmy2BpujXgjdQgA8ZKvtGE2BUhEgzxXyrxsN0tTZGnfh2vv1hsAhBuF&#10;QwCh4HZzsr0Epbz6Iv0EcUbqEADig7Qh8s3L0pR9byxh4zKASKBwCCDw3G5Oloc4lqDgeLlMHdbW&#10;XqU3Yx59lDYkAAiSxYvv15MxI0aMJG2IvPCyNEWW+G1ffh0blwGEGoVDAIElD1lbF1/uanOyPLwN&#10;m/UcS1CQJFXq0K/EwfiSapF0CwCg+N5+e6PZsmWz3oyZNeuHevKOtCEysZemVA2/Rj9J79D+bdbG&#10;ZYqHAMKKwiGAQJKHK3nIcrM5WTbdsQQFTq699rt66kgdSprED0mvyMwsW+KXSwBA8SxY8Bs9GdO/&#10;f38zadJEvXmzceOmLmnDyZOn6AlI1u+yO62lKZnI8+ymeyawcRlAKFE4BBA48lBlPVy5KBrKw5ps&#10;ugOcSFpEUiO2bAp+iS1rpA4BoPgkbbh+/Tq9GXPbbbfrybvEAmR1dbWprZ2kNyA1a2nKlMWuNi5v&#10;XzGD4iGA0KFwCCBQ5GFKHqrYnIxcSyz4SZqE1CEAREMu04br1q3VW3YFSMSLLOVzs3FZnm+3LrnO&#10;NG9mTjKA8KBwCCAw5CHKddGQzcnwiNQhAEQPaUMEhZeNy7tfuJPiIYDQoHAIIBDk4UkeojIVDeVh&#10;zHooY3MyfCB1CADRQtoQQWJvXC7vk/k5VZ57G57PPB8RAIqNwiGAovtw7d3Ww1Mm8hAmD2NsToZf&#10;uUwdJg7Ml9ShpF4AAIXT2NjYJW04a9bNevKOtCFypaN4+Lg5reYS/SS9xi1Pmj2r5uoNAIKJwiGA&#10;opKHpX1vLNFbevLwJQ9hFA2RrZtu+oGeOlKHa9d2fun0QlItkm6xJX7pBADk38KFC/VkTEVFhbn6&#10;6qv05s17771P2hA5N6B2oakafo3e0vu47kWKhwACjcIhgKKRhyR5WMpEioby8AXkwoQJ4600ie3B&#10;Bx/Qk3eJXy4l9ULqEAAKQ9KGy5cv05sxs2fPMd27d9ebN0uWPKQnY3r06GH9ngByod9ld5qzLs3c&#10;jizPw1sXX26OtR/UTwAgOCgcAig4eSjaufL7roqG8rBF0RC5lljwk5SJzLbyg9QhABTH8WnDGTOm&#10;682bpqYms2zZUr0ZM2fOreaUU07RG5C93iOmuioetn3SYLYvv4HiIYDAoXAIoKDkYUgeilrqX9dP&#10;0pOHLHnYAnJNZlclpg6zKfiROgSAwspl2jCxAClpw+nTp+kNyB15nh0283HT7cST9ZPUKB4CCCIK&#10;hwAKxi4aykORE3moGjJlMUVD5BWpQwAIJ9KGCKPSyqFmyNSlroqH7zw40bQ1bdNPAKC4KBwCKAhP&#10;RcMvH6rKqy/ST4D8yGfqcNeu9/QGAMgl0oYIM7t4WHpqP/0ktfbWA2b7ihkUDwEEAoVDAHknDz3W&#10;m1OXRUN5qAIKIVepQxmkL6kXW+KgfQBA7jz11NN66nDNNVfryRvShigWq3g47ZGMxcNjRz+jeAgg&#10;ECgcAsgrediRhx55c+pEHp5G3vISRUMUlKQOJWVie+KJ3+vJG0m7SOrFJmkYScUAAHLn8OHD5t57&#10;f6s3Y6ZPn2EqKyv15s2SJZ1FQ0HaEIXUraQHxUMAoUHhEEDe2EVDeehxIg9N8vAkD1FAoUnKxCbp&#10;E0mh+CEzthJTh4ktcACA7C1bttwcPNi5NGLu3Ll68ubIkSNmxYqH9WbMtGnTSRui4OziYXkf55fm&#10;FA8BFBuFQwB5QdEQYSEpk8TUod+CH6lDAMifXKYNly5dZlpaWvTmvwAJZKujePi4Oa3mEv0kNXme&#10;3rrkOtO8eYV+AgCFQ+EQQM65LRrKG1aKhig2SZmQOgSAYMtl2nDRonv11pE2rKqq0htQHANqF2Ys&#10;HordL9xJ8RBAwVE4BJBTbouG8nAkb1gpGiIISB0CQHCRNkQcUDwEEFQUDgHkjJeioTwcAUGR69Rh&#10;oqVLuw7gBwB48/TTq0gbIhYoHgIIIgqHAHLiUP0rFA0RarlMHUoaxvbww8uttAwAwJ/771+kJ2PG&#10;jRtP2hCRJs/J/cZm/m+T4iGAQqFwCCBr8tCyfeUsioYINUkdTpw4SW/GPPPMGiud4kfil1FJychs&#10;LgCAd6tWrTb19fV6M2bevB/pybuVKx/RkzGTJtWSNkRgVY2+2Zx16R16S4/iIYBCoHAIICvysCIP&#10;LZlQNEQYJBb8JJUi6RQ/JA2TmDqU2VykDgHAu/nz79JTR9pw1KiRevNm9eo1Zu/evXoz5sYbb9IT&#10;EEy9R0yleAggECgcAvCNoiGiRtInMvPKJrOwSB0CQHHkMm2YWIAcO3acOffcUXoDgoviIYAgoHAI&#10;wBe3RUOZ0ULREGFC6hAAgiFfacNsCpBAoVE8BFBsFA4BeCbbk90UDeUhR2a0AGFC6hAAio+0IdCJ&#10;4iGAYqJwCMATKRrK9uRM5OFGHnKAMMpl6rC29iq9GfPoozzMA4AbixffrydjRowYSdoQsUfxEECx&#10;UDgE4JpdNMy0PZmiIcIuVerQr8QB/JKekRQNACC9t9/eaLZs2aw3Y2bN+qGevCNtiCiheAigGCgc&#10;AnCFoiHi5tprv6unjtShpFb8kJSMzOayJX6JBQAkW7DgN3oypn///mbSpIl682bjxk1d0oaTJ0/R&#10;ExBeFA8BFBqFQwAZUTREHEkqRdIptmwKfomtcaQOASA9SRuuX79Ob8bcdtvtevIusQBZXV1tamsn&#10;6Q0IN4qHAAqJwiEARxQNEWeJBT9JrZA6BID8ymXacN26tXrLrgAJBJGX4qE8zwOAXxQOAaTltmjY&#10;b+xcioaIJFKHAFA4pA0Bb9wWD+V5nuIhAL8oHAJIyW3R8LSaS0zV6Jv1BkQPqUMAKAzShoB3boqH&#10;8jxP8RCAXxQOASQ51n7Q7H7mdldFwwG1C/UGRFMuU4eJg/kldSjpGgCAMY2NjV3ShrNm+X8pSdoQ&#10;cUPxEEA+UTgE0IUUDbcvv8G0fdKgn6RG0RBxctNNP9BTR+pw7drOL7deSHpGUjS2xC+3ABBnCxd2&#10;PlNUVFSYq6++Sm/evPfe+6QNEUsUDwHkC4VDAF+haAikNmHCeCu1YnvwwQf05F3il1hJ15A6BBB3&#10;kjZcvnyZ3oyZPXuO6d69u968WbLkIT0Z06NHD+vnNxAXUjyU2eNOpHi468k51nM/ALhB4RCAhaIh&#10;4Cyx4CdpFpmh5QepQwDo6vi04YwZ0/XmTVNTk1m2bKnejJkz51Zzyimn6A2IB5k9Ls/rTtpbD1jP&#10;/RQPAbhB4RCAZfeqeRQNAQcyIysxdZhNwY/UIQB0yGXaMLEAKWnD6dOn6Q2IF3lez1Q8lOd+iocA&#10;3KBwCMDsWTXXtNS/rrfUSk/tR9EQsUfqEAByi7QhkB9eiocA4ITCIRBzUjT8uO5FvaUmRcMh0x7R&#10;GxBf+Uwd7tr1nt4AIB5IGwL55bZ4KN8HACAdCodAjDVuuM910bBbSQ/9BIi3XKUOZWC/pGtsiQP9&#10;ASAOnnrqaT11uOaaq/XkDWlDID0pHpb3Gaq31OT7AMVDAOlQOARiqnnzCtOw3rn1mKIhkExSh5Jm&#10;sT3xxO/15I2kaiRdY5PUjaRvACAODh8+bO6997d6M2b69BmmsrJSb94sWdJZNBSkDYGuBl632Hqu&#10;dyLFw4bn79AbAHSicAjEkBQNd79wp95S63biyWbgdxdRNARSkDSLTVIuknbxQ2Z5JaYOE1vtACDK&#10;li1bbg4e7FzKMHeuv7TTkSNHzIoVD+vNmGnTppM2BI4jz/MSBshUPGzc8qT1PQEAElE4BGKmrWmb&#10;aVi7QG+pSdFwyNSlpqTnmfoJgESSZklMHfot+JE6BBBHuUwbLl26zLS0tOjNfwESiDq7eFhS1ks/&#10;SU3CBRQPASSicAjEiBQNt6+YYY4d/Uw/SWYXDUsrnWehAHEmaRZShwDgTy7ThosW3au3jrRhVVWV&#10;3gAcT4qHA6+513redyLFQ/neAACCwiEQE8faD5pdT85xLBqKsy7/BUVDwAVShwDgHWlDoLjkOV9C&#10;ApmKhxI2oHgIQFA4BGJAiobbl99g2lsP6CepnXXpHaai5gq9AXBC6hAAvHv66VWkDYEis4uHTiRs&#10;YHUqffk9AkC8UTgEYmDX47NM2ycNektNioa9R0zVGwA3cpk6vPLKiXozZs2a1VYqBwCi5v77F+nJ&#10;mHHjxpM2BIpEiofy/O/EKh4uv4HiIRBzFA6BiNuzaq45tN+5zeC0mksoGgI+SOpw4sRJejPmmWfW&#10;WCkYPxK/9EoaR2aAAUCUrFq12tTX1+vNmHnzfqQn71aufERPxkyaVEvaEPBBnv8zFQ8lfCAhBADx&#10;ReEQiLAP195tPq57UW+pSdFwQC1tkYBfiQU/Sb9ICsYPSd3IrC+bzAAjdQggSubPv0tPHWnDUaNG&#10;6s2b1avXmL179+rNmBtvvElPALyS4mHV8Gv0lpqEECSMACCeKBwCEdW8eYXZ98YSvaVWemo/ioZA&#10;liTlIrO1bDJzi9QhAHSVy7RhYgFy7Nhx5txzR+kNgB/9LrvTChM4kTCChBIAxA+FQyCCDtW/Yna/&#10;cKfeUpOi4ZBpnW0+APwjdQgAzvKVNsymAAmgk4QJyvsM1VtqEkqQcAKAeKFwCERMW9M2s+up/6q3&#10;1LqdeLJVNOxW0rnUAYB/pA4BID3ShkA4DLxusRUucCLhBPm+ASA+KBwCESIbz3Y9OcfagJaOVTSc&#10;upSiIZBj+UwdAkCYLV58v56MGTFiJGlDIKDk+4EVLvjy+4KT7StmUDwEYoTCIRAh25ffYNpbD+gt&#10;tYFX/7sprXRuQwDgXarUoV/XXvtdPXWkDiWtAwBh9PbbG82WLZv1ZsysWT/Uk3ekDYH8s4qHEjJw&#10;KB5KSGH3M7dboQUA0UfhEIgI2XTW9kmD3lI769I7THn1RXoDkGuJBT9JHUo6xg9J48gMMFvil2UA&#10;CJMFC36jJ2P69+9vJk2aqDdvNm7c1CVtOHnyFD0ByDUJGZx1+S/0lpp875DQAoDoo3AIRIBsOJNN&#10;Z06qhl9jeo+YqjcA+SDpF0nB2LIp+CW24MlsMFKHAMJG0obr16/TmzG33Xa7nrxLLEBWV1eb2tpJ&#10;egOQDxU1V1ihAydSPJTwAoBoo3AIhJxsNpMNZ05Oq7nE9LvMecsygNxILPhJOobUIYC4ymXacN26&#10;tXrLrgAJwD0JHUj4wImEFxo33Kc3AFFE4RAIMRlK3LB2gd5Sk81o37jUudUAQO6QOgQA0oZAVEj4&#10;oKL6Qr2l1rB+oWmpe1ZvAKKGwiEQUjKMWDaaOW1QLinr1bEZjQ3KQEGROgQQd6QNgeg4q3aBFUZw&#10;svu5n7NpGYgoCodACFlFw+U3OBYNZRPawGvupWgIFEEuU4c33fQDPXWkDl96qfMLNAAE0a5d75E2&#10;BCLE2rQsYYQMm5Z3PTmHTctABFE4BELozy/8PPMG5ct/YW1EA1AciQU/SR2uXdv5JdqL8ePHWWkd&#10;24MPPqAnAAimJUse0pMxFRUVZsKEzuS0F++99z5pQyAgrOLh1KWOxcP21gNm1+Oz9AYgKigcAiEj&#10;w4czbVDuN3autQkNQPHIF2VJx9iyKfglflmWFI/MDgOAIGpsbDTLly/TmzGzZ88x3bt315s3iQXI&#10;Hj16+C5AAsgNCSX0Gz9Pb6kd2r+NTctAxFA4BEJEhg7L8GEnskG5avTNegNQTIkFP0nNyKwuP2Q2&#10;WGLqMLF1DwCCZOHCzucUSRvOmDFdb940NTWZZcuW6s2YOXNuNaeccoreABSLbFrue8FMvaUmIYfm&#10;zSv0BiDsKBwCISHDhmXosBMZWjyg1rmwCKBwZBZXYuowm4IfqUMAQZfLtGFiAVLShtOnT9MbgGI7&#10;Y/xPrLCCk90v3MmyFCAiKBwCISBDhnc/c7urDcoAgoXUIYC4IG0IxMc3Lv1Fxk3L21fMYFkKEAEU&#10;DoEQ2L1qnuMyFDYoA8FF6hBAHJA2BOLF7abl7ctv0BuAsKJwCATch2vvNi31r+stNRlSzAZlILhy&#10;mTqUFI/tiSd+rycAKK6lSzsTgoK0IRB99qZlJxJ+YFkKEG4UDoEAk2Uo+95YorfUZDixDCkGEFyS&#10;OpTUjC2bgp+keGyS7pGUDwAU0+HDh83DDy/XmzHTp8/IYpNy1yIEaUMg2CS8cNald+gtNZalAOFG&#10;4RAIqPZPP8i4DKWi+kJrODGA4JPUjE3SNJKq8UNSPImpw8SWPgAohmXLlpuDBzvnmM2d6y9ddOTI&#10;EbNixcN6M2batOmkDYEQkBADy1KA6KJwCASQDBHe9fvZjstQZBjxWbUL9AYg6CQ1k5g69FvwkxQP&#10;qUMAQSFpw3vv/a3eOtKGlZWVevNm6dJlpqWlRW/+C5AACm9A7UKWpQARReEQCKA/v/DzjMtQzrry&#10;LpahACEiqRlShwCiJpdpw0WL7tVbR9qwqqpKbwDCwM2ylF2Pz9IbgLCgcAgETOOG+6w5IE7OuvwX&#10;LEMBQojUIYAoIW0IIJGbZSmH9m8zDc87z0QEECwUDoEAkbkfDeudCwmyDKWi5gq9AQgTUocAooS0&#10;IYDjuVmW0rjlSWsJJIBwoHAIBIQ11/DJzgRRKuV9hrIMBQi5XKYOr7xyot6MWbNmtZX+AYBCefTR&#10;zi2ptbVXkTYEYHG1LOW5n7MsBQgJCodAQMi8j/bWA3pLVlLWywy8brHeAISVpA4nTpykN2OeeWaN&#10;lbbxI/HLtaR+JP0DAIWwatVqU19frzdjbrzxJj15t3LlI3oyZtKkWtKGQARkWpYi8w53P3M7y1KA&#10;EKBwCATAh2vvtuZ9OBl4zb0sQwEiIrHgJykbSdv4IekemSlmk1ljpA4BFML8+XfpyZhx48abUaNG&#10;6s2b1avXmL179+otuwIkgGAZ+N1FjstSZBmkLIUEEGwUDoEiO1T/itn3xhK9pSZzQliGAkSHpGlk&#10;hpdNZnuROgQQFsenDefN+5GevEssQI4dO86ce+4ovQEIu5KeZ5qBV/+73lKTpZDNmzvHHgAIHgqH&#10;QBFZcw2f+q96S03mg8icEADRQuoQQFjlK22YTQESQDCVV19kLXd00rB2AfMOgQCjcAgUkcw1lPke&#10;6chckG9c+gu9AYgSUocAwoi0IQCvZLmjLHlMh3mHQLBROASKJNNcQ5kHctaVdzHXEIiwfKYOASAf&#10;SBsC8EOWPDLvEAgnCodAEbiaa3j5L5hrCERcqtShX9de+109daQOJRUEALn09tsbu6QNJ0+eoifv&#10;SBsC8SJhiCFTl+otNeYdAsFE4RAoMDdzDauGX2Mqaq7QG4AoSyz4SepQUjh+SOpH0j+2xC/lAJAL&#10;Cxb8Rk/G9O/f30yaNFFv3mzcuKlL2jCbAiSA8JBQRL+xnd0WqTDvEAgeCodAgbmZa9jvsjv1BiDq&#10;JGUjaRtbNgW/xFY/SQWROgSQK5I2XL9+nd6Mue222/XkXWIBsrq62tTWTtIbgKirGn2zqai+UG/J&#10;mHcIBA+FQ6CAGjfcl3Gu4cDvLtIbgLhILPhJCofUIYCgyWXacN26tXrLrgAJIJzOql1gSsp66S2Z&#10;zDvct+7XegNQbBQOgQKRyH3D+oV6S03mGpb0PFNvAOKC1CGAICNtCCCXZN7hwGuc5zo3bnnStNQ9&#10;qzcAxUThECgAa67hk3P0lhpzDYF4I3UIIKhIGwLINZl32PeCmXpLbfdzPzftn36gNwDFQuEQKIA/&#10;v/DlL73WA3pLJnMN+477sd4AxFEuU4c33fQDPXWkDl96qfOLOgB4sWvXe6QNAeTFGeN/Ysr7DNVb&#10;Mpl3uOeZ2/QGoFgoHAJ51rx5hfm47kW9JZO5hmddeZcV2QcQb7lKHY4fP85KBdkefPABPQGAN0uW&#10;PKQnYyoqKsyECZ2JZi/ee+990oYAkgy8brH1fSgdmQ//4dq79QagGCgcAnkk0fqGtQv0llq/8fOs&#10;qD4ASOpQUji2xx5bqSfvEr+US1pIZpQBgBeNjY1m+fJlejNm9uw5pnv37nrzJrEA2aNHD98FSADR&#10;Ys07vPrf9ZbavjeWWPPiARQHhUMgj3b9frYVsU+novpC03vEVL0BQNeCn6RzZCaYHzKDLDF1mNgi&#10;CABuLFzYudRN0oYzZkzXmzdNTU1m2bKlejNmzpxbzSmnnKI3AHFXXn2RNe/dicyLl7nxAAqPwiGQ&#10;JxKpb/ukQW/JSsp6mbNqndOIAOJHZn4lpg6zKfiROgTgVy7ThokFSEkbTp8+TW8A0KHfZXdac9/T&#10;kXnxMjceQOFROATyQKL0Eql3MuDyXzLXEEBKpA4BFBtpQwCFNvC7ixznHcrc+Ja6Z/UGoFAoHAI5&#10;JhF6idI76XvBTCuSDwCpkDoEUEykDQEUQ0nPM6357052P/dzWpaBAqNwCOTYvnW/tqL06UgE/4zx&#10;P9EbAKSWy9ShpIVsTzzxez0BQGpLl3YmBAVpQwCFIvPfZQ58OjI/ftfjs/QGoBAoHAI5JNH5xi1P&#10;6i2ZRO8lgg8AmRyfOvzd7x7Uk3eSFrJJikjSRACQyuHDh83DDy/XmzHTp8/IYpNy1wIkaUMAbsgc&#10;eKeW5UP7t5nGDffpDUC+UTgEckQi8xKddyLRe4ngA4Ab11/fuXV91aqnrfSOH5IWSkwdJrYOAkCi&#10;ZcuWm4MHO9sA586dqydvjhw5YlaseFhvxkybNp20IQBXZA78wKv/XW+p7dvwgGn/9AO9AcgnCodA&#10;juxeNc+KzqcjkXuJ3gOAW5LOkZlgNr8FP0kLkToEkImkDe+997d660gbVlZW6s2bpUuXmZaWFr35&#10;L0ACiCeZB181/Bq9JbNaln8/W28A8onCIZAD0qLcUv+63pJJ1F4i9wDghaRzZCaYTWaFkToEkC+5&#10;TBsuWnSv3jrShlVVVXoDAHf6jvuxNR8+nbZPGsyHa+/WG4B8oXAIZMlNi/JZl//CitwDgFekDgEU&#10;AmlDAEEj35/OuvIuvaW2740lpq1pm94A5AOFQyBLstXLqUVZIvYVNVfoDQC8IXUIoBBIGwIIotLK&#10;oabvBTP1ltruZ27XE4B8oHAIZEG2eclWr3RKynpZEXsAyEYuU4dXXjlRb8asWbPaShkBwKOPrtCT&#10;bHW/irQhgMA4Y/xPaFkGiojCIeCTbPGSbV5OBlz+S1qUAWRNUoff+940vXWkDiXV40fil3hJF0nK&#10;CEC8rVq12tTX1+vNmBtvvElP3q1c+YiejJk0qZa0IYCcGPjdRdbc+HRoWQbyh8Ih4NOeZ27L2KIs&#10;28AAIBdmzJihpw6S6vFDUkQyu8wmM81IHQLxNn9+5wyxcePGm1GjRurNm9Wr15i9e/fqLbsCJAAk&#10;Kul5puk7+gd6S42WZSA/KBwCPmRqUZYofb/L7tQbAGRPUjsyK8wmM8RIHQLI1vFpw3nzfqQn7xIL&#10;kGPHjjPnnjtKbwCQvarRN5vyPkP1loyWZSA/KBwCHrlpUc60/QsA/Egs+MkMMVKHALKVr7RhNgVI&#10;AEhnwJXzaVkGCozCIeBRphZl2fol278AINdIHQLIJdKGAMKGlmWg8CgcAh601D2bsUVZtn4BQL7k&#10;M3UIIF5IGwIII1qWgcKicAi4dKz9oNn93M/1lhotygDyLZepw2uv/a6eOlKHkj4CEA9vv72xS9pw&#10;8uQpevKOtCGAQqNlGSgcCoeAS7tXzaNFGUAgzJz5fT11pA5femmt3ryRdJGkjGyJX/4BRNuCBb/R&#10;kzH9+/c3kyZN1Js3Gzdu6pI2zKYACQBuuWlZbvjjv+oJQDYoHAIuSItyS/3rektWUtbLVI2epTcA&#10;yK+BA79ppXps2RT8ElsKJX1E6hCIPkkbrl+/Tm/G3Hab/3lgiQXI6upqU1s7SW8AkF+ZWpZlxFTj&#10;hvv0BsAvCodABm5alAdc/kvTraSH3gAg/xILfpL2kRljfpA6BOInl2nDdes6E8/ZFCABwI+MLcsb&#10;HjDtn36gNwB+UDgEMti37teOLcpVw68x5dUX6Q0ACkNmiJE6BOAVaUMAUSIty5UjJustmXyP2/PM&#10;bXoD4AeFQ8DBofpXTOOWJ/WWTFqU+477sd4AoLBIHQLwirQhgKg5Y/xPTOmp/fSWTFqWZfQUAH8o&#10;HAIOGv7X/9RTarQoAyimXKYOb7qpc8C4pA79LlwBEFy7dr1H2hBAJJ11pfMzkIyekhFUALyjcAik&#10;8eHau03bJw16S1ZRfSEtygCKLlepw/Hjx1npI9uDDz6gJwBRsWTJQ3r68jmmosJMmNCZNPbivffe&#10;J20IIFBKK4eavhfM1FsyaVmWEVQAvKNwCKQgA3SbNj+mt2QygPes2gV6A4DikdShpH1sjz22Uk/e&#10;JX75l1SSzEIDEA2NjY1m+fJlejNm9uw5pnv37nrzJrEA2aNHD98FSADIparRs6xRUunICCoZRQXA&#10;GwqHQAoyQNdpIUq/8fNoUQYQGIkFP0kByewxP2TWWWLqMLEVEUC4LVy4UE8dacMZM6brzZumpiaz&#10;bNlSvRkzZ86t5pRTTtEbABSPfD+TUVJOMo2iApCMwiFwHBmcKwN00ynvM9T0HjFVbwBQfDJbLDF1&#10;mE3Bj9QhED25TBsmFiAlbTh9+jS9AUDxySip02ou0VsyGUUlI6kAuEfhEEggA3NlcK6TAVfO1xMA&#10;BAepQwDpkDYEECffuPQX1mipdGQklYymAuAOhUMggQzMdWpRloG7JT3P1BsABAepQwCpkDYEEDfS&#10;siyjpdKR73sN//ELvQHIhMIhoNqatlkDc9ORQbtnjP+J3gAgeHKZOpRUku2JJ36vJwBhs3RpZ0JQ&#10;kDYEEAcyWkpGTKXTUv+6NaIKQGYUDgG1+5nOL9ypZBq0CwDFdnzq8He/e1BP3kkqySZpJUktAQiX&#10;w4cPm4cfXq43Y6ZPn5HFJuWuBUjShgCCLtOIqYa1d1ujqgA4o3AIfKlxw33WoNx0ZMCuDNoFgKC7&#10;/vrO5U2rVj1tpYT8kFRSYuowsUURQDgsW7bcHDzY+aV47ty5evLmyJEjZsWKh/VmzLRp00kbAgg8&#10;GTElo6bSaW898OX3wMV6A5AOhUPEnrxl2rfhAb0lk8G6MmAXAMJAUkAye8zmt+AnqSRSh0B4Sdrw&#10;3nt/q7eOtGFlZaXevFm6dJlpaWnRm/8CJAAUWtXoWdbIqXT2vbGERSlABhQOEXt/fuHnzgtRRv/A&#10;GrALAGEgKSCZPWaTmWSkDoH4yWXacNGie/XWkTasqqrSGwAEm3yPyzRyas8zt+kJQCoUDhFrshDl&#10;47oX9Zas9NR+pmr0zXoDgHAgdQjEG2lDAOgkI6cqqi/UW7JD+7exKAVwQOEQsdbwx3/VU2r9/o//&#10;picACA9Sh0C8kTYEgK76/dPPrRFU6bAoBUiPwiFiq3nzCuvtUjosRAEQZrlMHV555US9GbNmzWor&#10;zQQguB59dIWeZNv6VaQNAcSeLEqpHDFZb8lYlAKkR+EQsSRvkxrWLtBbMhaiAAg7SR1+73vT9NaR&#10;OpT0kB+JxQJJMUmaCUAwrVq12tTX1+vNmBtvvElP3q1c+YiejJk0qZa0IYBQO2P8TxwXpTRtfoxF&#10;KUAKFA4RS/I2iYUoAKJuxowZeuog6SE/JK0kM9JsMjuN1CEQTPPn36UnY8aNG29GjRqpN29Wr15j&#10;9u7dq7fsCpAAEBROi1Lk+2HDfxAeAY5H4RCxI2+RZO1+OixEARAVkg6SmWQ2mVVG6hCIruPThvPm&#10;/UhP3iUWIMeOHWfOPXeU3gAgvGQUVXmfoXpL1lL/ujlU/4reAAgKh4idTOv2WYgCIEoSC34yq4zU&#10;IRBd+UobZlOABICgGXDlfD2l1vC//qeeAAgKh4gVeXvEQhQAcULqEIgH0oYA4I4sSul7wUy9JWv7&#10;pMFapAmgA4VDxMqe536mp2SyEKXPxfP0BgDRkc/UIYBgIG0IAO5VjZ5lff9LRxZpykJNABQOESON&#10;G+6z1uynI+v55e0TAERNLlOH1177XT11pA4l5QSguN5+e2OXtOHkyVP05B1pQwBxIIsw+41PHxqR&#10;RSmyUBMAhUPEhLwt2rfhAb0lk7X88tYJAKJq5szv66kjdfjSS2v15o2kmCTNZEssMgAojgULfqMn&#10;Y/r3728mTZqoN282btzUJW2YTQESAIKu94ipjotSZKGmLNYE4o7CIWJB3hbJW6N0+o7+ofXWCQCi&#10;auDAb1rpIVs2Bb/E1kVJOZE6BIpH0obr16/TmzG33Xa7nrxLLEBWV1eb2tpJegOAaOo75lY9pbb/&#10;Twv0BMQXhUNEnrwlkrdF6chbJnnbBABRl1jwk1SRzDLzg9QhEBy5TBuuW9eZRM6mAAkAYSGLMWVB&#10;Zjof171oLdgE4ozCISIv01uiTG+ZACAqZFYZqUMgOkgbAkD2Mi3I3Pcqy+AQbxQOEWnydkjeEqUj&#10;b5fkLRMAxAWpQyA6SBsCQPZkQWbfC2bqLdmh/dtMS92zegPih8IhIi3T26FMb5cAIGpIHQLRsGvX&#10;e6QNASBHZFFmtxNP1luyhrV36wmIHwqHiCx5KyRvh9KRt0rydgkA4iaXqUNJOdkee2ylngDk25Il&#10;D+nJmIqKCjNhQmcC2Iv33nuftCGA2JNFmf3Gpw+VtLceMI0b7tMbEC8UDhFZTm+F5G2SvFUCgDiS&#10;1KGkimzZFPwSiwySfpKZawDyq7Gx0SxfvkxvxsyePcd0795db94kFiB79OjhuwAJAGEnCzNLynrp&#10;Ldm+DQ+YY+0H9QbEB4VDRFLz5hXWW6F0+o7+gfVWCQDiKrHgJ2kjmXHmh8xUS0wdJrY8AsiPhQsX&#10;6qkjbThjxnS9edPU1GSWLVuqN2PmzLnVnHLKKXoDgPgZcPkv9ZTs2NHPTOOGxXoD4oPCISJH3gLt&#10;23C/3pLJW6Sq0TfrDQDiSWaYJaYOsyn4kToECieXacPEAqSkDadPn6Y3AIgnWZxZ3meo3pI1bX6M&#10;1CFih8IhIkfeAjmlDfuN/4meACDeSB0C4UPaEADyq++YW/WUTFKHf37h53oD4oHCISJF3v7IW6B0&#10;5O1RRc0VegOAeCN1CIQLaUMAyD9JHZ5Wc4nekn1c96Jp//QDvQHRR+EQkSJpQ3kLlI7T2yMAiKN8&#10;pQ5/97sH9QQgV5Yu7UwICtKGAJAffS5Ov2FZ7P/TAj0B0UfhEJEhb30ypQ3l7REAoNPxqcNsCn5T&#10;ptygJ2NWr15lpaMA5Mbhw4fNww8v15sx06fPIG0IAHlS0vPMjKnDtqZtegOijcIhIkPe+jilDQdc&#10;OV9PAIBE118/VU/GrFr1tJVG8kPSTzJzzZZYnACQnWXLlpuDBzsH8s+dO1dP3hw5csQ888wavRkz&#10;ceIk0oYAkMI3Lv2F6XbiyXpL1vDHf9UTEG0UDhEJkjaUtz7pyNsieWsEAEgmaSNJHdn8Fvwk/SQz&#10;12wyi43UIZA9SRvee+9v9daRNqysrNSbN0uXLjMtLS1681+ABICo61bSw1SOmKy3ZIf2bzOH6l/R&#10;GxBdFA4RCZlmTGSaUQEAcSZpI5lxZpPZZ6QOgeDIZdpw0aJ79WbMtGnTTVVVld4AAMerGj3LMXW4&#10;79XOlzpAVFE4ROiRNgSA7JE6BIKJtCEAFA+pQ4DCISLAKW0ob4dkNgUAwBmpQyCYSBsCQHFJ6rCk&#10;rJfekpE6RNRROESoZUobytsheUsEAMgsl6nDqVO/p7eO1KGkpgB49+ijK/QkW9CvIm0IAAUm3yf7&#10;jv6h3pKROkTUUThEqO155jY9JZO0obwdAgC4I6nD731vmt46UoeSUvJj5swZeuogqSkA3qxatdrU&#10;19frzZgbb7xJT96RNgQA/3qPmErqELFF4RChJW915O1OOqQNAcC7GTO6FvwkpeSHpKJkFptNZrSR&#10;OgS8mT//Lj0ZM27ceDNq1Ei9ebN69ZouacNrr/2ungAAbmVKHbbUPas3IFooHCK0nN7qkDYEAH8k&#10;hSRpJJuklPymDhNbIWVGG6lDwL3j04bz5v1IT94lFiDHjh1nzj13lN4AAG5lSh02rL1bT0C0UDhE&#10;KJE2BID8SSz4SUqJ1CFQeLlMG+7du1dv2RUgASDunFKH7a0HTPPmzrm0QFRQOEQokTYEgPwhdQgU&#10;F2lDAAimjLMON9yvJyA6KBwidEgbAkD+kToEioe0IQAEV6bUIbMOETUUDhE6jW8t0VMy0oYAkBu5&#10;TB3OnPl9PXWkDl96aa3eABzv7bc3dkkbTp48RU/ekTYEgNzLlDps3Eh3BaKFwiFCpf3TD0xL/et6&#10;S0baEAByJ7HgJ6lDvwW/b37zbCs1ZUssZgDoasGC3+jJmP79+5tJkybqzZu1a9d1SRvedNMP9AQA&#10;yFamDcvSJQdEBYVDhMr+Py3QUzLShgCQWwMHftNKKdmyKfgltkhKmkpmuAHoStKG69ev05sxt912&#10;u568e/DBB/RkTHV1tZkwobN4DwDITsZZhw4z+YGwoXCI0JC04cd1L+otGWlDAMi9xIKfpJdkZpof&#10;MqON1CHgLFdpw40bN5l16zoTwtkUIAEAqZE6RFxQOERokDYEgMKTmWikDoH8y2XaMLEAKWnD2tpJ&#10;egMA5AqpQ8QFhUOEAmlDACgeUodA/pE2BIDwIXWIOKBwiFAgbQgAxUPqEMivXbveI20IACFE6hBx&#10;QOEQgUfaEACKL5epQ0lT2R57bKWegPhasuQhPRlTUVHhe5EJaUMAKLxMqUP5PguEGYVDBF7zlsf0&#10;lIy0IQAUhqQOJb1ky6bgl1jMkJSVzHYD4qqxsdEsX75Mb8bMnj3HdO/eXW/ePPHE7/VkTI8ePUgb&#10;AkABSOpQvpem49Q9B4QBhUME2rH2g6Zpc/rC4dcGjCFtCAAFkljwk1STpJv8kNltianDxNZKIG4W&#10;Llyop4604YwZ0/XmTVNTk1m2bKnejJkz51Y9AQDyTbrg0pHuOVKHCDMKhwi0xg2LzbGjn+ktWZ+L&#10;5+kJAJBvkl5KTB1mU/AjdQjkNm2YWICUtOH06dP0BgDIN+mCI3WIqKJwiEBzShueVnOJKel5pt4A&#10;AIVA6hDInXymDU855RS9AQDyTbrgMqUOpZsOCCMKhwis5s0rSBsCQMCQOgRyg7QhAERLptShdNMB&#10;YUThEIG1b8P9ekpWUX0haUMAKJJ8pQ5/97sH9QRE39KlnQlBQdoQAMJNUocygz8d6aYjdYgwonCI&#10;QGqpe9a0tx7QW7Kq82bqCQBQaMenDrMp+E2ZcoOejFm9epWVwgKi7vDhw+bhh5frzZjp02eQNgSA&#10;CHDqipNuupa6P+gNCA8Khwikxo2dD9PHK+8z1JRXX6Q3AEAxXH/9VD0Zs2rV01bqyQ9JWclsN1ti&#10;EQSIqmXLlpuDBztTJ3PnztWTN0eOHDHPPLNGb8ZMnDiJtCEAFJF0xcks/nScuuqAoKJwiMA5VP+K&#10;ObR/m96SVY3iTToAFJukmiTdZPNb8JOUlcx2s8nMN1KHiDJJG95772/11pE2rKys1Js3S5cuMy0t&#10;LXrzX4AEAORO5fk36SmZdNXJLH8gTCgcInAOvPuEnpKVlPUyFTVX6A0AUCySapJZajaZsUbqEMgs&#10;l2nDRYvu1Zsx06ZNN1VVVXoDABRLaeVQq0sunebtq/UEhAOFQwRK+6cfWKvq0+k7+od6AgAUG6lD&#10;wBvShgAQD33HdL5cPZ5010mXHRAWFA4RKE1vPKCnZLLavveIzplaAIDiInUIeEPaEADiQWbyS7dc&#10;Ok5ddkDQUDhEYMhq+uYdz+stWeWIyXoCAARFLlOHU6d+T28dqUNJZwFR8uijnXOtamuvIm0IABHm&#10;1C0nXXbSbQeEAYVDBEbz5pXWivp0qkbP0hMAIChymTqcOXOGnjpIOguIilWrVpv6+nq9GXPjjemH&#10;52dC2hAAgk+65aRrLh2nbjsgSCgcIjCaNj+ip2Sy0r5bSWeiBQAQHFdffZWeOjz55FN68kbSVzLz&#10;zSaz4EgdIirmz79LT8aMGzfejBo1Um/erF69pkva8Nprv6snAEDQOHXNSbeddN0BQUfhEIHQUves&#10;tZo+nT4Xz9MTACBoJO0kqSebpKFkBpsfiS2XMguO1CGi4Pi04bx5P9KTd4kFyLFjx5lzzx2lNwBA&#10;0Dh1zUm3XUvdH/QGBBeFQwRC48b0XwxllX1JzzP1BgAIosSCn6ShZAabH6QOEUW5TBvu3btXb9kV&#10;IAEA+Sddc9I9l86+DffrCQguCocoOhkKKyvp06kaNU1PAICgInUIpEbaEADizal7TrrupPsOCDIK&#10;hyi6/X9aoKdkssK+ouYKvQEAgozUIZCMtCEAxJt0z0kXXTofv+tvNjRQKBQOUVQyDPave17VWzKn&#10;FfYAgGDJZepw5szv66kjdfjSS2v1BoTH229v7JI2nDx5ip68I20IAOHl1EXXUv+61YUHBBWFQxRV&#10;8+aV1lDYVGR1fUXNP+sNABAGx6cOn3rqab15881vnm2ls2yJRRMgLBYs+I2ejOnfv7+ZNGmi3rxZ&#10;u3Zdl7ThTTf9QE8AgDCQLjrppkun6Y0H9AQED4VDFFXT5kf0lKz34MusYbIAgPCQ1KGkoWyLF9+n&#10;J+8SWzEltSWz4oCwkLTh+vXr9GbMbbfdrifvHnyw8wtldXW1mTChs6gOAAiHyhE36ClZ847nrW48&#10;IIgoHKJoZAisDINNp/IC3qYDQBglFvwkJSWz2fyQWXCkDhFWuUobbty4yaxb19mqn00BEgBQPL1H&#10;TLG66lKRLryWuj/oDQgWCocoGqchsDI8VobIAgDCR2avJaYOsyn4kTpEGOUybZhYgJS0YW3tJL0B&#10;AMJEuum+NmCM3pI1blyhJyBYKByiKGT4qwyBTcdpeCwAIPhIHSLOSBsCAFKpPP8mPSVr+6TBtDVt&#10;0xsQHBQOURTNWx7TUzIZGivDYwEA4UXqEHG1a9d7pA0BACmVVg61uuvSaXrzQT0BwUHhEEXRtDl9&#10;4bAXRUMAiIRcpg4ltWV77LGVegKCZ8mSh/RkTEVFhe9FJqQNASCaeg9J/xLo47oXWZKCwKFwiIJr&#10;3rzCGv6aTtXoWXoCAISZpA6HDx+hN9mwfL+evEssmkiaS2bIAUHT2Nholi9fpjdjZs+eY7p37643&#10;b5544vd6MqZHjx6kDQEgInqPmJp2SYpo3swLUgQLhUMUXPP29C1mp9VcYg2NBQBEw6xZP9STMZs3&#10;b7JSVH7IjLjE1GFiCycQFAsXLtRTR9pwxozpevOmqanJLFu2VG/GzJlzq54AAFHQe/BlekrWtPkR&#10;PQHBQOEQBSVLUQ7tTz/wtde3rtUTACAKJCUls9ls2RT8SB0iyHKZNkwsQEracPp0lsYBQJRUXvAD&#10;PSVrbz1gDtW/ojeg+CgcoqCa3nhAT8lkKUp59UV6AwBERWLBT2a2kTpEFOUzbXjKKafoDQAQBSU9&#10;z3RcknLg3Sf0BBQfhUMUVPOO5/WUrHLEDXoCAEQJqUNEHWlDAIBXLElBWFA4RMG01D3ruBSl94gp&#10;egIARE2+Uoe/+92DegKKZ+nSzoSgIG0IAMiEJSkICwqHKJiP331KT8lYigIA0ZbL1OGUKZ0J9dWr&#10;V1lpL6BYDh8+bB5+eLnejJk+fQZpQwCAK05LUpq3r9ETUFwUDlEQshSlpf51vSVjKQoARN8Pfzhb&#10;Tx2pQ0lX+SFpLpkhZ0sstgCFtmzZcnPwYGc72dy5c/XkzZEjR8wzz3R+SZw4cRJpQwCIOKclKW2f&#10;NJi2pvSLRYFCoXCIgmjZmX62IUtRACAerrqq1kpR2fwW/CTNJTPkbDJbjtQhikHShvfe+1u9daQN&#10;Kysr9ebN0qXLTEtLi978FyABAOGRaUlK05uMZEHxUThEQTRtfkRPyViKAgDxIOkpmdlmk1lupA4R&#10;ZrlMGy5adK/ejJk2bbqpqqrSGwAgypyWpPx1z6t6AoqHwiHy7lD9K6a99YDeklUMSj/XAQAQLTKz&#10;jdQhooC0IQAgF5yWpMhy0ebNK/QGFAeFQ+TdgXef0FOyiuoLrXg2ACAeSB0iKkgbAgBy5WsDxugp&#10;WfP21XoCioPCIfLqWPtBx3j1ad+6Wk8AgLjIZepw6tTv6a0jdSgpMKAQHn20MwFSW3sVaUMAgG+V&#10;59+kp2SH9m+zlo0CxULhEHnVUvcHK16disSxK2qu0BsAIC5ymTqcOXOGnjpICgzIt1WrVpv6+nq9&#10;GXPjjem/8GVC2hAAUFo51JSe2k9vyZq3PKYnoPAoHCKvnGLVvQcz2xAA4urqq6/SU4cnn3xKT95I&#10;yktmy9lk5hypQ+Tb/Pl36cmYcePGm1GjRurNm9Wr13RJG1577Xf1BACIm95DJuop2YG6Z/UEFB6F&#10;Q+SNxKklVp1O72GT9QQAiBtJVUm6yiapK5n15kdia6fMnCN1iHw6Pm04b96P9ORdYgFy7Nhx5txz&#10;R+kNABA3vUdM0VMyWTba1pT+uzWQTxQOkTctO5/XUzKJYUscGwAQX4kFP0ldyaw3P0gdopBymTbc&#10;u3ev3rIrQAIAwq9bSQ9reWg6TW8+qCegsCgcIm+aNj+ip2ROMWwAQDyQOkTYkDYEAOTT186eoKdk&#10;TktHgXyicIi8kBi1xKnTcYphAwDig9QhwoS0IQAgn3qPmGotEU1Flo62MOsQRUDhEHnRvDX91ieJ&#10;X0sMGwCAXKYOZ878vp46UocvvbRWb0D23n57Y5e04eTJ/l+CkjYEAKTztQFj9JTs43f9LZMDskHh&#10;EHnRvCP9fEOn+DUAIH6OTx0+9dTTevPmm98820qB2RKLM0C2Fiz4jZ6M6d+/v5k0yd/YlbVr13VJ&#10;G9500w/0BACAMZXn36SnZC31r5tj7Qf1BhQGhUPknMSnJUadisSuJX4NAIBNUoeSurItXnyfnrxL&#10;bPmUdJjMpAOyJWnD9evX6c2Y2267XU/ePfjgA3oyprq62kyY0FnsBgBAloiWlPXSW7KWuj/oCSgM&#10;CofIuZb3/6inZE6xawBAfCUW/CSNJTPg/JCZc6QOkWu5Shtu3LjJrFvX2UKfTQESABBdFf2/o6dk&#10;zdt5KYrConCInHPa9lRx9j/qCQCATjLjLTF1mE3Bj9QhcimXacPEAqSkDWtrJ+kNAIBOlRekH2Nx&#10;aP820/7pB3oD8o/CIXLKqU1Z4tYVNVfoDQCArkgdIohIGwIACq2k55mm9NR+ekvWsjP9TgEg1ygc&#10;Iqectjw5xa0BACB1iKDZtes90oYAgKLoPST9i6rm7f5ergJ+UDhEzsh2J9nylE7vYZP1BABAarlM&#10;HUo6zPbYYyv1BLi3ZMlDejKmoqLC9yIT0oYAAK8qBl2mp2RtnzTQroyCoXCInHHa7iRtyrIdCgAA&#10;J5I6HD58hN5kw/L9evIusTgjqTGZVQe41djYaJYvX6Y3Y2bPnmO6d++uN2+eeOL3ejKmR48epA0B&#10;ABnRroygoHCInPnr+y/pKRltygAAt2bN+qGejNm8eZOV1vJDZtElpg4TW0WBTBYuXKinjrThjBnT&#10;9eZNU1OTWbZsqd6MmTPnVj0BAOCsatRUPSWjXRmFQuEQOUGbMgAgVySNJTPgbNkU/Egdwo9cpg0T&#10;C5CSNpw+fZreAABwVlHzz3pKRrsyCuXv/vNLegZ8a968wux+4U69dSVtyiNveVlvAABkJstMZs/u&#10;TB4+88wfrLmFfowZ821rXqKQ5SuPPvqodY4i+QLx+acf6u3LLxUf7TDH2lv1llrr/o2mrM8ovaVX&#10;/o0L9WRMt3/oEekRJLfffvtXhUNJG7755lu+CoeSNhwxYrjejPnZz/7F3HLLHL0BAJDZzpXfTxvS&#10;6Td2rqkafbPegPygcIiccPphVjX8GtPvstRFRQAA0vn2t0dbG5HFuHHjzSOPPGKdvZIFKzffPEtv&#10;xqxZ86w1SzFsDtW/0vG/f+74fSsFP/F560emvfWAdS4GeUF4Utnp1tkuQHY/vcacUFJuyqsvsu5h&#10;ImnDkSM752xmU+z76U9/+lWbsqQN33rrbXPKKadYdwAA3HAK6cgMxGGzntMbkB8UDpE1aVN+c0Fn&#10;CuF4w2Y+zmIUAIBncUwd2olBKQ4ebf2LaW9tMm3Ne82xo5/p/0U4lfcZakrKKs2JZV+3kosn9TzD&#10;GvoeRP/2b/9mfvvb/0tvxuzevYe0IQCgaDJ93x45+4XA/k5FNFA4RNZoUwYA5EuuUofLlz9sbr/9&#10;Nr0Zs2nTZlNVVaW34pAiYWvDq6b94F+s9GAUCoReSUGxtNfZpvS0Qaa08ltFf9F4+PBhc95555qD&#10;Bw9a9+nTZ5hf/epX1tkr0oYAgFyhXRnFROEQWaNNGQCQL8cX/DZv3mIqKyv15t6RI0fM+eefZ1pa&#10;Wqz7tGnTzV133WWdC0VajSVJGNcioVtSTJSWZ2l3LqseY7qV9NA/yb977rnX/PKX/6q3cP/3BgCI&#10;DtqVUUwUDpEV2pQBAPmUywTY8UWhfKcOpVDY8t5/mEP7NlubD+GPfCEq7zvClJ95QV4LiWH+bw0A&#10;EG20K6OY/l7/F/Cltf5VPSWTNmWKhgCAbEhr55w5t+rNWK2fMjvOjxkzplsbcm0LFy7UU260NW0z&#10;jRvuM9uXX2de+7dBZvvKWaZxy5MUDbMkf3/y97hz1W3Wl6atiy83H6692/r7zqVly5Z/VTQUc+fO&#10;1ZM3kjZctOhevXWkDSkaAgCyIS/NKqrTFw5bdj6vJyD3SBwiK3tWzTUf172ot65oUwYA5EKQk2At&#10;dc+alvf/aA7t31LUzcaSyutW0rHAQ2YGnnBSmXUWsowkW/YmZ/HF562m7cD71vlY+5GiFka7nXiy&#10;+dqAMabi7H/MKo1I2hAAEHTycrJhfeqXnrQrI58oHCIrb/56ZNoZTbQpAwByJUiz5+xi4V/3vFqw&#10;OYV2YVBm/3UrKTOlpw+2Pi+vvsj63yCQBOCxvx00bR/tMMfaW01b8y7zxdEj5tD+3CYDnUga42tn&#10;TzAVNf/sqYgYpP++AABIRZaqbVp0qd6SnT/vdd8v0AAnFA7hm3xxkrahVNimDADIpWInwgpVLJQC&#10;YffeZ5kTy75uJQVP6nlGJGYWyZedzz/90Coqfta807S3NuW9oOiliJi4vbu29iqzaNEi6+wVaUMA&#10;QD7JuI50Sf+zLr3D9B4xVW9A7lA4hG+0KQMACilXqTCZkThixHC9GfOzn/2LueWWOXrrJAm6pjcf&#10;zFux0C4Sntx7kCnv9+1YpvTl77it6V3T9vHOvC2RSWxnrqi5Qj/ttGrVajN79g/1Zswzz/zBjBo1&#10;Um/eDB5cQ9oQAJA3Tu3K8sJs0JSH9AbkDoVD+Lbpnu+knec0ZMriQLVPAQDCr7Gx0YwcOUJv6Qt+&#10;bvz0pz+1Fq2IHj16mLfeettaxCJbC5s3rzRNmx/J+czC8j5DrVZjSRKWVg2lnSgN2UYtMxVb92/M&#10;eSpROiJ61Vxheg+f/FWSMzFtOG7cePPII49YZ69Wr15jbr55lt6MWbPmWXPuuaP0BgBA9mhXRjFQ&#10;OIQvkhDYuuQ6vXUlb/bP//EmvQEAkDu33367Wb58mXWWDclvvvmW6d69YymIF8enDn/1L7eab1c1&#10;p03S+yGJwooBY61CIS/T/MtXIVGSGR/85xAzc97d+kl2acMxY75t9u7da53Hjh1nHn30UesMAEAu&#10;ObUrD6qdnzJdD2SDwiF8aXj+DtO45Um9dXVazSVmQG3q+DQAANnIZerwf9zx38zBv2wzl1R/Ynqe&#10;cEg/9c9uiS074zzPyzngjiRCW+tfzekm60+/KDev/aWX+fjznuahJcv1U29IGwIACoXv4ig0Cofw&#10;hbccAIBiyTZ1KG0+TW88YD7a8bz5f7OcXSitrxX9v2MqvvlPpAqLQDogmrc+Zlr2vpyTIqJ84epz&#10;8TzPC2lIGwIACoXuPxQahUN4xlwFAEAx+U0dSsvrgXefyLod2S4W9h42OZYLTYIql0VEmUfZd8yt&#10;rorBpA0BAIXmtG9g2MzHeT5BTlE4hGdscgIAFJuX1KEUDPe9+tus5uPZbciV59/Ew3gI5KqIKAXE&#10;qlHTHDspSBsCAAptz6q5aV+EVg2/xvS77E69AdmjcAjPdq78vmmpf11vXfUbO9dUjb5ZbwAA5Mfx&#10;qcO77ppvpk37nt465KJgKC/Evnb2BNN7xFT9BGHTUvesNRMxm6SppEz7jv5h0n8Ha9euM1OnXq83&#10;Y/6f/+cRM2HCeL0BAJAf8rtt56rb9NaVLGcbNus5vQHZo3AIz177t0F6SjZy9gue5wIBAODH9ddf&#10;b9avX2ed+/fvb1599TXrnG3BUIpEvWquML2HT+Z3WoTIYpXmzStN0+ZHfKcQjy8g3nDDDWbdurXW&#10;ubq62rz22gbrDABAvvG9HIVC4RCe8GYDABAUb7+90Uyc2NlC+ruF/8Oc0b7ed8HQTVsqokGKy41v&#10;LUnbQZGJ/LfyWVWtmfS9efqJMYsW3W9qayfpDQCA/KITEIVC4RCeMEsBABAkkjrc836dmfmPleac&#10;sg/0U2/8btJF+Nkbtpt3PG+O+diwvftvVWb5nz4zn3/xd6QNAQAF1bx5hdn9Qurv3+weQC5ROIQn&#10;bG8CAASFtJ5ufPIX5osPXtBP3JNlJ5UjJpuq0bNMt5Ie+iniKts25s9PvdCM/u7PKT4DAApGXn5t&#10;WnSp3pJ9+7/v1BOQHQqHcE02FG5dcp3eupIvYOf/eJPeAADIL9nwv2/DA55TYvaMuoqaf6ZgiJQk&#10;wbFvw/2eC4gUowEAhbZ18eWm7ZMGvXU1qHY+41eQE3+v/wtkdKihY+h8Kl8bMEZPAADkj8ymk/R7&#10;w/qFnoqGUjA869I7zMhbXrYWW1DYQTry34f8dyL/vch/N27Jf4/73lhi3nlwojUTGgCAfCvvO0JP&#10;yQ598IaegOyQOIRr25dfl3bgvDxc2xsGAQDINWkl3b1qnudlFsdvwQW88ptAlAUqA66cT/syACBv&#10;5IXq9pWz9NaVPAPJizAgWxQO4ZrTuvfz571OegMAkBd+2pKlbbTv6B+wURA547eA2PeCmeaM8T/R&#10;GwAAufXmr0emfUYaOfsFXmAha7QqwxWnlpvSU/tRNAQA5JzM1pW0u5e2ZKtgeMFMM/KWlygaIqfs&#10;FuZ+Y+da/525Je3L0l4vqRAAAHKtrM85ekrW2vCqngD/KBzCFaf5CBUDxuoJAIDc+HDt3dZCrnQj&#10;MlI5reYSc86NT1npLl5oIV+kIC2FaSlQuyUpRWkla3j+DqvtHgCAXPna2RP0lOyv77+kJ8A/Codw&#10;5dC+zXpKVv6NC/UEAEB2rA3+iy+3UlpuySy5YTMfNwNqF9KOg4KQwrQUqKUFrKLa/XNQ45YnreUp&#10;pA8BALlS1i/9otLW/e/oCfCPwiEyav/0g7Qr3qVVp7z6Ir0BAOCfnTJM9zvnePam5CHTHjellUP1&#10;U6BwpFA9aMpDZsiUxa43MJM+BADkkvwuSvc7SEa9yEtZIBsUDpGR01wEp3kKAAC4IS+oZJahl5Rh&#10;1fBrzDk3rWFbMgJBXqLK/ENpX3Y7/1DSh9uX38AXOgBA1ir6f0dPyf6683k9Af5QOERGrR++padk&#10;5WecpycAALyTTbXv/O5q17MMZSGXtCX3u+xO5hgicKR9WeZsSvu8G5KulZStbA4HAMCv8jMv0FOy&#10;1v0b9QT4Q+EQGf11T/rEYcWgy/QEAIB70qK5Z9Vcs/uFO11tTJYUl2yzHTbrOdqSEWjSMibt89JG&#10;7zZ9KJvDJXVL6zIAwI+y6vRzDr0smgNSoXAIR9I+k+4LncxRYAg9AMAr+d0iLZof172onziT9Jak&#10;uGSbLRAW0kYv25fdLk+RL3ab7pnA4hQAgGfSheGUdm+pe1ZPgHcUDuHoUMNrekpW3me4ngAAcEda&#10;k7evmOFqAYqdMpT0Fi+qEEbyRU6Wpwyqne8qfSgva2VxiiwKAgDAi7I+o/SU7NAHb+gJ8I7CIRwd&#10;cphvWMZ8QwCAS15bk2WWISlDREVFzRVW+tDt7ENZFLRz5fdpXQYAuFb+jfQJ90P7NusJ8I7CIRy1&#10;7n9HT8nK+qWfowAAgK1ja7L71mTZTCuzDEkZIkokfSjpWUnRukkfttS/bt55cCJblwEArsiG/3Sk&#10;04OXUfCLwiHSYr4hACBb8rtEtia7aU2W3y1Dpiy2NtMCUSUp2iFTl1qp2kzaWw9Yrf3MpgIAuOGU&#10;bG+tT7/0FHBC4RBpOc03rOj/HT0BAJCazDPcuuQ6V63JskDinJvWOL4tB6JCNoMPmfaIOa3mEv0k&#10;Pfn3s3PVbcw9BABkxJxD5AOFQ6TlNN+w/MwL9AQAQLKG5++w5hm6Ia2bskBCWjmBuJD/3gfULjRn&#10;XXqHq9ZlmXsoc0JpNQMApMOcQ+QDhUOk5TjfsJr5hgCAZFLUkKUOjVue1E/Sk2LJsJmPswAFsdZ7&#10;xFTXrcsyJ1TmhVI8BACkwpxD5AOFQ6TkNN/w6D/0MXv+/LHeAADoIA+jUtSQpQ6ZyAwe2TIrLZtA&#10;3Nmty9Kyn4l88ZN/ZyxNAQAcb9eu98z/PuUsvSVjziH8oHCIlJzmG7765xIzbtzFZtCggeb66683&#10;99xzr3n77Y36pwCAOLKWoMgGWBdLUGSum2yXpTUZ6CT/HqRlX7aKZ2IVD1fMoHgIADEn38Pl+/jN&#10;N99sfT+X7+n/seM/9U+TMecQfvzdf35Jz8BXpM0sXWLkt2993fzpze1662r48BFmzJgxpqZmsDnv&#10;vHNNVVWV/gkAIKqkeCFFDDdLUGSem7RmAkhPtijvfu7nGf9NSbv/WZf/wlTUXKGfAACiqrGx0ezc&#10;ucu8+eYbZtu2bWb9+nX6J12N+tY3zU8vbtZbVzIWY9is5/QGuEPhECm9+euRaR9W/8cfv2bqdu3R&#10;m7Pq6mozdOi3zOjR3zaDBg0y556bfssTACB8DtW/YnY99V9dFTisOW60JgOuSEF+15NzTHvrAf0k&#10;PQryABA90nb81ltvmR07tptXX33F1NfX659k9sStPfWU7Nv/faeeAHcoHCKJPKhuXXKd3roqKetl&#10;Rt7ysnnvvfe//EG2y7z++gbrh9jevXv1/yKzsWPHmW9/e4xVSJRU4imnnKJ/AgAIk+bNK1xtTpa3&#10;22ddeRdFQ8Aje26omxEAFA8BILwOHz5sFQrffPNN89prr5qtW7eYgwfdLTLp37+/GTPmIqvr7/zz&#10;zzff/ObZX/7uuM4c2p96nMWQKYsdl6gAx6NwiCROXwRlLtWA2oV663TkyBHz1ltvm7q6OrNhw2tm&#10;3bq1+ieZSXvz0KFDzYUXjjYDBw788v99U/8EABBUXoqGsvSBeYaAP1I8/PMLP7c2KmdC8RAAwkHa&#10;jju+P+8wr776qtmyZbP+SWbjxo03Q4YMNRdccIE117CyslL/pNOHa+82+95YoreuZJbuGeN/ojcg&#10;MwqHSLJn1dy0D6deHkg3btxkFRIllfjyy38yLS0t+ifOevToYS6+eKz1w1DemNDeDADB4rZomO5l&#10;EwDvnJ7PEvUbO9dUjb5ZbwCAIJAlJjt37rRCNn/603rXacKKigrzne9cbAYPHmIVCkeNGql/4kxG&#10;yWxfOUtvXZX3kU3+j+sNyIzCIZJsuuc7aefpjJz9ginpeabevGlqarLequzYscOKX2/evEn/JDNp&#10;b5ZU4vnnd7xVYekKABQHRUOgeBo33Gca1mf+d8W/PwAoHmk7lu+9UiiU773plpikMmLEyC7deNJ2&#10;7Ndr/zZIT8mYcwgvKByiC2mHeXPBhXrrSgbbn/9j98W+TKS9WeY4vPHGG9abl3fe2eo6lShLV2SO&#10;g7x5Oe+882hvBoACcFs0pAUGyB+K9wAQLPKdNnH+v5clJtJ2LItEa2pqrPn/3bt31z/J3tbFl6ed&#10;kTts5uPMnoZrFA7RRUvds2bnqtv01lVF9YVm0JSH9JYfsnRFBsJ2zHrwt3RF2pulkMjSFQDIHbfF&#10;CmasAfnn9t8jbcsAkHvSdizfWbdv3+ap7ViWmAwd+i0rTSiFQrdtx341PH+HadzypN664vcDvKBw&#10;iC6chqgW44eLtDfv3LnLSiXKD2avS1fGjBljbZeStze0NwOAPxQNgeCRf5cNaxeYY0c/009S498l&#10;APgnS0zk++ibb77heYmJtB1LsGXw4I7vo6mWmOSTUyiIVDq8oHCILsKwtl2WrkghcceO7b6WrkgU&#10;fNCgQSxdAQAXKBoCwdXWtM1sXzGD4iEA5Ii0Hb/11lvWKK1t29513XYsS0zOOWeY9V3TyxKTfGr/&#10;9AOzadGleuuqpKyXGXnLy3oDnFE4RBdhHKAq7c32TIlt27b5Xroib4FobwaATlKU2LrkOr2lR1EC&#10;KB6KhwDgjywxkUKhtB17XWIibccyc1+622RUVjZLTPLJafHp+fNeN91KeugNSI/CIb7i9AUxTCvb&#10;ZemKbLGqq6uz3hR5aW+2l67YW6xYugIgrihGAOHh9t/roNr5pqLmCr0BQLxI27F8T7QDJ17ajmWJ&#10;yZAhQ600Ya6XmOTTzpXfNy31r+utK34nwC0Kh/hK44b7TMP61HMOqoZfY/pdlrlVLajspSsdvyTe&#10;db10Rdqbhw0b/tXSFdqbAcQBRUMgfNz8u+124slmyNSlbNIEEAuyxGTnzp1WmMTLEhNpO/7Ody42&#10;gwcPCUzbsV9O3/H7XjDTnDH+J3oD0qNwiK/sWTXXfFz3ot66itrbCFm6Im+bduzYYcXSvbQ320tX&#10;pL150KCBLF0BECnH2g+a7ctvMG2fNOgnqVE0BILHzUxSiocAokjajuX7nSwxkTShl7ZjWWIi46uk&#10;66wYS0zy6VD9K2b7yll66ypMXYUoLgqH+MrWxZen/aI4cPrT5mtfH6i3aLKXrsgbqXfe2ep66Yq0&#10;N8tafRmEe95559HeDCC0KBoC4eemeFh6ar8vvyw+wmwrAKFlLzGRhZmvvvqK6yUmQtqO7SUm8t0t&#10;LG3HfqXbYyAvks7/sfsADeKLwiEs8mXxzQUX6q2rv/3nSeZ793wU6TcxqdjtzXV1O6xfRm7bm4Us&#10;XZH2ZtnezNIVAGHhlDy30dYCBJ/b4uGwWc/pDQCCTdqO7SUmW7ducd12LEtMJOQh32GDvMQkV6Sz&#10;bufOXVYgxu6s+/cfnm36nJh6QcqwmY+TQEdGFA5hcYow7/5blflvD+7QWyd79oP8EK6pqQn17Ac3&#10;7KUr8kN4+/ZtnpauSHtzYtGV9mYAQdPw/B2mccuTekvttJpLzIDa1HNyAASL01wrG/+mAQSRvcSk&#10;I8DxqqclJhJ2kQCHpAllrFRcwi5Os/z/v9eda8aftkdvXdFFAjcoHMLy4dq7zb43luitq2c/HGCW&#10;rn5bb87Cum3KL2lvlu3N8oP65Zf/5Lq9WZauXHzxWOvviqUrAIrNTTqJAgMQPqSIAYSB3XYsI6Ok&#10;+OW27ViCLOecM+yrtuM4BFnk78oer+U2yHL52OHm+0P/rLeuwr4EFYVB4RAWpzXt/a/6rdnR+PfW&#10;RiqJO3sZNCvR8DFjLrKSdgMHDoxFNDxxxb+XpSvS3iypRFm6QnszgEKRTaxbl1ynt9SYhwaEl5vi&#10;YdSW4AEILnuJCd8tM8vVd8tv9etu3l85Xf+kKxakwA0Kh7Bsuuc7pr019dyD8+e9nvRlkbdC7vh9&#10;KyRk6Yr8Yhw8eIhh6QqAfJD5tpvumWCOHf1MP0lG0RAINzdLj9i0DCBf5LvQrl27vip+eWk7tpeY&#10;yFisuHSzyfdGWfjip5tN/q5kxn6qbrZ0C1LEt//7Tj0BqVE4hONilJKyXmbkLS/rLb1czKEYPHiw&#10;9QuBpSupyS+EYcOGW39X0t4shURSiQCy4bRNX1BMAKJBnvXeeXBi2pfEgpcEAHLBXmIiM+H/9Kf1&#10;rpeYMD8/v/Pzty+/zhzav01vXbEgBZlQOITjYpSK6gvNoCkP6c0bNl+5k2rzlVvyS2PMmDFf/nLt&#10;KLqydAWAW26WoQyZstiUV1+kNwBhJmMJtq+Y4Zgwzua5D0D8SHhEvse8+eYbVprQS9sx4RF34REh&#10;bcfZhkecnvtYkIJMKBzCcTFKLgdmJ8bU5Yel2/ZmQUzdXUxd2pul6OoUUwcAN8tQeIgEoqel7lmz&#10;c9Vtekut39i5pmr0zXoDgE72uCr5juL3+5yMq5LiV1y+z8m4qnfe2err+1wux1U5PfuxIAWZUDiE&#10;42KUfKZN7MG4ft9QJcaz4/CGKrHo6ucNlRQS5e+K9mYg3tykjtigDESX0wtjG2ljAPJdTQqFfjvI&#10;ZFa7dEXFpYNMvtfu2LHDdweZLDEZNGhg3jrInJbhsSAFmVA4hOfFKPkk7c2yYUvezPiZiSGLROKy&#10;dKVjpmSd56UriTMxZBsZS1eA+HCzJEHmnA2b9ZzeAESR00tjIfNNR97yEvMOgRjJZma9pAmHDBlq&#10;fQ+T4lfUQx2SJpTvYR0LX971NLNelpjI35UUVAvdHcaCFPhF4RBpf4C4XYyST/wCcy+sv8AAFE6m&#10;uYYUC4B4cPMSgXmHQLQR2HAnm8CGtB1L8jIogQ0WpMAvCocx57QYJYiR5eMj817am4nMBy8yD6Bw&#10;3Mw2oz0RiA83YwuYdwhEgz0iSgqFXr9DJY6IkuJX1L9DJY6IknFaXr5DBX1ElNML5EG1801FzRV6&#10;A7qicBhzjRvuMw3rU8+xyuVilHzyO6RX3padc86w2Azplbdl8nfld0ivFF3lzWIuh/QCKAxJF226&#10;Z4JjgSAsP/MB5I6bRUmkUIDwkWd+llK643cppd21FaallFH47o/ioHAYc1F86yDtzTt37rKWrnht&#10;b5Y3avKWaPDgwbFZuiLpzY5WcH9LVyS9KYVElq4AweXUmiIYig3E155Vc83HdS/qLRlzT4Hgk7Zj&#10;eabfvn2bp7Zj6ciSDb6SJpRCYdTbjqUjS74nSqHQb0eWdK/J98QwdmSFrdsQwUHhMOacvkyOnP2C&#10;Kel5pt7CjV+m7iT+MpW/K69LV8L+yxSIIqe3y4K5hkC8uZl3WDX8GtPvMudkIoDCICThnt+QhKQJ&#10;hw0bHsmQRJD3GyC4KBzGXFw3KyXG92V2hdelK8T3MwtjfB+ImvZPPzDv/O5qxxZl5hoCkHmHW5dc&#10;p7fU+FkBFIc9lklGDckCRL9jmeKwxCRxLJOfJSZxGMu0dfHlaV8UnT/vdV4kIyUKhzEmXyg3LbpU&#10;b13FLaqczcBge+lKXAYG20tX/A4MluHKsnRFiq60NwP5lalFmRQRAFumdLKkUc65aQ1fKoE8YhGk&#10;e9ksgkz8ThK3RZA7V37ftNS/rreueEGEdCgcxpjThs3Tai4xA2rTPzzGgbQ3SyHRz9u973znYuuN&#10;VVze7skv7bq6Ot9v9+yiK0tXgNzJVARgbhmA4/GyASgsaTtOfCHvtQtqyJCh1veNuHRByfcN+bvy&#10;0wUlf1dSUI17F9SHa+82+95Yoreu2KSPdCgcxhg/NLyxf7F3zMjwN09EfrHLW624zBPpeAh61/c8&#10;EdqbAX/ctCizKRXA8fjZAeRXYjDBy9z1uAYT/M5dlzQhwYTUnMJDvBxCOhQOY4yYcnaObyXYunWL&#10;p6UrtBK4Yy9diWMrAeBXptRQ3wtmmjPG/0RvANDJ6UulIK0MuGOPQpIlJpIm9NJ2LKEDu/gVlyUm&#10;9vz5Vz0sMRHSdiyhA5mpziikzBhXBj8oHMYYg1Fzzx5eLItE5Jee2/ZmYS9dkbeI8mYsLktX5I3r&#10;O+9sdd1uIO3Nsula/q6iPrwY8IMv/QCy5fRyWfDyAUjG9wD3+B5QXHFdkAr/KBzGWLofGN1OPNmc&#10;/2P3iTCkx5tG93jTCGTvWPtBs+meCbQZAshKpp8l8qx4zo1PmZKeZ+onQPxI27HfziMpfskzflw6&#10;j3bu3GUVCv12HkmXljzj03mUG06dKSNnv8DPdiShcBhTbU3bzNYl1+mtKyLK+WU/ZMi8Dj+zTeQh&#10;o6amhtkmDhJnm/CQgThpeP4O07jlSb0lIyUEwK1MC5Z4XkScMOvcPWadB9+eVXPNx3Uv6q0rRpYh&#10;FQqHMcVQ1OBgm5p7bFMD0nN6ISRKynqZkbe8rDcAyCzTvNRBtfNNRc0VegOiw247llZaKX65bTuW&#10;F/3nnDPsq7bjuLzol+dz+bvy8qJf2o5l5rssfKHtuLCclqTykhmpUDiMKTYqB5fd3iwb1yTO76W9&#10;Oa5LV+yiq5fWB2lvllQiS1cQFZm+4PMGGYBXTkP0BS8kEAW5ePaWLhfZ4Muzd3qJz96MFiquQ/Wv&#10;mO0rZ+mtK0JESIXCYUyxUTlceOvpjrz1lL8re9gybz0RF82bV5jdL6R/yDut5hIzoDZ9yyEApOP0&#10;slmQTkHYyLOiPVfbT7ePPFfL2KC4dPvIc7UsfPHT7SN/VzKDnG6fYGGzMryicBhTTskUNioHn7Q3&#10;y5BhWbrid87K4MEdQ4bjMmelYyaN+6Urx89ZkUIib0YRRLLE4J0HJ5r21gP6SVeyxGDkLS/xcx2A&#10;L/yMQdgxX9wd5ovHC4tS4QWFw5jiB0X0sNnNHTa7IWoypYEYPwEgW06zsQWpZgRF4st1SRN6aTvm&#10;5bq7l+tC2o55uR5uWxdfbto+adBbVwSJcDwKhzFENDkeEtsw5GHAbXuzoA3DXRuGtDdL0ZU2DBSL&#10;JIE23TPBHDv6mX7SVemp/cywWc/pDQD8yzRHdeTsF0xJzzP1BhSGPc5HnuH8Pu/KOB8pfkX5eff4&#10;cT7vvLPV1/Mu43yig9Fl8ILCYQw5DUPljXF02YOf/b6BtdsP4jD4Wd7AJs6+8Tr4Wd7ASiFRiq68&#10;gUU+7Vk113xc96LekvHgByBXMi1K4eUz8k2eZaX4ZXfYsEAwPXuJyY4dO3x32LBAMNqcOlbOuvQO&#10;03vEVL0BFA5jqXHDfaZhferiIAOu40Xam2WDnLx59DPzRRaJxGXpijx81dXV+V66YhddeUuLXMn0&#10;Jb6i+kIzaMpDegOA7DU8f4dp3PKk3pLxsgK5JG3HHc9f0krrbaa3pAmHDBlqPadK8SvqbcfSPSPP&#10;qR0vvd/1NNNblpjI35UUVOmeiQ+nERTUBHA8Cocx5PR2gQe+eOMBzT0e0FBsmdKGtA0CyLVM4xFI&#10;HSIbvNB2hxfayAWnLkRePuN4FA5jyGlGzbCZj5vSyqF6Q9zREuIeLSEopExpQ8ZOAMiXTAuZeAkN&#10;N+wROlIo9PqMyQgdRuggN9ItTGVGNo5H4TCGnDYoffu/79QTkJrfIdTyNvicc4YxhNoF+22wvDln&#10;CDVScXoBJNvxR97yEtvwAOSFpA7feXCiaW89oJ90ReoQqcgzEUv73GFpHwrlzV+PTJsgpy6ARBQO&#10;Yyjdm4WSsl5fftl8WW+AO9LevHPnLt9LV+Qt6ODBg60Hwai3N8sbY0lvdrSCv+K6vVnYb4wlvSmF&#10;RN4Yx5dTa4lgLg2AfGvevMLsfuFOvSUjdQhpO7Y7VrZu3eK67Vg6VqT4JWlCKRRGve1YOlbkOVoK&#10;hX47VqS7R56j6ViBV04vohl5g0QUDmPGqb2NN8TIFfthcfv2bb5m1MTlYdGeUSMPi/J35WVGjTws&#10;2m06PCzGi9NsQ9KGAApl0z3fIXUIS+JLZK8zsnmJ7H5G9rBhw3mJjJxyeqbkBRASUTiMGaekStXw&#10;a0y/y9K/PQb8SmxPkVSi16UrtKdkZi9doT0l2jLNNiRtCKBQSB3Glz22RkaxyII4v2Nr4vCCOHFs&#10;jZ8lJoytQT45zaw969I7TO8RU/WGuKNwGDONG+4zDetTD8znCycKJZuB2PbSlbgMxLaXrvgdiC2p&#10;RFm6IkVX3kyHH2lDAEFC6jD6WJTnXjaL8hKf2ViUh0JpqXvW7Fx1m966ojaARBQOY8bprQJvhlFM&#10;0t4shUQ/b6+lvVneyMbl7bU8lNbV1fl+e20XXXl7HS6kDQEEDanD6JG248QXll67RIYMGWo9j8Wl&#10;S0Sex+Tvyk+XiPxdSUGVLhEUi1M3YkX1hWbQlIf0hrijcBgzTgNQebhDkNgPrh0zYPzNy5EHV3lr&#10;G5d5OR0P+e/6npfDg2uwkTYEEEROqUO+eAZftnOp4/bilrnUiJp0i1NJjSMRhcOYcSocsnIdQZeL&#10;DX1xaZVhQ1+0HGs/+OWX8wnm2NHP9JOuSBsCKJZMqUM2cwaHPSpGlphImtBL27G8lE0sfsXhpaw9&#10;n/tVD0tMhLQdy0tZmTnNqBgEXbrCobyUPv/H7r9DINooHMYMPxgQJfZwblkkIg91btubhb10Rd6S&#10;S8tuXJauSHvzO+9sdd1OI+3NUnSVvyuGcxeP05gJcf6810kbAiiaN389Mu2LjdNqLjEDalPP10Z+&#10;8ZzkHs9JiCuCRXCDwmHMEEVGlPEm3T3epIeLUysgX8oBFJvTyw1GKRQOnRnu0JkBdGKUGdygcBgj&#10;DD9FHGU7u0ceomtqapjd44DZPflFGyCAoMs0TqHf2LmmavTNekMuMAvaPWZBA+mxPBVuUDiMEafC&#10;IfOxEBdsC3SPbYHB4PQmmJc+AILCaYFTSVkvM/KWl/UGP+RF6M6dO61WWil+uW07jusSE3l+kb8r&#10;Ly9Cpe14zJiLrBehAwcOpO0YseBUOOSlD2wUDmPE6YcChUPElbQ3ywwgu7XHS3uztPbIA6a0q8Sl&#10;tUcexnfs2OG5tUfamyWVeP75HekGUonutH/6gdm06FK9JeNNMICg4OdV7tijV6RQ6PfZxC5+xeXZ&#10;xH4h7PfZhNEriCvCRXCDwmGMEEMG3LGHift5q3/OOcO+GiYeh7f68ndlDxP381ZfEhAME0+v4fk7&#10;TOOWJ/XWFQkeAEFDQtof+V1qzx320w0hzx0yViUu3RDy3CELX/x0Q8jflcxophsC6MA4M7hB4TBG&#10;dq78vmmpf11vXVE4BNKT9mYZoi1LV/zOERo8uGOIdlzmCHXMXHK/dOX4OUJSSOTNv/Om0rMuvcP0&#10;HjFVbwBQfC11z5qdq27TWzJmsnZg/rI7zF8GCoMFqsiEwmGMsGodyB02F7rD5kL/nJaisKUUQFA5&#10;bYGP47ysxJePkib00nbMy0d3Lx+FtB3z8hHwJ13hUJ43z/+x+2d3RBeFwxhxSq5QOASyk9hmJA+7&#10;btubBW1GtBml4vSy57SaS8yA2oV6A4DgcBqNE4cRC/a4E/kd5+V54PhxJ1L8ivLzwPHjTt55Z6vr&#10;5wHGnQC5tXXx5abtkwa9dUWdAILCYYyke5NQemo/M2zWc3oDkAvZDDaXhIHdXhOHweaSMEic7eR1&#10;sLkkDKSQKEXXqCQMMi0ZGDbzcVNaOVRvABAccfr5xYI197JZsGZ3ILBgDcgPp5fVjJiAoHAYE04P&#10;ccwuAApD2pulkChv1v3MNJI363FZuiJfLurq6nwvXbGLrmFNITRuuM80rE+dKORlD4Cgc5qrHebE&#10;tLQdd/x+klZabzOPpbtgyJCh1u9xKX5Fve1Yugvk93jHS8F3Pc08lu4C+buSgipLTID827Nqrvm4&#10;7kW9dcUuBAgKhzHhtC2JljegOPgC4l7cvoAwIwxAmGWa0RqWmVm88HOHF35AuDmNmKBwCEHhMCac&#10;Cod9L5hpzhj/E70BKBZantyLcstTW9M2s3XJdXpLdv6811mKAiDwnGZrD6qdbypqrtBbMDBixD1G&#10;jADR4tTpQq0AgsJhTDi9RSC9AgSX3yHrwl66wpB1Z5J2kE3X8ncVhCHrDc/fYRq3PKm3riqqLzSD&#10;pjykNwAILqfWtyB0u8jvDJaaueN3qVni79c4LDUDwoqQETKhcBgTxI+BaJD25p07d5k333zDesvv&#10;NREhb/kHDx5sfdGJenuzJCIkvdnRCv6K6/ZmYSciJL0phcRCJiKc2pTPuvQO03vEVL0BQHA5paeL&#10;0a4sbcd2on/r1i2u244l0S/FL0kTxiXRL88ZUij0m+iX7gd5zmCJCRAOToVDXlpDUDiMCQaeAtFl&#10;fxnavn2brxlM8mVIUhNxmcEkX4bk78rLDCb5MmS3oeXzy1CmL9ojb3mJNmUAoeH0IiSf7cqJL9m8&#10;zhDmJZv7GcLDhg0v2ks2ALlzrP2geXPBhXrrikWqEBQOY8JpxTrzsoBoSWy/klSi16UrtF9lZi9d&#10;yXX7lVObMousAIRNoX6m2WM9ZFSFLNBy23YsL9DOOWeY9bM8LktMEsd6+FliIgtfgjDWA0BuvfZv&#10;g/TUFYVDCAqHMeFUOPz2f9+pJwBRlM3Ad3vpSlwGvttLV/wOfJdUoixdkaKrn+RFsdI5AJAP+WhX&#10;ZpGYe9ksEkv8nRbERWIAcstpoRX1AlA4jIl0bxAEPwiA+CGd4U4h0xmZtinzsxpAGGX7QkTajhNf&#10;6HhN0Q8ZMtT6fRWXFH1dXZ31d+UnRS9/V1JQZYkJED8EjeCEwmFMED0G4MT+YtYx48jfPCj5Yiap&#10;hLjMg+r4Evuu73lQx38xa9xwn2lYn7ptj8HUAMLKqV25avg1pt9ld+qtA3N73QnD3F4A4eFUOBw5&#10;+wVT0vNMvSGOKBzGAMNOAfjBBkp3crWB8utN95mjn/5Z/6QrtikDCCunbZ3/pXsvc3jw//nl75o3&#10;rDShl7ZjeWmVWPyKw0sre37xqx6WmAhpO5aXVjKT1+8oDQDRxjJVOKFwGAOsVweQC3Z7sywSkS8t&#10;btubhb10RVKJ0rIbl6Ur0t78zjtbM7aLlZ3S3Tw047/oLRlLrACEmdPsrH95oYfZubtBb+nxe8Rd&#10;27GMyZCXd/J3xRITAG59uPZus++NJXrrisIhKBzGgFPhsO8FM80Z43+iNwBwz166QlIks0xJkcvH&#10;DjffH5o6bVh6aj8zbNZzegOA8HFKsjy2u7/5/Qsb9daB5Lq/5DptxwD8cioc0vkCCocx0FL3rNm5&#10;6ja9dUXhEEAuSXuzbG+WhISf2VSySCQuS1c6ZkrWWX9XI6sOmQsqUic4+42da6pG36w3AAif5s0r&#10;zO4Xus4ytO3+W5X5/eYSZuW6kGlWLgD4Rc0ATigcxgBvDwAUC9sw3XHaOjps5uOmtHKo3gAgfJzm&#10;bYsob+w8/kWRn+38krwcOHAgbccA8oYuRTihcBgDzCsAEBTS3iyzEu2lK17am6V1Tb5ASTtWlFrX&#10;2j/9wGxadKneuup24snm/B+7b1kDgKDauvhy0/ZJ6lmGUXoelbbjxBdmXtqOZYmJjPE4//yOF2Ys&#10;MQFQKE6Fw9NqLjEDahfqDXFE4TAGKBwCCDJ76YokMaRly+3SFWlvPuecYV8Nyw9re3PjhvtMw/rU&#10;D2M8qAGIiobn7zCNW57UW1dhTrPYS0xkcdjLL//J9RITaTu++OKx1u8w2XZM2zGAYnJKhpf3GWqG&#10;THtcb4gjCocxsH35debQ/m1664oWOABBI+3NMiRelq68+uqrntqbZemKzH4aPLhjSHwY5mQ5LQ1g&#10;nASAqHBKs4TlS6nddiyFwu3bt3lqO5YlJolLwVhiAiBoXvu3QXrqisIhKBzGgFPhMMozZQBEhyxd&#10;kfZm+aLmZelK4mbOmpqaQKYSneYbjpz9ginpeabeACDc0n0pFUF8JrWXmNTV7Ui5Ed+JtB3bS0xk&#10;NiFtxwCCLt3P6NJT+5lhs57TG+KIwmEMUDgEEDXS3rxr1y5rhpR8mXPb3ixk6Yq0hkkhsdhLV5zm&#10;G5aU9TIjb3lZbwAQfk7PpMUenyNpQvndImlCGZ3xzjtbXbcd20tMBg8e8uXvlfNYYgIglN789Uhz&#10;7OhneuuKukG8UTiMAac0Cz8AAESBLF2R9rGdO3d6Xroi7c12+5hsrSzk0pXmzSvM7hfu1FtXzDcE&#10;EDVOc7cLPefQXmKyY8cO6/eGlyUm0nY8ZoykCS8wgwYNpO0YQCQQOEI6FA5jgMgxgDiS9mYpJEpy&#10;xEt7syxd+c53LraSI/leuuK0LKDf2LmmavTNegOA8Gupe9bsXHWb3rqqqL7QDJrykN5yT5aY1NXV&#10;6bbjd123HdtLTIYMkW3H57PEBEBkUThEOhQOY4AhpwDQsXRF0iUds6q8LV2R9mb50iiFREmX5Grp&#10;ytbFl5u2Txr01hXLqwBEjdPWzm4nnmzO/7H71J8Te4mJFArl5ZGXJSZ227GdQqftGEBcOBUOmbsd&#10;bxQOY4DCIQAkk/ZmmWclg++lTW3r1i2elq7IF8uamsFWAsVve3PYFgUAQLbysRBKlpgkzr31s8Rk&#10;0KBB1txblpgAiCunTphiz6FFcVE4jLi2pm1m65Lr9NYVhUMA6EoKiW+99ZbZsWO776UrkkqUhEqm&#10;pSuH6l8x21fO0ltX/HwGEFV7Vs01H9e9qLeuBtXONxU1V+gtPWk7liUm8rP65Zf/5GmJiWzal5/V&#10;Uiik7RgAOjnNoaVwGG8UDiPO6YtpoYdQA0DYSHvzzp27zJtvvmG2bdvmeemKpFgGDx5spViOb29u&#10;3HCfaVifevkJP58BRJXXn32yxER+Dkuh0O8SE0mHy89hlpgAQHoUDpEOhcOIo3AIALklS1ekvXn7&#10;9m2+lq7I3KyamhrTY//yrFM3ABA2mdLW/+X8O62fsR3zaN23HcsSk2HDhlsvbGSEhCS/aTsGAPec&#10;CodnXXqH6T1iqt4QNxQOI47CIQDkl7Q327O1JJXodunK/7xpsDnrHxr11hUDqAFEWbr5rp9+UW5+&#10;8H//WW/O7CUmsgH/vPPOY4kJAGTJafM9tYN4o3AYcc2bV5jdL9ypt674xw8AuSdLV2Sb586dO622&#10;unTtzU/c2lNPyViMAiDKnDbKf3/p/zath4/orZMsMRk6dKg5//yO7fa0HQNAbhE6QjoUDiPOKW5M&#10;KxwAFIa9dGXDhtfMtm3vmqPtbebfrzmqf9oVi1EARN3Old83LfWv662rX/2pt9nz4cfm4ovHmiFD&#10;pFB4PktMAKAAKBwinb/X/0UMnVBSricAQD5JC920ad8z9913n3nttQ3mscW/1D9JVtrrbD0BQDSV&#10;9h6op2R3/7jWWoYiPy9vuWUORUMAAIqMwiEAAAXW7VCdnpKdVN5HTwAQTd1Pr9FTspJjf9UTACAo&#10;2pp36QlxROEQAIACO9r6Fz0lKz19sJ4AIJpOclj+1HbgfT0BAAqpvPoiPSX74mjy7FnEB4XDiHP6&#10;cgoAKI721iY9JTup5xl6AoBoKq0cqqdkn7d+pCcAABAEFA4jji+nABA8bc179ZSsxCGJAwBRUVLW&#10;S09dtbce0BMAAAgCCocxxpdTACiOY0c/01NXpaf20xMARNtJZafrKVlb0zY9AQCAYqNwCABAATl9&#10;Ie5W0l1PABBtThvkj/3toJ4AAECxUTgEAKCAnL4Ql/UZpScAiLYTTirTU7K2j3boCQAQBIf2kwSP&#10;MwqHAAAUEF+IAcCY7qfX6CnZsfZWPQEACqm8T/rlVYgvCocAABSQ0xfi8m9cqCcAiLYTSsr1lOxo&#10;61/0BAAAio3CYcQRKQaAYOELMQAYU1qVPtXS3tqkJwAAUGwUDmOKzZ0AUBxOX4hP6nmGngAg2rqV&#10;9NATAAAIMgqHMcXmTgAInpKeZ+oJAOKLjhkAAIKDwiEAAAXU1rxXTwAQbwzhBwAg+CgcAgBQQMeO&#10;fqanrhghAQAAACBoKBwCABAAjJAAgE5tTbQrA0CQ8HM5vigcAgBQIMfaD+oJAFDWZ5Sekh37Gz8v&#10;AaDQSsoq9ZSMn8vxReEQAIACaWtM/6b2hBNJHAIAAKB4Tiz7up6AThQOAQAIgNLeA/UEAAAAAMFA&#10;4RAAAABAoLR9tENPAACgmCgcAgAAACi47qfX6CnZsfZWPQEAgGKicBhhDOEHAABAUJ1QUq4nAAAQ&#10;VBQOI8xpCD8AoPBovQMAAAAQJhQOAQAoEKfWu5IebLEDAAAAECwUDgEACICTepyhJwAAAAAIBgqH&#10;MXXCid31BAAAAAAAACSjcBhTpb0H6gkAAAAAAABIRuEQAAAAAAAAQBIKhwAAAAAAAACSUDiMqdb9&#10;G/UEAAAAAAAAJKNwCAAAAAAAACAJhUMAAAKg7aMdegIAAACAYKBwGGHd/qGHngAAQVDS4+t6Snas&#10;vVVPAAAAABAMFA4jrLRyqJ4AAEFwUo8z9AQAAAAAwUfhEAAAAEDBfX7wQz0BAICgonAIAAAAoODa&#10;D/5FT8mcRjsAAIDCoXAIAAAAIFAY7QAAQDBQOAQAIABa92/UEwAAAAAEA4VDAAAKpLz6Ij0BAL74&#10;nG3yABAkbc279AR0onAIAAAAoODaDryvp2Qn9aRVGQAK7YujR/SUjJ/L8UXhEACAAPi89SM9AQBK&#10;ep6pJwBAEPBzOb4oHAIAUEAlZb301FV76wE9AUA8HGtPn2wBAADBQOEQAIACOqnsdD0BQLy1fdKg&#10;p666nXiyngAAQLFROIwp3vACQPC0NW3TEwDEV2nv/noCAADFRuEw4tK9sU33hhcAkF+lvc7WU7Jj&#10;fzuoJwCINl6UAAAQDhQOI443tgAQLCecVKanZF+0H9ITAESb04sSpxcsAACgsCgcAgBQQCU9vq6n&#10;ZEc+qtMTAETb5wc/1FMypxcsAID8YaQZUqFwCABAAZ3U4ww9Jfvi81Y9AUC0tR/8i56SOb1gAQDk&#10;D0urkAqFQwAACuiknukLh20H3tcTAETb0db0hUOnFywAgMJjBFq8UTgEAKCASnqeqadkn7d+pCcA&#10;iLb21iY9JXN6wQIAAAqLwmGMsc0OAIqjpKyXnrpqbz2gJwCItrbmvXpK5vSCBQAAFBaFw4hz2krn&#10;tM0OAJA/J5WdrqdkvNQBEAfHjn6mp65KT+2nJwAAEAQUDiOOrXQAEDy81AEQZ4fqX9FTsm4l3fUE&#10;ACikY+08gyI1CocAABTYSeV99JTs0J9f1xMARNPnBz/UU7KyPqP0BAAopLbG9F0vJWWVekIcUTgE&#10;AKDASk8frKdkTptGASAK2g+m/zlX0uPregIABMWJZfxsjjMKhzHm9LYXAJA/pVVD9ZTsSPNuPQFA&#10;NLXu36inZCf1YKMyAABBQuEw4rqfXqOnZE5vewEA+dOtpIfpduLJeuuq7ZMGPQFANH3e+pGekpVX&#10;X6QnAAAQBBQOI+6EknI9AQCCpLR3fz0lY7MygKiS4fvtrQf01lVJWS89AQAKjY5EpEPhEACAInDa&#10;rNzW9K6eACBanIbvn3zqAD0BAArNqSPRqZMR0UfhMMa++LxVTwCAQis9bZCekrV9vFNPABAtTpvj&#10;S3sP1BMAIEjoZIw3CocRd1LP9AOm2w68rycAQKGVVn5LT8kO7dusJwCIlrbmXXpKVv6NC/UEAACC&#10;gsJhxJX0PFNPAIAgKa1Mv1mZBSkAoqp1/zt6Sua0cR4AkF9HW1meitQoHAIAUCTlfdJ/ST5U/4qe&#10;ACAa2j/9wBw7+pneupLFKLJxHgBQHO2tTXpKxoudeKNwGGOft36kJwBAMZT1GaWnZE5zwAAgjFob&#10;XtVTsvI+w/UEAAgaXuzEG4XDGCg9tZ+eumpvPaAnAEAxOG2oc5oDBgBh5LT46eTe6RdGAQCA4qFw&#10;GAPdSrrrCQAQJGXVY/SUzGkOGACEkdPip/J+39YTAKAYDu3fpiegKwqHAAAUibR9pEuFyxywtiYe&#10;4ABEw7H2g2kXP3U78WTHhVEAgOJxmsmNeKBwGAMnnJg+ccjwfQAorvK+I/SU7FDDa3oCgHBrqfuD&#10;npKV9TlHTwAAIGgoHMZAae+BegIABE35mRfoKdmhD9/SEwCEW6vDz7PyM87TEwCgGGTrPZAOhUMA&#10;AIrIac5hSz2blQFEw6H9W/SUjPmGAFBcn3/6oZ6SlfY6W0+IKwqHMdf20Q49AQCKwWnOoWCkBICw&#10;kyRLe+sBvXXFfEMACLYTTirTE+KKwmEMlH/jQj0lO9beqicAQLE4zTlsee8/9AQA4dSy83k9Jfva&#10;gPSpawBAYXx+MH3iEKBwCABAkVV885/0lKxl78t6AoBwcprXWsZ8QwAouvaDf9FTsu6n1+gJcUXh&#10;MOZa92/UEwCgWMqrL9JTMmnvY2A1gLA61n7QcV5rWT8ShwAQZCeUlOsJcUXhMAacvpACAIKhojr9&#10;WAmnNj8ACLLW+lf1lEzmu5b0PFNvAIBiaWvepScgGYXDmDvWfkRPAIBi+trZE/SUrHn7Gj0BQLi0&#10;vP9HPSWrGDBWTwCAYvriaPq6QGkVC6zijsJhTMjGulTaPmnQEwCgmJza9eRntbT7AUDY/HVP+sTh&#10;1wZdpicAQFB1K+mhJ8QVhcOYKO3dX08AgCCSdj1p20unpe4PegKAcGipe9YcO/qZ3roqKetlSitJ&#10;sQBAEBzav01PXaULICFeKByCofsAEBC9h0zUU7K/vv+SngAgHBzblPt/R08AgKAigARB4TAmSnud&#10;radkn3/6oZ4AAMVU4dC2J1tJedEDIEyc2pR7D5usJwBAMfF8iUwoHMbECSeV6QkAEFQZ25XZrgwg&#10;JGhTBoBwcAoSlZRV6glxRuEwJrqVpC8cHvrz63oCABSbU7sy25UBhMXH7z6lp2S0KQNAOJxY9nU9&#10;Ic4oHMZE6emD9QQACDKndmXZrkw7CYCgky3wMl4hHdqUASA4nIJETgEkxAeFQ5i25l16AgAUm7Qr&#10;l/dJ38LX9MYDegKAYGrevFJPyWhTBoDwIIAEQeEwJsqrL9JTsi+OHtETACAIeg+ZpKdkLXtf1hMA&#10;BJPTWIVeNVfoCQAQBASJkAmFQ5jPWz/SEwAgCCpq/llPydpbD1hLBwAgiNqatlljFdLpPZw2ZQAI&#10;EqcgUWkVCXFQOIwVaQ1JRb6EAgCCo1tJD3NazSV6S+a0dAAAiqnpzQf1lEzGMMg4BgBAcDgFieSZ&#10;FKBwGCMnlZ2up2QyxBoAEBy9vnWtnpLJ0gGWpAAIGnme/OueV/WWzGkMAwCgONIFidIFjxA/FA5j&#10;pKSsUk/J2hq36QkAEAQym9bpga15y2N6AoBgaKn7gzl29DO9ddXtxJMdxzAAAArPKUDkFDxCvFA4&#10;jJETy76up2RftB/SEwAgKCpH3KCnZE2bKRwCCJZ9G+7XU7KvDRhDyxsABIxTgMgpeIR4oXAYI91K&#10;yvSU7MhHdXoCAARF7xFT9JRMUj3Nm1foDQCK61D9K45zs/tcPE9PAICgcAoQOQWPEC8UDmOk9PTB&#10;egIAhEGmJSmNGykcAgiGxreW6CkZS1EAIJicAkQlPSgcogOFwxjp9g/p20Na92/UEwAgSJyWpLR9&#10;0mClfACgmGRZkyxtSoelKAAQTF983qqnZCf1OENPiDsKhzFSWjlUT8mOtR/REwAgSGRJSump/fSW&#10;bN+rv9UTABTH/j8t0FMyWfLUe8RUvQEAgqTtwPt6SuYUPEK8UDiMGdlol4qkVgAAwVQ1Kv2X7kP7&#10;t1lpHwAoBtnI+XHdi3pL1qvmCj0BAILGKUDkFDxCvFA4jJnS3v31lMxpFTsAoHgkrSOpnXSc0j4A&#10;kE+NGxbrKZm8sK4aPUtvAICgSRcgcnruRPxQOIyZE07srqdkTqvYAQDF5ZTakbQPqUMAhSYvnZs2&#10;P6a3ZF8bMMZa8gQACB6nZ8eTyk7XE0DhMHZKew/UUzKnVewAgOKS1E66cROC1CGAQpO04bGjn+kt&#10;WZ+L5+kJABA0n3/6oZ6SlZRV6gmgcBg7TivVnVaxAwCKS1I7lSMm6y0ZqUMAhZQpbXhazSWmpOeZ&#10;egMABM3nB9MXDk8sS183QPxQOIwZp5XqR1v/oicAQBCROgQQFKQNASDc2g+m//7f/fQaPQEUDmOn&#10;tCr9ZqT21iY9AQCCiNQhgCAgbQgA4dfWvEtPyU4oKdcTQOEwdpwGVLc179UTACCoeg9PXzgUpA4B&#10;5BtpQwAIvy+OHtFTMqfAEeKHwmEMlfdJ/UPA6QEQABAMkuLpe8FMvSWT1GFbE1vyAeSHpJpJGwJA&#10;+B3an/55kY34SEThMIZOOLG7npIdqn9FTwCAoMo067Dhj/+qJwDILUk1kzYEgHCTkRPppAsaIb4o&#10;HMZQae+Bekr2RfshPQEAgirTrEN5g8yLIAC5JmlDSTWnQ9oQAMKhrTF92rCkrFJPQAcKhzFU0iP9&#10;avUjH9XpCQAQZBlTh//rf+oJAHJjzzO36Sk10oYAEA6fH/xQT8lOLEtfL0A8UTiMoZN6nKGnZE6b&#10;lQAAwZEpddj2SYNp3rxCbwCQHUkxO83Dqhp+DWlDAAiJ9oN/0VOy7qfX6AnoQOEwhpw2JDltVgIA&#10;BMsZ439iSsp66S1Zw9oFjjNsAMCtPc/9TE/JJP3cd9yP9QYACLrW/Rv1lOyEknI9AR0oHMaQpFTS&#10;tbc5vUkGAARP39E/1FMyWWCwb92v9QYA/ny49m7T3npAb8kk/cwGTgAIj89bP9JTsvLqi/QEdKBw&#10;GFOlvfvrKZkMvgYAhEPvEVMdt981bnnStDXxUgiAP/Jc2LT5Mb0lk9SzpJ8BAOGR7mWQUycL4ovC&#10;YUw5bUr6/NP0g1IBAMHTd8ytekqt4Y//qicA8KbhP35hpZfT6UfREABCxemF8kllp+sJ6EThMKac&#10;NiUd+vPregIAhIG0lJxWc4nekskYisYN9+kNANyRhSgt9emfCyXtXFFzhd4AAGHwuUOHYVmfUXoC&#10;OlE4jKnyb1yop2RHW9NvWAIABNM3Lv1F2vm1Yt+GB1iUAsA1+XnhtBBFDLhyvp4AAGFx5KM6PSXr&#10;VlKmJ6AThcOYOqnnGXpK1t7apCcAQFjIYoK+o3+gt2TSarh71Ty9AYAzWazktBCl7wUzTUnPM/UG&#10;AAiLtuZdekpWevpgPQGdKBzGlNODHpuVASCcqkbfbEpP7ae3ZNJy2FL3rN4AIDWZfyWLldKR4flV&#10;o2fpDQAQJk4blUur0i/cQ3xROIwxpy2cbFYGgHA668q79JTa7ud+TssyAEe7n7ldT6nJQhRJOQMA&#10;wqftkwY9dSUjb/jZjlQoHMYYm5UBIHpKK4eaquHX6C0ZLcsAnHy49u60XypFRfWFLEQBgJBy2qhc&#10;2ru/noCuKBzGGJuVASCa+o77sdVKmA4tywBSkS3K+95YordkkkY5q3aB3gAAYdPW9K6ekrFRGelQ&#10;OIwxp83KTgNTAQDBJm0mAy7/pd5So2UZQCI3W5RlARNtbAAQXu0H/6KnZCU90geLEG8UDmPMafCp&#10;08BUAEDwlVdflLFledfjLDcA0OHPL/zccYuyzMaWBUwAgPBq3b9RT8lO6nGGnoCuKBzGmLwxlpaT&#10;VJxm2wAAwiFTy7Js0W/ccJ/eAMSVjC74uO5FvSWT58UBV87XGwAgrJwCQvLSGUiFwmHMOQ1AdRqc&#10;CgAIPjctyw3rF/LzHoix9k8/sEYXOOk3fp4p6Xmm3gAAYSQjKdIly0tP7acnIBmFw5hzGoDqNDgV&#10;ABAO8vb41CG1ektt15NzmHcIxNSu38+2RhekU/6NC0zvEVP1BgAIq7bG9C+KTyo7XU9AMgqHMec0&#10;ALXt4516AgCEVWNjo/n/3feO2X80fcuyvH3evWqe3gDERcPzdziOp/nbf55k/uvv/mx27XpPPwEA&#10;hNWhP7+up2SlvQfqCUhG4TDmSiu/padkbQfe1xMAIIzefnujmTBhvNmyZbO5f+3/tooA6bTUv868&#10;QyBGZK5h45Yn9ZbawpfLzY66neaqqyaZVatW66cAgDA62pp+o3L5Ny7UE5CMwmHMlVam36zc1rxX&#10;TwCAsFm+/GEzceIV5uDBjhbknbsbzK7/91zrnA7zDoF4kH/nmeYa7uk2xmx8tyNpKD9HZs/+obn9&#10;9tutOwAgfI4079ZTspN6slEZ6VE4RNpBqDLvRgZmAwDC4/Dhw9aX+9tvv00/6fCzn/2LueVfHjAV&#10;1c5vlLevmMG8QyDC5N/37mdud5xrKM+G03/ygLnvvsX6SYfly5eZyy+/3Po5AwAIl3SjKWRzPguw&#10;4ITCIUz33mfpKdlnJE8AIDRknuHkyZOtL/e2iooKs2LFo+aWW+ZY97NqF5iSsvTzDqWYsH35DXoD&#10;EDUyz9RprqF8gRz43UXWedKkiWb9+petnyM2GX1w3nnnMvcQAELkUP0rekpW2ru/noDUKBzCnNx7&#10;kJ6SHfmoTk8AgCBLnGdoGzFipHnqqVVm/Phx+okx3Up6mIHX3GsVB9KRosKeVXP1BiAqPlx7tzXP&#10;1MnAq/+9S/Lkm98827z55lvWzxObtC6PG3cxcw8BICTaPtqhp2RlfUbpCUiNwiFM6emD9ZSsdf9G&#10;PQEAguqee+7tMs9Q1NZeZR577DHrS//xZL5tv/HOW5Q/rnuRZSlAhDRvXmH2vbFEb6n1vWCmKa++&#10;SG+dunfvbv7whz+Y6dNn6CcdmHsIAOHwWfNOPSXrfnqNnoDUKBwi5QOijQUpABBcMmfs5ptvNr/8&#10;5b/qJx1knuGiRYusL/vp9B4x1ZxWc4neUpNlKVJsABBu1jKUF+7UW2oy//SM8T/RW2q/+tWvmHsI&#10;ACHktBjlZIeFqYCgcAgLC1IAIFxkvpjMM1y9epV+kjzPMJMBtQvT/vy3NaxdwKZlIMTk368sPXIi&#10;Pwdk/qkbzD0EgPBhMcr/n71/ga+qvvP9/+8UDolumkAqkYSAhIsDEasgXqBaAW+IKFRnvECH1k5V&#10;+FXG8/PhpUU7Hn9V6+3BGQf7l+JMsUzByxkt3hCtAl4KXhBtxcgoECQxiYEGsoeNCRPO/Pns9dlm&#10;3/dOsvbe6/J6Ph7z6GetzjnTGZPsvT7r+3l/0Bs0DhHGghQAcI/XXltnvve9WRnzDLMxbt6qtHmH&#10;4WUpK3/ISyTAhbLZoCy//6Mvvi+cf5otcg8BwD1YjILeonGIsHQLUto+f1srAEChSZ7h978/J+s8&#10;w0ykWTBu7mMZm4fb/s+CcBMCgDvI76tsSE+3QVmMnnFnOPe0u8g9BAB3YDEKeovGIcLSLUgJ7flU&#10;KwBAofQmzzCTbJalSPNBmhA0DwF32LX2jsxNw+m3m7KamXrVM+QeAoCzsRgFvUXjEGHpFqS0NTCq&#10;DACFZEeeYSayLKV6yg16lZw0IbY9da1eAXCq7atvCG9GT0eWI8nvvR0iuYcjR3aNvJF7CADO0Nbw&#10;gVaJWIyCbNA4xNdKq1L/0SAYHwAKw848w0ye2XLYvN06Qq+Sk5dJ0pQA4EzZNA3/FDzO/MvbR5kD&#10;Bw7ond6TqIS1a182U6dO0zvkHgJAocmkSHtwj17FKi4ZxGIUZIXGIb4WGJQ6GyvU9GetAAD5Ynee&#10;YSrSPFiwYEF4DPrBle+HmwrpSFOC5iHgPNk0DRsODTIPPbPd/Pa3j4VPMjc1Nem/03sSmbBq1Sqz&#10;cGHs3wdyDwGgMEKNqQ8AHX3MKK2A9Ggc4muBY1MvSAnuflcrAECu5TLPMN5//Men4ebB6tW/1zvG&#10;PLZuj/lGyTC9So7mIeAsLVtWZmwa9h0wzDz6Zh8T/E/rpOGWLe+bc889x2ze/H742i6LFv0snHso&#10;kQoR5B4CQP617dqkVaJA+RitgPRoHOJrJdVnapXoQMtnWgEAcikfeYYRzz77nLn00tnh5kHE+PET&#10;zOrVz5tTf/ykCRxTrXeTo3kIOIM0DT9be5deJSeb08d970Hz+9XPmSlTumIOWltbzcUXX2RWrPg3&#10;vWMPyT2USAVyDwGgcIINm7VKVDp8klZAejQO8TXJN5AvlclIID6bNAEgt1LlGb766mu25xnec88v&#10;zfz514abBhHz5v0gPAZdWVlp+hYPMOPmrUr5uRBB8xAorKybhnMfC29Q/+Y3v2kef/xxs3DhP+i/&#10;a7n11pvNT3/607zlHtrdqAQAJAq17NAqUboFqUA0GoeIUVJ1klaJ0uUjAAB6J1me4Q9+8MNwI6+i&#10;okLv9J40BebMmWOWLHlI71juu++BI/91X7ipEBFuHs59jOYh4FCNG5d2q2kYbdGiReaRR35tBgwY&#10;oHdMXnMPpVEpuYeMLgNAbsiC085DB/UqVqapEiAajUPESJdzkC4fAQDQM6nyDKWRd++999qeZzh9&#10;+gVm/fp1eseEmwbPPfeCmTfv7/ROLGk20DwEnEd+3+o2xL4AiJeqaRgxe/Ys8/vfP2tGjOjapp7v&#10;3ENpVDY2NuodAIBd0i04LR06QSsgMxqHiJEu5yBdPgIAoPtS5Rk+//yLKRt5PRXJM9yxo2tkRfIM&#10;ZTz61FMn6p3kaB4CziK/Z/L7lk6mpmHEmDF/HR4nLmTu4TnnTDPvvcf3TACwU7oFp+kWowLxaBwi&#10;Rrqcg7YGRpUBwC7p8gwnTjxF79gjU55hNrrTPNy64nJycYEcyaZpKKqn3ZixaRjhhNzDSy6ZSe4h&#10;ANioreEDrRKlW4wKxKNxiATp8g4kJwEA0Dv33HOP4/IMs5Ft81BeNG1dMYfmIWAj+X365IkfZdU0&#10;HD39dlM+Ya5eZU9yD3/3u1XkHgKAy8lnRntwj17Fku9xshgVyBaNQyRIl3fQVvdHrQAA3SUPw1dd&#10;dZVZsuSf9Y7FKXmG2ci2eSjb+KV5yAsnoPfkAVB+n1p3ps+blt/Lk69+qkdNwwgZG5bcQ4kyiCD3&#10;EADcJbjzLa0SpVuICiRD4xAJSo87Q6tEbWlyEgAAqUmeoTTyNmxYr3ecmWeYjW41D1f+kOYh0Avy&#10;+xNuwh/5fUpHfh+zyTTMhuQeygnoWbNm6x1yDwHATdo+f1urRKXDTtMKyA6NQyQ4Os0XzmDDn7QC&#10;AGRr9epnw3mGO3fu1DvOzjPMRqR5WFwySO8k13noYLh52LJlpd4BkK1w01Ca73lsGkZIlMHSpUvN&#10;bbf9XO9YyD0EAOdrq+/K0I5XWv0drYDs0DhEAsk7SPUgKA+AnBwBgOxJnuGCBde5Ls8wG9KkOOnH&#10;z6XNxhXy2fHZ2rtM48alegdAJtJs/3D55eHfn3Ry0TSMdv31PyH3EABcROIt0r1wytXnBbyLxiGS&#10;Kq0ar1WiUNOftQIApOKFPMNs9C0eYMbNW5WxeSjqNjwU3gjL0hQgvbqXbg832zOR37uT/v6ZnD8E&#10;pss9XLeuK37BDuQeAkDvpMs3LK2iaYjuo3GIpErS5B4EyTkEgLSckGf47rvv2ZJnmI1I87BsxCS9&#10;k5pshJW8tvZ9n+sdABHWEpTLTeMHT+ud1KRpKL93+dqMmSr3cO7cq8zDD/9K79gjknsokQ4R5B4C&#10;QHbS5RuWVOXnuyG8hcYhkiqpPlOrRG0NH2gFAIjnhDzDNWvW5GQ0OR1pHo698jfm2Jrz9U5qMj7z&#10;p3+91LTtfFPvAJAomD/9yyVHvmdljoSR3zNpGsrvXT6lyj28++5fmAULFtieeyiNytmzv6d3yD0E&#10;gGykzTccnvklLxCvz/86Qmvga32PGmD2/Okp09mRmKsj98rHXRz+7wEAdJE8w3/8x5+b9vZ2vWPl&#10;GS5ZssR861vf0ju9Jw/nP/yh5CQ+oXcsjzzya7Nw4fV6VRhlYy40ffv0Nft3vaN3kvu/h//LtGx9&#10;Pvzf+82hvP2Gv0me4afP3WoOHWzTO6lJ03DU7IfMN/oW6538O+2008Inm9ete+3rv3fbtm0zf/zj&#10;H83EiaeaY46x5+9dv379zMyZM01x8VHmzTff0LvGvPrqH8yePXvMGWecYYqKivQuAEBOrte99qBe&#10;JRp9yf1aAdnjxCFSSpdzGKxLnZsAAH7jhDzD9etfN7Nnz9I7hVU5eb4ZO/uB8NKGTCT38JMnfkTu&#10;IXxJfu4l91PyDDMtQRGjp98ebho6QarcQ4lOsDv3UBa0rFz5OLmHAJAB+YbIBRqHSImcQwDILN95&#10;hlOmfDdpnqHkjzlJWc3M8KbXVFv6o7Xu3BQe0WRrP/xEft4l71NyPzMJb06+cpkpnzBX7zhDPnMP&#10;p02bSu4hAGRAviFygcYhUkqXc/iX7Zw4BIBUeYbvvPOu7XmGP/3pT8N5htEKlWeYLdn0etKPn8tq&#10;43J7cI/5cPnlZvc6RmjgfTKavHXlD8N5n5lENieXjjhL7ziLU3IP7W5UAoAbkW+IXCDjECmlyzmU&#10;bKpvjTrb9PvmsXoHAPwlVZ7h8uXLw7lcdpGH7u9973tm7dqX9I7FCXmG2ZActsGnzDWHDzSb/2z+&#10;RO+mFmz40ATr3gifeidLF14jo8n/8e//j/nivVXh71KZSJ7h8Zc9fOT71mC941yFzj2Uevv27ebs&#10;s88m9xCAL5FviFzhxCHSSpdz2Fb3R60AwD9S5RkuXbosnGdoJ8kzPP3008K5YRFOyzPMVvWFd4Xz&#10;2bLJPZStsrJ1ubX2Bb0DuJ9sEX//4XPCo/nZqJ5yQzjPMN+bk3uj0LmHzz67Opx7KBESAOA35Bsi&#10;V2gcIq10OYdt5BwC8JlUeYYbNrxhZs26RO/YI5JnKHlhEU7NM8yW5LNJ7mE2o8uyKOKT1TezOAWu&#10;Fz4B8tLtZusT12a1ACWSZyhLhtzICbmHEiHx2mtdC6QAwA/IN0SuMKqMtPoUl5qmzb/Tq1j/FWo1&#10;VZOv0ysA8DbJM7zmmr83TU1NesfKM3z55VdMZWWF3rGH5BlKPlg0yTN87LHHXD+CJxEXx5xwkels&#10;qzehPV1LXlL5al+D+fL9x83RA4aYowYdr3cBd5BThp88eY3Z93l2yzvkRMi3r/53c/Qgd74ciJC/&#10;U6nGiWW505QpU2yLdJAR6FmzZpn6+vrwaLSQUelnnnk6/D9fRqgBwA92vvy/ksaMiRHnLSJmDD32&#10;V/99hNZAUu8//N1waH0yJ1/9VDj8HgC87NZbbzUrVvxWryySZ2j3aLLkGcqYXfRospA8Q7eNJmdD&#10;FkTUrVuc1SksUTZikqm+4A5TPPA4vQM4k5wy3LX2jqw2JkcMPeNqM2zaLXrlHbLxeN6874eXmETI&#10;S5fFi/93eNmJneREY/xLFzn5+MADDzh2iRQA2KF93+fm/Uem61UsOcl++k2x3y2B7uDEITLq+MuO&#10;lIH2/6O4vymt/o5eAYC3SJ6hLCZ5+eW1escieYaSr2UnyTM877xzYjY0S57hSy+9bM4805t/ZwMV&#10;3zYDqyeb/2zYbP7rYOZxZDl9uOfPz5hvmP823xzKyA2cSbI5t668+sh3J+v0WybFJYPMuDmPmUHf&#10;vlTveMuQIZXm0ksvNe+9955pbrZObMvJ7eeee9aMHVtjqqszRxdkS04XSlNS4iS++uqr8L3/+I9t&#10;5q23/mhOOWWiOeaYY8L3AMBrWj950bRu7zrhHW3AcRPNoHHeewGN/KFxiIz++78Omr3b/qBXsf7K&#10;HDblJ/2tXgGAd0ie4bnnTjO7dtXpHSvPUBp53/nOZL1jD8kz/Ju/ufTrB10heYavvPJK+KHby2Rs&#10;RrYumyOfNbJRORPZRLt/1ztHviCvMUcNHMbpQziGnPbY9n+uNQ3v/i6rjclCtiaPuXyZ53+O5bTf&#10;JZdcYtraguZPf/pT+J78vcvFOLE0Is899zzz5z//+etoCWlYyuIUaVSOGGFfoxIAnKLpnX9NGQEz&#10;+KTLeOGKXqFxiIz+xzfLzReb/lWvYnUEW0zlqd833+hbrHcAwP0kz/Bv//aycE5WBHmGuSWn10uH&#10;nGSCu99Omc8TTU4otmx93hz6y2emZPgkPodQMDKW3PDGP5ttq28Kfy/KhoyN/fXF95ghZ93gm59d&#10;+Xt23nnnmfLyY82rr3a9kCb3EAB677MXbk/50mrkhXeavke5Z0M/nIfGITKSL7TBujdSfhkuOXYM&#10;gfUAPEPyDO+55y69skie4fLly217qBWSZyhj0GvXvqR3LJJnuHDh9XrlL3Lqqvzb3zP/3b4/ZURG&#10;PHm7LstTGF9GIUhO56fP3mRad/xR72QmWZ3j5q0Kj+r70UknnWTOPnuKeemlNV+/nJHm3h//+Ecz&#10;ceKp4aafHeTvdaoFLdu3bz/yn+FsX72cAeBdoaaPTOP7q/QqlsRhDDv7/9UroGdoHCIr7X+pSzlC&#10;1ucbf2XKxlyoVwDgToXOMxwxYoR55pnVns0zzJa8rBo4elq3Th9Gxpf3/OkpU9x/EC+zkHOyLXn7&#10;8zebxi3/ntXPqIicMhw29Wbfn5BNl3tYVTXUjBlj31Zpcg8BeN3ej34f/h6UzLdGnsmzOnqNxiGy&#10;0re4xDR/+H/0KtbhjqCpPO1qvQIA9yl0nuGUKVPNk08+5fk8w+6InD78xn//36yyD4U0cCSTV07J&#10;F31zMPmHsF0kx7B+479mPZYsJMuwZs5y354yTCZV7uELLzxvDh36L3PWWWeF79lBcg+tRuVmcg8B&#10;eM7n6+9P+Zk07DvzeaGKXvur/z5CayCtdx48xXQeSv5W/ZQFa3lAA+BKkme4YMF1emWR0ylPPvmk&#10;6d+/v96xh+QZ/va3j+mVZeHCfzCLFi3SKyQjIzh1f/iFaWv4SO9kR0ZCqy+4g88n9Jo0DBteX2y+&#10;rH1F72RHRsRGzbjblI6wrwnmRStW/Ju59dab9coydeo0s2zZMlv/DktExF133ZXwd/i2235u+8ly&#10;AMgHydl9Z/EkvUp0+o2bTN9i8g3ROzQOkbVPnviRad25Sa9iVU+5wVROnq9XAOAOkme4YsVv9coi&#10;eYb33nuvXtlDHlavuOIKs2XL+3rHmAEDBphf/vI+M3v2LL2DTBo3LjX1Gx9N+RIrFTntVXX2jTQQ&#10;0W09bRjKWHLFhCvMsGm36B1kIqcB5837vtm/f7/eMWbkyJHmX/91ufnrv7b3tEyyRuWsWbPNAw88&#10;ED4JCQBu0Vr7gvlkdezfs4jAMdXm5GvX6BXQczQOkTUJAP9sbezCgAg51TH2yt/oFQA4m+QZSiPv&#10;gw+26B2L5BnOmnWJXtlj8+b3zQ9+8HemtbVV71h5hvIwbGeOl1/Im/Vda+/odiNH0EBEtnraMBSc&#10;dO25xsZG8+Mf/zjmb7PERtxzz715+ds8fvwEs3jx/+ZvMwDX2L76hpSfVUPPuJoXWLAFjUNkTb5E&#10;v//IdL1K9J1F2W3ABIBCkjzD731vVsFOtUieoYzfcaqld3o6viyksSPZvIyPIl5vGoZysqP63J/x&#10;c9VL8mJHxonjT4MvXHiDWbToZ3plD8k7lEYlp8EBuNX7D3/XtAf36FWsk69+ygQqTtQroOdYjoKs&#10;9T1qgGn9ZI35r4NdD9vR+n9rOMGrABxN8gz/9m8vM+3t7XrHytGSxSSVlRV6p/dkNPkf//EfzYMP&#10;PqB3LJJn+NBDD5mioiK9g57q981jTflJfxv+7DnQ+GHWm23FV/saTMvW58NLVPr+j6P47EJ4S3Ld&#10;y3eanX+414T27NC72ZEcw+qpN5qRM+/jlKEN5O/jeeedZ8rLjzWvvvoHvWvMu+++Y7Zs2WIuuOAC&#10;069fP73bO/ICZ9asWSYYlAUt1hIm+Xx48cUXzKFDh2xd0AIAdpOXqA3vxL5kiZDIjOoLfq5XQO9w&#10;4hDdUvfS7abxg6f1KpaMgI2a/ZBeAYCzJMsz5ASLd0icRt26xd3OPxTS+Bk6+TpTVnMRAeI+Iz83&#10;jZtXmtDeOr2TvUiOYeXka/m5yZFC5x5yQhyAk0n2c92G5M/fPJvDTjQO0S3yVuPD5ZfrVSx58Drl&#10;+jf0CgCcIVmeYT4zs8gzzB/JP2zcuMw0bXmyRw1EaQSVn3ChqTjjGk6OeZiMI7d88GSPf06E5EbR&#10;MMyPQuce8jccgFN9uGxGyhdfo6ffbsonzNUroHdoHKLb3nnwlJRftMlRAOAk5Bn6U28biKK06kRT&#10;Pm4WX7o9RDZPfvnnZ0zrzk16p/tYsFMY5B4CQCz5rvPO4kl6lej0Gzfxcgu2IeMQ3dbeUpsy/+d/&#10;FPc3pdXf0SsAKBxp5H3/+3PIM/Shb/QtDn8WDZ5whfnGf/9fc7DlU/N/D/+X/rvZ6Qi2mNbtb5im&#10;d5aHP/eKSqvCuYpwFzldWL/hQbPz5f9lmv+0Opxv2RPSMBzzN78y5eOvDGc+I7/IPQSAWHv//HT4&#10;e0oy8vJz8Cl/p1dA73HiEN0meUCfrb1Lr2LJRsGTr12jVwCQf5xMQTw7TiAKieQYVDPTlI+/ghNn&#10;DibNwtZPXjItW5/rUXZhBBmGzsRJcgAw5pMnfpTyBH31lBuOfHbN1yug92gcotsyHYs+ZcFaHqgA&#10;FARZWMhEXn7Vb/y1aQ/u0Ts9Iy/KysddYsrGXshnngPY1SwUkQYxDUPnIrsWgN+liw/jeRx2o3GI&#10;Htm64nLT1vCRXsUiiBVAIbB9E90heXeNm1ek/CzrDmkilo2aYr419kJyfvPIzmahkH+OlRPn8h3G&#10;RdiWD8CP5DvMJ6tjv4dGsLAUuUDjED2SbvV72YhJZuyVv9ErAMi9ZI08yTOURl7//v31Tu9JnqGM&#10;Qf/2t4/pHYvkGS5atEiv4CbSfGp4fbH5y/a3ejXGHCFf2Eurxpuy488zJSPO5MSazeRhqe3zt03r&#10;jjd6fWo0QvILB337b0zpCLLr3Gj16mfNggXX6ZWFv/8AvGz76hvMl7Wv6FWsyvGXmeoLk8eKAT1F&#10;4xA9Ig9a7z8yXa8SscUJQD6QZwi7SAxHa+2LpnHzSltOr0VETiOWDp9EY6oH2na+adp2bTLBhs22&#10;nA6NkAZvxYQ5pnzClXxf8QByDwH4yfsPfzfly7NxVy7j+wZsR+MQPfbhshkpH64YVwaQa4XOMxw/&#10;foJZvPh/k3HlQaGmj0zTO/9i2ynEaLLpsKRqouk/uIYTiXGkeRtq/CgnjcIIThd6V7LcQ7F06TJy&#10;DwF4hnxH+XD55XoVS5Z6nX5T1wtuwC40DtFjdS/dbho/eFqvYskX81Gzk48yA0BvFTrPcNas2eaB&#10;Bx7gdIkPyDKVv3z6WsrNhb0lJ9+OPmaUCZSPCZ9KDFSe6JtmopwmDDV/bA62fGIOtHxm60nPVL6z&#10;6BOt4FXJcg9/8IMfmnvvvVev7CGjy9Ko5BQ6gHziGRyFQOMQPcbbDgCFUOg8w9tu+7m5/vqf6BX8&#10;Qk7D7f3T02bHaw/qndyRZmJRyeDwycTiAUNM0YBhrm4oSoOwY/9u077/i/BJwo5gs235hKlEtl63&#10;tzWYpqgHLDZN+kOy3MMJE04xTz75pK2fE+KnP/0puYcA8ibdmPLY2Q+YspqZegXYh8YheoU/XADy&#10;xQl5hg8//P8z55wzTe/Ab6QBtvWJa/XKmJLBx5tg86d6lR8y6tynX//wCcXw9fBJ4X8tGjisIA2x&#10;yHixkNODne1BE2rZZg4fOnDkX3fYPuqdTqRZWDb2wq//bxH/z4zsJ/9IlnsocRbPPLPa9pPpzz77&#10;nJk/v+vnTJB7CMBu6Q7uCE7VI1doHKJXOCoNIB/ymWe4bt16s3DhT8gzRAIZW/5sbdemQmlCyUlA&#10;WaoS3P1uTjIRe0IaaH2Lu05VBQYdb/oUlehVz8hJwYjO9gN5GSvORKYbSqpOMt86/hxTVnNR0hOZ&#10;8cvchp5xtRk27Ra9gtflM/fwP/7jU3PppbPJPQSQM7vX3W/q316uV7HKRkwyY6/8jV4B9qJxiF6J&#10;f5MfjXFlAHZIlmcoI2fSyLP71MjDD//K3H33L/TKQp4hIuK/sCd7sy+nAf7yyUs5W+7hd9IULR06&#10;wZT99QVZnxz84z1jteLByq8KmXsoHnnk1+QeAug1lpOiUGgcotfeefCUlCcsGFcG0BvJ8gxnz/5e&#10;uJFnd57hzTffbFav/r3esZBniGhbV1z+dTMw25dj8oItl1uCvS7SKCw97oweb6GO/ucm//+dfO2a&#10;cA1/KXTu4bx5PzD33XefXgFA98SfoI93+o2bfLNcDflH4xC9tn31DebL2lf0KhbjygB6IlWeYS4a&#10;eTJeduON/y95hsgo+k2/ZA2Om/dUuO6OSCNRcgAP7t2e8yUhbiLN2ED5yPBSGDs3TMd/TyEDyr8K&#10;nXsosRfSqOQEO4Duaty41NRtSP5czWl65BqNQ/Raa+0L5pPVsSeCIhhXBtBdqfIMlyz5lZk2bare&#10;sQd5huiO6JFXu16MyQmCjn27fddMjN4c3X9wjTm64sScLXeJf9g6+eqnTODI/zz4U6FzD+XF1O9/&#10;/yyfMQC6hTFlFBKNQ9iCcWUAdiDPEE6V7yUbcjLxcHubOdBc+/WWYjeOOkdvgS4eMMQUDRiW963G&#10;8XnMfC+BIPcQgFswpoxCo3EIWzCuDKC3kjXyyDOEUzip+ST/WUSo+WPT2R40h4JfmPZgU/heR7A5&#10;LycWIycGrbrC9CsZEq5lxFjYNWZsh872/eadxdZ/LsFmZURI7uHPfnZrwssqcg8BOAljyig0Goew&#10;BePKAHpKxsakkffss6v1joU8QzhJ/Jf2cVcuy/vJuZ6QLc+dX3U1RXqq71EDXD3eGz0ZwUMWoknu&#10;4d///dVm586deofcQwDOwpgyCo3GIWzDuDKA7pIHNmnkkWcIp9u97n5T//ZyvWLBhttEb1aW05Kn&#10;XP9GuAaEvMC69tprzYYN6/WOhdxDAIXGmDKc4Bv6r0CvfWvUmVolav30D1oBgOW119aFt1tGNw1l&#10;RExOedjdNJQx6Llzr4p5UJM8QznlwYMashFs2KyV1XiCuwQGdZ0cY5M14slpv8cff9wsXPgPesci&#10;pwNlxNhOcorxnXfeDX/eRcio9NSpZ4dHpwEgWssHT2qVSE7Q0zREPtA4hG3Kjj9Pq0R/2f6WVgBg&#10;NfK+//05MblSkmcojTw7R8Mkz3DBggUJ2YkyBr106VJGw5C1zvYDWpmvs/3gHkWlVVpZIjmRQLRF&#10;ixaFl5bICcAIySW86KKLwp8ndpH8xBdffDG8jCXaggXXhZe2AEDEntoXtEr0rePP0QrILRqHsI2M&#10;IkueYTIywiw5iAD8TcbB5s+fn7SR98gjj9gaRi/jYLLJMnoJijwM/u53q1iCgm6LzhaKPr0GdwgM&#10;PkErS8f+3VoBsWTTsYwNjxgxQu+YcC7u6aefZjZvtjezWzY4yzh0NNn0PGPGjPDnJQB/k5zidKfk&#10;y2ou0grILRqHsBXjygBSkTxDaeRFL0GRPMOVKx+3vZEneYaSIRW9BEXyDGU8miUo6C7JF4rWp6hE&#10;K7hF/CKb9v1faAUkkgiLtWtfNlOmdMVmSNTFxRdfZFas+De9Yw/JUNyw4Q0zcuRIvWPCER6nnXZq&#10;+HMTgH+1fMiYMpyBxiFsVXH6j7VK9GXtK6azvfebHQG4T6HzDOfN+0F4DLqyslLvANnr2Bd7Oq10&#10;+CSt4CbR2ZTRmZVAMqlyD2+99eZw7qGdo8sS0SGNyqlTu15skXsIoHVH6kVejCkjn2gcwlaBihPT&#10;hsa31r6oFQC/KHSe4X33PXDkv+4jzxA9Fmr+WCtL36N4w+9G0dmUHcFmrYD0UuUeygn6pqYmvdN7&#10;EtWxatUqs3DhDXrHQu4h4E+SxcuYMpyCxiFsVzbyu1ol+sunr2kFwOuckGf43HMvmHnz/k7vAD3T&#10;2R7UyiIvyeA+JVUTtbI2KzMFgWylyj0899xzbM89XLToZ+HcQ4nyiCD3EPCfPX/+d60SHVtzPmPK&#10;yCsah7Bd+clXaJWodecmvqgDPpDPPMNnn30uZZ7hqad2NQqAnooea013qh7OVjxgiFaWUONHWgGZ&#10;5Tv3UKI8kuUevvceY/aAH/xl+1taJSo7/jytgPygcQjbZRpXbtnyhFYAvChVnuGrr75me57hPff8&#10;0syffy15hsipzvauLLPocVe4S9GAYVpZ4kfQgUyckHt4ySUzbW9UAnCW1toXTOehg3oVq2+/o01Z&#10;zUy9AvKDxiFyomLCHK0StWx9TisAXpMsz/AHP/hhuJFXUVGhd3pPHs7mzJljlix5SO9YyDNELoT2&#10;1mllTGCQfbmcyK/4zcodbQ1aAd1T6NxDaVRK7iGjy4A3ffnnZ7RK9K1RZ2oF5A+NQ+RE2dgLtUok&#10;D2Dt+z7XKwBekCrPUBp59957r+15htOnX2DWr1+nd8gzRO7Ef171KSrRCm4UOKZaqyPfR/Z8qhXQ&#10;fU7IPZRGZWNjo94B4AUS6yXxXqlUnP5jrYD8oXGInCgeeJwprUodHt/09qNaAXC7VHmGzz//ou2N&#10;vEie4Y4dO/QOeYbIrY59u7WylA6fpBXcKHrUPNTS9XcE6Akn5B6ec840cg8BD0kX6yVxYCxoQyHQ&#10;OETOlI+bpVWi1h1vaAXAzdLlGU6ceIresQd5hiiE+By8vkexxdDNAuVjtDLh/CgWtqG3yD0EYKd0&#10;sV6DyDZEgdA4RM6U1VykVaL24J5w6CsA97rnnnvIM4TndbYHtbLwpt/d+g+u0crCZmXYRXIPf/e7&#10;VeQeAugxiUeJzlWOVz7+Cq2A/KJxiJzpWzzAHFtzvl4lav30D1oBcBN5KLnqqqvMkiX/rHcs5BnC&#10;i4INXSOAMiIEdysaeJxWlrZdqXOkgO6SsWHJPZQIjQhyDwFkK12cl8SASRwYUAg0DpFTZcefp1Wi&#10;L2tfYUQIcBnJM5RG3oYN6/UOeYbwto5gs1ax+Xhwp/gTo4eCX2gF2ENyD+Xk/axZs/UOuYcAspMu&#10;zitdDBiQazQOkVNlNTPTntBorX1RKwBOt3r1s+E8w507d+od8gzhfRKtEREYdLxWcLPozcrtQftG&#10;SIEIidBYunSpue22n+sdC7mHAFKRGK/o7xzx0sWAAblG4xA5Vzbyu1olaty8UisATiZ5hgsWXEee&#10;IXwl1BSbf9enqEQruFn/8tFaGdPWQMYhcuf6639C7iGArHz552e0SiTxXxIDBhQKjUPkXMUZ12iV&#10;SMJf4x/MADiHE/IM169/nTxDFETnV7FxGqXDJ2kFN+tXMkQri4TRA7mSLvdw3bqu2A87kHsIuJPE&#10;d7XuTJ25O+jbf6MVUBg0DpFzEuIqYa6ptHz4pFYAnMQJeYbvvvteOC8KKIT4xRl9j+JtvxfEN4A7&#10;9u3WCsiNVLmHc+deZR5++Fd6xx6R3EOJEokg9xBwtpYtT2iVSGK/SkecpVdAYdA4RF6kC3Nt+fgl&#10;rQA4hRPyDNesWcNoMgrqcEdQK0v8Yg24U9HAYVpZ2KyMfEiVe3j33b8wCxYssD33UBqVs2d/T++Q&#10;ewg4WdOWVVolGlQzUyugcGgcIi8kzLVvv6P1KlbnoYOmZQtZh4BTFDrP8JFHfh3OMwQKLbTnU62s&#10;N/7wBpmEiBZq2aYVkHvJcg9Xr/59eJxYIjvsIlEijzzySNIFLeQeAs7RtvPNtEtRysdfoRVQODQO&#10;kRcS5vqtUWfqVaKWrc9qBaBQnJJnOHt26hPKQD51BJu1MqaoZLBW8ILoCJXof85APqTKPZTIDrtz&#10;D6VRuXLl4+QeAg6158//rlWishGTEl52AYVA4xB5U3H6j7VKJFsNCScHCiffeYZTpnyXPEM4XvQJ&#10;gJKqiVrBC4pLuk5Py6I2IN/ymXs4bdrUlLmHr73W9QIPQH7JUpQva1/Rq0TfOv4crYDConGIvJFs&#10;qMAx1XqVqOntR7UCkE+p8gzfeedd2/MMf/rTn4bzDKORZwgnit/437e4RCt4wdHlY7WyxP/zBvLB&#10;CbmH3//+HNsblQCyk24pisR8lU+Yq1dAYdE4RF6Vj7tEq0QsSQHyL1We4YsvvmjraLI8/Fx00UXm&#10;t799TO9YyDOEU3V+1fU7IQKDT9AKXhD/z7ODqQcUUKFzD6VROX/+fHIPgTxLtxSl/IQLtQIKj8Yh&#10;8qp8wpVaJWJJCpA/qfIMly5dFs4ztJM89Jx++mnh/KYI8gzhdPGbduM38cLdApWxG7IPNNdqBRRG&#10;oXMPn312dbhRKdElAHIv01KUijOu0QooPBqHyCtZknJszfl6lYglKUDupcoz3LDhDTNrVupTwT0R&#10;yTOU3KYI8gzhBoc7glpZCCf3Fvk+ImNgEWxWhhM4IfdQokvIPQRyL91SFFngxfcOOAmNQ+TdoG//&#10;jVaJWJIC5Fa6PEPJP7ITeYZws9CervHAdPm8cK9A+UitjDm4d7tWQGGRewh4X6alKOXjmMiBs9A4&#10;RN6Vjjgr7UNYw+uLtQJgp1tvvZU8QyBLHcFmreR0mn2/H3COwKCulyXpxsWAQpBx4ueee4HcQ8CD&#10;WIoCt6FxiIKonJj6j+Fftr8VfgsDwB7ypX/GjBlmxYrf6h0LeYZAatGNpJKqiVrBS4pKq7SySN4U&#10;4CSnnjoxPDZM7iHgLSxFgdvQOERBlNVcFJMtFE2WpLTWvqhXAHpDvuyfdtqp4dyiCPIMgfRCTR9p&#10;ZelbXKIVvCRhs/L+3VoBzlFZWRkeJ5aojwhyDwH3aq19gaUocB0ahygICSX/1qgz9SpR/cZfawWg&#10;pyTPcOrUs2NGk8kzBDLr/Cr21Ht8gwneINEp0dr3f6EV4CzyOSpRH/fd94DesZB7CLjPl39+RqtE&#10;ZSMmsRQFjkTjEAVTdfaNWiWStzCMDAE9F8kzjJavPEMZTSbPEG7WtmuTVpaigcO0gtcUlwzSyphg&#10;w2atAGeaN+/vkuYeTp9+AbmHgAvIEtDWnbHfMaId++1LtQKchcYhCkbepsiq+VTSragHkFyh8wxH&#10;jBhhfv/7Z8kzhKsd7ghqZeHtv3cVlQzWKnYhDuBUyXIPd+zYEc49lMgQO0nu4fPPv0juIWCTprcf&#10;1SqRvMgqq5mpV4Cz0DhEQaVbNS8r6uWtDIDsFDrPcMqUqWbt2pfJM4TrhfZ0ndwJHFOtFbwoevGN&#10;TDuwnA1ukCr3UCJD7rnnl3rHHhMnnmJeffU1cg+BXpLPl5aPX9KrRBUT5mgFOA+NQxSUrJqPHhOK&#10;1/LBk1oBSKfQeYYLF/6Defzxx8kzhCeEWnZoJZm89o32w3mKBwzRyhJqjF2MAzhVqtzDJUseMnPm&#10;zLE197CioiLcqJTIkwhyD4HukeWfsgQ0GVkaWj7hSr0CnIfGIQpuUJoj2U1baBwCmTghz3DRokV6&#10;B3C/6C/20SfS4D1FA2LzK0PNH2sFuEOy3MP169flJPdQIk+SLWgh9xDILN3yT1kaKstDAaeicYiC&#10;q5wce3Ipmjy8tWxZqVcAouUzz3Dz5vfJM4QvxC/m6ltcohW8KH6zckdbg1aAe+Qz91AaleQeAt0j&#10;3y0kDiOVitN/rBXgTDQOUXDyduXYmvP1KlG6tzOAXyXLMxw5cmRO8gxXrPg3c/HFF5FnCF843N6m&#10;lSUw+ASt4FXROZbR+ZaAmzgl91CiUwDEqn9riVaJZFlooCL1wlDACWgcwhHSvWWRtzPxJ0AAP0uW&#10;Zzh16rRwI8/OPEMZTZY8w1tvvVnvWMgzhJcdaK7VylI0MHaUFd4TvVk5Ot8ScBsn5B5KdMo999yj&#10;dwDIss+2htT5uZUT52kFOBeNQziCvGWRty2ppHtLA/hJsjzDhQtvMKtWrbI1z7CpqSk8dkSeIfzm&#10;UPALrSzFA4/TCl4VKB+jlRWRwmZluF2hcw+XLPlnc9VVV5F7CBzR8PpirRLJktCyNHn/gFPQOIRj&#10;lI9LnZMmb2nkbQ3gV8nyDCVfSPIMFy36md6xh+QZnnvuOeQZwpfag01axY6wwrv6D67RysJmZXhB&#10;oXMPN2xYH25UknsIP5MXUV/WvqJXiSomzNEKcDYah3CM8glzw29dUkn3tgbwslR5hs88s5o8Q8Bm&#10;0aOq0SOs8K6iuFOlbbs2aQW4W6FzD3fu3EnuIXytceMyrRL17Xf0keffK/UKcDYah3CUdG9d5G0N&#10;40PwG2nkkWcI5I+MqkZEj7DCu+JD6ePH1QE3I/cQKJymLU9qlaj8hAvDS0IBN6BxCEeRty7y9iWV&#10;dG9tAC+R0WTJM0xs5JFnCORK/CKu4gFDtILXRY+lR4+rA14h48Tr179O7iGQJy1bVsa8jIxXccY1&#10;WgHOR+MQjiJvXeTtSyry1oZTh/C6xsbGcCOPPEMgvw63t2llKRrARmW/6F8+WisrVxnwIokceffd&#10;98g9BPKgfuOvtUp0bM35LF+Dq9A4hOOke/sib21aa1/UK8B73ntvsznnnGnkGQIFcKC5VitLoDL1&#10;tn94S7+S2NOlLGSDV8no8po1a8g9BHKotfYF0x7co1eJBn37b7QC3IHGIRxH3r7IW5hU0r29AdxM&#10;GnmXXDKTPEOgQOKz7cge8o/S4ZO0snTs260V4E2SeyiRJNHIPQTs0bh5hVaJSqtONKUjztIrwB1o&#10;HMKRKk7/sVaJ5O2NZEYAXuGEPMPf/W4VeYbwvehsO/liD/8oGhg7ls5mZfiBRJIkyz08/fTTyD0E&#10;ekjyktNFXpSPIwoI7kPjEI4kGw7TPbQ1bqZxCG8odJ6h5BxJnqGMRwN+F2rZoZUxffrZ17CH88Vn&#10;TYVatmkFeFuy3EMZXZ4y5bs5yT3csOENcg/haY3vLtcqUXHJIFM+Ya5eAe5B4xCONfTMhVolCu2t&#10;S9h+CbhNofMMZ82aHR4fIs8QsERvPwyUj9EKfhH9wrIj2KwV4H3Jcg+F5B5KtImdJHrlnXfeJfcQ&#10;niT5uK07U59YHzr5Oq0Ad6FxCMeS7Ad5K5NK/VtLtALcp9B5hrfd9nOzdOlS8gwBFf8yqnhA7LIM&#10;eF9xSYVW1gtKwG+S5R5KtMlFF11ka+6hjC6/+OKL5B7CcxpeX6xVor79jua0IVyLxiEcLd1bGcmO&#10;4NQh3MYpeYbXX/8TvQNAHG5v08pSNCA28w7ed3T5WK0soabUGVWAVyXLPZSIE7tzD4XkHko0SzRy&#10;D+FWctrwy9pX9CpRxYQrtALch8YhHE3eyqQ7dZguQwJwmnzmGa5bt548Q6AbDjTXamUJVLIcxW8C&#10;g0/QytJx5CEQ8KN85h5KNAu5h/CCTKcNKydfq1eA+9A4hOOlO3UoGRLydgdwumR5hpLvk4s8w4cf&#10;/pWZO/cq8gyBbjgU/EIrS9/irtM28If4ZnF8MxnwEyfkHk6deja5h3CFzvb9GU8b8r0CbkbjEI4n&#10;pw7lLU0q6d7uAE6QLM9w9uzvhRt5ducZLliwwNx99y/0joU8QyCz9mCTVrFLMuAf8lAX/X2DzcpA&#10;YXMPheQeSsQL4GSNG2NH7uNx2hBuR+MQrpAuE0Le7nDqEE6UKs9QGnmPPPKIrXmGkjskY9CrV/9e&#10;75BnCHRHqGWHVsb06Wff7ybcJVA+UitjDu7drhXgb4XOPZSIlxkzZpB7CEeS04ZNW57Uq0TH1pzP&#10;aUO4Ho1DuIK8peHUIdwkVZ7hypWP297IkzzDSy+dTZ4h0EPypb/z0EG9kubRGK3gN4FBXafA24N7&#10;tAJQ6NxDiXo57bRTyT2E48hpw+jvEPGqzr5RK8C9aBzCFeQtDacO4Rbp8gynTZuqd+xBniHQe6HG&#10;2O25xQOGaAW/KSqt0srStvNNrQAUOvdQIl/IPYSTZHPasHjgcXoFuBeNQ7gGpw7hBtLII88QcJeO&#10;/bu1shQNGKYV/CZhs3LczwaArtzD6NFlcg/hR5w2hF/QOIRrcOoQTia5O/Pnz0/ayCPPEHC29v2x&#10;G5Xjt+vCP0pHnKWVJf5nA4BFcg8lEmXEiBF6h9xD+AunDeEnNA7hKpw6hBNJ3o408p59drXeIc8Q&#10;cJP47bmEmPtbcckgrYwJNmzWCkA8iURZu/ZlM2VKVwwLuYfwC04bwk9oHMJV5GHuW6PO1KtEnDpE&#10;vr322jrzve/NIs8QcLHDh7pG60qrOG3od0Ulg7UypiPYrBWAZCQa5fHHHzcLF/6D3rGQewgv47Qh&#10;/IbGIVwn09sbTh0iX6SR9/3vzyHPEHC5toau5Sh9+tkXKwB3KqmaqJW1WVkeEAGkt2jRopS5h01N&#10;TXqn98g9hBNw2hB+Q+MQriNvb+QtTiqcOkSuOSHP8LnnXiDPELBBfFMoUD5GK/hV/Fbt+K3bAJJL&#10;lXt47rnnmM2buyJW7BDJPYweXSb3EPmQ6bShTC5w2hBeQ+MQrsSpQxSKE/IMZTz61FO7TsQA6Ln4&#10;plD/wTVawa/it2qHmj/WCkAmqXIPL774IrNixb/pHXtI7qFEw4wcOVLvkHuI3Mt02nDomQu1AryD&#10;xiFciVOHKIRC5xnOm/eD8Bh0ZWWl3gHQWx37d2tl6VNcqhX8Kn6zckdbg1YAspEq9/DWW28O5x5K&#10;BItdJBpGGpVTp3YtiCP3ELmSzWnD+M8QwAtoHMK1OHWIfCp0nuF99z1w5L/uI88QsFn7/i+0svCF&#10;HyJwTLVWxoT2fKoVgO5IlXsokxt25x6uWrXKLFx4g96xkHsIu2U6bTjq4ge0AryFxiFcS04dDj3j&#10;ar1KxKlD2MEpeYbz5v2d3gFgp1DLNq2M6dvvaK3gd9GblUMtO7QC0F35zD1ctOhn5B4iZ9ikDD+j&#10;cQhXq5x8bdoHPU4dojfymWf47LPPkWcIFMDhQ10jc4Hyrpws+Fv0khw5XcJmZaDnnJJ7+N57m/UO&#10;0H1sUoaf0TiEq/UtHmAqJlyhV4nk1GGoiW2I6L5UeYavvvqa7XmG99zzSzN//rXkGQIF0NbQ9RlR&#10;XFKhFfwufkkOm5WB3nFC7uEll8y0vVEJf5Aptvq3l+tVIk4bwutoHML1Mp06rPtD7IgpkEmyPMMf&#10;/OCH4UZeRYV9jQX5kjxnzhyzZMlDesdCniGQH/GnyPqVDNEKflcU9wDYtmuTVgB6o9C5h9KolNxD&#10;RpfRHZmm2DhtCK+jcQjXy3TqUE6TtO18U6+A1FLlGUoj795777U9z3D69AvM+vXr9A55hkC+xZ8i&#10;iz9lBv8KVJyoleVQMHaJDoCec0LuoTQqGxsb9Q6Qmpw2lCm2VDhtCD+gcQhPyHTqsP6tJVoByaXK&#10;M3z++Rdtb+RF8gx37OgK3CfPEMi/jv27tbL0KS7VCojdrNwetO8kFABn5B6ec840cg+REacNARqH&#10;8AhOHaI30uUZTpx4it6xB3mGgHO07489RVY64iytAGP6l4/WKjYLE4A9IrmHt932c71jIfcQTiFZ&#10;+Zw2BGgcwkPk1GFxySC9SrR9zW1aAV3uuece8gwBnwq1bNPKpD21Dn+Kz7yUcTUA9rv++p+Y3/1u&#10;FbmHcJx0WfnyvWH49Dv1CvA2GofwDDl1OHTydXqVqD24x7RsWalX8Dv5cnjVVVeZJUv+We9YyDME&#10;/OPwoa7TLIHyrhE2QJQOn6SVpWNf7Gg7APvI2LDkHkp0SwS5hygkmVZLd9pcpt3k+RPwAxqH8JTy&#10;CXPTnjqs3/hrreBnkmcojbwNG9brHfIMAT+KfiAoLrHvhDG8oWjgMK0sbFYGcktyD2XiY9as2XqH&#10;3EMUTrqMfDltKNNugF/QOITnZDp1uHvd/XoFP1q9+tlwnuHOnTv1DnmGgB91tnfFE4j4sVQgPrcq&#10;erQdQG5IdMvSpUvJPURByZQapw2BLjQO4Tly6rC06kS9StS05cmEB0b4g+QZLlhwHXmGAEyoMfaB&#10;oP/gGq2ALtHfJzqCzVoByLV0uYcSAWMXcg+RTLopNZluGzbtFr0C/IHGITxp6JkLtUrUeeigqV//&#10;oF7BD5yQZ7h+/evkGQIOEmr+WCtLn+JSrYAu0SPsob11WgHIh1S5hxIBs25dV9yMHST3cOXKx8k9&#10;hGncuDQ8pZZKuuk2wKtoHMKTSkeclfbUYeMHT7Md0SeckGf47rvvhXN7ADhHZ3tQK4t8bgDxji4f&#10;q5Ul1JR6dA2A/VLlHs6de5V5+OFf6R17TJs2NZx7KBE2EeQe+otMpdVvfFSvEslpQ5luA/yGxiE8&#10;q/q82GyUeA2vL9YKXuWEPMM1a9Ywmgw4ULCh6yFQQs6BZAKDT9DK0sFLRyDvUuUe3n33L8yCBQts&#10;zz2URuXs2d/TO+Qe+knjxmXh6bRURs24WyvAX2gcwrMCFSeaY2vO16tEX9a+El6zD28qdJ7hI4/8&#10;OpxnCMCZOtu7HjQD5V1bNYFogcrY6YUDzbVaAci3ZLmHq1f/Pie5h4888kjSBS3kHnqXTKPVv71c&#10;rxLJNBvTCfArGofwtKqzb0x7kiTdmn24k1PyDGfPnqV3ADhRdF5ddI4dEE22ZkZ/j2CzMlBY+cw9&#10;lEYluYf+UffynVoll2maDfAyGofwtOKBx4XX5acia/Zl3T68Id95hlOmfJc8Q8CF4jNu+5UM0QpI&#10;FH0i9eDe7VoBKBSn5B6+9lrXi2O4m0yhte7cpFeJZIpNptkAv6JxCM+rnHxt+lOHG38dDsKFu6XK&#10;M3znnXdtzzP86U9/Gs4zjEaeIeAeHft2a2XpP7hGKyBRYNDxWpm0mzYB5I8Tcg+///05tjcqURjp&#10;ptDkOVKm2AA/o3EIz5Mxo+ppqf/Yy0OABOHCvVLlGb744ou2jibLl9CLLrrI/Pa3j+kdC3mGgLuE&#10;mj/WylI08DitgERFpVVaWchHBpyj0LmH0qicP38+uYcuJtNnMoWWikyvyRQb4Gc0DuELsjY/cEy1&#10;XiVq2vJkwuganC9VnuHSpcvCeYZ2ki+fp59+WjhHJ4I8Q8CdOtuDWlkYP0I6CZuV98eeWAVQWIXO&#10;PXz22dXhRqVE5sBdZOpMps9SkdOGMr0G+B2NQ/hG9bk/0yqRrN1veH2xXsENUuUZbtjwhpk16xK9&#10;Y49InqHk50SQZwi4V7Bhs1ayGGWQVkBy8Vs02/d/oRUAp3BC7qFE5pB76C4ydZYugkKm1mR6DfA7&#10;GofwDfniL2v0U/my9hXGj1wiXZ6h5NDYiTxDwHs627uyr4pKBmsFpBbdYI5uPANwjkju4X33PaB3&#10;LOQeIhmZNqt/e7leJZJpNZlaA0DjED4z6uLYLxLx0gXjwhluvfVW8gwB9Epob51WsYsvgFSiG8wd&#10;wWatADjRvHl/Z5577gVyD5FW3ct3apVcumk1wG9oHMJXJNi2cvxlepVIgnElIBfOI1++ZsyYYVas&#10;+K3esZBnCKA74vNs+xSVaAWkVlI1UStrqZrkYgFwrlNPnRgeGyb3EMnIlFnrzk16lahsxKSEmArA&#10;z2gcwneGTr0pHHSbSt26xTwQOIx86TrttFPD+TER5BkC6ImOfbGLLUqHT9IKSK14wBCtLKHG1Bs4&#10;AThDZWVleJxYImYiyD2E2L7mNq2Sq77gDq0ACBqH8B0JuJWg21RkUUr9+gf1CoUmeYZTp54dM5pM&#10;niGAngo1f6yVpe9RhJ4js6IBw7SyxP8cAXAm+f4mETPkHiJi97r70y5EGXrG1eEpNQBdaBzClyTo&#10;VgJvU2n84GkTauI0QaFF8gyj5SvPUEaTyTMEvKezPaiVJVCRemkWEBE/stbR1qAVADdIlXs4ffoF&#10;5B76iEyVNW15Uq8SySKsysmxhwgA0DiEj2UKvK37wy+0Qr4VOs9wxIgR5ve/f5Y8Q8CDojfiRm/K&#10;BTKJfuEY2mNfowFAfiTLPdyxY0c491CiauwkuYfPP/8iuYcOs2vtHeHpslSqp90Snk4DEIvGIXxL&#10;Tg8cW3O+XiViUUphFDrPcMqUqWbt2pfJMwQ8qrO9aywtelMukEn0z0uoZYdWANwkVe6hRNXcc88v&#10;9Y49Jk48xbz66mvkHjqELET5svYVvUpUWnWiKauZqVcAotE4hK8Nn34ni1IcpNB5hgsX/oN5/PHH&#10;yTMEPCy0t04rYwKD7P27Am8LlI/RyspD5vsB4E6pcg+XLHnIzJkzx9bcw4qKinCjUqJ2Isg9LIy6&#10;V9M3hqvPix0vB9CFxiF8TY6iD518jV4lYlFK/jghz3DRokV6B4AXte/7XCtLn6ISrYDM+g+u0crC&#10;ZmXA3ZLlHq5fvy4nuYcStZNsQQu5h/nRuHFpzIvDeJXjLyPzGEiDxiF8r3Ly/LQ5VyxKya185hlu&#10;3vw+eYaAj3Xs262VpXT4JK2AzIritmy27dqkFQC3ymfuoTQqyT3MP3lpWL/xUb1KJNNnQ6fepFcA&#10;kqFxCBwxasbdWiXHopTcSJZnOHLkyJzkGa5Y8W/m4osvIs8Q8LH4Rk/fowhAR/biT6McCn6hFQA3&#10;c0ruoUT2wH51L9+ZYSHKjSxEATKgcQgckc2iFDniDvskyzOcOnVauJFnZ56hjCZLnuGtt96sdyzk&#10;GQL+c7gjqJWFsSR0V/Rm5fZgk1YA3M4JuYcS2XPPPffoHdhBFqK07kx9OlwWopRPmKtXAFKhcQio&#10;TItS5Ig7Qej2SJZnuHDhDWbVqlW25hk2NTWFxz/IMwQgQnu6MqvSRVQAqfQvH62V9VIRgLcUOvdw&#10;yZJ/NldddRW5hzaQ57bta27Tq+RYiAJkh8YhoLJZlPLZ6hv1Cj2RLM9Qcl4kz3DRop/pHXtInuG5&#10;555DniGAr3UEm7UypqhksFZA9vqVDNHKEr9wB4D7FTr3cMOG9eFGJbmHvdO4cZlpD+7Rq0RDz7ia&#10;yQMgSzQOgSiyKCV6DCmeHHWXI+/ovvfe25w0z/CZZ1aTZwggL6IfIAKD7ItEgH/EL9SJX7gDwBsK&#10;nXu4c+dOcg97QRZb1r+9XK8SydRB5eRr9QpAJjQOgTijL75Pq+TkyDsjy90jjbxLLplJniGAgonf&#10;jt+nqEQrIHtFA4dpZWGzMuBdkdxDibiJRu6h82VabFk97RYWogDdQOMQiCNH1ivHX6ZXieTEihx9&#10;R2Yymix5homNPPIMAeRX51exL3ziT44B2SgeeJxWllDLNq0AeJVE3Kxf/zq5hy4hCy3TZdCWjZhk&#10;ympm6hWAbNA4BJIYOvWmtMH5cvQ9/vQKYjU2NoYbeeQZAnCC+JNh8SfHgGzJFs6I6NxMAN4lUTfv&#10;vvseuYcOJ7mzstAyFVmEWX3BHXoFIFs0DoEk5Oi6HGFP57Pnb9UK8STP8JxzppFnCMAxDncEtbLE&#10;nxwDslVcUqGVMaG9dVoB8DoZXV6zZg25hw5W9/Kd4YWWqcgiTD7/ge6jcQikIEfY5Sh7KvKwIEfh&#10;EYs8QwBOFNrTNU6WbgkWkMnR5WO1sjCBAPgLuYfO1Fr7QniRZSry2S+LMAF0H41DIA05yi5H2lOR&#10;o/ByJB7OyDP83e9WkWcIIKnokdK+xfb9PYL/BAafoJWlg+8BgO+kyj08/fTTyD0sAFlc+dma9CPI&#10;mRZgAkiNxiGQhhxllyPtqchR+O3PxzbK/KjQeYaSNyN5hjIeDQDJyGKriJKqiVoB3Reo7Mo4FAea&#10;a7UC4CfJcg9ldHnKlO/mJPdww4Y3yD1MYdfaO9KOKMviS1mACaBnaBwCGciR9ugg9HiytcvPI8uF&#10;zjOcNWt2eIyDPEMAqcSPkvYtLtEK6D7JQY6eRmCzMuBfyXIPheQeSqSOnSTy55133iX3ME7bzjfN&#10;l7Wv6FUiWXgpiy8B9ByNQyAL1ef9XKvk/DqyXOg8w9tu+7lZunQpeYYA0ur8qutvlIgfNQW6K1A+&#10;UitjDu7drhUAv0qWeyiROhdddJGtuYcyuvziiy+Se6hkRHn7mtv0KrlRM+4Ov/AB0HM0DoEsyNH2&#10;oWdcrVeJ5Gi8bPHyC6fkGV5//U/0DgCk1rYrNiy9aOAwrYCeCQzqejkWPQYPwL+S5R5KtI7duYdC&#10;cg8lEiiaH3MP69c/mPZv8LE155vSEWfpFYCeonEIZGnYtFvSbuKULV6yzcvr8plnuG7devIMAfTa&#10;4Y6gVhbJrwV6o6i0SiuLjMoBQD5zDyUSKFnu4WmnneqL3EP5u9v4wdN6lUgiJYZP98/BDiCXaBwC&#10;3ZBpG5ds85Ij816VLM9QclZykWf48MO/MnPnXkWeIYBeC+3pOumR7gUQkK2Ezcr7d2sFwO8KnXso&#10;o8tTp57t6dzDbEaUR8+4kxFlwCY0DoFukJFl2cqViowsf7b6Rr3ylmR5hrNnfy/cyLM7z3DBggXm&#10;7rt/oXcs5BkC6KmOYLNWstjCvigF+Ff86Fv7/i+0AgBLIXMPheQeSrSQF2UaUS4bMcmU1czUKwC9&#10;ReMQ6CbZyiXbuVLx2shyqjxDaeQ98sgjtuYZSv6LjEGvXv17vUOeIYDei364KKmaqBXQO9HfBYIN&#10;m7UCgC6Fzj2UaKEZM2Z4KvcwmxHl0bMX6xUAO9A4BLpJjrzLdq50ZGTZC1uWU+UZrlz5uO2NPMkz&#10;vPTS2eQZArBVqOkjrSx9i0u0AnqnqGSwVrGnWgEgWqFzDyViyCu5h4woA4VB4xDoARlRyjSyvP35&#10;2BN6bvPaa+tS5hlOmzZV79iDPEMAudL5VWzubHw2HdBT0adX5VSrlzOOAfROJPdw4cJ/0DsWcg+7&#10;hxFloDBoHAI9lGlkua3hI9O4caleuYs08r7//TnkGQJwvbZdm7SyFA0cphXQO8UDhmhlCTXGnm4F&#10;gHiLFi0K5x5Gjy6Te5gdRpSBwqFxCPRQNiPL9RsfddXIsuSfzJ8/P2kjjzxDAG50KBi7tKJ44HFa&#10;Ab1TNCC2CR1q/lgrZOvRR/9FK8A/JPdQonhGjBihd8g9zEROdG975n/qVXKMKAO5Q+MQ6AUvjSxL&#10;7ok08p59drXeIc8QgPu1B5u0MiZwTLVWQO/Fb1buaGvQCtm65pofawX4i0TxrF37spkypSv+h9zD&#10;1D5bfWP4uSoVRpSB3KJxCPRS9YV3pX0YlZHl3evu1ytnkjzD731vFnmGADwn1LJDKzkpbt+paUBE&#10;f/6H9th7UgiAt0kkz+OPP07uYQattS+Y1p2xsSPRGFEGco/GIWCD0Rffp1Vy9W8vT9js6RTkGQLw&#10;sugTCtHLLAA7RG9Wjm5SA0C20uUeNjV1nZrvLTfmHkrk02dr7tCr5BhRBnKPxiFgg0DFiWboGVfr&#10;VXKfPe+sD2Qn5Bk+99wL5BkCyBkJUo/Wt7hEK8AegfIxWllNajYrA+iJVLmH5557jtm8uSvaxw6R&#10;3MPo0WWn5h5K5FO6EeVja85nRBnIAxqHgE2GTbsl7chyaG+dqXvpdr0qLCfkGcp49KmncvoHQO4c&#10;bm/TyhIYfIJWgD36D67RysJmZQA9lSr38OKLLzIrVvyb3rGH5B5KJNHIkSP1jvNyDxs3Lg1HPqVS&#10;XDLIDJ9+p14ByCUah4CNZGRZcjZSafzg6YQTMPlW6DzDefN+EB6Drqys1DsAkBsHmmu1shQNjN2C&#10;C/RWUdyW7rZdqXO4ACCTVLmHt956czj3UKJ/7CKRRNKonDq1azGhU3IPJeKpbsNDepXcqBl3M6IM&#10;5AmNQ8BG4ZHlydfoVXLbnvmfBRtlKnSe4X33PXDkv+4jzxBAXhwKfqGVpTiuyQP0lnzuR4v/mQOA&#10;nkiVeygTQ3bnHq5atcosXHiD3rEUMvdQnpMyRTxVjr8sYbM9gNyhcQjYrHLyfFNaFfsgEU1yOj5b&#10;faNe5YdT8gznzfs7vQMAudce7Hq4Svd3GeiN6JiS6J85AOiNfOYeLlr0s5S5h42NjXonP+rXPxiO&#10;eEpF/uZWX3iXXgHIBxqHQA6MuXxZ2pHl1p2bwrkd+ZDPPMNnn32OPEMAjhG95bZPP/tekADR+peP&#10;1sqkzeMCgO5yQu7hOedMM++9t1nv5FZr7QvhaKd0JBoKQH7ROARyQPI2Rs9IH9Zbv/HRcH5HLqXK&#10;M3z11ddszzO8555fmvnzryXPEIBjRG9ijN5+C9ipX8kQrSzt+z7XCgB6zwm5h5dcMtP2RmW88Ijy&#10;mjv0KrnqKTckREQAyD0ah0COlNXMNMfWnK9XicIjyxnyO3ojWZ7hD37ww3Ajr6KiQu/0nnxZmTNn&#10;jlmyJDbAmDxDAIUUv4iqeEBscwewS+nwSVpZOvbt1goA7FPo3ENpVEruoUQg5cK2p66NeeEXTyJH&#10;JBIKQP7ROARyaPj0O01xySC9SiT5HXUv3a5X9kiVZyiNvHvvvdf2PMPp0y8w69ev0zvkGQJwhsPt&#10;bVpZigawURm5Eb+tm83KAHLFCbmH0qi0O/dQIpzSRT1IBJREQQEoDBqHQA7JyPKYy36lV8lJjofk&#10;edghVZ7h88+/aHsjL5JnuGNHV4YYeYYAnOJAc61WlkAlo03Ijfht3aGWbVoBgP28lnso0U11G2In&#10;l+JJBJQ8VwEoDBqHQI5JDofkcaQjeR69zURavfrZlHmGEyeeonfsQZ4hAKc7FPxCKwsPHMil6K3d&#10;HcFmrQAgNyK5h7fd9nO9Y3Fb7qHkGm57Ov2yxsrxl4UjoAAUDo1DIA8kjyP6oSKe5Hlsf/5mveq+&#10;e+65xyxYcB15hgCg2oNdeU/p/v4Cdigu6fqslRgSAMiH66//ifnd71a5Nvfws9U3Hvm83qNXiQLH&#10;VJuhU2/SKwCFQuMQyBPJ5ZB8jlQk12P3uvv1KjvyIX3VVVeZJUv+We9YyDME4Hehlq4YhT797Ptb&#10;CCRzdPlYrSwyegcA+SBjw5J7KJFBEW7IPWzZstK07kydCSvPTaMvvo+JAcABaBwCeRLOO7z0n/Qq&#10;ufq3lydsAk1F8gylkbdhw3q9Q54hAEREb2YMlI/RCsiNwOATtLJ09DJ+BAC6Q3IPZdJo1qzZesfZ&#10;uYfhXMN1i/UquaGTrwlHPgEoPBqHQB6VjjgrnNORzrZn/mc47yOdSJ7hzp079Q55hgAQEf8CpnjA&#10;EK2A3IhfvhO/nAcAck0ig5YuXer43EN5zvns+VtjXvDFKxsxKRz1BMAZaBwCeVZ94V3hvI5U5EN0&#10;21PX6lUi8gwBIL3D7W1aWYoGDNMKyA2ZKoiOI2GzMoBCSZd7KNFDdulp7uGutXekzYItLhlkRs9O&#10;fxoRQH7ROAQKYMzfPtLtvEMn5BmuX/86eYYAHC/+tFf8aTAgFwLlXWN7B/du1woA8i9V7qFED61b&#10;1xVzZAfJPVy58vGscg8l1/DL2lf0Krkxl/2KXEPAYWgcAgVQPPA4M3rGnXqVnOQdtta+EK6dkGf4&#10;7rvvhfNTAMDpDgW/0MrCAwjyITDoeK1kq3fqLaEAkA+pcg/nzr3KPPzwr/SOPaZNmxrOPZTopIj4&#10;3EPJNfxs7V3hOpXqKTeQawg4UJ//dYTWAPLoqCMPGIcPNJv/bP5E7yTav/OPZkvj0ebH1/0/pqmp&#10;Se9aeYb//u9Ph/NF7CR5hv/4j7ebr776Su9YeYaPPfaYKSoq0jsA4GyN7y43HcGWcF1adaIpP+lv&#10;wzWQS1/t+dTs3/WOXh352RtyUvhFIQAUinx/nzlzpikuPsq8+eYbeteEazkkMGXKFNOvXz+92zvH&#10;HPMtM2vWLFNfX2+2bbPiGtrb283jj68yg8vLzF99eI/p7Eifazjiwl/oFQAn4cQhUEDZ5B1+tfXR&#10;guUZPvLIr8N5hgDgJhL3ENGnn30xDkA6CZuV9+/WCgAKK1nu4erVv89J7uEjjzySsKAlWPtU2pPY&#10;5BoCzkbjECiwTHmHVf32mJvmWsf+851nOHv2LL0DAO4Qv5U+UD5GKyC3SkecpZWlfX/syDwAFFI+&#10;cw+lURnJPfzhrFPNSSWf67+THLmGgLPROAQKLJu8wzPKdprVy36WkzzDKVO+S54hAM8INXadNhTF&#10;A4ZoBeSenJqJCDZYuV4A4BT5zj18ctldZuaw9MuiyDUEnI/GIeAAZTUzTeX4y/Qqhf9YEQ4VtstP&#10;f/pTM3/+tXplkTzDNWvWmG9+85t6BwDcJX48tGjAMK2A3CsqGazVkZ/FYLNWAOAc8j1/6dKlCePE&#10;d9/9C7NgwYJwhJEdZAIgtOluvUpOcg0rJ8/XKwBOReMQcAjJO5QQ/1Qk73Db0z9JGMPrLvkycNFF&#10;F5nf/vYxvWMhzxCAF8SPhwYqOcWA/CmpmqiVtVm5t5/ZAJAruc493LpiTvj5JRXJeSfXEHAHGoeA&#10;g4y5fFnavEN5CPls9Y161X3yJeD0008L55lEkGcIwEtCLdYmxwgyk5BP8aPx8aPzAOAkuco93L76&#10;BhPaW6dXieR5Z/TF9/EZDbgEjUPAQeTDc8yl/6RXybXu3GR2r7tfr7IXyTOUHJMI8gwBeM3hQ10j&#10;VulOcQO5ED8aH2r+WCsAcCa7cw9btqw0X9a+olfJVU+7kVxDwEVoHAIOI1sZJSQ4nfq3l5vW2hf0&#10;KjPyDAH4RVtD1wmv4pIKrYD8iN+s3NHWoBUAOFck9/C++x7QO5bu5h5KHvtna+/Sq+Qk1718wly9&#10;AuAGNA4BB5KQ4GNrzter5D5bc0fGZSnkGQLwk/g8uX4lbFRG/kluV0RoT+9zwgAgX+bN+zvz3HMv&#10;9Cj3UD6Dt678oV4lJ38fJdcdgLvQOAQcavj0O2MePuJJ2PBnz9+aMnidPEMAfhOfJ9d/cI1WQP5E&#10;b1YOtezQCgDc4dRTJ5rXXlvX7dzDTMtQJNdw3LxVegXATWgcAg4leYfh0OA0y1IkdDjZshTyDAH4&#10;Ucf+3VpZ+hSXagXkT6B8jFbWSz42KwNwm8rKynDuoUQbRaTLPcy0DEWMm/sYy1AAl6JxCDiYhAaP&#10;nnGnXiUny1LqXrpdr8gzBOBf7fu/0MoSnzcH5EP8SVc2KwNwI3lukGijZLmHc+bM+Tr3MJtlKKOn&#10;384yFMDFaBwCDldWM9MMPeNqvUqu8YOnze63H0vIM5TRZPIMAfhFqGWbVtZIFFAIRQOP08rStmuT&#10;VgDgPslyD9evX2emT7/AbP3jMxmXoUhuO8tQAHejcQi4wLBpt5iyEZP0KrnPXvsn89V/do0mjxgx&#10;wvz+98+SZwjANw4f6tr6GCgfqRWQX/Gnag4FY0/CAoDbJMs97PjqgPlyw/+nV8lJXvuo2Q/pFQC3&#10;onEIuMTo2YvTLksp/qsOs+iCr0zJN/ubKVOmmrVrXybPEICvtDV0jYQWl1RoBeRf9Od1e7BJKwBw&#10;r+jcQ3neuOni0vDzRyosQwG8g8Yh4BLZLEs56siH98PXHmf+bfkj5BkC8JX4BRT9SoZoBeRf//LR&#10;WsU2tAHAzSK5hw8vPMVU9dujd5NjGQrgHTQOAReR8acxl/6TXiV39KFGs2vtHXoFAP4Qv4AifkEF&#10;kE/xjev2fZ9rBQDuJksZj/7PP+tVcixDAbyFxiHgMrIltHrKDXqVnGw2273ufr0CAO/r2L9bK0uf&#10;4lKtgPwrHR6bS9yxL/bnEwDcSDYoy1LGdCrHX8YyFMBjaBwCLlQ5eX54Q1k69W8vD3+4A4AftO+P&#10;XUAhL1mAQikaOEwrC5uVAbhdqOmjjBuUS6tONNUXpv/vAeA+NA4Bl5INZemWpYi6dYvDH/IA4HWh&#10;lm1aWYHsQCEVDzxOK0v0zycAuI08T2xd+UO9Sk6eS8ZcvkyvAHgJjUPAxWRTWXHJIL1K1HnoYPhD&#10;nmwlAF7XEWzW6sjDS/lIrYDCkZM3EdE/nwDgJrJ87LPnbw0/V6QiL+zCSxxZhgJ4Eo1DwMXkw3nM&#10;Zb9Ke7pGPuS3/Z8FCRtHAcBLQnvrtDKmuKRCK6Bwon8Oo38+AcBNtj11bca/YbK8kWUogHfROARc&#10;Tj6kR8+4U6+Skw97+dAHAC+KP1Udv9EWKISjy8dqZSE6BIDbbF99g2lrSP+3SzYokysMeBuNQ8AD&#10;ympmhj+005EPffnwBwCvid9Y239wjVZA4QQGn6CVpYPYEAAusnvd/ebL2lf0KjlZ1sgGZcD7aBwC&#10;HiEf2pk2LcuHf+PGpXoFAN4Qav5YK0uf4lKtgMIJVMaO7R1ortUKAJytZctKU//2cr1KrmzEpPCy&#10;RgDeR+MQ8BD58I4OY0+mbsND4S8DAOAVne1BrSyMTMEJJIc4OoOYzcoA3EBiFT5be5deJScblEfP&#10;XqxXALyOxiHgMWMuXxb+ME9HvgyQtQTAK4INm7WyNjsCThG94fvg3u1aAYAzyfPB1pU/1Kvk5HN2&#10;3LxVbFAGfITGIeAx4U3Lf/tIxodn+VJA8xCAF3S2H9AqtlEDFFpg0PFaGdMe3KMVADhPZ/t+s+3p&#10;n5jOQwf1TqJw03DuYzQNAZ+hcQh4UPHA46wP9TTNQ/lSIM1D+ZIAAG4mm+Mjohs1QKEVlVZpZWnb&#10;+aZWAOAc8jywdcWcjC84Rs+40wQq0sciAfAeGoeAR8mHuny4pxNuHh75kkDzEIBbtcdtqu1TVKIV&#10;UHgJm5X3x24ABwAnkOeB6JdwyYyefrspq5mpVwD8hMYh4GHy4S4f8unIlwT5sgAAbtSxL7YRUzp8&#10;klZA4cUv6mnf/4VWAOAM21ffkLFpWDn+MlM+Ya5eAfAbGoeAx8mHvHzYpyNfFuRLAwC4Taj5Y60s&#10;fY8idwnOUlwySKvYRT4AUGjy/f/L2lf0Krlja8431Rem37IMwNtoHAI+IB/28qGfjnxpoHkIwG06&#10;24NaWchegtMUlQzWypiOYLNWAFBYLVtWZmwaBo6pNqNmP6RXAPyKxiHgE/KhX1qV/oFavjzsXne/&#10;XgGA80Wf4Io+2QU4RUnVRK2szcrkCgMoNGkafrY2/SlCaRqOm7dKrwD4GY1DwEfGXL4s/CUgnfq3&#10;l4e/TACAG3S2H9Aq9mQX4BTFA4ZoZQk1fqQVAORfNk3Dvv2ODjcN+xYT/wGAxiHgK/LhL18CMp3K&#10;kS8TNA8BuEF0oHtg0PFaAc5RNGCYVpb4XE4AyJdQ00embt1ivUou3DSc+xhNQwBfo3EI+Ix8CRhz&#10;2a/CXwrSkeZh28439QoAnKd93+daWfoUlWgFOEf8ZuWOtgatACB/pGm4deUPTeehg3onUaRpSF4w&#10;gGg0DgEfki8D4TeJGZqH2575n+EvGQDgRB37dmtlKR0+SSvAWaJjQkJ7PtUKAPIjm6ahGD3jTpqG&#10;ABLQOAR8Sr4UjLn0n/QqOflyIV8yaB4CcKL4kc++RzFWBWeKzt8MtezQCgByTxYybXv6J5mbhtNv&#10;N2U1M/UKALrQOAR8TMan5EtCOjQPAThVZ3tQKwunJOBUgfIxWlmfq2xWBpAP8rdm64o54Y3u6cjz&#10;QPmEuXoFALFoHAI+J18Ssm0e8qADwEmCDZu1MhmXPgGF1H9wjVYWNisDyLVI0zB6iVgyx9acT9MQ&#10;QFo0DgGEvyxUT7lBr5ILNw+PfPmgeQjAKTrbD2gVOwoKOE3RwOO0srTt2qQVANivO03DUbMf0isA&#10;SI7GIYCwysnzw18e0pEvHzQPAThF9ANRYNDxWgHOEz9Gfyj4hVYAYC+ahgDsRuMQwNfkywPNQwBu&#10;EJ+72qeoRCvAmaI3K7cHm7QCAHvtWntHxqZhadWJNA0BZI3GIYAYNA8BuEHnV7F/f0qHT9IKcKb+&#10;5aO1MqatgYxDAPbbvvoG82XtK3qVnLzEGHP5Mr0CgMxoHAJIIM3DshHpH8JpHgIopPiMuL5HDdAK&#10;cKZ+JUO0srTv+1wrAOi9bJuG4+atMn2L+cwEkD0ahwCSGj17ccxYVTI0DwEUyuGOoFaW+Aw5wGni&#10;T8V27NutFQD0Dk1DALlE4xBAUvKlQr5cZNM8/Gz1jXoFAPkR2vOpVsYUlwzSCnCuooHDtLKwWRmA&#10;HWgaAsg1GocAUsq2edi6c1P4SwsA5EtHsFkrY4pKBmsFOFfxwOO0soRatmkFAD2TTdOwb7+jaRoC&#10;6BUahwDSyrZ5KF9aaB4CyJf24B6tjAkMOl4rwNlkk2lEdPMbALor66bh3MdoGgLoFRqHADKieQjA&#10;SUJNsRtpi0qrtAKcrbikQisr6gMAeqI7TUMygAH0Fo1DAFmheQjAKTq/il3IFBh8glaAsx1dPlYr&#10;S3wTHAAyoWkIIN9oHALIGs1DAE4Qv1QifukE4FTxTe6OfZ9rBQCZ0TQEUAg0DgF0S6R5mGmLKc1D&#10;ALlyuCOolSV+6QTgVIHK2Af5A821WgFAejQNARQKjUMA3SbNwzGX/Sr85SQd+XLzyRM/Mp3tsWOF&#10;ANAboT2famUynoAGnEQ+P6M/O9msDCAbNA0BFBKNQwA9Il9K5MtJpuZh685NZuuKOTQPAdgmehtt&#10;3+L+WgHuECgfqZUxB/du1woAkqNpCKDQaBwC6LFsm4eyOZLmIQC7tAf3aGVMSdVErQB3CAw6XqvY&#10;n2UAiEfTEIAT0DgE0CuR5mGmzEOahwDsEL+Ftm9xiVaAOxSVVmlladv5plYA0IWmIQCnoHEIoNfk&#10;y8pJP34uY9YYzUMAvdX5Vezfj/gttYDTJWxW3r9bKwA48jl35HuyZITTNATgFDQOAdgism2Z5iGA&#10;XGrbtUkrS9HAYVoB7lA64iytLO37v9AKgN/J92P5niwZ4enQNASQTzQOAdiG5iGAXDvcEdTKUjzw&#10;OK0A94iO9wg2bNYKgJ9FmobyPTkdmoYA8o3GIQBbdad5+P7D5yTklQFAOqE9n2plMv6dAZyqqGSw&#10;VrFbwgH4E01DAE5G4xCA7bJtHnYeOmi2rvwhzUMAWYtusvQt7q8V4C7R28BlszIn8AH/yrZpKCeV&#10;aRoCKAQahwByguYhgFyQJktEdPMFcJPiAUO0soQa+QwE/Ei+/4YncDI0DeX7dHgRIU1DAAVA4xBA&#10;znS3edha+4LeAYBE8S8Y+haXaAW4S9GA2KU+oeaPtQLgF/KZJt9/5XtwOvI9Wr5Py/dqACgEGocA&#10;cirSPCwbMUnvJCdfmj5ZfbNp2bJS7wBArI59n2tlCQw+QSvAXeI3K3e0NWgFwA9oGgJwExqHAHJO&#10;vuyMvfI35tia8/VOap+tvYvmIYCkDjTXamUpGhh7agtwk+jT+NFLfwB4m3zPpWkIwE1oHALIm1Gz&#10;H8q6ebh73f16BQCWQ8EvtLIUDzxOK8B9ojcrh1p2aAXAy6RpKN9zMzUNZVKHpiEAp6BxCCCvsm0e&#10;1r+93GxffYNeAYAsRmnSKva0FuBGgfIxWllxHWxWBrytcePScNMwE/meLJM6NA0BOAWNQwB5J83D&#10;6imZm4Jf1r4Sbh7yMAVARJ/K6lvcXyvAnfoPrtHKwmZlwLvk+2zdhof0KjVpGsr3ZABwEhqHAAqi&#10;cvJ8M3r67XqVmjQPt66YQ/MQQMxoV0nVRK0AdyqKG7Vv27VJKwBeIk1D+T6bSeX4y2gaAnAkGocA&#10;CqZ8wtysmoehvXU0DwGfa9v5plaWvsUlWgHuFKg4UStLfIYnAHeT760fLpuRVdNQvg9XX5h5jBkA&#10;CoHGIYCCkubhuCuXmb79jtY7yUnz8P2HzzGhJka5AD863N6mlSUw+AScLO44AAA/D0lEQVStAPeK&#10;zuqMzvAE4G7SNJSX3vL9NRNpGsr3YQBwKhqHAAqudMRZZtzcxzI2D2VMcevKHyacPALgfQeaa7Wy&#10;BCpjT2sBbtS/fLRWxrQ18GIM8AJ5yR1+2Z2haSjfe8fOfoCmIQDHo3EIwBFkZEuah5k2pYabh09c&#10;a1q2rNQ7APwgfoyTbZPwgn4lQ7SytO/7XCsAbiQvt+Uld3QmbzLSNJTvvWU1M/UOADgXjUMAjhFu&#10;Hs5blbF5KD5be5fZve5+vQLgddFjnKVVnDaEN5QOn6SVpWPfbq0AuI281JaX25mahsUlg6yX5XE5&#10;pwDgVDQOATiKnCKS5mE2jYH6t5eHN9UB8L5Qyw6tjOnTr79WgLsVDRymlYXNyoA7yctseamdibwc&#10;P+nHz9E0BOAqNA4BOI7VPHzKHFtzvt5JTTbVbV1xORuXAY+LPsERKB+jFeBuxQOP08oSatmmFQC3&#10;kJfY8jI7E3kpLi/HidoA4DY0DgE41qjZD5nK8ZfpVWoSKC+b68iGArwpfiFS8YDYXDjAzaJP2HcE&#10;m7UC4HTy0vrDZTPCL7EzkZfh8lKcpiEAN6JxCMDRqi+8y4yefrtepSab6/70r5eGN9kB8JbD7W1a&#10;WYoGxI53Am5WXFKhlfVZBsD55PumvLTO5nd26BlXh1+GA4Bb0TgE4HjlE+aasbMfCG+gS0dGGT9c&#10;fjkblwGPOdBcq5UlUEk2FLzj6PKxWll4AQY4W2RzcjZNQ3n5PWzaLXoFAO5E4xCAK5TVzAxvoMvU&#10;PBRsXAa85VDwC60sjHrBSwKDT9DK0kHsBuBY2W5Olu+r465cFn75DQBuR+MQgGvIBrpTrn8tvJEu&#10;k8jGZZamAO7XHmzSKjYPDvCC+BO08SdsATiDfK/MZnNyccmg8Mvu0hFn6R0AcDcahwBcxdq4vMqU&#10;jZikd1KzNi7PoXkIuFyoZYdWxvTp118rwBvkcy36ND2blQFnke+RW1dcntUSFHm5fdKPnwu/7AYA&#10;r6BxCMB15CFr7JW/CW+oy0TyZ95/+BwyowAXix4JC5SP0QrwjkD5SK2MObh3u1YACi2yBKWtIfP3&#10;SGtz8iriNAB4Do1DAK4lG+qy2bjM0hTAvSSEPlrxgCFaAd4RGHS8VjKav0crAIXUnSUoleMvC38v&#10;pWkIwItoHAJwNQmdlvDpbJem1L2UudEIwDk69u/WylI0YJhWgHcUlVZpZYlvmAPIr8aNS7NagiLk&#10;JXb1hZmzDwHArWgcAnA9CZ+WEGoJo86k8YOnwzk15B4C7tC+P3ajcvwiCcALEjYrxzXMAeSHfD+U&#10;JSh1Gx7SO6nJS+uTr36KzckAPI/GIQBPkBDqcBh1FhuXJafmT/9yCbmHgAvEL4pgDAxeFL99Nb5h&#10;DiD32vd9Hs4zzHoJyt8/wxIUAL5A4xCAZ0hD4eRr12S1NEUypCS3htxDwNkOHzqglTGlVTygwbui&#10;T80HGzZrBSAf5GXyn/710qzyDMtGTAovQSkeeJzeAQBvo3EIwHO6szSF3EPA2aI3Wfbp118rwHuK&#10;SgZrZUxHsFkrALkmeYayRC+bPENZgjL2yt9w+h2Ar9A4BOBJ3VmaQu4h4Ezxv5OB8jFaAd5TUjVR&#10;K+tUPJ9JQG51N8+QJSgA/IrGIQDPksyocP4MuYeAK4UaY38fiwcM0Qrwnvif7/iffwD26U6eocQI&#10;yBI+lqAA8CsahwA8TfJnJIcm29xDGVUh9xBwhvjNskUDhmkFeE/8z3eo+WOtANiptfaFrPMMw0tQ&#10;ZPkeS1AA+BiNQwCeJzk0kns49Iyr9U56knsooyuMiQGFFb9ZNn7zLOAl8T/fHW0NWgGwy+5195tP&#10;Vt+cVZ6hvHSWpXvkGQLwOxqHAHxj2LRbzNjZD2SVeyijKzLCIqMsAAoj1LJNKytfCvC66GiN0J5P&#10;tQLQW/IyWPKs699erndSi+QZyktnAACNQwA+U1YzM+vcQxlhkVEWGWkBkH+HDx3QShajjNQK8K7o&#10;zcqhlh1aAegNya9+/+FzYrb0p0KeIQAkonEIwHe6k3sooywy0lL30u16B0C+RD/kFZdUaAV4V/Tm&#10;cPn8ITID6J3GjUvD+dXZjCaXVp1IniEAJEHjEIAvRXIPq6fcoHfSa/zgafPhshmMLgN5Et8w6VfC&#10;RmV4X//BNVpZ2KwM9Ix8hnzyxI9M3Ybsxo0rx19mxs17ijxDAEiCxiEAX6ucPN+cfPWRL4pZ5Kcx&#10;ugzkT3zDJL6hAnhR0cDjtLK07dqkFYBsyWjyn/7lEtO6M/Pvj3z/k/zr6gvv0jsAgHg0DgH4noyk&#10;nHL9a+ERlUwYXQbyo2P/bq0sfYpLtQK8K35E8lAwdrM4gPQio8ntwT16JzXJu5bca8m/BgCkRuMQ&#10;AI6Q0RQZURl6xtV6Jz1Gl4Hcat8f2zApHXGWVoC3RS/vag82aQUgne6OJkvOteRdS+41ACA9GocA&#10;EGXYtFvCIyuMLgOFFWrZppU1Sgb4Rf/y0VrFLggCkFzbzjfDW5OzHU0ePf32cM41eYYAkB0ahwAQ&#10;R0ZWZHQl+tRHKtGjy2y/BOxz+NABrWTT7EitAO+LXwTEyXYgtd3r7jdbn7g2q63J8r1u3NzHTPmE&#10;uXoHAJANGocAkISMrpx87Zrwlr1syOjy1hVzwoHcAHov+qRVcUmFVoD3lQ6fpJWlY19s3icAq6G+&#10;dcXlpv7t5XonvchocnyOKAAgMxqHAJCGbNnrzuiyBHJLMDeAnos/vRt/AgvwsqKBw7SysFkZiCUR&#10;MRIVk80oP6PJANB7NA4BIIPujC4LCeaWt+CMLgM9E2qMfRjsP7hGK8D74pc1ROd9An4m36u2r74h&#10;HBHDaDIA5A+NQwDIQmR0Oduty/IWPBzUzeIUoNs69seOZvYpLtUK8IfSqq5xyo5gs1aAf0kUzJ/+&#10;5RLzZe0reic9RpMBwD40DgGgG2Tr8rgrl2U1usziFKBn2vd/oZWldMRZWgH+EJ3rKTEYgJ/JAhSJ&#10;gmkP7tE7qTGaDAD2o3EIAN0kTYxTrn/NlI2IDbBPhcUpQPcEGzZrZT0EAn5zdPlYrSx8fsCPZAHK&#10;h8tmZL0ARUaTJVqG0WQAsBeNQwDoAXmLPfbK35jqKTfonfQii1PkrTmA9DrbD2h15EGwfKRWgH8E&#10;Bp+glaVj3+daAf4gi+ZkAUq2J24lSkYiZeIzQgEAvUfjEAB6oXLyfHPy1U9lvThF3prL23N5iw4g&#10;uegHxeiRTcAvApWxuWwHmmu1ArxNol1kwZwsmstmAYqcSpcIGYmSAQDkBo1DAOglCd6WAO7K8Zfp&#10;nfSkKSJv0eVtOoBY8U31fiVDtAL8Q061R4/ps1kZfiAL5WSxnCyYy4ZExkh0DDm4AJBbNA4BwAby&#10;kFd94V1m7OwHsl6cIm/T5a06pw+BLh37Yjcq9x9coxXgL9Fj+gf3btcK8B45ZfjJEz8KL5TL9pSh&#10;LECRyBgWoABA7tE4BAAbldXM7NbiFHmrzulDoEuo+WOtLH2KS7UC/CUw6HitTFbbZAE3ipwybN25&#10;Se+kxwIUAMg/GocAYLPoxSmcPgS6p7M9qJWFETT4VVFplVaWtp1vagW4X3dPGQoWoABAYdA4BIAc&#10;kcUp8la8tCo25D4VTh8CxgQbNmsli1EGaQX4T8Jm5f2xY/yAW/XklKEsomMBCgAUBo1DAMgheSs+&#10;bt5T4bfk2eD0Ifyus/2AVsYUlQzWCvCf+NO27fu/0Apwp56cMpTFc7KAThbRAQAKg8YhAOSBvCWX&#10;t+Xy1jwbnD6EX8nW8YjojDfAj6JP3UafxgXcprunDOVnf9yVy8KL51iAAgCFReMQAPJE3pZLNg+n&#10;D4Hk4n/O+xSVaAX4U/Sp245gs1aAe/T0lOFJP36OjFsAcAgahwCQZz05ffj+I9PN7nX36x3Amzr2&#10;xWa4lQ7Pbjs54FUlVRO1sjYrSxMGcAuZmuCUIQC4H41DACiA7p4+FPVvLzcfLpthQk0f6R3AW0LN&#10;H2tl6XsUD47wt+IBQ7SyhBr5+w/nk9PjMi0hUxOcMgQA96NxCAAF1N3Th5L/9uHyI1/GX7qdkyfw&#10;nM72oFYWwvDhd0UDhmlliW+uA04j0xEyJSHTEtnglCEAOB+NQwAosJ6cPmz84Gnzp3+5JBw2DnhF&#10;9PKH6KUQgF/Fn77qaGvQCnCWtp1vhqciZDoiW5wyBAB3oHEIAA7R3dOHknclYeMSOs7yFHhBZ/sB&#10;rWKXQgB+Fv2ZENrzqVaAM8j0g0xBbH3i2pit+OlwyhAA3IXGIQA4SPTpw779jta76Uno+J/+9dJw&#10;CDngZtEPnYFBx2sF+Ft0Ez3UskMroPBatqwMLz+RKYhsccoQANyHxiEAOJCcPjzp758xpVXZZbxJ&#10;+LiEkMuYkIwLAW4Tf2q2T1GJVoC/BcrHaGX9rSffFoUWWX7y2dq7sl5+IidnZaqCU4YA4D40DgHA&#10;oYoHHmfGzTvyJXvKDVmfPpQTWzIuxPIUuE3Hvt1aWUqHT9IK8Lf+g2u0srBZGYUi3yu6u/xEyBSF&#10;TFOw8AoA3InGIQA4XOXk+eaU618zZSOyb6TI2JCMD8kYEeAG8dti+x7FiRRAFA08TitL265NWgH5&#10;I8vYZClbd5afyNTEKQvWhqcoAADuReMQAFxAxnrGXvmbcJh4tttmZXxIxohknCjUxAkVOFtne1Ar&#10;CydTAEv878Kh4BdaAbkXGUuWZWyylC0bMiUxevrt4akJmZ4AALgbjUMAcBEJE5dQcRn7yZaME324&#10;/HKzffUNjC/DsYINm7WyNm4C6BK9Wbk92KQVkDs9HUs+tub88JRE+YS5egcA4HY0DgHAZeT0oYz9&#10;SMh4tstTxJe1r1jbD9m+DAfqCDZrFbtFFoAx/ctHa2W9DAJySWJOujuWLC98ZCpi1OyHWH4CAB5D&#10;4xAAXErG12QMSMaBsl2ewvZlOFX0CFxg0PFaARD9SoZoZYnfQg7YQWJNItuSuzOWLFMQp1z/Rngq&#10;AgDgPTQOAcDlZBxIxoJkPChbke3LnzzxIx5AUXDxGZx9ikq0AiDit4zHbyEHekPGkiXORGJNunOi&#10;VZa2nfT3z7D8BAA8jsYhAHiAjAXJeJCMCUVnYWXSunNTOL9IcozIP0ShdH4V+7MX3yQB/K5o4DCt&#10;LGxWhl3COYYPnxOOM8lWZCxZlrax/AQAvI/GIQB4iIwJnXztGlM95Yasx5eF5BjJg4PkGgH5Ft8E&#10;6XsU+VhAtPjmTKhlm1ZAz7TWvnDkc/+74c9/iTHJBmPJAOBPNA4BwIMqJ8/v9viyPDhIrhH5h8i3&#10;wx1BrSyS3wkgVvQyrOhlQkB3RHIMP1l9c9Y5hoKxZADwLxqHAOBRkfHl7m5fjuQfyoMF+YfIh9Ce&#10;T7WyRuAAJCouqdDK+jsNdId8nvckx5CxZAAAjUMA8Ljo7cvdacrIg4XkH8qDBvmHyKXo01NFJYO1&#10;AhDt6PKxWlnilwoBycjnt+QY/ulfL+1WjqGMJUvsCWPJAAAahwDgE7J9+aQfPxfOJ+oOedCQ/EMW&#10;qCBXosflSqomagUgWmDwCVpZOjgRjgwaNy4Nf353J8dQVI6/LBx3IrEnAADQOAQAH5HxZcknOmXB&#10;2nBeUbbkgYMFKsiF+FNTfYtLtAIQLVAZGzlxoLlWKyCWfE7L4pO6DQ91q2EosSYSb1J94V3h7wsA&#10;AAgahwDgQ5JTJHlFklvUnfzDyAIVeSChgQg7dH4Ve4o1/lQVAIs0cqK35bNZGfFksZnkE8vndHcW&#10;n0iMydjZD4RjTVhOBQCIR+MQAHxMcot6kn8oDyRsYIYd2nZt0spSNHCYVgDiBcpHamXMwb3btYLf&#10;RRqGstisO4tPonMMy2pm6l0AAGLROAQAxOQfRp9oySR6AzMNRPTE4Y6gVha2dgKpBQYdr1VsNij8&#10;STYlf/LEj7rdMBTyeU+OIQAgGzQOAQBhX+cfHnmQOLbmfL2bHXlgoYGIngjt+VQrYwLHVGsFIJmi&#10;0iqtLPy99SdpGG5ffYN5/5HppnVn7KntTOTzXXKO5fOeHEMAQDZoHAIAYsiDxKjZD3V7gYqINBDl&#10;gUYebIBMOoLNWsnPXn+tACSTsFl5/26t4AfRDcMva1/Ru9mRPGPJNZbPd052AwC6g8YhACCpni5Q&#10;EfJAIw82NBCRSfS4ZUnVRK0AJCO5tNHa93+hFbysNw1DyS+Wz3HJM47/+QEAIBs0DgEAaUUWqMiD&#10;R3cWqAgaiEgn1BSbydW3uEQrAKlE/x0ONmzWCl7U24ahLD6TxSc0DAEAvUHjEACQFXnwkAeQ7m5g&#10;FjQQkUznV/u1ssSPYQJIVFQyWKvYUX94R28ahtGbkmXxGQAAvUXjEADQLfIgEmkgdmcDs6CBiGht&#10;u2JD/YsGDtMKQCrRI/0y6t/ZHtuAh3v1tmHIpmQAQC7QOAQA9IjVQHwt/KBCAxE9cbgjqJWFwH4g&#10;s+IBQ7SyhBpjR/7hPnY1DNmUDADIhb/67yO0BgCgR+TES+PGZaZpy5Om89BBvZs9Wb4y9MyF5DD5&#10;zNYVl4c3cYvAMdXm5GvXhGsAqbXtfDO8vT5CxlI5YeZO0jBseH1xt5uFEdIwrJx8Lc1CAEBO0TgE&#10;ANiGBiK6450HT/n650T+2csSHgCZ/fGesVoZUzn+MlN94V16BTeQ5u+eP/97jxuGx9acb6rOvpFT&#10;2gCAvKBxCACwnR0NxPJxswh297jo5oecnJExOwCZfbhshgntrQvXNN3dQxqG9W8t+fqkdXfRMAQA&#10;FAKNQwBAzvS2gSjbm4dOvo4Gogcxbgn03CdP/Mi07rSWC0nG3ek3vR+u4UwtW1aalq3P0jAEALgS&#10;jUMAQM7Z0UAcVDOTLCcPaa19wXyy+ma9MmbclcsYUQeytHvd/ab+7eV6ZczpN27ib6MDScOwfuOv&#10;w9uve4KGIQDACWgcAgDyprcNRDlZU37ChabijGt4kHK5+MbHKQvW8s8UyBKNd+ficw4A4DU0DgEA&#10;edfbByshJzEGfftveFh2qe2rb4hZDPCdRZ9oBSCTUNNH5sPll+sVGaFO0NsNydIwrJhwBSfrAQCO&#10;Q+MQAFAw0kBsrX2xV6NcLFJxp60rLv867ytwTLU5+do14RpAdqKXC8mLlFGzH9Ir5JPktTa+u/zr&#10;zMnuomEIAHA6GocAAEfobRaU5CBWTJhjyidcycOXC7zz4ClfnzYtGzHJjL3yN+EaQHbYrFxYfGYB&#10;APyCxiEAwFEku6tx84oeb5+U0xvfGnUmgfIOF31aijFLoPsY988/GUdu+eDJXsVsSMNw6OTrOCUP&#10;AHANGocAAEfq7fiXkFM4lRPnmbKamXoHTiD/bLc+ca1eGTN6+u08RAPdxIKh/JG/WXv+/O89zi8U&#10;fB4BANyKxiEAwNF6GzgvGAlzFjbCAr0X34Dn98hedmTwChZ5AQDcjsYhAMAV7NjELOQhruL0H5tA&#10;xYl6B/kWf1Lq9Bs30dAFukleqrz/yHS9YuTfLvJ/16a3HzUtH7/U488aIjMAAF5C4xAA4Cp2nQKR&#10;Tb6VE+easpqLaFrlGdlsgD2is0JZMtQ7suykZeuzPc7XFXK6fVDNTDYkAwA8hcYhAMC1ZFSv/q0l&#10;vXrQi5wM4RRi/mxdcfnX/8zYBgv0XPTvkrwMOfnaNeEa2bHjdKGQv2Pl42aR1QoA8CQahwAA14vk&#10;IP5l+1u9evjjFGJ+vPPgKV//c+KUFNBznN7tGTtOFwryCwEAfkDjEADgGTLG3LLlCdO0ZVWvxpgj&#10;pxB5IMyN6PFKctmAnmvcuNTUbXhIr4w5+eqnODmdQqjpI9Py4ZO9Pl0YGUcuH38F+YUAAF+gcQgA&#10;8CTZ3Pvln58xrTs36Z2eiWxkLht7IQ+JNojfBDt6+u2M9wE9FP/7NHb2A6asZqZeIZKJ27h5pQnt&#10;rdO7PcM4MgDAr2gcAgA8za4MKyFjtd86/hweHHtBGrqfrL5Zr4wZd+UyTnUCPSSNsXcWT9IrTvBG&#10;yN+Z1k//EDPG3RNk4AIAQOMQAOAjduVa8TDZc7vX3W/q316uV8acfuMm8iSBXiAz1BIZRW7d8Uav&#10;oiqEnDQfOvk68m4BADiCxiEAwHfkAbPpnX/p9TIVQd5V97DMAbBX9GZl+Xt0yvVvhGs/kBPlrZ+8&#10;ZFq2PtfrUWTBshMAABLROAQA+Jad+VeCrcyZRTc5JDNs3LynwjWAnql76XbT+MHTeuX9Znzk7/Zf&#10;Pn2t1xm2IpJjWz7hSv5uAwCQBI1DAACOsDMLUUTyEGkixmKsErBX/GZlr+aG2pVbKIibAAAgezQO&#10;AQCII1mIdp1mEdIgO/bbl/p+2ymLHAD7eXlTeaRZaEeshIhsRuaFDgAA2aNxCABACpH8rKYtq3od&#10;ti8ip1zKjj/Pl01ELzc4gEL64z1jtXJ/Q97uZqGMIpeN/K6pOOMacmgBAOgBGocAAGTBzoUqwo9N&#10;RDnJ+dnau/TKuyOVQL69//B3v3654cbsULubhUIWnfj1JQ0AAHaicQgAQDfZPcosTcSSqpM8n4m4&#10;e939pv7t5XplzOk3bmJcELCBGzcr56JZyCgyAAD2o3EIAEAPSWZfy5YnTMvW52zZyhzh1cUqnzzx&#10;o5hmq9e3vwL54oamfGQbcnD3u7Y2C2Wbffm4S0zZ2AsZRQYAIAdoHAIAYAO78xAjvPRQHH0qyo3j&#10;lIBTOTUGIPJ3sW33u7ad0BaR3MLyk69gKzIAADlG4xAAAJtJHmLLh0+a1h1v2NpEjDwsl/31Ba7M&#10;Boxe4CCnKsde+Ru9AtAb8YuHqqfcYConz9er/JK/f3/55CXTun2DrSexJdKh/IQLaRYCAJBnNA4B&#10;AMihXDURI8tVSoad5oqRZhlTfGfxJL1y/+ZXwGmiG/OV4y8z1Rd2nUDMJfndDu58K5xX2NbwQU7+&#10;zrHkBACAwqFxCABAnuSqiShkpLls1BTzrbEXOvI0TvyJqLGzH6ARANjow2Uzvj7hl+soAPlb1lb3&#10;R9O6fd3X8QN2oVkIAICz0DgEAKAActlEjD6NWFJ9piOyEZ2awQZ4RfTyIfkbcPpN74drO+TyVKGg&#10;WQgAgHPROAQAoMAiTcS2+i22ZoJFyGnE0qETTOlxZxTsoTx+6ysblQF72b1ZWU4Jt+3aZHtWYQQL&#10;TgAAcAcahwAAOEhkC2nL1udy8rAuZIyxpGqiKR0+KW+n/nJ5GgqAMa21L5hPVt+sV90/1RsZP7Z7&#10;A3I0p0cqAACARDQOAQBwKBkPbK190fzl09dy9iAvTbySqpNM6bDTTGn1d3L2ML91xeVfZ6HlOn8N&#10;8CNp/H24/HK9yryAKLpRGGz4k+k8dFD/HXvJBnX5+1I29kJHxCYAAIDuoXEIAIBLyImits/fzkku&#10;YkR0IzEw+ATbTiRGb3w9tuZ8M2r2Q3oFwC7pfs/y1SiMzissGXGm4ze+AwCA9GgcAgDgQpEmQC62&#10;msbr7WiznJx8Z/Ekvcp8EgpAz0RvVo6MBYdatuW0USgYQQYAwLtoHAIA4HK53ngaL7JsJXDs2Ky2&#10;NsuSha1PXKtXxoyd/QCbU4Ec2L76BvNl7St6lTuRU4Wyub2s5iJOFQIA4GE0DgEA8Jh8LDmIFhlv&#10;DpSPSXoqsWXLSvPZ2rv0qvtLGwBkJ36zsp3k5HHZqGk5zUIFAADOQ+MQAACPkxN/bbs2mdbtG3K2&#10;qTmenErsXz7aHF0+1nz1lx2m+aMX9N8x5juLPtEKgJ3iT/f2RuRkcelxZ3BCGAAAH6NxCACAj0TG&#10;mmXJSlv9lrw1EiPkdOLpN72vVwDs1L7vc/P+I9P1qnuKSwaZ0qrxjB8DAIAYNA4BAPCxfDcSZdxx&#10;3Lyn9AqA3aI3K6cT3SjMJqsUAAD4E41DAADwtVw3Eo+tOd+Mmv2QXgGw29YVlyfdtN7dpUYAAACC&#10;xiEAAEgrkpEYbNictCHRHUPPuNoMm3aLXgGwW/xmZdliXjLiTEaPAQBAj9A4BAAA3RLZ2nyw5RPT&#10;1vCBaQ/u0X8nM2lisGgByJ3GjUtN3YauU70nX/0UW5ABAECP0TgEAAC9EhlvPtBcGz6VGGrZYToP&#10;HdR/N9a4K5eZ0hFn6RUAu8VvVqZZDwAAeoPGIQAAsJ1sdw3WvWW+/PApE2z+VO8a851Fn2gFIBek&#10;kf/O4kl6RTwAAADonW/ovwIAANhGFi+UT5hr/qpvkd4xpm+/o7UCkCuSZRj9uxZq2aYVAABA99E4&#10;BAAAOdPZfkArYwLlI7UCkEvRv2sH927XCgAAoPtoHAIAgJwJ7a3TypjikgqtAORSYNDxWpluLS8C&#10;AACIR+MQAADkhOQcRutXMkQrALlUVFqllUUWpgAAAPQEjUMAAJATHft2a2XpP7hGKwC5FBh8glaW&#10;jv2xv4sAAADZonEIAAByItT8sVaWooHHaQUgl0pHnKWVpX3/F1oBAAB0D41DAACQE53tQa0sgYoT&#10;tQKQa8Ulg7QyJtiwWSsAAIDuoXEIAAByIrpZEd3EAJB7RSWDtTKmI9isFQAAQPfQOAQAADnR2X5A&#10;q9gmBoDcK6maqJW1Wbmzfb9eAQAAZI/GIQAAyInQ3jqtjAkMOl4rAPlQPCB2i3mo8SOtAAAAskfj&#10;EAAA2K593+daWfoUlWgFIB+KBgzTyhK/rAgAACAbNA4BAIDtOvbt1spSOnySVgDyIX6zckdbg1YA&#10;AADZo3EIAABsF3+6qe9RA7QCkC+BY6q1OvI7uedTrQAAALJH4xAAANiusz2olSVQcaJWAPIleilR&#10;qGWHVgAAANmjcQgAAGwXbNislTHFJYO0ApBPgfIxWhnTeeggm5UBAEC30TgEAAC262w/oFXsqScA&#10;+dN/cI1WFjYrAwCA7qJxCAAAbBfaW6eVMYFBx2sFIJ+KBh6nlaVt1yatAAAAskPjEAAA2Kp93+da&#10;WfoUlWgFIJ/is0UPBb/QCgAAIDs0DgEAgK069u3WylI6fJJWAPIterNye7BJKwAAgOzQOAQAALaK&#10;H4fse9QArQDkW//y0Vod+d1sIOMQAAB0D41DAABgq8MdQa0s8eOSAPKnX8kQrSzxUQIAAADp0DgE&#10;AAC2Cu35VCtjiksGaQWgEOKjAuKjBAAAANKhcQgAAGzVEWzWypiiksFaASiEooHDtLKwWRkAAHQH&#10;jUMAAGCr9uAerYwJDDpeKwCFUDzwOK0soZZtWgEAAGRG4xAAANgm1BS7fKFPUYlWAAqltKorZzT6&#10;RDAAAEAmNA4BAIBtOr/ar5UlPl8NQP4Vl1RoZUxob51WAAAAmdE4BAAAtonPT4vPVwOQf0eXj9XK&#10;En8yGAAAIBUahwAAwDaHO4JaWeLz1QDkX2DwCVpZOvZ9rhUAAEB6NA4BAIBtQns+1cqYwDHVWgEo&#10;pEBlV8ahONBcqxUAAEB6NA4BAIBtohcv9C3urxWAQupbPMD07Xe0XrFZGQAAZI/GIQAAsE17cI9W&#10;xpRUTdQKQKEFykdqZczBvdu1AgAASI/GIQAAsEX8woW+xSVaASi0wKDjtYpt8AMAAKRD4xAAANii&#10;86v9WlniFzIAKJyi0iqtLG0739QKAAAgNRqHAADAFm27NmllKRo4TCsAhZawWXn/bq0AAABSo3EI&#10;AABscbgjqJWleOBxWgEotNIRZ2llad//hVYAAACp0TgEAAC2CO35VCtjAsdUawXAKYpLBmllTLBh&#10;s1YAAACp0TgEAAC26Ag2ayWLUfprBcApikoGaxX7+woAAJAKjUMAAGCL6E2tJVUTtQLgFNG/l/L7&#10;2tkeu9AIAAAgHo1DAADQa6Gmj7Sy9C0u0QqAUxQPGKKVJdQY+3sLAAAQj8YhAADotc6vYk8uxW9w&#10;BVB4RQNiN52Hmj/WCgAAIDkahwAAoNfadm3SylI0MLZBAaDw4jcrd7Q1aAUAAJAcjUMAANBrh4Jf&#10;aGUpHnicVgCcJHrjefQmdAAAgGRoHAIAgF5rDzZpFduYAOAs0ZuVQy07tAIAAEiOxiEAAOi16AZE&#10;3+L+WgFwmkD5GK2M6Tx0kM3KAAAgLRqHAACg16QBEVFSNVErAE7Tf3CNVhY2KwMAgHRoHAIAgF5p&#10;2/mmVpa+xSVaAXCaorj80fjFRgAAANFoHAIAgF453N6mlSUw+AStADhNoOJErSzxi40AAACi0TgE&#10;AAC9cqC5VitL0cBhWgFwougFRtGLjQAAAOLROAQAAL0Sf2KpOG4UEoCz9C8frZUxbQ1kHAIAgNRo&#10;HAIAgF6JPrFUWhU7BgnAefqVDNHK0r7vc60AAABi0TgEAAC9EmrZoZUxffr11wqAU5UOn6SVpWPf&#10;bq0AAABi0TgEAAC90nnooFbGBMrHaAXAqeJzSNmsDAAAUqFxCAAAeqxt55taWYoHxI5AAnCe+BzS&#10;UMs2rQAAAGLROAQAAD12uL1NK0vRADYqA24QnUfaEWzWCgAAIBaNQwAA0GMHmmu1sgQqWY4CuEFx&#10;SYVWxoT21mkFAAAQi8YhAADosUPBL7Sy9C0eoBUAJzu6fKxWllDTR1oBAAB0oXEIAAB6rD3YpFXs&#10;6CMAZwsMPkErS8e+z7UCAADoQuMQAAD0WKhlh1bG9OnXXysAThcfKxAfOwAAACBoHAIAgB7rPHRQ&#10;K2MC5WO0AuB0EivQt9/ResVmZQAAkByNQwAA0CNtO9/UylI8YIhWANwgUD5SK2MO7t2uFQAAQBca&#10;hwAAoEcOt7dpZSkaMEwrAG4QGHS8VpJXukcrAACALjQOAQBAj8RnosVnpgFwtqLSKq0s8aeIAQAA&#10;aBwCAIAeORT8QiuLZKYBcI+Ezcr7d2sFAABgoXEIAAB6pD3YpJUxpVWcNgTcpnTEWVpZ2vfHvgwA&#10;AACgcQgAAHqkreEjrYzp06+/VgDcpLhkkFbGBBs2awUAAGChcQgAALqts32/VpZA+RitALhJUclg&#10;rYzpCDZrBQAAYKFxCAAAui3U2HXaUBQPGKIVADcpqZqolbVZOf6lAAAA8DcahwAAoNvilygUDRim&#10;FQA3iW/6x78UAAAA/kbjEAAAdFv8EoVAJctRADeKb/qHmj/WCgAAgMYhAADogVDLNq0sfYsHaAXA&#10;TeI3K3e0NWgFAABA4xAAAPTA4UMHtDKmtIrThoCbBY6p1sqY0J5PtQIAAKBxCAAAeqCtoSsHrbik&#10;QisAbhS9WTnUskMrAAAAGocAAKCb4reu9ithozLgZoHyMVod+f0+dJDNygAA4Gs0DgEAQLfEb13t&#10;P7hGKwBuFP87zGZlAAAQQeMQAAB0S8f+3VpZ+hSXagXAjYoGHqeVpW3XJq0AAIDf0TgEAADd0r7/&#10;C60s8VtZAbhLoCJ2wdGhYOzvOAAA8C8ahwAAoFtCLdu0MqZvv6O1AuBm0ZuV24NNWgEAAL+jcQgA&#10;ALrl8KEDWslShZFaAXCz/uWjtYrdmg4AAPyNxiEAAOiW6KZCcUmFVgDcLH47evu+z7UCAAB+RuMQ&#10;AABkrbN9v1aW+GYDAHcqHT5JK0vHvtglSAAAwJ9oHAIAgKyFGmNHGPsPrtEKgJsVDRymlYXNygAA&#10;QNA4BAAAWevYH3sKqU9xqVYA3Kx44HFaWaKXIAEAAP+icQgAALLWvv8LrSylI87SCoDblVadqJUx&#10;HcFmrQAAgJ/ROAQAAFmLPoXUt9/RWgHwguhlR6G9dVoBAAA/o3EIAACyFn0KKVA+UisAXnB0+Vit&#10;LKGm2ExTAADgPzQOAQBA1qJPIUWfTgLgfoHBJ2hl6dj3uVYAAMCvaBwCAICstMc1EfqVDNEKgBcE&#10;KrsyDsWB5lqtAACAX9E4BAAAWenYF7tRuf/gGq0AeEHf4gEx2aVsVgYAADQOAQBAVkLNH2tl6VNc&#10;qhUAr4jOLj24d7tWAADAr2gcAgCArHS2B7WylI44SysAXhEYdLxWxrQH92gFAAD8isYhAADISrBh&#10;s1YmZpwRgHcUlVZpZWnb+aZWAADAj2gcAgCArHS2H9AqdpwRgHckbFbeH5ttCgAA/IXGIQAAyEpo&#10;b51WseOMALwjPoKgff8XWgEAAD+icQgAADJq3/e5VpY+RSVaAfCa4pJBWsVGFAAAAP+hcQgAADLq&#10;2Bc7rlg6fJJWALymqGSwVkd+94PNWgEAAD+icQgAADIKNX+slaXvUQO0AuA1JVUTtbI2K3e279cr&#10;AADgNzQOAQBARp3tQa0sgYoTtQLgNcUDhmhlCTV+pBUAAPAbGocAACCj6Jyz6PwzAN5TNGCYVpb4&#10;E8cAAMA/aBwCAICMOtsPaBWbfwbAe+I3K3e0NWgFAAD8hsYhAADIKLS3TitjAoOO1wqAVwWOqdbq&#10;yO//nk+1AgAAfkPjEAAApNW+73OtLH2KSrQC4FXRJ4tDLTu0AgAAfkPjEAAApNWxb7dWltLhk7QC&#10;4FWB8jFaGdN56CCblQEA8CkahwAAIK34xQh9jxqgFQCv6j+4RisLm5UBAPAnGocAACCtzvagVpZA&#10;xYlaAfCqooHHaWVp27VJKwAA4Cc0DgEAQFrBhs1aGVNcMkgrAF4W/4LgUPALrQAAgJ/QOAQAAGl1&#10;th/QKnZhAgBvi96s3B5s0goAAPgJjUMAAJBWaG+dVsYEBh2vFQCv618+Witj2hrIOAQAwI9oHAIA&#10;gJRCTbHNgj5FJVoB8Lp+JUO0srTv+1wrAADgFzQOAQBASp1f7dfKUjp8klYAvC7+971j326tAACA&#10;X9A4BAAAKcVvUu171ACtAHhd0cBhWlnYrAwAgP/QOAQAACkd7ghqZYnftArAu4oHHqeVJdSyTSsA&#10;AOAXNA4BAEBKoT2famVMcckgrQD4RWlV18uCjmCzVgAAwC9oHAIAgJSiGwVFJYO1AuAXxSUVWsVu&#10;WAcAAP5A4xAAAKTUHtyjlTGBQcdrBcAvji4fq5UlftM6AADwNhqHAAAgqfgGQVFplVYA/CIw+ASt&#10;LB37PtcKAAD4AY1DAACQVOdX+7WyxDcQAHhfoDJ2IdKB5lqtAACAH9A4BAAASbXt2qSVpWjgMK0A&#10;+EXf4gGmb7+j9YrNygAA+A2NQwAAkNThjqBWluKBx2kFwE8C5SO1Mubg3u1aAQAAP6BxCAAAkgrt&#10;+VQrYwLHVGsFwG+iFyNFL0wCAADe91f/fYTWAAD4WtvON832NbfxYJxEadWJZty8p/QKgJ80blxq&#10;6jY8pFeIkBHuiglXmGHTbtE7AAB4DycOAQBQpSPOMqdc/4YZesbVMZleMKakaqJWAPyGxUiJjq05&#10;35z098/QNAQAeB6NQwAA4siD4CnXv2Yqx1+md9C3uEQrAH4jL1VgkdPXJ1/9lBk1+yFyXwEAvsCo&#10;MgAAabTv+9xsf/5m09bwkd6JJScTy0+40PQp8nZjrXz8FTwkAz62e939WnnXntoXUkZVFJcMMtXT&#10;bjFlNTP1DgAA/kDjEACALEj+Yd2rvzShvXV6p4s0D6un3WjKJ8zVOwAAt5C/7/VvLUn6gkj+vg+d&#10;fI2pnDxf7wAA4C80DgEA6IaWLStN/cZfJz2VIidSRs24m7E+AHABOVHe8Ppi82XtK3onluTdVk6+&#10;1vQtHqB3AADwHxqHAAB0U2f7ftO4cZlp2vKk6Tx0UO92kQysURc/wGgvADhQ5G94/dvL9U6sshGT&#10;TPUFd/A3HACAI2gcAgDQQ/LwuWvtHSlPq8jWzeHT7+S0CgA4ROPGpaZ+46MpX/oMPXMhp8YBAIhC&#10;4xAAgF4KNX1k6v7wi5T5WBUTrmDcDQAKSHIMt6+5LWXMxNDJ15FTCwBAEjQOAQCwCQ+mAOAs2bzY&#10;GTbtFr0DAADi0TgEAMBmskClbt3ipKNwgWOqTfW5P2MUDgByKNPiE6IkAADIDo1DAABygPB9AMg/&#10;llcBAGAvGocAAORQplMvleMvM0On3sSpFwDoJU57AwBgPxqHAADkgeQf1r+1hJwtALCZ/H2te/WX&#10;JrS3Tu90IV8WAIDeoXEIAEAetda+YOrW3Z9ygUr1tFtMWc1MvQMASEVOdG9//mY22gMAkEM0DgEA&#10;KIDGjUtN/cZHU2ZwDT1zISN1AJCE5BjuWntH2sUnVWffSI4hAAA2oHEIAECByMNv/foHTeMHT+ud&#10;WDz8AkCs3evuT7v4pPq8n5tAxYl6BwAA9BaNQwAACkzG7epevtO07tykd2INPeNqxu0A+JosPqnf&#10;+OuUMQ+jZtzNKW0AAHKAxiEAAA6RaYFK9bQbCfgH4CuZ/i4OnXyNqZw8X+8AAAC70TgEAMBhOFkD&#10;wO84iQ0AgDPQOAQAwIEk/7Bx4zKyvAD4CtmvAAA4C41DAAAcjO2hAPyCbfMAADgPjUMAAFxAxva2&#10;P39zypyviglXMLYHwJVaa18wdevuTxnPMHTydeS7AgBQIDQOAQBwEVkUsH3NbTxgA3C9TItP5IXI&#10;sGm36B0AAFAINA4BAHAhWaBSt25x0pG+wDHVpvrcnzHSB8CR5AR1w+uLU0YwVI6/zAydehMnqAEA&#10;cAAahwAAuFQ2C1RGXfwA+YcAHCHT36yyEZNM9QV38DcLAAAHoXEIAIDLcXoHgNNxShoAAHeicQgA&#10;gEeEmj4ydX/4BXlhAByDXFYAANyNxiEAAB7DhlIAhcYmeAAAvIHGIQAAHtW4camp3/hoyvzDoWcu&#10;ZDQQgK0kx3DX2jtSRiccW3O+GT79ThqGAAC4BI1DAAA8LLKMoP7t5XonFssIANghm2VN1ef93AQq&#10;TtQ7AADADWgcAgDgAzI2WPfynaZ15ya9E2voGVczNgigR2TxSf3GX6eMRxg1425ONwMA4FI0DgEA&#10;8BFZVFD/1pKUuWNDJ19jKifP1zsAkJr8Pal79ZcmtLdO73SRvyfV024kTxUAAJejcQgAgA9lOiFU&#10;Pe0WU1YzU+8AQBdOMAMA4B80DgEA8LHd6+4nkwxAViTHsH79g6bxg6f1TixZfFJ19o1kpgIA4CE0&#10;DgEA8DmaAQAyyfSSgS3tAAB4E41DAAAQJuOH25+/OWX+YcWEKxg/BHymtfYFU7fufmINAADwKRqH&#10;AAAgBgsPALBICQAACBqHAAAgqXQLVALHVJvqc3/GaCLgMXLyuOH1xebL2lf0TqzK8ZeZoVNv4uQx&#10;AAA+QeMQAACkJPmHjRuXpc02G3XxA+QfAi4X+V2vf3u53olVNmKSqb7gDn7XAQDwGRqHAAAgo0yn&#10;kGSByvDpd3IKCXAhOV1ct24xi08AAEACGocAACBroaaPTN0ffsECFcADJMdw+5rbUi4+GTr5OvJM&#10;AQDwORqHAACg22g4AO7FCwAAAJAtGocAAKDHGjcuNfUbH2XEEXABIgcAAEB30TgEAAC9wlIFwNlY&#10;cgQAAHqKxiEAALBFptNMleMvM0On3sRpJiCPZPFJ/cZfp4wVGDXjbk4FAwCAlGgcAgAAW0n+Yf1b&#10;S1Lmpw2dfI2pnDxf7wDIBfk9rHv1lya0t07vdJHfw+ppN5JDCgAAMqJxCAAAcqK19gVTt+7+lCed&#10;qqfdYspqZuodAHaQk7/bn7+ZxScAAMAWNA4BAEBO7V53f9psNRaoAL0nOYb16x80jR88rXdiyeKT&#10;qrNvJMcQAAB0C41DAACQczQ1gNzJ1JyvPu/nJlBxot4BAADIHo1DAACQNzJGWffynaZ15ya9E2vo&#10;GVczRglkKdPiE+IAAABAb9E4BAAAecfiBqDnWEAEAADyhcYhAAAomEwnpkbNuJv8Q0DJid2G1xeb&#10;L2tf0TuxOLELAADsRuMQAAAUlOQfNm5cRkYbkELkd6T+7eV6J1bZiEmm+oI7yAgFAAC2o3EIAAAc&#10;QZoju9bekfI0lSxQGT79Tk5TwVcaNy419RsfZSs5AAAoCBqHAADAUWQcc/vzN6fMb6uYcAXjmPC8&#10;1toXTN26+1OO8Q+dfB05oAAAIOdoHAIAAEeSBRDb19xG4wS+Emr6yNT94RdpG+fDpt2idwAAAHKL&#10;xiEAAHA0WaBSt25x0lHNwDHVpvrcnzGqCdfLtPiEUX0AAFAINA4BAIDjZVqgwnIIuFU2y4FGXfwA&#10;P9sAAKAgaBwCAADXyHQqq3L8ZWbo1Js4lQVX4DQtAABwOhqHAADAdST/sP6tJeTAwZXk57fu1V+a&#10;0N46vdOF/E4AAOAkNA4BAIBrsXkWbsLGcAAA4DY0DgEAgOs1blxq6jc+mjIjbuiZCxn5RMFIjuGu&#10;tXekXXxSdfaN5BgCAADHoXEIAAA8QZoz9esfNI0fPK13YtGcQSHsXnd/2sUn1ef93AQqTtQ7AAAA&#10;zkLjEAAAeIqMg9a9fKdp3blJ78QaesbVjIMi52TxSf3GX6ccox81425OwQIAAMejcQgAADwp0wKV&#10;oZOvMZWT5+sdwB783AEAAC+hcQgAADyNk1/IB066AgAAL6JxCAAAfIGsOeQC2ZoAAMDLaBwCAADf&#10;YLst7MQ2bwAA4HU0DgEAgO/IWOn2529OmUNXMeEKxkqRUmvtC6Zu3f0px9+HTr7OlE+Yq3cAAADc&#10;i8YhAADwLVlkUffqL01ob53e6UIDCPEyLT6RhvOwabfoHQAAAPejcQgAAHxPFqjUrVucdOQ0cEy1&#10;qT73Z4yc+picUG14fXHKEffK8ZeZoVNv4oQqAADwHBqHAAAAR0j+YePGZWkXqIy6+AHyD30k089E&#10;2YhJpvqCO/iZAAAAnkXjEAAAIEqm02WyQGX49Ds5XeZxnEIFAACgcQgAAJBUqOkjU/eHX5Bn5zOS&#10;Y7h9zW0sPgEAADiCxiEAAEAaNJL8gU3bAAAAiWgcAgAAZKFx41JTv/HRlPmHQ89cyOiqC0mO4a61&#10;dzCaDgAAkASNQwAAgCxFlmXUv71c78RiWYZ7ZLMMp/q8n5tAxYl6BwAAwH9oHAIAAHRTpgUqQ8+4&#10;mrFWB5PFJ/Ubf51y/HzUjLs5PQoAAHAEjUMAAIAekvzD+reWpMzFGzr5GlM5eb7eQaHJP6+6V39p&#10;Qnvr9E4X+edVPe1G8ioBAACi0DgEAADopUwn2Kqn3WLKambqHeSbnBCte/lO07pzk96JxQlRAACA&#10;5GgcAgAA2GT3uvvTZuaxQCW/JMewfv2DpvGDp/VOLFl8UnX2jWRSAgAApEDjEAAAwEY0q5yBJi4A&#10;AEDv0TgEAADIARmP3f78zSnzDysmXMF4bA601r5g6tbdz9g4AACADWgcAgAA5BALOfKDRTUAAAD2&#10;o3EIAACQB5kWqIyacTejsz0gJzsbXl9svqx9Re/Eqhx/mRk69SZOdgIAAPQAjUMAAIA8kfzDxo3L&#10;0mbvjbr4AfIPsxD5v2X928v1TqyyEZNM9QV38H9LAACAXqBxCAAAkGfS9Nq19o6Up+Rkgcrw6Xdy&#10;Si4FOb1Zt24xi08AAAByjMYhAABAgYSaPjJ1f/gFC1SyJDmG29fclnLce+jk68iLBAAAsBGNQwAA&#10;gAKjIZYeDVYAAIDCoHEIAADgEIzgxsq0+ISRbgAAgNyicQgAAOAgLP1giQwAAIBT0DgEAABwoEyn&#10;7SrHX2aGTr3Jc6ft5NRl/cZfpxzbHjXjbhafAAAA5AmNQwAAAAeT/MP6t5akzfcbNu0WveNe8r9n&#10;3au/NKG9dXqni/zvWT3tRhafAAAA5BmNQwAAABdorX3B1K27P+VJvOppt5iympl6xz3kZOX2529m&#10;8QkAAIAD0TgEAABwkcaNS039xkddv0BFcgzr1z9oGj94Wu/EksUnVWffSI4hAABAAdE4BAAAcBm3&#10;N912r7s/7eKT6vN+bgIVJ+odAAAAFAqNQwAAAJeSMd+6l+80rTs36Z1YQ8+42lFjvpkWn7h13BoA&#10;AMCraBwCAAC4XKYFKoVeLJLpP9/QydeYysnz9Q4AAACcgsYhAACAR2Q60Tdqxt15zT+UE5ENry82&#10;X9a+ondiOe1EJAAAAGLROAQAAPAQyT9s3LisoBmCkf8M9W8v1zuxykZMMtUX3MHiEwAAAIejcQgA&#10;AOBB0rzbtfaOlKf9crVAxStbnwEAAEDjEAAAwNNkXHj78zenzBesmHCFLePCrbUvmLp196cckx46&#10;+bqC5iwCAACg+2gcAgAA+IAsKNm+5jbbG3uhpo9M3R9+kbYxOWzaLXoHAAAAbkLjEAAAwEdkgUrd&#10;usVJR4kDx1Sb6nN/ltUocabFJzIKPXz6nSw+AQAAcDEahwAAAD6TzQKVURc/kDT/sDf/bwEAAOAu&#10;NA4BAAB8KtOpwcrxl5mhU2/6+tSgXacVAQAA4A40DgEAAHwuU05h+QkXmrb6LSa0t07vdmHxCQAA&#10;gHfROAQAAEBYus3I8ezcyAwAAABnonEIAACAGI0bl5r6jY8mHUkWsvik6uwbyTEEAADwOBqHAAAA&#10;SBBZglL/9nK9Yy0+qT7v5yZQcaLeAQAAgJfROAQAAEBKkQUqg779Nyw+AQAA8BkahwAAAAAAAAAS&#10;fEP/FQAAAAAAAAC+RuMQAAAAAAAAQAIahwAAAAAAAAAS0DgEAAAAAAAAkIDGIQAAAAAAAIAENA4B&#10;AAAAAAAAJKBxCAAAAAAAACABjUMAAAAAAAAACWgcAgAAAAAAAEhA4xAAAAAAAABAAhqHAAAAAAAA&#10;ABLQOAQAAAAAAACQgMYhAAAAAAAAgAQ0DgEAAAAAAAAkoHEIAAAAAAAAIAGNQwAAAAAAAAAJaBwC&#10;AAAAAAAASEDjEAAAAAAAAEACGocAAAAAAAAAEtA4BAAAAAAAAJCAxiEAAAAAAACABDQOAQAAAAAA&#10;ACSgcQgAAAAAAAAgAY1DAAAAAAAAAAloHAIAAAAAAABIQOMQAAAAAAAAQAIahwAAAAAAAAAS0DgE&#10;AAAAAAAAkIDGIQAAAAAAAIAENA4BAAAAAAAAJKBxCAAAAAAAACABjUMAAAAAAAAACWgcAgAAAAAA&#10;AEhA4xAAAAAAAABAAhqHAAAAAAAAABLQOAQAAAAAAACQgMYhAAAAAAAAgAQ0DgEAAAAAAAAkoHEI&#10;AAAAAAAAIAGNQwAAAAAAAAAJaBwCAAAA+P+3Y8cEAAAwDIPqX/X+xQLIAAAgxCEAAAAAEOIQAAAA&#10;AAhxCAAAAACEOAQAAAAAQhwCAAAAACEOAQAAAIAQhwAAAABAiEMAAAAAIMQhAAAAABDiEAAAAAAI&#10;cQgAAAAAhDgEAAAAAEIcAgAAAAAhDgEAAACAEIcAAAAAQIhDAAAAACDEIQAAAAAQ4hAAAAAACHEI&#10;AAAAAIQ4BAAAAABCHAIAAAAAIQ4BAAAAgBCHAAAAAECIQwAAAAAgxCEAAAAAEOIQAAAAAAhxCAAA&#10;AACEOAQAAAAAQhwCAAAAACEOAQAAAIAQhwAAAABAiEMAAAAAIMQhAAAAABDiEAAAAAAIcQgAAAAA&#10;hDgEAAAAAEIcAgAAAAAhDgEAAACAEIcAAAAAQIhDAAAAACDEIQAAAAAQ4hAAAAAACHEIAAAAAIQ4&#10;BAAAAABCHAIAAAAAIQ4BAAAAgBCHAAAAAECIQwAAAAAgxCEAAAAAEOIQAAAAAAhxCAAAAACEOAQA&#10;AAAAQhwCAAAAACEOAQAAAIAQhwAAAABAiEMAAAAAIMQhAAAAABDiEAAAAAAIcQgAAAAAhDgEAAAA&#10;AEIcAgAAAAAhDgEAAACAEIcAAAAAQIhDAAAAACDEIQAAAAAQ4hAAAAAACHEIAAAAAIQ4BAAAAABC&#10;HAIAAAAAIQ4BAAAAgBCHAAAAAECIQwAAAAAgxCEAAAAAEOIQAAAAAAhxCAAAAACEOAQAAAAAQhwC&#10;AAAAACEOAQAAAIAQhwAAAABAiEMAAAAAIMQhAAAAABDiEAAAAAAIcQgAAAAAhDgEAAAAAEIcAgAA&#10;AADPduxaoRP1BTs1AAAAAElFTkSuQmCCUEsBAi0AFAAGAAgAAAAhALGCZ7YKAQAAEwIAABMAAAAA&#10;AAAAAAAAAAAAAAAAAFtDb250ZW50X1R5cGVzXS54bWxQSwECLQAUAAYACAAAACEAOP0h/9YAAACU&#10;AQAACwAAAAAAAAAAAAAAAAA7AQAAX3JlbHMvLnJlbHNQSwECLQAUAAYACAAAACEAEESXnDUFAABL&#10;HwAADgAAAAAAAAAAAAAAAAA6AgAAZHJzL2Uyb0RvYy54bWxQSwECLQAUAAYACAAAACEAqiYOvrwA&#10;AAAhAQAAGQAAAAAAAAAAAAAAAACbBwAAZHJzL19yZWxzL2Uyb0RvYy54bWwucmVsc1BLAQItABQA&#10;BgAIAAAAIQCcNq673QAAAAUBAAAPAAAAAAAAAAAAAAAAAI4IAABkcnMvZG93bnJldi54bWxQSwEC&#10;LQAKAAAAAAAAACEAehDjSis/AQArPwEAFAAAAAAAAAAAAAAAAACYCQAAZHJzL21lZGlhL2ltYWdl&#10;MS5wbmdQSwUGAAAAAAYABgB8AQAA9UgBAAAA&#10;">
                <v:shape id="_x0000_s1066" type="#_x0000_t75" style="position:absolute;width:52743;height:44157;visibility:visible;mso-wrap-style:square">
                  <v:fill o:detectmouseclick="t"/>
                  <v:path o:connecttype="none"/>
                </v:shape>
                <v:shape id="图片 56" o:spid="_x0000_s1067" type="#_x0000_t75" style="position:absolute;left:2869;width:41716;height:43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pyinEAAAA2wAAAA8AAABkcnMvZG93bnJldi54bWxEj0FrAjEUhO+C/yE8obearVDR1ShVSLGn&#10;qhV6fW6em8XNy7JJde2vb4SCx2FmvmHmy87V4kJtqDwreBlmIIgLbyouFRy+9PMERIjIBmvPpOBG&#10;AZaLfm+OufFX3tFlH0uRIBxyVGBjbHIpQ2HJYRj6hjh5J986jEm2pTQtXhPc1XKUZWPpsOK0YLGh&#10;taXivP9xCgo9Pf/qw+m43vK73urPVfb9YZV6GnRvMxCRuvgI/7c3RsHrGO5f0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WpyinEAAAA2wAAAA8AAAAAAAAAAAAAAAAA&#10;nwIAAGRycy9kb3ducmV2LnhtbFBLBQYAAAAABAAEAPcAAACQAwAAAAA=&#10;">
                  <v:imagedata r:id="rId42" o:title=""/>
                  <v:path arrowok="t"/>
                </v:shape>
                <v:shape id="文本框 57" o:spid="_x0000_s1068" type="#_x0000_t202" style="position:absolute;left:18438;top:1959;width:10137;height:7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953E94" w:rsidRDefault="00953E94" w:rsidP="00953E94">
                        <w:pPr>
                          <w:pStyle w:val="a6"/>
                          <w:numPr>
                            <w:ilvl w:val="0"/>
                            <w:numId w:val="4"/>
                          </w:numPr>
                          <w:ind w:left="180" w:firstLineChars="0" w:hanging="180"/>
                          <w:jc w:val="center"/>
                          <w:rPr>
                            <w:color w:val="000000" w:themeColor="text1"/>
                            <w:szCs w:val="21"/>
                          </w:rPr>
                        </w:pPr>
                        <w:r>
                          <w:rPr>
                            <w:rFonts w:hint="eastAsia"/>
                            <w:color w:val="000000" w:themeColor="text1"/>
                            <w:szCs w:val="21"/>
                            <w:lang w:eastAsia="zh-TW"/>
                          </w:rPr>
                          <w:t>知识</w:t>
                        </w:r>
                      </w:p>
                      <w:p w:rsidR="00953E94" w:rsidRDefault="00953E94" w:rsidP="00953E94">
                        <w:pPr>
                          <w:pStyle w:val="a6"/>
                          <w:numPr>
                            <w:ilvl w:val="0"/>
                            <w:numId w:val="4"/>
                          </w:numPr>
                          <w:ind w:left="180" w:firstLineChars="0" w:hanging="180"/>
                          <w:jc w:val="center"/>
                          <w:rPr>
                            <w:color w:val="000000" w:themeColor="text1"/>
                            <w:szCs w:val="21"/>
                          </w:rPr>
                        </w:pPr>
                        <w:r>
                          <w:rPr>
                            <w:rFonts w:hint="eastAsia"/>
                            <w:color w:val="000000" w:themeColor="text1"/>
                            <w:szCs w:val="21"/>
                            <w:lang w:eastAsia="zh-TW"/>
                          </w:rPr>
                          <w:t>技巧</w:t>
                        </w:r>
                      </w:p>
                      <w:p w:rsidR="00953E94" w:rsidRPr="00C040EE" w:rsidRDefault="00953E94" w:rsidP="00953E94">
                        <w:pPr>
                          <w:pStyle w:val="a6"/>
                          <w:numPr>
                            <w:ilvl w:val="0"/>
                            <w:numId w:val="4"/>
                          </w:numPr>
                          <w:ind w:left="180" w:firstLineChars="0" w:hanging="180"/>
                          <w:jc w:val="center"/>
                          <w:rPr>
                            <w:color w:val="000000" w:themeColor="text1"/>
                            <w:szCs w:val="21"/>
                          </w:rPr>
                        </w:pPr>
                        <w:r>
                          <w:rPr>
                            <w:rFonts w:hint="eastAsia"/>
                            <w:color w:val="000000" w:themeColor="text1"/>
                            <w:szCs w:val="21"/>
                          </w:rPr>
                          <w:t>专有技能</w:t>
                        </w:r>
                      </w:p>
                    </w:txbxContent>
                  </v:textbox>
                </v:shape>
                <v:shape id="文本框 69" o:spid="_x0000_s1069" type="#_x0000_t202" style="position:absolute;left:29699;top:17570;width:9144;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953E94" w:rsidRPr="00C040EE" w:rsidRDefault="00953E94" w:rsidP="00953E94">
                        <w:pPr>
                          <w:jc w:val="center"/>
                          <w:rPr>
                            <w:szCs w:val="21"/>
                          </w:rPr>
                        </w:pPr>
                        <w:r>
                          <w:rPr>
                            <w:rFonts w:hint="eastAsia"/>
                            <w:szCs w:val="21"/>
                          </w:rPr>
                          <w:t>设施</w:t>
                        </w:r>
                      </w:p>
                    </w:txbxContent>
                  </v:textbox>
                </v:shape>
                <v:shape id="文本框 76" o:spid="_x0000_s1070" type="#_x0000_t202" style="position:absolute;left:9294;top:7425;width:10137;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953E94" w:rsidRDefault="00953E94" w:rsidP="00953E94">
                        <w:pPr>
                          <w:pStyle w:val="a6"/>
                          <w:numPr>
                            <w:ilvl w:val="0"/>
                            <w:numId w:val="4"/>
                          </w:numPr>
                          <w:ind w:left="180" w:firstLineChars="0" w:hanging="180"/>
                          <w:jc w:val="center"/>
                          <w:rPr>
                            <w:color w:val="000000" w:themeColor="text1"/>
                            <w:szCs w:val="21"/>
                          </w:rPr>
                        </w:pPr>
                        <w:r>
                          <w:rPr>
                            <w:rFonts w:hint="eastAsia"/>
                            <w:color w:val="000000" w:themeColor="text1"/>
                            <w:szCs w:val="21"/>
                            <w:lang w:eastAsia="zh-TW"/>
                          </w:rPr>
                          <w:t>领导</w:t>
                        </w:r>
                      </w:p>
                      <w:p w:rsidR="00953E94" w:rsidRDefault="00953E94" w:rsidP="00953E94">
                        <w:pPr>
                          <w:pStyle w:val="a6"/>
                          <w:numPr>
                            <w:ilvl w:val="0"/>
                            <w:numId w:val="4"/>
                          </w:numPr>
                          <w:ind w:left="180" w:firstLineChars="0" w:hanging="180"/>
                          <w:jc w:val="center"/>
                          <w:rPr>
                            <w:color w:val="000000" w:themeColor="text1"/>
                            <w:szCs w:val="21"/>
                          </w:rPr>
                        </w:pPr>
                        <w:r>
                          <w:rPr>
                            <w:rFonts w:hint="eastAsia"/>
                            <w:color w:val="000000" w:themeColor="text1"/>
                            <w:szCs w:val="21"/>
                          </w:rPr>
                          <w:t>管理</w:t>
                        </w:r>
                      </w:p>
                      <w:p w:rsidR="00953E94" w:rsidRPr="00C040EE" w:rsidRDefault="00953E94" w:rsidP="00953E94">
                        <w:pPr>
                          <w:pStyle w:val="a6"/>
                          <w:numPr>
                            <w:ilvl w:val="0"/>
                            <w:numId w:val="4"/>
                          </w:numPr>
                          <w:ind w:left="180" w:firstLineChars="0" w:hanging="180"/>
                          <w:jc w:val="center"/>
                          <w:rPr>
                            <w:color w:val="000000" w:themeColor="text1"/>
                            <w:szCs w:val="21"/>
                          </w:rPr>
                        </w:pPr>
                        <w:r>
                          <w:rPr>
                            <w:rFonts w:hint="eastAsia"/>
                            <w:color w:val="000000" w:themeColor="text1"/>
                            <w:szCs w:val="21"/>
                          </w:rPr>
                          <w:t>创业</w:t>
                        </w:r>
                      </w:p>
                    </w:txbxContent>
                  </v:textbox>
                </v:shape>
                <v:shape id="文本框 77" o:spid="_x0000_s1071" type="#_x0000_t202" style="position:absolute;left:6839;top:17922;width:10137;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953E94" w:rsidRPr="00C040EE" w:rsidRDefault="00953E94" w:rsidP="00953E94">
                        <w:pPr>
                          <w:pStyle w:val="a6"/>
                          <w:ind w:left="180" w:firstLineChars="0" w:firstLine="0"/>
                          <w:jc w:val="center"/>
                          <w:rPr>
                            <w:color w:val="000000" w:themeColor="text1"/>
                            <w:szCs w:val="21"/>
                          </w:rPr>
                        </w:pPr>
                        <w:r>
                          <w:rPr>
                            <w:rFonts w:hint="eastAsia"/>
                            <w:color w:val="000000" w:themeColor="text1"/>
                            <w:szCs w:val="21"/>
                            <w:lang w:eastAsia="zh-TW"/>
                          </w:rPr>
                          <w:t>指导</w:t>
                        </w:r>
                      </w:p>
                    </w:txbxContent>
                  </v:textbox>
                </v:shape>
                <v:shape id="文本框 82" o:spid="_x0000_s1072" type="#_x0000_t202" style="position:absolute;left:12497;top:25242;width:10136;height:3715;rotation:-35080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R0r4A&#10;AADbAAAADwAAAGRycy9kb3ducmV2LnhtbESPSwvCMBCE74L/IazgTVN78FGNIgXRq4+Lt6VZ22Kz&#10;KUnU+u+NIHgcZuYbZrXpTCOe5HxtWcFknIAgLqyuuVRwOe9GcxA+IGtsLJOCN3nYrPu9FWbavvhI&#10;z1MoRYSwz1BBFUKbSemLigz6sW2Jo3ezzmCI0pVSO3xFuGlkmiRTabDmuFBhS3lFxf30MArCWedu&#10;5he6ue7TQzJ5cL6YsVLDQbddggjUhX/41z5oBfMU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8rkdK+AAAA2wAAAA8AAAAAAAAAAAAAAAAAmAIAAGRycy9kb3ducmV2&#10;LnhtbFBLBQYAAAAABAAEAPUAAACDAwAAAAA=&#10;" filled="f" stroked="f" strokeweight=".5pt">
                  <v:textbox>
                    <w:txbxContent>
                      <w:p w:rsidR="00953E94" w:rsidRPr="00C040EE" w:rsidRDefault="00953E94" w:rsidP="00953E94">
                        <w:pPr>
                          <w:pStyle w:val="a6"/>
                          <w:ind w:left="180" w:firstLineChars="0" w:firstLine="0"/>
                          <w:jc w:val="center"/>
                          <w:rPr>
                            <w:color w:val="000000" w:themeColor="text1"/>
                            <w:szCs w:val="21"/>
                          </w:rPr>
                        </w:pPr>
                        <w:r>
                          <w:rPr>
                            <w:rFonts w:hint="eastAsia"/>
                            <w:color w:val="000000" w:themeColor="text1"/>
                            <w:szCs w:val="21"/>
                            <w:lang w:eastAsia="zh-TW"/>
                          </w:rPr>
                          <w:t>网络</w:t>
                        </w:r>
                      </w:p>
                    </w:txbxContent>
                  </v:textbox>
                </v:shape>
                <v:shape id="文本框 83" o:spid="_x0000_s1073" type="#_x0000_t202" style="position:absolute;left:23728;top:23799;width:10136;height:3963;rotation:34177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Qgj8MA&#10;AADbAAAADwAAAGRycy9kb3ducmV2LnhtbESPQWvCQBSE74X+h+UVequ7tVAkukoRSlvQQ6IXb8/s&#10;Mwlm34bdNYn/3i0IHoeZb4ZZrEbbip58aBxreJ8oEMSlMw1XGva777cZiBCRDbaOScOVAqyWz08L&#10;zIwbOKe+iJVIJRwy1FDH2GVShrImi2HiOuLknZy3GJP0lTQeh1RuWzlV6lNabDgt1NjRuqbyXFys&#10;htlW/anNZfw5TvGw9iqXFZdS69eX8WsOItIYH+E7/WsS9wH/X9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Qgj8MAAADbAAAADwAAAAAAAAAAAAAAAACYAgAAZHJzL2Rv&#10;d25yZXYueG1sUEsFBgAAAAAEAAQA9QAAAIgDAAAAAA==&#10;" filled="f" stroked="f" strokeweight=".5pt">
                  <v:textbox>
                    <w:txbxContent>
                      <w:p w:rsidR="00953E94" w:rsidRPr="00C040EE" w:rsidRDefault="00953E94" w:rsidP="00953E94">
                        <w:pPr>
                          <w:pStyle w:val="a6"/>
                          <w:ind w:left="180" w:firstLineChars="0" w:firstLine="0"/>
                          <w:jc w:val="center"/>
                          <w:rPr>
                            <w:color w:val="000000" w:themeColor="text1"/>
                            <w:szCs w:val="21"/>
                          </w:rPr>
                        </w:pPr>
                        <w:r>
                          <w:rPr>
                            <w:rFonts w:hint="eastAsia"/>
                            <w:color w:val="000000" w:themeColor="text1"/>
                            <w:szCs w:val="21"/>
                            <w:lang w:eastAsia="zh-TW"/>
                          </w:rPr>
                          <w:t>资金</w:t>
                        </w:r>
                      </w:p>
                    </w:txbxContent>
                  </v:textbox>
                </v:shape>
                <v:shape id="文本框 84" o:spid="_x0000_s1074" type="#_x0000_t202" style="position:absolute;left:18130;top:33909;width:10136;height:5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rsidR="00953E94" w:rsidRPr="0043612D" w:rsidRDefault="00953E94" w:rsidP="00953E94">
                        <w:pPr>
                          <w:pStyle w:val="a6"/>
                          <w:ind w:left="180" w:firstLineChars="0" w:firstLine="0"/>
                          <w:jc w:val="center"/>
                          <w:rPr>
                            <w:b/>
                            <w:bCs/>
                            <w:color w:val="000000" w:themeColor="text1"/>
                            <w:szCs w:val="21"/>
                          </w:rPr>
                        </w:pPr>
                        <w:r w:rsidRPr="0043612D">
                          <w:rPr>
                            <w:b/>
                            <w:bCs/>
                            <w:color w:val="000000" w:themeColor="text1"/>
                            <w:szCs w:val="21"/>
                          </w:rPr>
                          <w:t>新公司</w:t>
                        </w:r>
                      </w:p>
                      <w:p w:rsidR="00953E94" w:rsidRPr="0043612D" w:rsidRDefault="00953E94" w:rsidP="00953E94">
                        <w:pPr>
                          <w:pStyle w:val="a6"/>
                          <w:ind w:left="180" w:firstLineChars="0" w:firstLine="0"/>
                          <w:jc w:val="center"/>
                          <w:rPr>
                            <w:b/>
                            <w:bCs/>
                            <w:color w:val="000000" w:themeColor="text1"/>
                            <w:szCs w:val="21"/>
                          </w:rPr>
                        </w:pPr>
                        <w:r>
                          <w:rPr>
                            <w:rFonts w:hint="eastAsia"/>
                            <w:b/>
                            <w:bCs/>
                            <w:color w:val="000000" w:themeColor="text1"/>
                            <w:szCs w:val="21"/>
                          </w:rPr>
                          <w:t>创业者</w:t>
                        </w:r>
                      </w:p>
                    </w:txbxContent>
                  </v:textbox>
                </v:shape>
                <v:shape id="文本框 85" o:spid="_x0000_s1075" type="#_x0000_t202" style="position:absolute;left:27413;top:5921;width:10137;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skMQA&#10;AADbAAAADwAAAGRycy9kb3ducmV2LnhtbESPQYvCMBSE74L/ITxhb5oquJRqFCmIy7Ie1F68PZtn&#10;W2xeapPVrr9+Iwgeh5n5hpkvO1OLG7WusqxgPIpAEOdWV1woyA7rYQzCeWSNtWVS8EcOlot+b46J&#10;tnfe0W3vCxEg7BJUUHrfJFK6vCSDbmQb4uCdbWvQB9kWUrd4D3BTy0kUfUqDFYeFEhtKS8ov+1+j&#10;4Dtdb3F3mpj4Uaebn/OquWbHqVIfg241A+Gp8+/wq/2lFcRTeH4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qLJDEAAAA2wAAAA8AAAAAAAAAAAAAAAAAmAIAAGRycy9k&#10;b3ducmV2LnhtbFBLBQYAAAAABAAEAPUAAACJAwAAAAA=&#10;" filled="f" stroked="f" strokeweight=".5pt">
                  <v:textbox>
                    <w:txbxContent>
                      <w:p w:rsidR="00953E94" w:rsidRDefault="00953E94" w:rsidP="00953E94">
                        <w:pPr>
                          <w:pStyle w:val="a6"/>
                          <w:numPr>
                            <w:ilvl w:val="0"/>
                            <w:numId w:val="4"/>
                          </w:numPr>
                          <w:ind w:left="180" w:firstLineChars="0" w:hanging="180"/>
                          <w:jc w:val="center"/>
                          <w:rPr>
                            <w:color w:val="000000" w:themeColor="text1"/>
                            <w:szCs w:val="21"/>
                          </w:rPr>
                        </w:pPr>
                        <w:r w:rsidRPr="0043612D">
                          <w:rPr>
                            <w:color w:val="000000" w:themeColor="text1"/>
                            <w:szCs w:val="21"/>
                            <w:lang w:eastAsia="zh-TW"/>
                          </w:rPr>
                          <w:t>发现</w:t>
                        </w:r>
                      </w:p>
                      <w:p w:rsidR="00953E94" w:rsidRDefault="00953E94" w:rsidP="00953E94">
                        <w:pPr>
                          <w:pStyle w:val="a6"/>
                          <w:numPr>
                            <w:ilvl w:val="0"/>
                            <w:numId w:val="4"/>
                          </w:numPr>
                          <w:ind w:left="180" w:firstLineChars="0" w:hanging="180"/>
                          <w:jc w:val="center"/>
                          <w:rPr>
                            <w:color w:val="000000" w:themeColor="text1"/>
                            <w:szCs w:val="21"/>
                          </w:rPr>
                        </w:pPr>
                        <w:r w:rsidRPr="0043612D">
                          <w:rPr>
                            <w:color w:val="000000" w:themeColor="text1"/>
                            <w:szCs w:val="21"/>
                            <w:lang w:eastAsia="zh-TW"/>
                          </w:rPr>
                          <w:t>创新</w:t>
                        </w:r>
                      </w:p>
                      <w:p w:rsidR="00953E94" w:rsidRPr="00C040EE" w:rsidRDefault="00953E94" w:rsidP="00953E94">
                        <w:pPr>
                          <w:pStyle w:val="a6"/>
                          <w:numPr>
                            <w:ilvl w:val="0"/>
                            <w:numId w:val="4"/>
                          </w:numPr>
                          <w:ind w:left="180" w:firstLineChars="0" w:hanging="180"/>
                          <w:jc w:val="center"/>
                          <w:rPr>
                            <w:color w:val="000000" w:themeColor="text1"/>
                            <w:szCs w:val="21"/>
                          </w:rPr>
                        </w:pPr>
                        <w:r w:rsidRPr="0043612D">
                          <w:rPr>
                            <w:color w:val="000000" w:themeColor="text1"/>
                            <w:szCs w:val="21"/>
                            <w:lang w:eastAsia="zh-TW"/>
                          </w:rPr>
                          <w:t>创造</w:t>
                        </w:r>
                      </w:p>
                    </w:txbxContent>
                  </v:textbox>
                </v:shape>
                <v:shape id="文本框 86" o:spid="_x0000_s1076" type="#_x0000_t202" style="position:absolute;left:19065;top:15542;width:9144;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y58YA&#10;AADbAAAADwAAAGRycy9kb3ducmV2LnhtbESPQWvCQBSE70L/w/IK3sxGoRLSrCIBaSn2oM2lt9fs&#10;Mwlm36bZbZL213cFweMwM98w2XYyrRiod41lBcsoBkFcWt1wpaD42C8SEM4ja2wtk4JfcrDdPMwy&#10;TLUd+UjDyVciQNilqKD2vkuldGVNBl1kO+LgnW1v0AfZV1L3OAa4aeUqjtfSYMNhocaO8prKy+nH&#10;KHjL9+94/FqZ5K/NXw7nXfddfD4pNX+cds8gPE3+Hr61X7WCZA3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iy58YAAADbAAAADwAAAAAAAAAAAAAAAACYAgAAZHJz&#10;L2Rvd25yZXYueG1sUEsFBgAAAAAEAAQA9QAAAIsDAAAAAA==&#10;" filled="f" stroked="f" strokeweight=".5pt">
                  <v:textbox>
                    <w:txbxContent>
                      <w:p w:rsidR="00953E94" w:rsidRPr="0043612D" w:rsidRDefault="00953E94" w:rsidP="00953E94">
                        <w:pPr>
                          <w:jc w:val="center"/>
                          <w:rPr>
                            <w:b/>
                            <w:bCs/>
                            <w:szCs w:val="21"/>
                          </w:rPr>
                        </w:pPr>
                        <w:r w:rsidRPr="0043612D">
                          <w:rPr>
                            <w:rFonts w:hint="eastAsia"/>
                            <w:b/>
                            <w:bCs/>
                            <w:szCs w:val="21"/>
                          </w:rPr>
                          <w:t>创业</w:t>
                        </w:r>
                      </w:p>
                    </w:txbxContent>
                  </v:textbox>
                </v:shape>
                <w10:anchorlock/>
              </v:group>
            </w:pict>
          </mc:Fallback>
        </mc:AlternateContent>
      </w:r>
    </w:p>
    <w:p w14:paraId="70EE6BFA" w14:textId="77777777" w:rsidR="00953E94" w:rsidRDefault="00953E94" w:rsidP="00953E94">
      <w:pPr>
        <w:jc w:val="cente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图5.7使发现和创造成熟的过程图（包括原型，市场分析和演示）</w:t>
      </w:r>
    </w:p>
    <w:p w14:paraId="05B1408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学生们可能会在商业计划竞赛和其他模拟创业过程的学生活动中交流想法，他们经常参加一些由学生发起的项目，如编程马拉松和其他活动，探索如何进行成熟创造以及</w:t>
      </w:r>
      <w:r>
        <w:rPr>
          <w:rFonts w:ascii="Microsoft YaHei" w:eastAsia="Microsoft YaHei" w:hAnsi="Microsoft YaHei" w:cs="Microsoft YaHei" w:hint="eastAsia"/>
          <w:kern w:val="0"/>
          <w:sz w:val="22"/>
        </w:rPr>
        <w:lastRenderedPageBreak/>
        <w:t>如何应用创造来解决问题。</w:t>
      </w:r>
    </w:p>
    <w:p w14:paraId="7C04FAF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初创企业中，经验获得十分重要，尤其是在企业流程中需要以往的经验。在大学环境中，参与者可以在较少失败代价的情况下经历创建公司的一系列过程。通过一至两个周期的快速完成，学生们更有可能在接下来的周期取得成功。创业者们将从失败中迅速汲取价值[20,21]。往往这些失败的经验会促使学术们参与更专业的加速器项目实践。</w:t>
      </w:r>
    </w:p>
    <w:p w14:paraId="661CCEF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参与团队工作显然也能增加创业成功的可能性[22,23]。学生们可以在不同团队中扮演不同角色，同样也能收获到合作伙伴，促进下一个新企业核心团队的成立。</w:t>
      </w:r>
    </w:p>
    <w:p w14:paraId="7A3CAFA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经验丰富的导师的指导作用无可替代。他们可以为新创业者提供坚实的支撑和解决问题的替代方法。这些导师通常链接着本地关系网络。曾有创业经历或是创业生态系统成员的教师和校友更愿意担任导师。</w:t>
      </w:r>
    </w:p>
    <w:p w14:paraId="052C4071" w14:textId="77777777" w:rsidR="00953E94" w:rsidRPr="005600AC" w:rsidRDefault="00953E94" w:rsidP="00953E94">
      <w:pPr>
        <w:ind w:firstLineChars="200" w:firstLine="440"/>
        <w:rPr>
          <w:rFonts w:ascii="Microsoft YaHei" w:eastAsia="Microsoft YaHei" w:hAnsi="Microsoft YaHei" w:cs="Microsoft YaHei"/>
          <w:b/>
          <w:kern w:val="0"/>
          <w:sz w:val="22"/>
        </w:rPr>
      </w:pPr>
      <w:r w:rsidRPr="00B63188">
        <w:rPr>
          <w:rFonts w:ascii="Microsoft YaHei" w:eastAsia="Microsoft YaHei" w:hAnsi="Microsoft YaHei" w:cs="Microsoft YaHei" w:hint="eastAsia"/>
          <w:b/>
          <w:kern w:val="0"/>
          <w:sz w:val="22"/>
        </w:rPr>
        <w:t>5</w:t>
      </w:r>
      <w:r w:rsidRPr="00B63188">
        <w:rPr>
          <w:rFonts w:ascii="Microsoft YaHei" w:eastAsia="Microsoft YaHei" w:hAnsi="Microsoft YaHei" w:cs="Microsoft YaHei"/>
          <w:b/>
          <w:kern w:val="0"/>
          <w:sz w:val="22"/>
        </w:rPr>
        <w:t xml:space="preserve">.4.3 </w:t>
      </w:r>
      <w:r w:rsidRPr="005600AC">
        <w:rPr>
          <w:rFonts w:ascii="Microsoft YaHei" w:eastAsia="Microsoft YaHei" w:hAnsi="Microsoft YaHei" w:cs="Microsoft YaHei"/>
          <w:b/>
          <w:kern w:val="0"/>
          <w:sz w:val="22"/>
        </w:rPr>
        <w:t>创立基于发现与创造的成功企业</w:t>
      </w:r>
    </w:p>
    <w:p w14:paraId="0DB0D258" w14:textId="77777777" w:rsidR="00953E94" w:rsidRDefault="00953E94" w:rsidP="00953E94">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现将行动的重点转移到在大学内部或紧密地与大学共同创立实体合法企业上。倘若大学侧重于将初创企业作为知识</w:t>
      </w:r>
      <w:r>
        <w:rPr>
          <w:rFonts w:ascii="Microsoft YaHei" w:eastAsia="Microsoft YaHei" w:hAnsi="Microsoft YaHei" w:cs="Microsoft YaHei" w:hint="eastAsia"/>
          <w:kern w:val="0"/>
          <w:sz w:val="22"/>
        </w:rPr>
        <w:t>交换</w:t>
      </w:r>
      <w:r w:rsidRPr="005600AC">
        <w:rPr>
          <w:rFonts w:ascii="Microsoft YaHei" w:eastAsia="Microsoft YaHei" w:hAnsi="Microsoft YaHei" w:cs="Microsoft YaHei" w:hint="eastAsia"/>
          <w:kern w:val="0"/>
          <w:sz w:val="22"/>
        </w:rPr>
        <w:t>的载体，而不仅是创收回报的实体，那么这项大学活动就能起到有效作用。在大学资产中，对创造与发现的深刻理解与知识获取、知识产权、有形研究产品和专门技能以及学生和教师的有力结合能够促进创业进程。</w:t>
      </w:r>
    </w:p>
    <w:p w14:paraId="538242A6" w14:textId="77777777" w:rsidR="00953E94" w:rsidRDefault="00953E94" w:rsidP="00953E94">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以大学为基础的创业项目通常始于对一些发现或创造的独特理解，也可能是结合了改善世界的想法或是致力于产生重要影响的激情</w:t>
      </w:r>
      <w:r w:rsidRPr="005600AC">
        <w:rPr>
          <w:rFonts w:ascii="Microsoft YaHei" w:eastAsia="Microsoft YaHei" w:hAnsi="Microsoft YaHei" w:cs="Microsoft YaHei"/>
          <w:kern w:val="0"/>
          <w:sz w:val="22"/>
        </w:rPr>
        <w:t>[24]。通过促进对话和协议的实践，可以寻找发现和创造的有效途径。有些新企业的发展趋势受市场或社会的拉动，有些则是由创造驱动。无论是哪种情况，对技术和市场的了解都是必不可少的。</w:t>
      </w:r>
    </w:p>
    <w:p w14:paraId="4743BB7D" w14:textId="77777777" w:rsidR="00953E94" w:rsidRDefault="00953E94" w:rsidP="00953E94">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教师的参与有助于他们对研究小组成果的深入理解。教师们往往在自身所研究的领域中是相应的专家，通常能够预见其发展，但更有可能止步于自己的知识领域中。教师能够更好地理解发现和创造的领域或发展，以及大学的正式知识产权和</w:t>
      </w:r>
      <w:r>
        <w:rPr>
          <w:rFonts w:ascii="Microsoft YaHei" w:eastAsia="Microsoft YaHei" w:hAnsi="Microsoft YaHei" w:cs="Microsoft YaHei"/>
          <w:kern w:val="0"/>
          <w:sz w:val="22"/>
        </w:rPr>
        <w:t>有形研究产权</w:t>
      </w:r>
      <w:r w:rsidRPr="005600AC">
        <w:rPr>
          <w:rFonts w:ascii="Microsoft YaHei" w:eastAsia="Microsoft YaHei" w:hAnsi="Microsoft YaHei" w:cs="Microsoft YaHei"/>
          <w:kern w:val="0"/>
          <w:sz w:val="22"/>
        </w:rPr>
        <w:t>。</w:t>
      </w:r>
      <w:r w:rsidRPr="005600AC">
        <w:rPr>
          <w:rFonts w:ascii="Microsoft YaHei" w:eastAsia="Microsoft YaHei" w:hAnsi="Microsoft YaHei" w:cs="Microsoft YaHei"/>
          <w:kern w:val="0"/>
          <w:sz w:val="22"/>
        </w:rPr>
        <w:lastRenderedPageBreak/>
        <w:t>在教师参与成熟发现与创造的实践中，他们的脑海中可能已经构建了关于成熟技术准备和市场准备的想法。</w:t>
      </w:r>
    </w:p>
    <w:p w14:paraId="0C7C7471" w14:textId="77777777" w:rsidR="00953E94" w:rsidRDefault="00953E94" w:rsidP="00953E94">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相比之下，学生和博士后可以凭借自身在新兴思想教育以及本科和研究生阶段的研究实践接触并获得的广泛知识内容作出贡献。在实践过程中，学生更有可能尝试跨越内部阻碍，承担更多的智力风险，以了解自己及研究小组和扩展社区中其他人的研究工作。</w:t>
      </w:r>
    </w:p>
    <w:p w14:paraId="1D8BD836" w14:textId="77777777" w:rsidR="00953E94" w:rsidRPr="005600AC" w:rsidRDefault="00953E94" w:rsidP="00953E94">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教师专家、富有创造力的学生以及博士后的团队结合是非常强大的，但他们之间也可能存在利益冲突：</w:t>
      </w:r>
    </w:p>
    <w:p w14:paraId="18F25C32" w14:textId="77777777" w:rsidR="00953E94" w:rsidRPr="005600AC" w:rsidRDefault="00953E94" w:rsidP="00953E94">
      <w:pPr>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w:t>
      </w:r>
      <w:r w:rsidRPr="005600AC">
        <w:rPr>
          <w:rFonts w:ascii="Microsoft YaHei" w:eastAsia="Microsoft YaHei" w:hAnsi="Microsoft YaHei" w:cs="Microsoft YaHei"/>
          <w:kern w:val="0"/>
          <w:sz w:val="22"/>
        </w:rPr>
        <w:tab/>
        <w:t>初创企业创始人与多数发明者的知识产权的利益。</w:t>
      </w:r>
    </w:p>
    <w:p w14:paraId="24C7B612" w14:textId="77777777" w:rsidR="00953E94" w:rsidRPr="005600AC" w:rsidRDefault="00953E94" w:rsidP="00953E94">
      <w:pPr>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w:t>
      </w:r>
      <w:r w:rsidRPr="005600AC">
        <w:rPr>
          <w:rFonts w:ascii="Microsoft YaHei" w:eastAsia="Microsoft YaHei" w:hAnsi="Microsoft YaHei" w:cs="Microsoft YaHei"/>
          <w:kern w:val="0"/>
          <w:sz w:val="22"/>
        </w:rPr>
        <w:tab/>
        <w:t>指导教师与参与创业的学生的利益。</w:t>
      </w:r>
    </w:p>
    <w:p w14:paraId="1CA08418" w14:textId="77777777" w:rsidR="00953E94" w:rsidRDefault="00953E94" w:rsidP="00953E94">
      <w:pPr>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w:t>
      </w:r>
      <w:r w:rsidRPr="005600AC">
        <w:rPr>
          <w:rFonts w:ascii="Microsoft YaHei" w:eastAsia="Microsoft YaHei" w:hAnsi="Microsoft YaHei" w:cs="Microsoft YaHei"/>
          <w:kern w:val="0"/>
          <w:sz w:val="22"/>
        </w:rPr>
        <w:tab/>
        <w:t>作为许可方的教师和大学与被许可方的同一教师的利益。</w:t>
      </w:r>
    </w:p>
    <w:p w14:paraId="54F83EFF" w14:textId="77777777" w:rsidR="00953E94" w:rsidRDefault="00953E94" w:rsidP="00953E94">
      <w:pPr>
        <w:ind w:firstLineChars="200" w:firstLine="440"/>
        <w:rPr>
          <w:rFonts w:ascii="Microsoft YaHei" w:eastAsia="Microsoft YaHei" w:hAnsi="Microsoft YaHei" w:cs="Microsoft YaHei"/>
          <w:kern w:val="0"/>
          <w:sz w:val="22"/>
        </w:rPr>
      </w:pPr>
      <w:r w:rsidRPr="005600AC">
        <w:rPr>
          <w:rFonts w:ascii="Microsoft YaHei" w:eastAsia="Microsoft YaHei" w:hAnsi="Microsoft YaHei" w:cs="Microsoft YaHei" w:hint="eastAsia"/>
          <w:kern w:val="0"/>
          <w:sz w:val="22"/>
        </w:rPr>
        <w:t>大学应有相应的政策来解决这些问题。</w:t>
      </w:r>
    </w:p>
    <w:p w14:paraId="529591E8" w14:textId="77777777" w:rsidR="00953E94" w:rsidRPr="00FA40A2"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针对这些问题，以色列理工学院开发了驱动（D</w:t>
      </w:r>
      <w:r>
        <w:rPr>
          <w:rFonts w:ascii="Microsoft YaHei" w:eastAsia="Microsoft YaHei" w:hAnsi="Microsoft YaHei" w:cs="Microsoft YaHei"/>
          <w:kern w:val="0"/>
          <w:sz w:val="22"/>
        </w:rPr>
        <w:t>RIVE</w:t>
      </w:r>
      <w:r>
        <w:rPr>
          <w:rFonts w:ascii="Microsoft YaHei" w:eastAsia="Microsoft YaHei" w:hAnsi="Microsoft YaHei" w:cs="Microsoft YaHei" w:hint="eastAsia"/>
          <w:kern w:val="0"/>
          <w:sz w:val="22"/>
        </w:rPr>
        <w:t>）加速器，见案例5.6。其主要目标是将技术转让给研究群体，否则研究群体会一直留在实验室中，这样做的同时，增加了由</w:t>
      </w:r>
      <w:r w:rsidRPr="00B63188">
        <w:rPr>
          <w:rFonts w:ascii="Microsoft YaHei" w:eastAsia="Microsoft YaHei" w:hAnsi="Microsoft YaHei" w:cs="Microsoft YaHei" w:hint="eastAsia"/>
          <w:kern w:val="0"/>
          <w:sz w:val="22"/>
        </w:rPr>
        <w:t>以色列理工学院</w:t>
      </w:r>
      <w:r>
        <w:rPr>
          <w:rFonts w:ascii="Microsoft YaHei" w:eastAsia="Microsoft YaHei" w:hAnsi="Microsoft YaHei" w:cs="Microsoft YaHei" w:hint="eastAsia"/>
          <w:kern w:val="0"/>
          <w:sz w:val="22"/>
        </w:rPr>
        <w:t>教师、职工和学生创办的初创企业。这针对于那些做好准备但还缺乏具体的商业和市场计划的技术。</w:t>
      </w:r>
    </w:p>
    <w:p w14:paraId="4F0B3FE1" w14:textId="77777777" w:rsidR="00953E94" w:rsidRDefault="00953E94" w:rsidP="00953E94">
      <w:pPr>
        <w:rPr>
          <w:rFonts w:ascii="Microsoft YaHei" w:eastAsia="Microsoft YaHei" w:hAnsi="Microsoft YaHei" w:cs="Microsoft YaHei"/>
          <w:kern w:val="0"/>
          <w:sz w:val="22"/>
        </w:rPr>
      </w:pPr>
      <w:r>
        <w:rPr>
          <w:noProof/>
          <w:sz w:val="22"/>
        </w:rPr>
        <w:lastRenderedPageBreak/>
        <mc:AlternateContent>
          <mc:Choice Requires="wps">
            <w:drawing>
              <wp:inline distT="0" distB="0" distL="0" distR="0" wp14:anchorId="1A820B19" wp14:editId="09F07229">
                <wp:extent cx="5274310" cy="8794750"/>
                <wp:effectExtent l="0" t="0" r="21590" b="25400"/>
                <wp:docPr id="138" name="文本框 138"/>
                <wp:cNvGraphicFramePr/>
                <a:graphic xmlns:a="http://schemas.openxmlformats.org/drawingml/2006/main">
                  <a:graphicData uri="http://schemas.microsoft.com/office/word/2010/wordprocessingShape">
                    <wps:wsp>
                      <wps:cNvSpPr txBox="1"/>
                      <wps:spPr>
                        <a:xfrm>
                          <a:off x="0" y="0"/>
                          <a:ext cx="5274310" cy="8794750"/>
                        </a:xfrm>
                        <a:prstGeom prst="rect">
                          <a:avLst/>
                        </a:prstGeom>
                        <a:solidFill>
                          <a:sysClr val="window" lastClr="FFFFFF"/>
                        </a:solidFill>
                        <a:ln w="12700" cap="flat" cmpd="sng" algn="ctr">
                          <a:solidFill>
                            <a:srgbClr val="4472C4"/>
                          </a:solidFill>
                          <a:prstDash val="solid"/>
                          <a:miter lim="800000"/>
                        </a:ln>
                        <a:effectLst/>
                      </wps:spPr>
                      <wps:txbx>
                        <w:txbxContent>
                          <w:p w14:paraId="12EA3478"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案例5.6 以色列理工学院——驱动（DRIVE</w:t>
                            </w:r>
                            <w:r>
                              <w:rPr>
                                <w:rFonts w:ascii="Microsoft YaHei" w:eastAsia="Microsoft YaHei" w:hAnsi="Microsoft YaHei" w:cs="Microsoft YaHei"/>
                                <w:b/>
                                <w:bCs/>
                                <w:kern w:val="0"/>
                                <w:sz w:val="22"/>
                              </w:rPr>
                              <w:t>）</w:t>
                            </w:r>
                            <w:r>
                              <w:rPr>
                                <w:rFonts w:ascii="Microsoft YaHei" w:eastAsia="Microsoft YaHei" w:hAnsi="Microsoft YaHei" w:cs="Microsoft YaHei" w:hint="eastAsia"/>
                                <w:b/>
                                <w:bCs/>
                                <w:kern w:val="0"/>
                                <w:sz w:val="22"/>
                              </w:rPr>
                              <w:t>加速器</w:t>
                            </w:r>
                          </w:p>
                          <w:p w14:paraId="3DEB884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大学以及在某些情况下其子部门和合作伙伴支持和资助的创业过程可对企业的成功和地方经济发展产生重大影响。</w:t>
                            </w:r>
                          </w:p>
                          <w:p w14:paraId="0FD7FDD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以色列理工学院是以色列的第一所大学。在以色列受过教育的科学家和工程师中，理工学院毕业生占大多数，占该国高科技产业创始人和管理人员的70% 以上，并且理工学院毕业生在纳斯达克创立并/或领导三分之二的以色列公司。</w:t>
                            </w:r>
                          </w:p>
                          <w:p w14:paraId="6C31BFC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驱动加速器的主要目标是增加由以色列理工学院教职员工和学生创办的企业数量，重点放在做好技术准备但需要吸引投资者并确定全面商业计划援助的研究上[1]。DRIVE的重点是促进技术转让，否则这些技术可能永远停留在实验室中。</w:t>
                            </w:r>
                          </w:p>
                          <w:p w14:paraId="4B960DC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DRIVE加速器帮助创业者在创业的早期阶段（种子期）进行创业。除了受益于 以色列理工学院 独特的生态系统、创新能力和强大的人力资本（研究人员、学生和校友），初创企业还可以使用 以色列理工学院 的研究设施、基础设施和设备。使用 以色列理工学院 实验室和研究中心的方法与已建立的行业相同，后者经常在该研究所进行资助研究。</w:t>
                            </w:r>
                          </w:p>
                          <w:p w14:paraId="569A7942"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受</w:t>
                            </w:r>
                            <w:r>
                              <w:rPr>
                                <w:rFonts w:ascii="Microsoft YaHei" w:eastAsia="Microsoft YaHei" w:hAnsi="Microsoft YaHei" w:cs="Microsoft YaHei" w:hint="eastAsia"/>
                                <w:kern w:val="0"/>
                                <w:sz w:val="22"/>
                              </w:rPr>
                              <w:t>DRIVE</w:t>
                            </w:r>
                            <w:r>
                              <w:rPr>
                                <w:rFonts w:ascii="Microsoft YaHei" w:eastAsia="Microsoft YaHei" w:hAnsi="Microsoft YaHei" w:cs="Microsoft YaHei"/>
                                <w:kern w:val="0"/>
                                <w:sz w:val="22"/>
                              </w:rPr>
                              <w:t>接收</w:t>
                            </w:r>
                            <w:r>
                              <w:rPr>
                                <w:rFonts w:ascii="Microsoft YaHei" w:eastAsia="Microsoft YaHei" w:hAnsi="Microsoft YaHei" w:cs="Microsoft YaHei" w:hint="eastAsia"/>
                                <w:kern w:val="0"/>
                                <w:sz w:val="22"/>
                              </w:rPr>
                              <w:t>的公司可以获得办公空间，并且有资格获得登记为可转换贷款或 SAFE (未来股权简单协议)的最高10万美元投资。以色列理工学院和以色列理工学院研发基金会(TRDF)获得参与未来投资的优先权。创业者们可以向DRIVE协调下的世界级导师学习，这些导师在成功企业中扮演着重要的角色，并且在远景和战略方面提供了长期的无偿指导。</w:t>
                            </w:r>
                          </w:p>
                          <w:p w14:paraId="7F2AB22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DRIVE是研发基金会的一个部门，是技术转让办公室的一部分。与大学内部的类似工作不同，TRDF 是一个盈利性实体，隶属于 以色列理工学院。DRIVE的交易来自于将技术知识产权商业化的创业者和校友。以色列理工学院为发明者提供了完整的商业锦囊，包括知识产权保护和商业化策略。</w:t>
                            </w:r>
                          </w:p>
                          <w:p w14:paraId="2400EEC3" w14:textId="77777777" w:rsidR="00953E94" w:rsidRDefault="00953E94" w:rsidP="00953E9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A3EF563" id="文本框 138" o:spid="_x0000_s1077" type="#_x0000_t202" style="width:415.3pt;height:6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RXhwIAAOcEAAAOAAAAZHJzL2Uyb0RvYy54bWysVMtuEzEU3SPxD5b3dJLplLRRJ1VIFYRU&#10;0UoFsXY8nowlv7CdTMIHwB+wYsOe7+p3cOykaQtdIWbhuS/fx7n3+vxioxVZCx+kNTUdHg0oEYbb&#10;RpplTT9+mL86pSREZhqmrBE13YpALyYvX5z3bixK21nVCE/gxIRx72raxejGRRF4JzQLR9YJA2Vr&#10;vWYRrF8WjWc9vGtVlIPB66K3vnHechECpJc7JZ1k/20reLxu2yAiUTVFbjGfPp+LdBaTczZeeuY6&#10;yfdpsH/IQjNpEPTg6pJFRlZe/uVKS+5tsG084lYXtm0lF7kGVDMc/FHNbcecyLUAnOAOMIX/55a/&#10;X994Ihv07hitMkyjSXffv939+HX38ytJQkDUuzCG5a2Dbdy8sRuY38sDhKnyTet1+qMmAj3A3h4A&#10;FptIOIQn5ag6HkLFoTsdnVWjk9yC4uG68yG+FVaTRNTUo4MZWLa+ChGpwPTeJEULVslmLpXKzDbM&#10;lCdrhmZjRhrbU6JYiBDWdJ6/lDVcPLmmDOlRUDkapMwYprBVLILUDrgEs6SEqSXGm0efc3lyO/jl&#10;4hC1qkblrHouSEr6koVul132kMzYWMuIDVBSA5FB+va3lUlakWd4X3pqww7uRMXNYpM7V5XpShIt&#10;bLNFi7zdzXlwfC4R9woY3DCPwUaBWNZ4jaNVFlXbPUVJZ/2X5+TJHvMGLSU9FgWIfF4xLwDtO4NJ&#10;PBtWFdzGzFQnoxKMf6xZPNaYlZ5ZtGeIZ8HxTCb7qO7J1lv9CTs9TVGhYoYjdk3Rjx05i7v1xZvA&#10;xXSajbBLjsUrc+t4cp2AM3a6iraVeWYesEH3E4NtynOw3/y0ro/5bPXwPk1+AwAA//8DAFBLAwQU&#10;AAYACAAAACEA982gO90AAAAGAQAADwAAAGRycy9kb3ducmV2LnhtbEyPzU7DMBCE70i8g7VI3KgN&#10;VUsU4lQIiQt/IqUFjtt4SSLsdRS7aXh7DBe4jLSa0cy3xWpyVow0hM6zhvOZAkFce9Nxo2HzcnuW&#10;gQgR2aD1TBq+KMCqPD4qMDf+wBWN69iIVMIhRw1tjH0uZahbchhmvidO3ocfHMZ0Do00Ax5SubPy&#10;QqmldNhxWmixp5uW6s/13mlYPEzj41u1fbXVHTb37vny/akftD49ma6vQESa4l8YfvATOpSJaef3&#10;bIKwGtIj8VeTl83VEsQuhebZQoEsC/kfv/wGAAD//wMAUEsBAi0AFAAGAAgAAAAhALaDOJL+AAAA&#10;4QEAABMAAAAAAAAAAAAAAAAAAAAAAFtDb250ZW50X1R5cGVzXS54bWxQSwECLQAUAAYACAAAACEA&#10;OP0h/9YAAACUAQAACwAAAAAAAAAAAAAAAAAvAQAAX3JlbHMvLnJlbHNQSwECLQAUAAYACAAAACEA&#10;iT3UV4cCAADnBAAADgAAAAAAAAAAAAAAAAAuAgAAZHJzL2Uyb0RvYy54bWxQSwECLQAUAAYACAAA&#10;ACEA982gO90AAAAGAQAADwAAAAAAAAAAAAAAAADhBAAAZHJzL2Rvd25yZXYueG1sUEsFBgAAAAAE&#10;AAQA8wAAAOsFAAAAAA==&#10;" fillcolor="window" strokecolor="#4472c4" strokeweight="1pt">
                <v:textbox>
                  <w:txbxContent>
                    <w:p w:rsidR="00953E94" w:rsidRDefault="00953E94" w:rsidP="00953E94">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案例5.6 以色列理工学院——驱动（DRIVE</w:t>
                      </w:r>
                      <w:r>
                        <w:rPr>
                          <w:rFonts w:ascii="微软雅黑" w:eastAsia="微软雅黑" w:hAnsi="微软雅黑" w:cs="微软雅黑"/>
                          <w:b/>
                          <w:bCs/>
                          <w:kern w:val="0"/>
                          <w:sz w:val="22"/>
                        </w:rPr>
                        <w:t>）</w:t>
                      </w:r>
                      <w:r>
                        <w:rPr>
                          <w:rFonts w:ascii="微软雅黑" w:eastAsia="微软雅黑" w:hAnsi="微软雅黑" w:cs="微软雅黑" w:hint="eastAsia"/>
                          <w:b/>
                          <w:bCs/>
                          <w:kern w:val="0"/>
                          <w:sz w:val="22"/>
                        </w:rPr>
                        <w:t>加速器</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大学以及在某些情况下其子部门和合作伙伴支持和资助的创业过程可对企业的成功和地方经济发展产生重大影响。</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以色列理工学院是以色列的第一所大学。在以色列受过教育的科学家和工程师中，理工学院毕业生占大多数，占该国高科技产业创始人和管理人员的70% 以上，并且理工学院毕业生在纳斯达克创立并/或领导三分之二的以色列公司。</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驱动加速器的主要目标是增加由以色列理工学院教职员工和学生创办的企业数量，重点放在做好技术准备但需要吸引投资者并确定全面商业计划援助的研究上[1]。DRIVE的重点是促进技术转让，否则这些技术可能永远停留在实验室中。</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DRIVE加速器帮助创业者在创业的早期阶段（种子期）进行创业。除了受益于 以色列理工学院 独特的生态系统、创新能力和强大的人力资本（研究人员、学生和校友），初创企业还可以使用 以色列理工学院 的研究设施、基础设施和设备。使用 以色列理工学院 实验室和研究中心的方法与已建立的行业相同，后者经常在该研究所进行资助研究。</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受</w:t>
                      </w:r>
                      <w:r>
                        <w:rPr>
                          <w:rFonts w:ascii="微软雅黑" w:eastAsia="微软雅黑" w:hAnsi="微软雅黑" w:cs="微软雅黑" w:hint="eastAsia"/>
                          <w:kern w:val="0"/>
                          <w:sz w:val="22"/>
                        </w:rPr>
                        <w:t>DRIVE</w:t>
                      </w:r>
                      <w:r>
                        <w:rPr>
                          <w:rFonts w:ascii="微软雅黑" w:eastAsia="微软雅黑" w:hAnsi="微软雅黑" w:cs="微软雅黑"/>
                          <w:kern w:val="0"/>
                          <w:sz w:val="22"/>
                        </w:rPr>
                        <w:t>接收</w:t>
                      </w:r>
                      <w:r>
                        <w:rPr>
                          <w:rFonts w:ascii="微软雅黑" w:eastAsia="微软雅黑" w:hAnsi="微软雅黑" w:cs="微软雅黑" w:hint="eastAsia"/>
                          <w:kern w:val="0"/>
                          <w:sz w:val="22"/>
                        </w:rPr>
                        <w:t>的公司可以获得办公空间，并且有资格获得登记为可转换贷款或 SAFE (未来股权简单协议)的最高10万美元投资。以色列理工学院和以色列理工学院研发基金会(TRDF)获得参与未来投资的优先权。创业者们可以向DRIVE协调下的世界级导师学习，这些导师在成功企业中扮演着重要的角色，并且在远景和战略方面提供了长期的无偿指导。</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DRIVE是研发基金会的一个部门，是技术转让办公室的一部分。与大学内部的类似工作不同，TRDF 是一个盈利性实体，隶属于 以色列理工学院。DRIVE的交易来自于将技术知识产权商业化的创业者和校友。以色列理工学院为发明者提供了完整的商业锦囊，包括知识产权保护和商业化策略。</w:t>
                      </w:r>
                    </w:p>
                    <w:p w:rsidR="00953E94" w:rsidRDefault="00953E94" w:rsidP="00953E94"/>
                  </w:txbxContent>
                </v:textbox>
                <w10:anchorlock/>
              </v:shape>
            </w:pict>
          </mc:Fallback>
        </mc:AlternateContent>
      </w:r>
    </w:p>
    <w:p w14:paraId="7D9E8954" w14:textId="77777777" w:rsidR="00953E94" w:rsidRDefault="00953E94" w:rsidP="00953E94">
      <w:pPr>
        <w:rPr>
          <w:rFonts w:ascii="Microsoft YaHei" w:eastAsia="Microsoft YaHei" w:hAnsi="Microsoft YaHei" w:cs="Microsoft YaHei"/>
          <w:b/>
          <w:bCs/>
          <w:kern w:val="0"/>
          <w:sz w:val="22"/>
        </w:rPr>
      </w:pPr>
      <w:r>
        <w:rPr>
          <w:noProof/>
          <w:sz w:val="22"/>
        </w:rPr>
        <w:lastRenderedPageBreak/>
        <mc:AlternateContent>
          <mc:Choice Requires="wps">
            <w:drawing>
              <wp:inline distT="0" distB="0" distL="0" distR="0" wp14:anchorId="68584B96" wp14:editId="1E589847">
                <wp:extent cx="5379085" cy="3994150"/>
                <wp:effectExtent l="0" t="0" r="12065" b="25400"/>
                <wp:docPr id="139" name="文本框 139"/>
                <wp:cNvGraphicFramePr/>
                <a:graphic xmlns:a="http://schemas.openxmlformats.org/drawingml/2006/main">
                  <a:graphicData uri="http://schemas.microsoft.com/office/word/2010/wordprocessingShape">
                    <wps:wsp>
                      <wps:cNvSpPr txBox="1"/>
                      <wps:spPr>
                        <a:xfrm>
                          <a:off x="0" y="0"/>
                          <a:ext cx="5379085" cy="3994150"/>
                        </a:xfrm>
                        <a:prstGeom prst="rect">
                          <a:avLst/>
                        </a:prstGeom>
                        <a:solidFill>
                          <a:sysClr val="window" lastClr="FFFFFF"/>
                        </a:solidFill>
                        <a:ln w="12700" cap="flat" cmpd="sng" algn="ctr">
                          <a:solidFill>
                            <a:srgbClr val="4472C4"/>
                          </a:solidFill>
                          <a:prstDash val="solid"/>
                          <a:miter lim="800000"/>
                        </a:ln>
                        <a:effectLst/>
                      </wps:spPr>
                      <wps:txbx>
                        <w:txbxContent>
                          <w:p w14:paraId="3E4D0FB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DRIVE.由一位经验丰富的科技企业家负责运作。每年的预算允许一些与参与投资委员会的伙伴共同投资资金，该委员会由技术代表、行业和伙伴投资者代表组成。</w:t>
                            </w:r>
                          </w:p>
                          <w:p w14:paraId="2D6139E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该项目于2017年3月启动。成功的关键指标是该企业是否在驱动计划支持结束前筹集了额外资金。该投资组合中的初创企业平均获得了100万美元的额外投资，其中一些还获得了600多万美元。</w:t>
                            </w:r>
                          </w:p>
                          <w:p w14:paraId="05F6F28B"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根据Shuli Shwartz, Rona Samler, 和Wayne D. Kaplan的意见编写；以色列理工学院，以色列。</w:t>
                            </w:r>
                          </w:p>
                          <w:p w14:paraId="6DC364A2"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参考文献</w:t>
                            </w:r>
                          </w:p>
                          <w:p w14:paraId="7BF88625" w14:textId="77777777" w:rsidR="00953E94" w:rsidRPr="00FA40A2"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1. Technion DRIVE Accelerator. https://www.techniondrive.com. Accessed 20 Jan 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3DF455A" id="文本框 139" o:spid="_x0000_s1078" type="#_x0000_t202" style="width:423.55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ELwigIAAOcEAAAOAAAAZHJzL2Uyb0RvYy54bWysVMtuEzEU3SPxD5b3dPKYkIc6qUKqIKSK&#10;ViqItePxZEbyC9vJTPgA+ANWbNjzXf0Ojp00baErxCw89+X7OPden190SpKdcL4xuqD9sx4lQnNT&#10;NnpT0I8fVq8mlPjAdMmk0aKge+Hpxfzli/PWzsTA1EaWwhE40X7W2oLWIdhZlnleC8X8mbFCQ1kZ&#10;p1gA6zZZ6VgL70pmg17vddYaV1pnuPAe0suDks6T/6oSPFxXlReByIIit5BOl851PLP5OZttHLN1&#10;w49psH/IQrFGI+jJ1SULjGxd85cr1XBnvKnCGTcqM1XVcJFqQDX93h/V3NbMilQLwPH2BJP/f275&#10;+92NI02J3g2nlGim0KS779/ufvy6+/mVRCEgaq2fwfLWwjZ0b0wH83u5hzBW3lVOxT9qItAD7P0J&#10;YNEFwiEcDcfT3mRECYduOJ3m/VFqQfZw3Tof3gqjSCQK6tDBBCzbXfmAVGB6bxKjeSObctVImZi9&#10;X0pHdgzNxoyUpqVEMh8gLOgqfTFruHhyTWrSoqDBuIekOcMUVpIFkMoCF683lDC5wXjz4FIuT257&#10;t1mfoub5eLDMnwsSk75kvj5klzxEMzZTTcAGyEYVdNKL3/G21FEr0gwfS49tOMAdqdCtu9S5fBiv&#10;RNHalHu0yJnDnHvLVw3iXgGDG+Yw2CgQyxqucVTSoGpzpCipjfvynDzaY96gpaTFogCRz1vmBKB9&#10;pzGJ036ex81KTD4aD8C4x5r1Y43eqqVBe/p4FixPZLQP8p6snFGfsNOLGBUqpjliFxT9OJDLcFhf&#10;vAlcLBbJCLtkWbjSt5ZH1xE4bRbbYKomzcwDNuh+ZLBNaQ6Omx/X9TGfrB7ep/lvAAAA//8DAFBL&#10;AwQUAAYACAAAACEAA5L7xN4AAAAFAQAADwAAAGRycy9kb3ducmV2LnhtbEyPS0/DMBCE70j8B2uR&#10;uFGnFbQlxKkQEhdeIm15HLfxkkTY68h20/DvMVzgstJoRjPfFqvRGjGQD51jBdNJBoK4drrjRsF2&#10;c3u2BBEiskbjmBR8UYBVeXxUYK7dgSsa1rERqYRDjgraGPtcylC3ZDFMXE+cvA/nLcYkfSO1x0Mq&#10;t0bOsmwuLXacFlrs6aal+nO9twouHsbh8a16eTXVHTb39nnx/tR7pU5PxusrEJHG+BeGH/yEDmVi&#10;2rk96yCMgvRI/L3JW54vpiB2CuazywxkWcj/9OU3AAAA//8DAFBLAQItABQABgAIAAAAIQC2gziS&#10;/gAAAOEBAAATAAAAAAAAAAAAAAAAAAAAAABbQ29udGVudF9UeXBlc10ueG1sUEsBAi0AFAAGAAgA&#10;AAAhADj9If/WAAAAlAEAAAsAAAAAAAAAAAAAAAAALwEAAF9yZWxzLy5yZWxzUEsBAi0AFAAGAAgA&#10;AAAhADZgQvCKAgAA5wQAAA4AAAAAAAAAAAAAAAAALgIAAGRycy9lMm9Eb2MueG1sUEsBAi0AFAAG&#10;AAgAAAAhAAOS+8TeAAAABQEAAA8AAAAAAAAAAAAAAAAA5AQAAGRycy9kb3ducmV2LnhtbFBLBQYA&#10;AAAABAAEAPMAAADvBQAAAAA=&#10;" fillcolor="window" strokecolor="#4472c4" strokeweight="1pt">
                <v:textbox>
                  <w:txbxContent>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DRIVE.由一位经验丰富的科技企业家负责运作。每年的预算允许一些与参与投资委员会的伙伴共同投资资金，该委员会由技术代表、行业和伙伴投资者代表组成。</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该项目于2017年3月启动。成功的关键指标是该企业是否在驱动计划支持结束前筹集了额外资金。该投资组合中的初创企业平均获得了100万美元的额外投资，其中一些还获得了600多万美元。</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根据Shuli Shwartz, Rona Samler, 和Wayne D. Kaplan的意见编写；以色列理工学院，以色列。</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参考文献</w:t>
                      </w:r>
                    </w:p>
                    <w:p w:rsidR="00953E94" w:rsidRPr="00FA40A2"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1. Technion DRIVE Accelerator. https://www.techniondrive.com. Accessed 20 Jan 2020</w:t>
                      </w:r>
                    </w:p>
                  </w:txbxContent>
                </v:textbox>
                <w10:anchorlock/>
              </v:shape>
            </w:pict>
          </mc:Fallback>
        </mc:AlternateContent>
      </w:r>
    </w:p>
    <w:p w14:paraId="46075F9D" w14:textId="77777777" w:rsidR="00953E94" w:rsidRDefault="00953E94" w:rsidP="00953E94">
      <w:pP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5.4.4初创企业的孵化器、设施和种子资金</w:t>
      </w:r>
    </w:p>
    <w:p w14:paraId="23EBECD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创业的一切都是从零开始的。起步可能会让人望而生畏，尤其是对于那些首次创业者来说。大学可以通过提供孵化器空间、研讨会、共享资本设备和潜在的种子基金为创业者提供帮助。这些不必由大学直接提供，但可以涉及非营利性、营利性机构以及政府资源。</w:t>
      </w:r>
    </w:p>
    <w:p w14:paraId="2CEACA8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许多最初需求可以通过运作良好的孵化器在共享基础上得到满足。首先，创业者需要空间和IT支持，以及法律、税务和银行关系。紧接着很快就会需要雇佣支持和财务会计，分时安排对小公司来说是必不可少的。</w:t>
      </w:r>
    </w:p>
    <w:p w14:paraId="46687AA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除了软件公司，其他任何公司都需要车间设施来支持机械、电子、化学和生物研发。初创企业可以创建、运营这些设施，但在一轮强有力的融资之前不太可能实现。在此期间，获得共享车间和相关资本设施能够带来巨大收获，尤其是与设备方面的专家合作。</w:t>
      </w:r>
    </w:p>
    <w:p w14:paraId="3135474F" w14:textId="77777777" w:rsidR="00953E94" w:rsidRDefault="00953E94" w:rsidP="00953E94">
      <w:pPr>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真正的挑战来自于初创企业需要大量资本成本的专业设备，例如，材料处理或实验室。</w:t>
      </w:r>
      <w:r>
        <w:rPr>
          <w:rFonts w:ascii="Microsoft YaHei" w:eastAsia="Microsoft YaHei" w:hAnsi="Microsoft YaHei" w:cs="Microsoft YaHei" w:hint="eastAsia"/>
          <w:kern w:val="0"/>
          <w:sz w:val="22"/>
        </w:rPr>
        <w:lastRenderedPageBreak/>
        <w:t>最近，一些大学已经认识到，如果他们要创建除 IT 初创企业以外的其他企业，需要共享主要资本设施。与高时速部门（信息技术和消费产品）相比，慢时速部门（例如生物技术、能源、航空航天）的多资本密集型创造将创造更复杂的路径进入市场，因此将受益于资本支持。</w:t>
      </w:r>
    </w:p>
    <w:p w14:paraId="63FD6CD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最终，初创企业需要在种子期提供资金的投资者。这些早期投资资金可以来自大学的投资项目，或来自与大学和当地生态系统密切相关的投资者[25]。在一些国家，政府和基金会的共同投资计划也有帮助。</w:t>
      </w:r>
    </w:p>
    <w:p w14:paraId="0C45C82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孵化器可以成为创新和社区发展的力量，正如案例5.7中所讨论的</w:t>
      </w:r>
      <w:r>
        <w:rPr>
          <w:rFonts w:ascii="Microsoft YaHei" w:eastAsia="Microsoft YaHei" w:hAnsi="Microsoft YaHei" w:cs="Microsoft YaHei"/>
          <w:kern w:val="0"/>
          <w:sz w:val="22"/>
        </w:rPr>
        <w:t>WITS</w:t>
      </w:r>
      <w:r>
        <w:rPr>
          <w:rFonts w:ascii="Microsoft YaHei" w:eastAsia="Microsoft YaHei" w:hAnsi="Microsoft YaHei" w:cs="Microsoft YaHei" w:hint="eastAsia"/>
          <w:kern w:val="0"/>
          <w:sz w:val="22"/>
        </w:rPr>
        <w:t>—— Tshimologong 数字创新区。该项目位于城市核心的数字技术中心，创业者在这里展开学习、工作和创新。该项目的双重目标是建立基于数字技术的新公司，并培养一支熟练的IT人才队伍。</w:t>
      </w:r>
    </w:p>
    <w:p w14:paraId="6C1C5BA7" w14:textId="77777777" w:rsidR="00953E94" w:rsidRDefault="00953E94" w:rsidP="00953E94">
      <w:pPr>
        <w:ind w:firstLineChars="200" w:firstLine="440"/>
        <w:rPr>
          <w:rFonts w:ascii="Microsoft YaHei" w:eastAsia="Microsoft YaHei" w:hAnsi="Microsoft YaHei" w:cs="Microsoft YaHei"/>
          <w:kern w:val="0"/>
          <w:sz w:val="22"/>
        </w:rPr>
      </w:pPr>
    </w:p>
    <w:p w14:paraId="16F50D8E" w14:textId="77777777" w:rsidR="00953E94" w:rsidRDefault="00953E94" w:rsidP="00953E94">
      <w:pPr>
        <w:ind w:firstLineChars="200" w:firstLine="440"/>
        <w:rPr>
          <w:rFonts w:ascii="Microsoft YaHei" w:eastAsia="Microsoft YaHei" w:hAnsi="Microsoft YaHei" w:cs="Microsoft YaHei"/>
          <w:kern w:val="0"/>
          <w:sz w:val="22"/>
        </w:rPr>
      </w:pPr>
    </w:p>
    <w:p w14:paraId="5215CC0A" w14:textId="77777777" w:rsidR="00953E94" w:rsidRDefault="00953E94" w:rsidP="00953E94">
      <w:pPr>
        <w:ind w:firstLineChars="200" w:firstLine="440"/>
        <w:rPr>
          <w:rFonts w:ascii="Microsoft YaHei" w:eastAsia="Microsoft YaHei" w:hAnsi="Microsoft YaHei" w:cs="Microsoft YaHei"/>
          <w:kern w:val="0"/>
          <w:sz w:val="22"/>
        </w:rPr>
      </w:pPr>
    </w:p>
    <w:p w14:paraId="2941721A" w14:textId="77777777" w:rsidR="00953E94" w:rsidRDefault="00953E94" w:rsidP="00953E94">
      <w:pPr>
        <w:ind w:firstLineChars="200" w:firstLine="440"/>
        <w:rPr>
          <w:rFonts w:ascii="Microsoft YaHei" w:eastAsia="Microsoft YaHei" w:hAnsi="Microsoft YaHei" w:cs="Microsoft YaHei"/>
          <w:kern w:val="0"/>
          <w:sz w:val="22"/>
        </w:rPr>
      </w:pPr>
    </w:p>
    <w:p w14:paraId="4EC31A73" w14:textId="77777777" w:rsidR="00953E94" w:rsidRDefault="00953E94" w:rsidP="00953E94">
      <w:pPr>
        <w:ind w:firstLineChars="200" w:firstLine="440"/>
        <w:rPr>
          <w:rFonts w:ascii="Microsoft YaHei" w:eastAsia="Microsoft YaHei" w:hAnsi="Microsoft YaHei" w:cs="Microsoft YaHei"/>
          <w:kern w:val="0"/>
          <w:sz w:val="22"/>
        </w:rPr>
      </w:pPr>
    </w:p>
    <w:p w14:paraId="2DDA80CD" w14:textId="77777777" w:rsidR="00953E94" w:rsidRDefault="00953E94" w:rsidP="00953E94">
      <w:pPr>
        <w:ind w:firstLineChars="200" w:firstLine="440"/>
        <w:rPr>
          <w:rFonts w:ascii="Microsoft YaHei" w:eastAsia="Microsoft YaHei" w:hAnsi="Microsoft YaHei" w:cs="Microsoft YaHei"/>
          <w:kern w:val="0"/>
          <w:sz w:val="22"/>
        </w:rPr>
      </w:pPr>
    </w:p>
    <w:p w14:paraId="328BF5D7" w14:textId="77777777" w:rsidR="00953E94" w:rsidRDefault="00953E94" w:rsidP="00953E94">
      <w:pPr>
        <w:ind w:firstLineChars="200" w:firstLine="440"/>
        <w:rPr>
          <w:rFonts w:ascii="Microsoft YaHei" w:eastAsia="Microsoft YaHei" w:hAnsi="Microsoft YaHei" w:cs="Microsoft YaHei"/>
          <w:kern w:val="0"/>
          <w:sz w:val="22"/>
        </w:rPr>
      </w:pPr>
    </w:p>
    <w:p w14:paraId="3E6309E1" w14:textId="77777777" w:rsidR="00953E94" w:rsidRDefault="00953E94" w:rsidP="00953E94">
      <w:pPr>
        <w:ind w:firstLineChars="200" w:firstLine="440"/>
        <w:rPr>
          <w:rFonts w:ascii="Microsoft YaHei" w:eastAsia="Microsoft YaHei" w:hAnsi="Microsoft YaHei" w:cs="Microsoft YaHei"/>
          <w:kern w:val="0"/>
          <w:sz w:val="22"/>
        </w:rPr>
      </w:pPr>
    </w:p>
    <w:p w14:paraId="787ECF3B" w14:textId="77777777" w:rsidR="00953E94" w:rsidRDefault="00953E94" w:rsidP="00953E94">
      <w:pPr>
        <w:ind w:firstLineChars="200" w:firstLine="440"/>
        <w:rPr>
          <w:rFonts w:ascii="Microsoft YaHei" w:eastAsia="Microsoft YaHei" w:hAnsi="Microsoft YaHei" w:cs="Microsoft YaHei"/>
          <w:kern w:val="0"/>
          <w:sz w:val="22"/>
        </w:rPr>
      </w:pPr>
    </w:p>
    <w:p w14:paraId="33E10A1D" w14:textId="77777777" w:rsidR="00953E94" w:rsidRDefault="00953E94" w:rsidP="00953E94">
      <w:pPr>
        <w:ind w:firstLineChars="200" w:firstLine="440"/>
        <w:rPr>
          <w:rFonts w:ascii="Microsoft YaHei" w:eastAsia="Microsoft YaHei" w:hAnsi="Microsoft YaHei" w:cs="Microsoft YaHei"/>
          <w:kern w:val="0"/>
          <w:sz w:val="22"/>
        </w:rPr>
      </w:pPr>
    </w:p>
    <w:p w14:paraId="5B4DC1CA" w14:textId="77777777" w:rsidR="00953E94" w:rsidRDefault="00953E94" w:rsidP="00953E94">
      <w:pPr>
        <w:rPr>
          <w:rFonts w:ascii="Microsoft YaHei" w:eastAsia="Microsoft YaHei" w:hAnsi="Microsoft YaHei" w:cs="Microsoft YaHei"/>
          <w:b/>
          <w:bCs/>
          <w:kern w:val="0"/>
          <w:sz w:val="22"/>
        </w:rPr>
      </w:pPr>
      <w:r>
        <w:rPr>
          <w:noProof/>
          <w:sz w:val="22"/>
        </w:rPr>
        <w:lastRenderedPageBreak/>
        <mc:AlternateContent>
          <mc:Choice Requires="wps">
            <w:drawing>
              <wp:inline distT="0" distB="0" distL="0" distR="0" wp14:anchorId="47D6AD04" wp14:editId="11B84866">
                <wp:extent cx="5274310" cy="7594600"/>
                <wp:effectExtent l="0" t="0" r="21590" b="25400"/>
                <wp:docPr id="140" name="文本框 140"/>
                <wp:cNvGraphicFramePr/>
                <a:graphic xmlns:a="http://schemas.openxmlformats.org/drawingml/2006/main">
                  <a:graphicData uri="http://schemas.microsoft.com/office/word/2010/wordprocessingShape">
                    <wps:wsp>
                      <wps:cNvSpPr txBox="1"/>
                      <wps:spPr>
                        <a:xfrm>
                          <a:off x="0" y="0"/>
                          <a:ext cx="5274310" cy="7594600"/>
                        </a:xfrm>
                        <a:prstGeom prst="rect">
                          <a:avLst/>
                        </a:prstGeom>
                        <a:solidFill>
                          <a:sysClr val="window" lastClr="FFFFFF"/>
                        </a:solidFill>
                        <a:ln w="12700" cap="flat" cmpd="sng" algn="ctr">
                          <a:solidFill>
                            <a:srgbClr val="4472C4"/>
                          </a:solidFill>
                          <a:prstDash val="solid"/>
                          <a:miter lim="800000"/>
                        </a:ln>
                        <a:effectLst/>
                      </wps:spPr>
                      <wps:txbx>
                        <w:txbxContent>
                          <w:p w14:paraId="7D343971"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案例5.7 约翰内斯堡威特沃特斯兰德大学—— Tshimologong数字技术创新区</w:t>
                            </w:r>
                          </w:p>
                          <w:p w14:paraId="578CAA2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该项目涉及重新设想数字创新</w:t>
                            </w:r>
                            <w:r>
                              <w:rPr>
                                <w:rFonts w:ascii="Microsoft YaHei" w:eastAsia="Microsoft YaHei" w:hAnsi="Microsoft YaHei" w:cs="Microsoft YaHei"/>
                                <w:kern w:val="0"/>
                                <w:sz w:val="22"/>
                              </w:rPr>
                              <w:t>，为</w:t>
                            </w:r>
                            <w:r>
                              <w:rPr>
                                <w:rFonts w:ascii="Microsoft YaHei" w:eastAsia="Microsoft YaHei" w:hAnsi="Microsoft YaHei" w:cs="Microsoft YaHei" w:hint="eastAsia"/>
                                <w:kern w:val="0"/>
                                <w:sz w:val="22"/>
                              </w:rPr>
                              <w:t>未来更加公平的社会，为大学社区和城市核心人群创造创业机会，以及培养熟练的劳动力。</w:t>
                            </w:r>
                          </w:p>
                          <w:p w14:paraId="4A69393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数字技术中心”的概念对于美国和欧洲的许多人来说再熟悉不过了。然而，到2014年，非洲最重要的经济中心约翰内斯堡仍然没有一个人们可以聚集在一起学习、工作和创新的地方。这个想法发展成为一个将硬件、软件和数字内容创新与商业成功联系的区域；一个可以培育技术商业和数字产品、激励可行创业想法的中心。</w:t>
                            </w:r>
                          </w:p>
                          <w:p w14:paraId="41C4EE03"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2018年，Tshimologong 辖区作为约翰内斯堡中心社区 Braamfontein 的一个数字创新生态系统，通过与金山大学软件工程中心、IBM、思科、Telkom、微软和 MMI 等商业部门的合作，全面投入生产运营。设计中心的考虑因素有：临近主要的研究型大学、现有的城市基础设施、政府支持扩大规模的可能性以及促进商业和理想生活方式的</w:t>
                            </w:r>
                            <w:r>
                              <w:rPr>
                                <w:rFonts w:ascii="Microsoft YaHei" w:eastAsia="Microsoft YaHei" w:hAnsi="Microsoft YaHei" w:cs="Microsoft YaHei"/>
                                <w:kern w:val="0"/>
                                <w:sz w:val="22"/>
                              </w:rPr>
                              <w:t>生态系统</w:t>
                            </w:r>
                            <w:r>
                              <w:rPr>
                                <w:rFonts w:ascii="Microsoft YaHei" w:eastAsia="Microsoft YaHei" w:hAnsi="Microsoft YaHei" w:cs="Microsoft YaHei" w:hint="eastAsia"/>
                                <w:kern w:val="0"/>
                                <w:sz w:val="22"/>
                              </w:rPr>
                              <w:t>发展</w:t>
                            </w:r>
                            <w:r>
                              <w:rPr>
                                <w:rFonts w:ascii="Microsoft YaHei" w:eastAsia="Microsoft YaHei" w:hAnsi="Microsoft YaHei" w:cs="Microsoft YaHei"/>
                                <w:kern w:val="0"/>
                                <w:sz w:val="22"/>
                              </w:rPr>
                              <w:t>潜力</w:t>
                            </w:r>
                            <w:r>
                              <w:rPr>
                                <w:rFonts w:ascii="Microsoft YaHei" w:eastAsia="Microsoft YaHei" w:hAnsi="Microsoft YaHei" w:cs="Microsoft YaHei" w:hint="eastAsia"/>
                                <w:kern w:val="0"/>
                                <w:sz w:val="22"/>
                              </w:rPr>
                              <w:t>。</w:t>
                            </w:r>
                          </w:p>
                          <w:p w14:paraId="3AEBCCAC" w14:textId="77777777" w:rsidR="00953E94" w:rsidRPr="00FA40A2"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Tshimologong，这个塞茨瓦纳词语的意思是“新开始的地方”，是一个由进步思想者组成的城市社区，为未来更公平的社会重新设想数字创新。好奇心和复杂的跨学科挑战驱使成员们开始设想未来新的可能性。通过研究和合作，人们进行创造、学习、孵化和创新，同时促进约翰内斯堡内城市的再生。经验丰富的技术和商业导师的直接指导和建议，以及区域结构化项目的强大、有效和实践经验——想法、孵化和加速——支持了持续性的学习和成长（见表5.4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46D6A34" id="文本框 140" o:spid="_x0000_s1079" type="#_x0000_t202" style="width:415.3pt;height:5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J3phgIAAOcEAAAOAAAAZHJzL2Uyb0RvYy54bWysVMtuEzEU3SPxD5b3dJIwbdqokyqkCkKq&#10;aKWCWDseT8aSX9hOZsIHwB+wYsOe7+p3cOykaQtdIWbhuS/fx7n3+vyi14pshA/SmooOjwaUCMNt&#10;Lc2qoh8/LF6dUhIiMzVT1oiKbkWgF9OXL847NxEj21pVC0/gxIRJ5yraxugmRRF4KzQLR9YJA2Vj&#10;vWYRrF8VtWcdvGtVjAaDk6KzvnbechECpJc7JZ1m/00jeLxumiAiURVFbjGfPp/LdBbTczZZeeZa&#10;yfdpsH/IQjNpEPTg6pJFRtZe/uVKS+5tsE084lYXtmkkF7kGVDMc/FHNbcucyLUAnOAOMIX/55a/&#10;39x4Imv0rgQ+hmk06e77t7sfv+5+fiVJCIg6FyawvHWwjf0b28P8Xh4gTJX3jdfpj5oI9HC2PQAs&#10;+kg4hMejcfl6CBWHbnx8Vp4Msv/i4brzIb4VVpNEVNSjgxlYtrkKEanA9N4kRQtWyXohlcrMNsyV&#10;JxuGZmNGattRoliIEFZ0kb+UNVw8uaYM6VDQaIxkCGeYwkaxCFI74BLMihKmVhhvHn3O5cnt4FfL&#10;Q9SyHI/m5XNBUtKXLLS77LKHZMYmWkZsgJK6oqeD9O1vK5O0Is/wvvTUhh3ciYr9ss+dK3PAJFra&#10;eosWebub8+D4QiLuFTC4YR6DjQKxrPEaR6MsqrZ7ipLW+i/PyZM95g1aSjosChD5vGZeANp3BpN4&#10;NizT5MTMlMfjERj/WLN8rDFrPbdozxDPguOZTPZR3ZONt/oTdnqWokLFDEfsiqIfO3Ied+uLN4GL&#10;2SwbYZcci1fm1vHkOgFn7GwdbSPzzDxgg+4nBtuU52C/+WldH/PZ6uF9mv4GAAD//wMAUEsDBBQA&#10;BgAIAAAAIQAjyoMl3QAAAAYBAAAPAAAAZHJzL2Rvd25yZXYueG1sTI9LT8MwEITvSPwHa5G4Uacg&#10;QglxKoTEhZdIWx7HbWySCHsd2W4a/j0LF7iMtJrRzLflcnJWjCbE3pOC+SwDYajxuqdWwWZ9e7IA&#10;EROSRuvJKPgyEZbV4UGJhfZ7qs24Sq3gEooFKuhSGgopY9MZh3HmB0PsffjgMPEZWqkD7rncWXma&#10;Zbl02BMvdDiYm840n6udU3D+MI2Pb/XLq63vsL13zxfvT0NQ6vhour4CkcyU/sLwg8/oUDHT1u9I&#10;R2EV8CPpV9lbnGU5iC2H5pd5BrIq5X/86hsAAP//AwBQSwECLQAUAAYACAAAACEAtoM4kv4AAADh&#10;AQAAEwAAAAAAAAAAAAAAAAAAAAAAW0NvbnRlbnRfVHlwZXNdLnhtbFBLAQItABQABgAIAAAAIQA4&#10;/SH/1gAAAJQBAAALAAAAAAAAAAAAAAAAAC8BAABfcmVscy8ucmVsc1BLAQItABQABgAIAAAAIQDs&#10;GJ3phgIAAOcEAAAOAAAAAAAAAAAAAAAAAC4CAABkcnMvZTJvRG9jLnhtbFBLAQItABQABgAIAAAA&#10;IQAjyoMl3QAAAAYBAAAPAAAAAAAAAAAAAAAAAOAEAABkcnMvZG93bnJldi54bWxQSwUGAAAAAAQA&#10;BADzAAAA6gUAAAAA&#10;" fillcolor="window" strokecolor="#4472c4" strokeweight="1pt">
                <v:textbox>
                  <w:txbxContent>
                    <w:p w:rsidR="00953E94" w:rsidRDefault="00953E94" w:rsidP="00953E94">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b/>
                          <w:bCs/>
                          <w:kern w:val="0"/>
                          <w:sz w:val="22"/>
                        </w:rPr>
                        <w:t>案例5.7 约翰内斯堡威特沃特斯兰德大学—— Tshimologong数字技术创新区</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该项目涉及重新设想数字创新</w:t>
                      </w:r>
                      <w:r>
                        <w:rPr>
                          <w:rFonts w:ascii="微软雅黑" w:eastAsia="微软雅黑" w:hAnsi="微软雅黑" w:cs="微软雅黑"/>
                          <w:kern w:val="0"/>
                          <w:sz w:val="22"/>
                        </w:rPr>
                        <w:t>，为</w:t>
                      </w:r>
                      <w:r>
                        <w:rPr>
                          <w:rFonts w:ascii="微软雅黑" w:eastAsia="微软雅黑" w:hAnsi="微软雅黑" w:cs="微软雅黑" w:hint="eastAsia"/>
                          <w:kern w:val="0"/>
                          <w:sz w:val="22"/>
                        </w:rPr>
                        <w:t>未来更加公平的社会，为大学社区和城市核心人群创造创业机会，以及培养熟练的劳动力。</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数字技术中心”的概念对于美国和欧洲的许多人来说再熟悉不过了。然而，到2014年，非洲最重要的经济中心约翰内斯堡仍然没有一个人们可以聚集在一起学习、工作和创新的地方。这个想法发展成为一个将硬件、软件和数字内容创新与商业成功联系的区域；一个可以培育技术商业和数字产品、激励可行创业想法的中心。</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2018年，Tshimologong 辖区作为约翰内斯堡中心社区 Braamfontein 的一个数字创新生态系统，通过与金山大学软件工程中心、IBM、思科、Telkom、微软和 MMI 等商业部门的合作，全面投入生产运营。设计中心的考虑因素有：临近主要的研究型大学、现有的城市基础设施、政府支持扩大规模的可能性以及促进商业和理想生活方式的</w:t>
                      </w:r>
                      <w:r>
                        <w:rPr>
                          <w:rFonts w:ascii="微软雅黑" w:eastAsia="微软雅黑" w:hAnsi="微软雅黑" w:cs="微软雅黑"/>
                          <w:kern w:val="0"/>
                          <w:sz w:val="22"/>
                        </w:rPr>
                        <w:t>生态系统</w:t>
                      </w:r>
                      <w:r>
                        <w:rPr>
                          <w:rFonts w:ascii="微软雅黑" w:eastAsia="微软雅黑" w:hAnsi="微软雅黑" w:cs="微软雅黑" w:hint="eastAsia"/>
                          <w:kern w:val="0"/>
                          <w:sz w:val="22"/>
                        </w:rPr>
                        <w:t>发展</w:t>
                      </w:r>
                      <w:r>
                        <w:rPr>
                          <w:rFonts w:ascii="微软雅黑" w:eastAsia="微软雅黑" w:hAnsi="微软雅黑" w:cs="微软雅黑"/>
                          <w:kern w:val="0"/>
                          <w:sz w:val="22"/>
                        </w:rPr>
                        <w:t>潜力</w:t>
                      </w:r>
                      <w:r>
                        <w:rPr>
                          <w:rFonts w:ascii="微软雅黑" w:eastAsia="微软雅黑" w:hAnsi="微软雅黑" w:cs="微软雅黑" w:hint="eastAsia"/>
                          <w:kern w:val="0"/>
                          <w:sz w:val="22"/>
                        </w:rPr>
                        <w:t>。</w:t>
                      </w:r>
                    </w:p>
                    <w:p w:rsidR="00953E94" w:rsidRPr="00FA40A2"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Tshimologong，这个塞茨瓦纳词语的意思是“新开始的地方”，是一个由进步思想者组成的城市社区，为未来更公平的社会重新设想数字创新。好奇心和复杂的跨学科挑战驱使成员们开始设想未来新的可能性。通过研究和合作，人们进行创造、学习、孵化和创新，同时促进约翰内斯堡内城市的再生。经验丰富的技术和商业导师的直接指导和建议，以及区域结构化项目的强大、有效和实践经验——想法、孵化和加速——支持了持续性的学习和成长（见表5.4）。</w:t>
                      </w:r>
                    </w:p>
                  </w:txbxContent>
                </v:textbox>
                <w10:anchorlock/>
              </v:shape>
            </w:pict>
          </mc:Fallback>
        </mc:AlternateContent>
      </w:r>
    </w:p>
    <w:p w14:paraId="5110589E" w14:textId="77777777" w:rsidR="00953E94" w:rsidRDefault="00953E94" w:rsidP="00953E94">
      <w:pPr>
        <w:rPr>
          <w:rFonts w:ascii="Microsoft YaHei" w:eastAsia="Microsoft YaHei" w:hAnsi="Microsoft YaHei" w:cs="Microsoft YaHei"/>
          <w:b/>
          <w:bCs/>
          <w:kern w:val="0"/>
          <w:sz w:val="22"/>
        </w:rPr>
      </w:pPr>
      <w:r>
        <w:rPr>
          <w:noProof/>
          <w:sz w:val="22"/>
        </w:rPr>
        <w:lastRenderedPageBreak/>
        <mc:AlternateContent>
          <mc:Choice Requires="wps">
            <w:drawing>
              <wp:inline distT="0" distB="0" distL="0" distR="0" wp14:anchorId="65BE31A4" wp14:editId="4C835072">
                <wp:extent cx="5274310" cy="7696200"/>
                <wp:effectExtent l="0" t="0" r="21590" b="19050"/>
                <wp:docPr id="141" name="文本框 141"/>
                <wp:cNvGraphicFramePr/>
                <a:graphic xmlns:a="http://schemas.openxmlformats.org/drawingml/2006/main">
                  <a:graphicData uri="http://schemas.microsoft.com/office/word/2010/wordprocessingShape">
                    <wps:wsp>
                      <wps:cNvSpPr txBox="1"/>
                      <wps:spPr>
                        <a:xfrm>
                          <a:off x="0" y="0"/>
                          <a:ext cx="5274310" cy="7696200"/>
                        </a:xfrm>
                        <a:prstGeom prst="rect">
                          <a:avLst/>
                        </a:prstGeom>
                        <a:solidFill>
                          <a:sysClr val="window" lastClr="FFFFFF"/>
                        </a:solidFill>
                        <a:ln w="12700" cap="flat" cmpd="sng" algn="ctr">
                          <a:solidFill>
                            <a:srgbClr val="4472C4"/>
                          </a:solidFill>
                          <a:prstDash val="solid"/>
                          <a:miter lim="800000"/>
                        </a:ln>
                        <a:effectLst/>
                      </wps:spPr>
                      <wps:txbx>
                        <w:txbxContent>
                          <w:p w14:paraId="3D2E1587" w14:textId="77777777" w:rsidR="00953E94" w:rsidRDefault="00953E94" w:rsidP="00953E94">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表5.4 区域的结构化项目</w:t>
                            </w:r>
                          </w:p>
                          <w:tbl>
                            <w:tblPr>
                              <w:tblStyle w:val="TableNormal1"/>
                              <w:tblW w:w="6382" w:type="dxa"/>
                              <w:tblInd w:w="1197" w:type="dxa"/>
                              <w:tblBorders>
                                <w:top w:val="single" w:sz="4" w:space="0" w:color="9F9F9F"/>
                                <w:left w:val="single" w:sz="4" w:space="0" w:color="9F9F9F"/>
                                <w:bottom w:val="single" w:sz="4" w:space="0" w:color="9F9F9F"/>
                                <w:right w:val="single" w:sz="4" w:space="0" w:color="9F9F9F"/>
                                <w:insideH w:val="single" w:sz="4" w:space="0" w:color="9F9F9F"/>
                                <w:insideV w:val="single" w:sz="4" w:space="0" w:color="9F9F9F"/>
                              </w:tblBorders>
                              <w:tblLayout w:type="fixed"/>
                              <w:tblLook w:val="04A0" w:firstRow="1" w:lastRow="0" w:firstColumn="1" w:lastColumn="0" w:noHBand="0" w:noVBand="1"/>
                            </w:tblPr>
                            <w:tblGrid>
                              <w:gridCol w:w="982"/>
                              <w:gridCol w:w="5400"/>
                            </w:tblGrid>
                            <w:tr w:rsidR="00953E94" w14:paraId="3FEAA57A" w14:textId="77777777">
                              <w:trPr>
                                <w:trHeight w:val="229"/>
                              </w:trPr>
                              <w:tc>
                                <w:tcPr>
                                  <w:tcW w:w="982" w:type="dxa"/>
                                  <w:tcBorders>
                                    <w:left w:val="nil"/>
                                  </w:tcBorders>
                                </w:tcPr>
                                <w:p w14:paraId="2BFCB49D" w14:textId="77777777" w:rsidR="00953E94" w:rsidRDefault="00953E94">
                                  <w:pPr>
                                    <w:autoSpaceDE w:val="0"/>
                                    <w:autoSpaceDN w:val="0"/>
                                    <w:spacing w:before="14"/>
                                    <w:rPr>
                                      <w:rFonts w:ascii="Microsoft YaHei" w:eastAsia="Microsoft YaHei" w:hAnsi="Microsoft YaHei" w:cs="Microsoft YaHei"/>
                                      <w:sz w:val="22"/>
                                    </w:rPr>
                                  </w:pPr>
                                  <w:r>
                                    <w:rPr>
                                      <w:rFonts w:ascii="Microsoft YaHei" w:eastAsia="Microsoft YaHei" w:hAnsi="Microsoft YaHei" w:cs="Microsoft YaHei" w:hint="eastAsia"/>
                                      <w:sz w:val="22"/>
                                    </w:rPr>
                                    <w:t>项目</w:t>
                                  </w:r>
                                </w:p>
                              </w:tc>
                              <w:tc>
                                <w:tcPr>
                                  <w:tcW w:w="5400" w:type="dxa"/>
                                  <w:tcBorders>
                                    <w:right w:val="nil"/>
                                  </w:tcBorders>
                                </w:tcPr>
                                <w:p w14:paraId="18A9A9FA" w14:textId="77777777" w:rsidR="00953E94" w:rsidRDefault="00953E94">
                                  <w:pPr>
                                    <w:autoSpaceDE w:val="0"/>
                                    <w:autoSpaceDN w:val="0"/>
                                    <w:spacing w:before="14"/>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描述</w:t>
                                  </w:r>
                                </w:p>
                              </w:tc>
                            </w:tr>
                            <w:tr w:rsidR="00953E94" w14:paraId="5196241A" w14:textId="77777777">
                              <w:trPr>
                                <w:trHeight w:val="626"/>
                              </w:trPr>
                              <w:tc>
                                <w:tcPr>
                                  <w:tcW w:w="982" w:type="dxa"/>
                                  <w:tcBorders>
                                    <w:left w:val="nil"/>
                                  </w:tcBorders>
                                </w:tcPr>
                                <w:p w14:paraId="27DB0201" w14:textId="77777777" w:rsidR="00953E94" w:rsidRDefault="00953E94">
                                  <w:pPr>
                                    <w:autoSpaceDE w:val="0"/>
                                    <w:autoSpaceDN w:val="0"/>
                                    <w:spacing w:before="11"/>
                                    <w:rPr>
                                      <w:rFonts w:ascii="Microsoft YaHei" w:eastAsia="Microsoft YaHei" w:hAnsi="Microsoft YaHei" w:cs="Microsoft YaHei"/>
                                      <w:sz w:val="22"/>
                                    </w:rPr>
                                  </w:pPr>
                                  <w:r>
                                    <w:rPr>
                                      <w:rFonts w:ascii="Microsoft YaHei" w:eastAsia="Microsoft YaHei" w:hAnsi="Microsoft YaHei" w:cs="Microsoft YaHei" w:hint="eastAsia"/>
                                      <w:sz w:val="22"/>
                                    </w:rPr>
                                    <w:t>构思</w:t>
                                  </w:r>
                                </w:p>
                              </w:tc>
                              <w:tc>
                                <w:tcPr>
                                  <w:tcW w:w="5400" w:type="dxa"/>
                                  <w:tcBorders>
                                    <w:right w:val="nil"/>
                                  </w:tcBorders>
                                </w:tcPr>
                                <w:p w14:paraId="17E89B2F" w14:textId="77777777" w:rsidR="00953E94" w:rsidRDefault="00953E94">
                                  <w:pPr>
                                    <w:autoSpaceDE w:val="0"/>
                                    <w:autoSpaceDN w:val="0"/>
                                    <w:spacing w:before="6" w:line="200" w:lineRule="atLeast"/>
                                    <w:ind w:right="191"/>
                                    <w:rPr>
                                      <w:rFonts w:ascii="Microsoft YaHei" w:eastAsia="Microsoft YaHei" w:hAnsi="Microsoft YaHei" w:cs="Microsoft YaHei"/>
                                      <w:sz w:val="22"/>
                                    </w:rPr>
                                  </w:pPr>
                                  <w:r>
                                    <w:rPr>
                                      <w:rFonts w:ascii="Microsoft YaHei" w:eastAsia="Microsoft YaHei" w:hAnsi="Microsoft YaHei" w:cs="Microsoft YaHei" w:hint="eastAsia"/>
                                      <w:sz w:val="22"/>
                                    </w:rPr>
                                    <w:t>企业家评估建议解决方案的技术可行性，同时确定正在研发的产品或服务是否存在市场</w:t>
                                  </w:r>
                                </w:p>
                              </w:tc>
                            </w:tr>
                            <w:tr w:rsidR="00953E94" w14:paraId="50A2F463" w14:textId="77777777">
                              <w:trPr>
                                <w:trHeight w:val="626"/>
                              </w:trPr>
                              <w:tc>
                                <w:tcPr>
                                  <w:tcW w:w="982" w:type="dxa"/>
                                  <w:tcBorders>
                                    <w:left w:val="nil"/>
                                  </w:tcBorders>
                                </w:tcPr>
                                <w:p w14:paraId="07F3E4F9" w14:textId="77777777" w:rsidR="00953E94" w:rsidRDefault="00953E94">
                                  <w:pPr>
                                    <w:autoSpaceDE w:val="0"/>
                                    <w:autoSpaceDN w:val="0"/>
                                    <w:spacing w:before="11"/>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孵化</w:t>
                                  </w:r>
                                </w:p>
                              </w:tc>
                              <w:tc>
                                <w:tcPr>
                                  <w:tcW w:w="5400" w:type="dxa"/>
                                  <w:tcBorders>
                                    <w:right w:val="nil"/>
                                  </w:tcBorders>
                                </w:tcPr>
                                <w:p w14:paraId="32A3CAAC" w14:textId="77777777" w:rsidR="00953E94" w:rsidRDefault="00953E94"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企业家利用精益创业方法论和设计思维系统地设计一个商业模式并进入市场，以检验其最基本假设的有效性</w:t>
                                  </w:r>
                                </w:p>
                              </w:tc>
                            </w:tr>
                            <w:tr w:rsidR="00953E94" w14:paraId="2C23D982" w14:textId="77777777">
                              <w:trPr>
                                <w:trHeight w:val="626"/>
                              </w:trPr>
                              <w:tc>
                                <w:tcPr>
                                  <w:tcW w:w="982" w:type="dxa"/>
                                  <w:tcBorders>
                                    <w:left w:val="nil"/>
                                  </w:tcBorders>
                                </w:tcPr>
                                <w:p w14:paraId="168653E2" w14:textId="77777777" w:rsidR="00953E94" w:rsidRDefault="00953E94">
                                  <w:pPr>
                                    <w:autoSpaceDE w:val="0"/>
                                    <w:autoSpaceDN w:val="0"/>
                                    <w:spacing w:before="10"/>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加速</w:t>
                                  </w:r>
                                </w:p>
                              </w:tc>
                              <w:tc>
                                <w:tcPr>
                                  <w:tcW w:w="5400" w:type="dxa"/>
                                  <w:tcBorders>
                                    <w:right w:val="nil"/>
                                  </w:tcBorders>
                                </w:tcPr>
                                <w:p w14:paraId="3A4CB761" w14:textId="77777777" w:rsidR="00953E94" w:rsidRDefault="00953E94"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企业家开发增强的商业模式、产品和服务，以进一步发展业务，以便通过与投资者、全球市场和高影响力网络联系，实现指数级的开展收入</w:t>
                                  </w:r>
                                </w:p>
                              </w:tc>
                            </w:tr>
                          </w:tbl>
                          <w:p w14:paraId="765C1ED3" w14:textId="77777777" w:rsidR="00953E94" w:rsidRDefault="00953E94" w:rsidP="00953E94">
                            <w:pPr>
                              <w:ind w:firstLineChars="200" w:firstLine="440"/>
                              <w:jc w:val="center"/>
                              <w:rPr>
                                <w:rFonts w:ascii="Microsoft YaHei" w:eastAsia="Microsoft YaHei" w:hAnsi="Microsoft YaHei" w:cs="Microsoft YaHei"/>
                                <w:b/>
                                <w:bCs/>
                                <w:kern w:val="0"/>
                                <w:sz w:val="22"/>
                              </w:rPr>
                            </w:pPr>
                          </w:p>
                          <w:p w14:paraId="4717733F" w14:textId="77777777" w:rsidR="00953E94" w:rsidRDefault="00953E94" w:rsidP="00953E94">
                            <w:pPr>
                              <w:ind w:firstLineChars="1300" w:firstLine="286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图5.8数字技能学院模型</w:t>
                            </w:r>
                          </w:p>
                          <w:p w14:paraId="69AD159F"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其目的不仅是使该大学的学生受益，而是成为约翰内斯堡所有公民——年轻人和老年人、就业者和失业者、南非人和其他非洲人——数字创新的中心。无论背景如何，只要有想法，就存在一个地方可以实践想法，或许还能够改变世界。</w:t>
                            </w:r>
                          </w:p>
                          <w:p w14:paraId="3023578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数字技能输送项目为来自弱势背景的失业青年提供免费培训。其中一些项目旨在利用现有的合作伙伴关系，让女性有接触到信息和通信技术领域的机会。项目会提供基本的编码技能，涵盖了一系列的编程语言课程，包括 JAVA 和微软 c # 、网络、网络安全和数字动画，这些课程是主导数字技能学院的综合培训和开发过程的一部分(见图5.8)。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65BE31A4" id="_x0000_t202" coordsize="21600,21600" o:spt="202" path="m,l,21600r21600,l21600,xe">
                <v:stroke joinstyle="miter"/>
                <v:path gradientshapeok="t" o:connecttype="rect"/>
              </v:shapetype>
              <v:shape id="文本框 141" o:spid="_x0000_s1080" type="#_x0000_t202" style="width:415.3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NCcYAIAAL0EAAAOAAAAZHJzL2Uyb0RvYy54bWysVE1vGjEQvVfqf7B8bxboEhKUJaIgqkpR&#13;&#10;E4lWPRuvl7Xkr9qGXfrr+2wIJG1OVfdgZjzj+Xjzhrv7XiuyFz5Iayo6vBpQIgy3tTTbin7/tvpw&#13;&#10;Q0mIzNRMWSMqehCB3s/ev7vr3FSMbGtVLTxBEBOmnatoG6ObFkXgrdAsXFknDIyN9ZpFqH5b1J51&#13;&#10;iK5VMRoMrovO+tp5y0UIuF0ejXSW4zeN4PGxaYKIRFUUtcV8+nxu0lnM7th065lrJT+Vwf6hCs2k&#13;&#10;QdJzqCWLjOy8/CuUltzbYJt4xa0ubNNILnIP6GY4+KObdcucyL0AnODOMIX/F5Z/3a/dkyex/2R7&#13;&#10;DDAB0rkwDbhM/fSN1+kXlRLYAeHhDJvoI+G4HI8m5cchTBy2yfXtNQaT4hSX586H+FlYTZJQUY+5&#13;&#10;ZLjY/iHEo+uzS8oWrJL1SiqVlUNYKE/2DCPE5GvbUaJYiLis6Cp/p2yvnilDOjQ0mqAYwhm41SgW&#13;&#10;IWpXVzSYLSVMbUFaHn2u5dXr4Lebc9aynIwW5VtJUtFLFtpjdTlCcmNTLSN4raSu6M0gfafXyiSr&#13;&#10;yMw8tX6BO0mx3/REosJynJ6kq42tDxiRt0f2BsdXEnkfgMET86ArGsQKxkccjbLo2p4kSlrrf711&#13;&#10;n/zBIlgp6UB/IPJzx7wAtF8M+HU7LEuEjVkpx5MRFP/SsnlpMTu9sBjPEMvueBaTf1TPYuOt/oFN&#13;&#10;naesMDHDkbuimMdRXMTjUmLTuZjPsxM2xLH4YNaOp9AJOGPnu2gbmTlzwQZcSwp2JLPutM9pCV/q&#13;&#10;2evyrzP7DQAA//8DAFBLAwQUAAYACAAAACEAYR1uhuAAAAALAQAADwAAAGRycy9kb3ducmV2Lnht&#13;&#10;bEyPS0/DMBCE70j8B2uRuFG7QZQqjVMhEBdeIuV53MYmibDXUeym4d+zcIHLSKvZnZ2vWE/eidEO&#13;&#10;sQukYT5TICzVwXTUaHh+uj5ZgogJyaALZDV82Qjr8vCgwNyEPVV23KRGcAjFHDW0KfW5lLFurcc4&#13;&#10;C70l9j7C4DHxODTSDLjncO9kptRCeuyIP7TY28vW1p+bnddwdjeN92/Vy6urbrC59Y/n7w/9oPXx&#13;&#10;0XS1YrlYgUh2Sn8X8MPA/aHkYtuwIxOF08A06VfZW56qBYgtL2XzTIEsC/mfofwGAAD//wMAUEsB&#13;&#10;Ai0AFAAGAAgAAAAhALaDOJL+AAAA4QEAABMAAAAAAAAAAAAAAAAAAAAAAFtDb250ZW50X1R5cGVz&#13;&#10;XS54bWxQSwECLQAUAAYACAAAACEAOP0h/9YAAACUAQAACwAAAAAAAAAAAAAAAAAvAQAAX3JlbHMv&#13;&#10;LnJlbHNQSwECLQAUAAYACAAAACEAuVjQnGACAAC9BAAADgAAAAAAAAAAAAAAAAAuAgAAZHJzL2Uy&#13;&#10;b0RvYy54bWxQSwECLQAUAAYACAAAACEAYR1uhuAAAAALAQAADwAAAAAAAAAAAAAAAAC6BAAAZHJz&#13;&#10;L2Rvd25yZXYueG1sUEsFBgAAAAAEAAQA8wAAAMcFAAAAAA==&#13;&#10;" fillcolor="window" strokecolor="#4472c4" strokeweight="1pt">
                <v:textbox>
                  <w:txbxContent>
                    <w:p w14:paraId="3D2E1587" w14:textId="77777777" w:rsidR="00953E94" w:rsidRDefault="00953E94" w:rsidP="00953E94">
                      <w:pPr>
                        <w:ind w:firstLineChars="200" w:firstLine="440"/>
                        <w:jc w:val="center"/>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表5.4 区域的结构化项目</w:t>
                      </w:r>
                    </w:p>
                    <w:tbl>
                      <w:tblPr>
                        <w:tblStyle w:val="TableNormal1"/>
                        <w:tblW w:w="6382" w:type="dxa"/>
                        <w:tblInd w:w="1197" w:type="dxa"/>
                        <w:tblBorders>
                          <w:top w:val="single" w:sz="4" w:space="0" w:color="9F9F9F"/>
                          <w:left w:val="single" w:sz="4" w:space="0" w:color="9F9F9F"/>
                          <w:bottom w:val="single" w:sz="4" w:space="0" w:color="9F9F9F"/>
                          <w:right w:val="single" w:sz="4" w:space="0" w:color="9F9F9F"/>
                          <w:insideH w:val="single" w:sz="4" w:space="0" w:color="9F9F9F"/>
                          <w:insideV w:val="single" w:sz="4" w:space="0" w:color="9F9F9F"/>
                        </w:tblBorders>
                        <w:tblLayout w:type="fixed"/>
                        <w:tblLook w:val="04A0" w:firstRow="1" w:lastRow="0" w:firstColumn="1" w:lastColumn="0" w:noHBand="0" w:noVBand="1"/>
                      </w:tblPr>
                      <w:tblGrid>
                        <w:gridCol w:w="982"/>
                        <w:gridCol w:w="5400"/>
                      </w:tblGrid>
                      <w:tr w:rsidR="00953E94" w14:paraId="3FEAA57A" w14:textId="77777777">
                        <w:trPr>
                          <w:trHeight w:val="229"/>
                        </w:trPr>
                        <w:tc>
                          <w:tcPr>
                            <w:tcW w:w="982" w:type="dxa"/>
                            <w:tcBorders>
                              <w:left w:val="nil"/>
                            </w:tcBorders>
                          </w:tcPr>
                          <w:p w14:paraId="2BFCB49D" w14:textId="77777777" w:rsidR="00953E94" w:rsidRDefault="00953E94">
                            <w:pPr>
                              <w:autoSpaceDE w:val="0"/>
                              <w:autoSpaceDN w:val="0"/>
                              <w:spacing w:before="14"/>
                              <w:rPr>
                                <w:rFonts w:ascii="Microsoft YaHei" w:eastAsia="Microsoft YaHei" w:hAnsi="Microsoft YaHei" w:cs="Microsoft YaHei"/>
                                <w:sz w:val="22"/>
                              </w:rPr>
                            </w:pPr>
                            <w:r>
                              <w:rPr>
                                <w:rFonts w:ascii="Microsoft YaHei" w:eastAsia="Microsoft YaHei" w:hAnsi="Microsoft YaHei" w:cs="Microsoft YaHei" w:hint="eastAsia"/>
                                <w:sz w:val="22"/>
                              </w:rPr>
                              <w:t>项目</w:t>
                            </w:r>
                          </w:p>
                        </w:tc>
                        <w:tc>
                          <w:tcPr>
                            <w:tcW w:w="5400" w:type="dxa"/>
                            <w:tcBorders>
                              <w:right w:val="nil"/>
                            </w:tcBorders>
                          </w:tcPr>
                          <w:p w14:paraId="18A9A9FA" w14:textId="77777777" w:rsidR="00953E94" w:rsidRDefault="00953E94">
                            <w:pPr>
                              <w:autoSpaceDE w:val="0"/>
                              <w:autoSpaceDN w:val="0"/>
                              <w:spacing w:before="14"/>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描述</w:t>
                            </w:r>
                          </w:p>
                        </w:tc>
                      </w:tr>
                      <w:tr w:rsidR="00953E94" w14:paraId="5196241A" w14:textId="77777777">
                        <w:trPr>
                          <w:trHeight w:val="626"/>
                        </w:trPr>
                        <w:tc>
                          <w:tcPr>
                            <w:tcW w:w="982" w:type="dxa"/>
                            <w:tcBorders>
                              <w:left w:val="nil"/>
                            </w:tcBorders>
                          </w:tcPr>
                          <w:p w14:paraId="27DB0201" w14:textId="77777777" w:rsidR="00953E94" w:rsidRDefault="00953E94">
                            <w:pPr>
                              <w:autoSpaceDE w:val="0"/>
                              <w:autoSpaceDN w:val="0"/>
                              <w:spacing w:before="11"/>
                              <w:rPr>
                                <w:rFonts w:ascii="Microsoft YaHei" w:eastAsia="Microsoft YaHei" w:hAnsi="Microsoft YaHei" w:cs="Microsoft YaHei"/>
                                <w:sz w:val="22"/>
                              </w:rPr>
                            </w:pPr>
                            <w:r>
                              <w:rPr>
                                <w:rFonts w:ascii="Microsoft YaHei" w:eastAsia="Microsoft YaHei" w:hAnsi="Microsoft YaHei" w:cs="Microsoft YaHei" w:hint="eastAsia"/>
                                <w:sz w:val="22"/>
                              </w:rPr>
                              <w:t>构思</w:t>
                            </w:r>
                          </w:p>
                        </w:tc>
                        <w:tc>
                          <w:tcPr>
                            <w:tcW w:w="5400" w:type="dxa"/>
                            <w:tcBorders>
                              <w:right w:val="nil"/>
                            </w:tcBorders>
                          </w:tcPr>
                          <w:p w14:paraId="17E89B2F" w14:textId="77777777" w:rsidR="00953E94" w:rsidRDefault="00953E94">
                            <w:pPr>
                              <w:autoSpaceDE w:val="0"/>
                              <w:autoSpaceDN w:val="0"/>
                              <w:spacing w:before="6" w:line="200" w:lineRule="atLeast"/>
                              <w:ind w:right="191"/>
                              <w:rPr>
                                <w:rFonts w:ascii="Microsoft YaHei" w:eastAsia="Microsoft YaHei" w:hAnsi="Microsoft YaHei" w:cs="Microsoft YaHei"/>
                                <w:sz w:val="22"/>
                              </w:rPr>
                            </w:pPr>
                            <w:r>
                              <w:rPr>
                                <w:rFonts w:ascii="Microsoft YaHei" w:eastAsia="Microsoft YaHei" w:hAnsi="Microsoft YaHei" w:cs="Microsoft YaHei" w:hint="eastAsia"/>
                                <w:sz w:val="22"/>
                              </w:rPr>
                              <w:t>企业家评估建议解决方案的技术可行性，同时确定正在研发的产品或服务是否存在市场</w:t>
                            </w:r>
                          </w:p>
                        </w:tc>
                      </w:tr>
                      <w:tr w:rsidR="00953E94" w14:paraId="50A2F463" w14:textId="77777777">
                        <w:trPr>
                          <w:trHeight w:val="626"/>
                        </w:trPr>
                        <w:tc>
                          <w:tcPr>
                            <w:tcW w:w="982" w:type="dxa"/>
                            <w:tcBorders>
                              <w:left w:val="nil"/>
                            </w:tcBorders>
                          </w:tcPr>
                          <w:p w14:paraId="07F3E4F9" w14:textId="77777777" w:rsidR="00953E94" w:rsidRDefault="00953E94">
                            <w:pPr>
                              <w:autoSpaceDE w:val="0"/>
                              <w:autoSpaceDN w:val="0"/>
                              <w:spacing w:before="11"/>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孵化</w:t>
                            </w:r>
                          </w:p>
                        </w:tc>
                        <w:tc>
                          <w:tcPr>
                            <w:tcW w:w="5400" w:type="dxa"/>
                            <w:tcBorders>
                              <w:right w:val="nil"/>
                            </w:tcBorders>
                          </w:tcPr>
                          <w:p w14:paraId="32A3CAAC" w14:textId="77777777" w:rsidR="00953E94" w:rsidRDefault="00953E94"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企业家利用精益创业方法论和设计思维系统地设计一个商业模式并进入市场，以检验其最基本假设的有效性</w:t>
                            </w:r>
                          </w:p>
                        </w:tc>
                      </w:tr>
                      <w:tr w:rsidR="00953E94" w14:paraId="2C23D982" w14:textId="77777777">
                        <w:trPr>
                          <w:trHeight w:val="626"/>
                        </w:trPr>
                        <w:tc>
                          <w:tcPr>
                            <w:tcW w:w="982" w:type="dxa"/>
                            <w:tcBorders>
                              <w:left w:val="nil"/>
                            </w:tcBorders>
                          </w:tcPr>
                          <w:p w14:paraId="168653E2" w14:textId="77777777" w:rsidR="00953E94" w:rsidRDefault="00953E94">
                            <w:pPr>
                              <w:autoSpaceDE w:val="0"/>
                              <w:autoSpaceDN w:val="0"/>
                              <w:spacing w:before="10"/>
                              <w:rPr>
                                <w:rFonts w:ascii="Microsoft YaHei" w:eastAsia="Microsoft YaHei" w:hAnsi="Microsoft YaHei" w:cs="Microsoft YaHei"/>
                                <w:sz w:val="22"/>
                                <w:lang w:eastAsia="en-US"/>
                              </w:rPr>
                            </w:pPr>
                            <w:r>
                              <w:rPr>
                                <w:rFonts w:ascii="Microsoft YaHei" w:eastAsia="Microsoft YaHei" w:hAnsi="Microsoft YaHei" w:cs="Microsoft YaHei" w:hint="eastAsia"/>
                                <w:sz w:val="22"/>
                                <w:lang w:eastAsia="en-US"/>
                              </w:rPr>
                              <w:t>加速</w:t>
                            </w:r>
                          </w:p>
                        </w:tc>
                        <w:tc>
                          <w:tcPr>
                            <w:tcW w:w="5400" w:type="dxa"/>
                            <w:tcBorders>
                              <w:right w:val="nil"/>
                            </w:tcBorders>
                          </w:tcPr>
                          <w:p w14:paraId="3A4CB761" w14:textId="77777777" w:rsidR="00953E94" w:rsidRDefault="00953E94" w:rsidP="002720EC">
                            <w:pPr>
                              <w:autoSpaceDE w:val="0"/>
                              <w:autoSpaceDN w:val="0"/>
                              <w:spacing w:before="6" w:line="200" w:lineRule="atLeast"/>
                              <w:rPr>
                                <w:rFonts w:ascii="Microsoft YaHei" w:eastAsia="Microsoft YaHei" w:hAnsi="Microsoft YaHei" w:cs="Microsoft YaHei"/>
                                <w:sz w:val="22"/>
                              </w:rPr>
                            </w:pPr>
                            <w:r>
                              <w:rPr>
                                <w:rFonts w:ascii="Microsoft YaHei" w:eastAsia="Microsoft YaHei" w:hAnsi="Microsoft YaHei" w:cs="Microsoft YaHei" w:hint="eastAsia"/>
                                <w:sz w:val="22"/>
                              </w:rPr>
                              <w:t>企业家开发增强的商业模式、产品和服务，以进一步发展业务，以便通过与投资者、全球市场和高影响力网络联系，实现指数级的开展收入</w:t>
                            </w:r>
                          </w:p>
                        </w:tc>
                      </w:tr>
                    </w:tbl>
                    <w:p w14:paraId="765C1ED3" w14:textId="77777777" w:rsidR="00953E94" w:rsidRDefault="00953E94" w:rsidP="00953E94">
                      <w:pPr>
                        <w:ind w:firstLineChars="200" w:firstLine="440"/>
                        <w:jc w:val="center"/>
                        <w:rPr>
                          <w:rFonts w:ascii="Microsoft YaHei" w:eastAsia="Microsoft YaHei" w:hAnsi="Microsoft YaHei" w:cs="Microsoft YaHei"/>
                          <w:b/>
                          <w:bCs/>
                          <w:kern w:val="0"/>
                          <w:sz w:val="22"/>
                        </w:rPr>
                      </w:pPr>
                    </w:p>
                    <w:p w14:paraId="4717733F" w14:textId="77777777" w:rsidR="00953E94" w:rsidRDefault="00953E94" w:rsidP="00953E94">
                      <w:pPr>
                        <w:ind w:firstLineChars="1300" w:firstLine="2860"/>
                        <w:rPr>
                          <w:rFonts w:ascii="Microsoft YaHei" w:eastAsia="Microsoft YaHei" w:hAnsi="Microsoft YaHei" w:cs="Microsoft YaHei"/>
                          <w:b/>
                          <w:bCs/>
                          <w:kern w:val="0"/>
                          <w:sz w:val="22"/>
                        </w:rPr>
                      </w:pPr>
                      <w:r>
                        <w:rPr>
                          <w:rFonts w:ascii="Microsoft YaHei" w:eastAsia="Microsoft YaHei" w:hAnsi="Microsoft YaHei" w:cs="Microsoft YaHei" w:hint="eastAsia"/>
                          <w:b/>
                          <w:bCs/>
                          <w:kern w:val="0"/>
                          <w:sz w:val="22"/>
                        </w:rPr>
                        <w:t>图5.8数字技能学院模型</w:t>
                      </w:r>
                    </w:p>
                    <w:p w14:paraId="69AD159F"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其目的不仅是使该大学的学生受益，而是成为约翰内斯堡所有公民——年轻人和老年人、就业者和失业者、南非人和其他非洲人——数字创新的中心。无论背景如何，只要有想法，就存在一个地方可以实践想法，或许还能够改变世界。</w:t>
                      </w:r>
                    </w:p>
                    <w:p w14:paraId="30235785"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数字技能输送项目为来自弱势背景的失业青年提供免费培训。其中一些项目旨在利用现有的合作伙伴关系，让女性有接触到信息和通信技术领域的机会。项目会提供基本的编码技能，涵盖了一系列的编程语言课程，包括 JAVA 和微软 c # 、网络、网络安全和数字动画，这些课程是主导数字技能学院的综合培训和开发过程的一部分(见图5.8)。</w:t>
                      </w:r>
                    </w:p>
                  </w:txbxContent>
                </v:textbox>
                <w10:anchorlock/>
              </v:shape>
            </w:pict>
          </mc:Fallback>
        </mc:AlternateContent>
      </w:r>
    </w:p>
    <w:p w14:paraId="7B24975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5.4.5专业创业网络</w:t>
      </w:r>
    </w:p>
    <w:p w14:paraId="45CFAF3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创业者们会自然而然地形成持久的专业网络，这是当地企业成功的关键。在关系网中可以进行非正式知识交换如分享见解、商业情报、新发现和创造。对于那些没有机会</w:t>
      </w:r>
      <w:r>
        <w:rPr>
          <w:rFonts w:ascii="Microsoft YaHei" w:eastAsia="Microsoft YaHei" w:hAnsi="Microsoft YaHei" w:cs="Microsoft YaHei" w:hint="eastAsia"/>
          <w:kern w:val="0"/>
          <w:sz w:val="22"/>
        </w:rPr>
        <w:lastRenderedPageBreak/>
        <w:t>接触到大型企业、基础设施和历史关系的创业者来说，网络的构建尤其重要。</w:t>
      </w:r>
    </w:p>
    <w:p w14:paraId="4B80AD90" w14:textId="77777777" w:rsidR="00953E94" w:rsidRDefault="00953E94" w:rsidP="00953E94">
      <w:pPr>
        <w:rPr>
          <w:rFonts w:ascii="Microsoft YaHei" w:eastAsia="Microsoft YaHei" w:hAnsi="Microsoft YaHei" w:cs="Microsoft YaHei"/>
          <w:kern w:val="0"/>
          <w:sz w:val="22"/>
        </w:rPr>
      </w:pPr>
      <w:r>
        <w:rPr>
          <w:noProof/>
          <w:sz w:val="22"/>
        </w:rPr>
        <mc:AlternateContent>
          <mc:Choice Requires="wps">
            <w:drawing>
              <wp:inline distT="0" distB="0" distL="0" distR="0" wp14:anchorId="64B20685" wp14:editId="1CB105BE">
                <wp:extent cx="5274310" cy="2400300"/>
                <wp:effectExtent l="0" t="0" r="21590" b="19050"/>
                <wp:docPr id="142" name="文本框 142"/>
                <wp:cNvGraphicFramePr/>
                <a:graphic xmlns:a="http://schemas.openxmlformats.org/drawingml/2006/main">
                  <a:graphicData uri="http://schemas.microsoft.com/office/word/2010/wordprocessingShape">
                    <wps:wsp>
                      <wps:cNvSpPr txBox="1"/>
                      <wps:spPr>
                        <a:xfrm>
                          <a:off x="0" y="0"/>
                          <a:ext cx="5274310" cy="2400300"/>
                        </a:xfrm>
                        <a:prstGeom prst="rect">
                          <a:avLst/>
                        </a:prstGeom>
                        <a:solidFill>
                          <a:sysClr val="window" lastClr="FFFFFF"/>
                        </a:solidFill>
                        <a:ln w="12700" cap="flat" cmpd="sng" algn="ctr">
                          <a:solidFill>
                            <a:srgbClr val="4472C4"/>
                          </a:solidFill>
                          <a:prstDash val="solid"/>
                          <a:miter lim="800000"/>
                        </a:ln>
                        <a:effectLst/>
                      </wps:spPr>
                      <wps:txbx>
                        <w:txbxContent>
                          <w:p w14:paraId="1C362EC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短短几个月内，该社区创建了60多个初创企业，每个企业的各个发展阶段最多有4名参与者。这些技能发展项目每天大约有150名学生，特别活动平均每天会额外增加50-100访问者。该中心将通过培养世界级的开发者、企业家和数字技术创新者，实现“非洲崛起“，同时加强整个非洲大陆的大学创业孵化器。</w:t>
                            </w:r>
                          </w:p>
                          <w:p w14:paraId="65AD5CBC" w14:textId="77777777" w:rsidR="00953E94" w:rsidRPr="00FA40A2"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hint="eastAsia"/>
                                <w:kern w:val="0"/>
                                <w:sz w:val="22"/>
                              </w:rPr>
                              <w:t>由南非约翰内斯堡威特沃特斯兰德大学电气与信息工程学院名誉教授Barry Dwolatzky提供。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3A21A28" id="文本框 142" o:spid="_x0000_s1081" type="#_x0000_t202" style="width:415.3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UiAIAAOcEAAAOAAAAZHJzL2Uyb0RvYy54bWysVMtuEzEU3SPxD5b3dCbTaVOiTqqQKgip&#10;opUKYu14PJmR/MJ2MhM+AP6AFRv2fFe/g2MnTVvoCjELz335Ps691+cXg5JkI5zvjK7o6CinRGhu&#10;6k6vKvrxw+LVGSU+MF0zabSo6FZ4ejF9+eK8txNRmNbIWjgCJ9pPelvRNgQ7yTLPW6GYPzJWaCgb&#10;4xQLYN0qqx3r4V3JrMjz06w3rrbOcOE9pJc7JZ0m/00jeLhuGi8CkRVFbiGdLp3LeGbTczZZOWbb&#10;ju/TYP+QhWKdRtCDq0sWGFm77i9XquPOeNOEI25UZpqm4yLVgGpG+R/V3LbMilQLwPH2AJP/f275&#10;+82NI12N3pUFJZopNOnu+7e7H7/ufn4lUQiIeusnsLy1sA3DGzPA/F7uIYyVD41T8Y+aCPQAe3sA&#10;WAyBcAhPinF5PIKKQ1eUeX6cpxZkD9et8+GtMIpEoqIOHUzAss2VD0gFpvcmMZo3sqsXnZSJ2fq5&#10;dGTD0GzMSG16SiTzAcKKLtIXs4aLJ9ekJj0KKsZIhnCGKWwkCyCVBS5eryhhcoXx5sGlXJ7c9m61&#10;PEQty3ExL58LEpO+ZL7dZZc8RDM2UV3ABshOVfQsj9/+ttRRK9IM70uPbdjBHakwLIfUufI0Xomi&#10;pam3aJEzuzn3li86xL0CBjfMYbBRIJY1XONopEHVZk9R0hr35Tl5tMe8QUtJj0UBIp/XzAlA+05j&#10;El+PyhJuQ2LKk3EBxj3WLB9r9FrNDdozwrNgeSKjfZD3ZOOM+oSdnsWoUDHNEbui6MeOnIfd+uJN&#10;4GI2S0bYJcvClb61PLqOwGkzWwfTdGlmHrBB9yODbUpzsN/8uK6P+WT18D5NfwMAAP//AwBQSwME&#10;FAAGAAgAAAAhAHaKeyTdAAAABQEAAA8AAABkcnMvZG93bnJldi54bWxMj81OwzAQhO9IvIO1SNyo&#10;DRVtFOJUCIkLfyKlBY7beEki7HUUu2l4ewwXuKw0mtHMt8VqclaMNITOs4bzmQJBXHvTcaNh83J7&#10;loEIEdmg9UwavijAqjw+KjA3/sAVjevYiFTCIUcNbYx9LmWoW3IYZr4nTt6HHxzGJIdGmgEPqdxZ&#10;eaHUQjrsOC202NNNS/Xneu80XD5M4+NbtX211R029+55+f7UD1qfnkzXVyAiTfEvDD/4CR3KxLTz&#10;ezZBWA3pkfh7k5fN1QLETsN8mSmQZSH/05ffAAAA//8DAFBLAQItABQABgAIAAAAIQC2gziS/gAA&#10;AOEBAAATAAAAAAAAAAAAAAAAAAAAAABbQ29udGVudF9UeXBlc10ueG1sUEsBAi0AFAAGAAgAAAAh&#10;ADj9If/WAAAAlAEAAAsAAAAAAAAAAAAAAAAALwEAAF9yZWxzLy5yZWxzUEsBAi0AFAAGAAgAAAAh&#10;AAk34xSIAgAA5wQAAA4AAAAAAAAAAAAAAAAALgIAAGRycy9lMm9Eb2MueG1sUEsBAi0AFAAGAAgA&#10;AAAhAHaKeyTdAAAABQEAAA8AAAAAAAAAAAAAAAAA4gQAAGRycy9kb3ducmV2LnhtbFBLBQYAAAAA&#10;BAAEAPMAAADsBQAAAAA=&#10;" fillcolor="window" strokecolor="#4472c4" strokeweight="1pt">
                <v:textbox>
                  <w:txbxContent>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hint="eastAsia"/>
                          <w:kern w:val="0"/>
                          <w:sz w:val="22"/>
                        </w:rPr>
                        <w:t>在短短几个月内，该社区创建了60多个初创企业，每个企业的各个发展阶段最多有4名参与者。这些技能发展项目每天大约有150名学生，特别活动平均每天会额外增加50-100访问者。该中心将通过培养世界级的开发者、企业家和数字技术创新者，实现“非洲崛起“，同时加强整个非洲大陆的大学创业孵化器。</w:t>
                      </w:r>
                    </w:p>
                    <w:p w:rsidR="00953E94" w:rsidRPr="00FA40A2" w:rsidRDefault="00953E94" w:rsidP="00953E94">
                      <w:pPr>
                        <w:ind w:firstLineChars="200" w:firstLine="440"/>
                        <w:rPr>
                          <w:rFonts w:ascii="微软雅黑" w:eastAsia="微软雅黑" w:hAnsi="微软雅黑" w:cs="微软雅黑"/>
                          <w:b/>
                          <w:bCs/>
                          <w:kern w:val="0"/>
                          <w:sz w:val="22"/>
                        </w:rPr>
                      </w:pPr>
                      <w:r>
                        <w:rPr>
                          <w:rFonts w:ascii="微软雅黑" w:eastAsia="微软雅黑" w:hAnsi="微软雅黑" w:cs="微软雅黑" w:hint="eastAsia"/>
                          <w:kern w:val="0"/>
                          <w:sz w:val="22"/>
                        </w:rPr>
                        <w:t>由南非约翰内斯堡威特沃特斯兰德大学电气与信息工程学院名誉教授Barry Dwolatzky提供。</w:t>
                      </w:r>
                    </w:p>
                  </w:txbxContent>
                </v:textbox>
                <w10:anchorlock/>
              </v:shape>
            </w:pict>
          </mc:Fallback>
        </mc:AlternateContent>
      </w:r>
    </w:p>
    <w:p w14:paraId="228F4116"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除了创业者和创新者，网络中还包括了教师、员工、学生、博士后和校友，尤其是当地创业投资者较为普遍，另外还有来自法律、金融和人力资源行业的人员。这个网络可以自我扩建，有些也有专人召集，通常是孵化器的运行者。有些来自其他城市的校友也会扩大这个网络，大学可以通过赞助召集人、提供后勤支持及鼓励教师参与进行支持。</w:t>
      </w:r>
    </w:p>
    <w:p w14:paraId="6CC09F5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重要的是，这些团体对专业人士开放及参与的成本低。创业者们能够利用网络效应，增加网络价值，以此提高会面的成效。同时，创业者能够发现网络中正在发展某些重要的职业关系，其中可能会带来一些关键建议、资源或交易。该网络由具有共同利益的专业人士组成。</w:t>
      </w:r>
    </w:p>
    <w:p w14:paraId="34ACB45A"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如果一些已编入方案的活动所提供的内容能够响应其不断变化的需求，并处于最先进的实践状态，那么这些活动就能为关系网络增加价值。相较于传统会议，创业者们更青睐于非正式、活跃的会议和实时讨论。这些活动激发了集中在同行层面的最佳实践、技能和资源知识方面的讨论。</w:t>
      </w:r>
    </w:p>
    <w:p w14:paraId="608FB6F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b/>
          <w:bCs/>
          <w:kern w:val="0"/>
          <w:sz w:val="22"/>
        </w:rPr>
        <w:t>5.5章节总结</w:t>
      </w:r>
    </w:p>
    <w:p w14:paraId="0469F1A7"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在本章中，我们介绍了三种通过催化创新和创业促进经济发展的实践(图5.9)。这些实践催生了创造，促进了与产业、企业和政府机构合作伙伴的有效交换。这些实践遵循</w:t>
      </w:r>
      <w:r>
        <w:rPr>
          <w:rFonts w:ascii="Microsoft YaHei" w:eastAsia="Microsoft YaHei" w:hAnsi="Microsoft YaHei" w:cs="Microsoft YaHei" w:hint="eastAsia"/>
          <w:kern w:val="0"/>
          <w:sz w:val="22"/>
        </w:rPr>
        <w:lastRenderedPageBreak/>
        <w:t>专栏2.3的系统性知识交换原则，</w:t>
      </w:r>
    </w:p>
    <w:p w14:paraId="6F684CB0"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使发现和创造成熟是一种通过原型制作、知识产权保护、市场分析和概念验证演示使研究产出成熟的实践。输入的是研究发现和研究实践中不太成熟的创造。结果是产出了更多具有技术准备和市场准备的创造。</w:t>
      </w:r>
      <w:r>
        <w:rPr>
          <w:rFonts w:ascii="Microsoft YaHei" w:eastAsia="Microsoft YaHei" w:hAnsi="Microsoft YaHei" w:cs="Microsoft YaHei"/>
          <w:kern w:val="0"/>
          <w:sz w:val="22"/>
        </w:rPr>
        <w:t>若知识产权和技术窍门转移到企业或政府部门，这就是</w:t>
      </w:r>
      <w:r>
        <w:rPr>
          <w:rFonts w:ascii="Microsoft YaHei" w:eastAsia="Microsoft YaHei" w:hAnsi="Microsoft YaHei" w:cs="Microsoft YaHei" w:hint="eastAsia"/>
          <w:kern w:val="0"/>
          <w:sz w:val="22"/>
        </w:rPr>
        <w:t>促进对话和协议。若催化了初创企业产生，这就是基于大学的创业实践。</w:t>
      </w:r>
    </w:p>
    <w:p w14:paraId="0F52DE8C"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促进对话和协议建立了与合作伙伴的关系，并进行知识交换。在这个过程这，学者需明白合作伙伴的需求，同样合作伙伴需了解大学的发现和创造，技术许可和非正式的多向对话。这些实践主要来源于研究领域，特别是在使发现和创造成熟的实践中。结果是产业界和创业者对大学发现和创造的成功采用。</w:t>
      </w:r>
    </w:p>
    <w:p w14:paraId="793055D5" w14:textId="77777777" w:rsidR="00953E94" w:rsidRPr="006F4418"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大学创业实践发挥着促进大学新创业者发展和衍生创业发展的双重作用。它将参与教育实践的学生人力资本与研究实践的发现和创造作为投入，得益于使发现和创造成熟以及促进对话和协议。</w:t>
      </w:r>
      <w:r w:rsidRPr="00A450C1">
        <w:rPr>
          <w:rFonts w:ascii="Microsoft YaHei" w:eastAsia="Microsoft YaHei" w:hAnsi="Microsoft YaHei" w:cs="Microsoft YaHei" w:hint="eastAsia"/>
          <w:kern w:val="0"/>
          <w:sz w:val="22"/>
        </w:rPr>
        <w:t>换句话说，几乎所有以加速创新为使命的大学实践都影响了以大学为基础的创业活动。</w:t>
      </w:r>
    </w:p>
    <w:p w14:paraId="4E59B654" w14:textId="77777777" w:rsidR="00953E94" w:rsidRDefault="00953E94" w:rsidP="00953E94">
      <w:pPr>
        <w:autoSpaceDE w:val="0"/>
        <w:autoSpaceDN w:val="0"/>
        <w:rPr>
          <w:rFonts w:ascii="Times New Roman" w:eastAsia="Times New Roman" w:hAnsi="Times New Roman" w:cs="Times New Roman"/>
          <w:sz w:val="20"/>
          <w:szCs w:val="20"/>
        </w:rPr>
      </w:pPr>
    </w:p>
    <w:p w14:paraId="62B4885C" w14:textId="77777777" w:rsidR="00953E94" w:rsidRDefault="00953E94" w:rsidP="00953E94">
      <w:pPr>
        <w:autoSpaceDE w:val="0"/>
        <w:autoSpaceDN w:val="0"/>
        <w:rPr>
          <w:rFonts w:ascii="Times New Roman" w:eastAsia="Times New Roman" w:hAnsi="Times New Roman" w:cs="Times New Roman"/>
          <w:sz w:val="20"/>
          <w:szCs w:val="20"/>
        </w:rPr>
      </w:pPr>
    </w:p>
    <w:p w14:paraId="42E01514" w14:textId="77777777" w:rsidR="00953E94" w:rsidRDefault="00953E94" w:rsidP="00953E94">
      <w:pPr>
        <w:autoSpaceDE w:val="0"/>
        <w:autoSpaceDN w:val="0"/>
        <w:rPr>
          <w:rFonts w:ascii="Times New Roman" w:eastAsia="Times New Roman" w:hAnsi="Times New Roman" w:cs="Times New Roman"/>
          <w:sz w:val="20"/>
          <w:szCs w:val="20"/>
        </w:rPr>
      </w:pPr>
    </w:p>
    <w:p w14:paraId="29956A12" w14:textId="77777777" w:rsidR="00953E94" w:rsidRDefault="00953E94" w:rsidP="00953E94">
      <w:pPr>
        <w:autoSpaceDE w:val="0"/>
        <w:autoSpaceDN w:val="0"/>
        <w:rPr>
          <w:rFonts w:ascii="Times New Roman" w:hAnsi="Times New Roman" w:cs="Times New Roman"/>
          <w:sz w:val="20"/>
          <w:szCs w:val="20"/>
        </w:rPr>
      </w:pPr>
    </w:p>
    <w:p w14:paraId="64130B27" w14:textId="77777777" w:rsidR="00953E94" w:rsidRDefault="00953E94" w:rsidP="00953E94">
      <w:pPr>
        <w:autoSpaceDE w:val="0"/>
        <w:autoSpaceDN w:val="0"/>
        <w:rPr>
          <w:rFonts w:ascii="Times New Roman" w:hAnsi="Times New Roman" w:cs="Times New Roman"/>
          <w:sz w:val="20"/>
          <w:szCs w:val="20"/>
        </w:rPr>
      </w:pPr>
    </w:p>
    <w:p w14:paraId="499FD679" w14:textId="77777777" w:rsidR="00953E94" w:rsidRDefault="00953E94" w:rsidP="00953E94">
      <w:pPr>
        <w:autoSpaceDE w:val="0"/>
        <w:autoSpaceDN w:val="0"/>
        <w:rPr>
          <w:rFonts w:ascii="Times New Roman" w:hAnsi="Times New Roman" w:cs="Times New Roman"/>
          <w:sz w:val="20"/>
          <w:szCs w:val="20"/>
        </w:rPr>
      </w:pPr>
    </w:p>
    <w:p w14:paraId="13F3AABD" w14:textId="77777777" w:rsidR="00953E94" w:rsidRDefault="00953E94" w:rsidP="00953E94">
      <w:pPr>
        <w:autoSpaceDE w:val="0"/>
        <w:autoSpaceDN w:val="0"/>
        <w:rPr>
          <w:rFonts w:ascii="Times New Roman" w:hAnsi="Times New Roman" w:cs="Times New Roman"/>
          <w:sz w:val="20"/>
          <w:szCs w:val="20"/>
        </w:rPr>
      </w:pPr>
      <w:r>
        <w:rPr>
          <w:noProof/>
        </w:rPr>
        <w:lastRenderedPageBreak/>
        <mc:AlternateContent>
          <mc:Choice Requires="wpc">
            <w:drawing>
              <wp:inline distT="0" distB="0" distL="0" distR="0" wp14:anchorId="4E36134E" wp14:editId="0B8F638B">
                <wp:extent cx="5223510" cy="3161415"/>
                <wp:effectExtent l="0" t="0" r="0" b="0"/>
                <wp:docPr id="116" name="画布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8" name="图片 10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88688" cy="2793096"/>
                          </a:xfrm>
                          <a:prstGeom prst="rect">
                            <a:avLst/>
                          </a:prstGeom>
                        </pic:spPr>
                      </pic:pic>
                      <wps:wsp>
                        <wps:cNvPr id="109" name="文本框 109"/>
                        <wps:cNvSpPr txBox="1"/>
                        <wps:spPr bwMode="auto">
                          <a:xfrm>
                            <a:off x="283307" y="141635"/>
                            <a:ext cx="836295" cy="493395"/>
                          </a:xfrm>
                          <a:prstGeom prst="rect">
                            <a:avLst/>
                          </a:prstGeom>
                          <a:noFill/>
                          <a:ln w="6350">
                            <a:noFill/>
                          </a:ln>
                        </wps:spPr>
                        <wps:txbx>
                          <w:txbxContent>
                            <w:p w14:paraId="09F9EB72" w14:textId="77777777" w:rsidR="00953E94" w:rsidRPr="00551400" w:rsidRDefault="00953E94" w:rsidP="00953E94">
                              <w:pPr>
                                <w:adjustRightInd w:val="0"/>
                                <w:snapToGrid w:val="0"/>
                                <w:rPr>
                                  <w:b/>
                                  <w:sz w:val="24"/>
                                  <w:szCs w:val="24"/>
                                </w:rPr>
                              </w:pPr>
                              <w:r w:rsidRPr="00551400">
                                <w:rPr>
                                  <w:rFonts w:hint="eastAsia"/>
                                  <w:b/>
                                  <w:sz w:val="24"/>
                                  <w:szCs w:val="24"/>
                                </w:rPr>
                                <w:t>使</w:t>
                              </w:r>
                              <w:r w:rsidRPr="00551400">
                                <w:rPr>
                                  <w:b/>
                                  <w:sz w:val="24"/>
                                  <w:szCs w:val="24"/>
                                </w:rPr>
                                <w:t>发现和创新成熟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0" name="文本框 110"/>
                        <wps:cNvSpPr txBox="1"/>
                        <wps:spPr bwMode="auto">
                          <a:xfrm>
                            <a:off x="283239" y="942241"/>
                            <a:ext cx="836295" cy="493395"/>
                          </a:xfrm>
                          <a:prstGeom prst="rect">
                            <a:avLst/>
                          </a:prstGeom>
                          <a:noFill/>
                          <a:ln w="6350">
                            <a:noFill/>
                          </a:ln>
                        </wps:spPr>
                        <wps:txbx>
                          <w:txbxContent>
                            <w:p w14:paraId="0D6087E4" w14:textId="77777777" w:rsidR="00953E94" w:rsidRPr="00551400" w:rsidRDefault="00953E94" w:rsidP="00953E94">
                              <w:pPr>
                                <w:adjustRightInd w:val="0"/>
                                <w:snapToGrid w:val="0"/>
                                <w:rPr>
                                  <w:b/>
                                  <w:sz w:val="24"/>
                                  <w:szCs w:val="24"/>
                                </w:rPr>
                              </w:pPr>
                              <w:r>
                                <w:rPr>
                                  <w:rFonts w:hint="eastAsia"/>
                                  <w:b/>
                                  <w:sz w:val="24"/>
                                  <w:szCs w:val="24"/>
                                </w:rPr>
                                <w:t>促进</w:t>
                              </w:r>
                              <w:r>
                                <w:rPr>
                                  <w:b/>
                                  <w:sz w:val="24"/>
                                  <w:szCs w:val="24"/>
                                </w:rPr>
                                <w:t>对话和协议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1" name="文本框 111"/>
                        <wps:cNvSpPr txBox="1"/>
                        <wps:spPr bwMode="auto">
                          <a:xfrm>
                            <a:off x="318647" y="1849144"/>
                            <a:ext cx="836295" cy="295275"/>
                          </a:xfrm>
                          <a:prstGeom prst="rect">
                            <a:avLst/>
                          </a:prstGeom>
                          <a:noFill/>
                          <a:ln w="6350">
                            <a:noFill/>
                          </a:ln>
                        </wps:spPr>
                        <wps:txbx>
                          <w:txbxContent>
                            <w:p w14:paraId="6F513271" w14:textId="77777777" w:rsidR="00953E94" w:rsidRPr="00551400" w:rsidRDefault="00953E94" w:rsidP="00953E94">
                              <w:pPr>
                                <w:adjustRightInd w:val="0"/>
                                <w:snapToGrid w:val="0"/>
                                <w:rPr>
                                  <w:b/>
                                  <w:sz w:val="24"/>
                                  <w:szCs w:val="24"/>
                                </w:rPr>
                              </w:pPr>
                              <w:r>
                                <w:rPr>
                                  <w:rFonts w:hint="eastAsia"/>
                                  <w:b/>
                                  <w:sz w:val="24"/>
                                  <w:szCs w:val="24"/>
                                </w:rPr>
                                <w:t>创业实践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2" name="文本框 112"/>
                        <wps:cNvSpPr txBox="1"/>
                        <wps:spPr bwMode="auto">
                          <a:xfrm>
                            <a:off x="1438424" y="184209"/>
                            <a:ext cx="3365500" cy="494030"/>
                          </a:xfrm>
                          <a:prstGeom prst="rect">
                            <a:avLst/>
                          </a:prstGeom>
                          <a:noFill/>
                          <a:ln w="6350">
                            <a:noFill/>
                          </a:ln>
                        </wps:spPr>
                        <wps:txbx>
                          <w:txbxContent>
                            <w:p w14:paraId="0C938A5E" w14:textId="77777777" w:rsidR="00953E94" w:rsidRDefault="00953E94" w:rsidP="00953E94">
                              <w:pPr>
                                <w:pStyle w:val="ListParagraph"/>
                                <w:numPr>
                                  <w:ilvl w:val="0"/>
                                  <w:numId w:val="5"/>
                                </w:numPr>
                                <w:ind w:firstLineChars="0"/>
                              </w:pPr>
                              <w:r>
                                <w:rPr>
                                  <w:rFonts w:hint="eastAsia"/>
                                </w:rPr>
                                <w:t>渐近</w:t>
                              </w:r>
                              <w:r>
                                <w:t>式</w:t>
                              </w:r>
                              <w:r>
                                <w:rPr>
                                  <w:rFonts w:hint="eastAsia"/>
                                </w:rPr>
                                <w:t>发明</w:t>
                              </w:r>
                              <w:r>
                                <w:t>、市场分析和展示</w:t>
                              </w:r>
                            </w:p>
                            <w:p w14:paraId="132FED0D" w14:textId="77777777" w:rsidR="00953E94" w:rsidRDefault="00953E94" w:rsidP="00953E94">
                              <w:pPr>
                                <w:pStyle w:val="ListParagraph"/>
                                <w:numPr>
                                  <w:ilvl w:val="0"/>
                                  <w:numId w:val="5"/>
                                </w:numPr>
                                <w:ind w:firstLineChars="0"/>
                              </w:pPr>
                              <w:r>
                                <w:t>具有</w:t>
                              </w:r>
                              <w:r>
                                <w:rPr>
                                  <w:rFonts w:hint="eastAsia"/>
                                </w:rPr>
                                <w:t>更</w:t>
                              </w:r>
                              <w:r>
                                <w:t>高技术</w:t>
                              </w:r>
                              <w:r>
                                <w:rPr>
                                  <w:rFonts w:hint="eastAsia"/>
                                </w:rPr>
                                <w:t>和</w:t>
                              </w:r>
                              <w:r>
                                <w:t>市场适应度的</w:t>
                              </w:r>
                              <w:r>
                                <w:rPr>
                                  <w:rFonts w:hint="eastAsia"/>
                                </w:rPr>
                                <w:t>创造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3" name="文本框 113"/>
                        <wps:cNvSpPr txBox="1"/>
                        <wps:spPr bwMode="auto">
                          <a:xfrm>
                            <a:off x="1345967" y="958832"/>
                            <a:ext cx="3365500" cy="494030"/>
                          </a:xfrm>
                          <a:prstGeom prst="rect">
                            <a:avLst/>
                          </a:prstGeom>
                          <a:noFill/>
                          <a:ln w="6350">
                            <a:noFill/>
                          </a:ln>
                        </wps:spPr>
                        <wps:txbx>
                          <w:txbxContent>
                            <w:p w14:paraId="6303896B" w14:textId="77777777" w:rsidR="00953E94" w:rsidRDefault="00953E94" w:rsidP="00953E94">
                              <w:pPr>
                                <w:pStyle w:val="ListParagraph"/>
                                <w:numPr>
                                  <w:ilvl w:val="0"/>
                                  <w:numId w:val="5"/>
                                </w:numPr>
                                <w:ind w:firstLineChars="0"/>
                              </w:pPr>
                              <w:r>
                                <w:rPr>
                                  <w:rFonts w:hint="eastAsia"/>
                                </w:rPr>
                                <w:t>非正式</w:t>
                              </w:r>
                              <w:r>
                                <w:t>对话和正式协议</w:t>
                              </w:r>
                            </w:p>
                            <w:p w14:paraId="19BBC995" w14:textId="77777777" w:rsidR="00953E94" w:rsidRDefault="00953E94" w:rsidP="00953E94">
                              <w:pPr>
                                <w:pStyle w:val="ListParagraph"/>
                                <w:numPr>
                                  <w:ilvl w:val="0"/>
                                  <w:numId w:val="5"/>
                                </w:numPr>
                                <w:ind w:firstLineChars="0"/>
                              </w:pPr>
                              <w:r>
                                <w:rPr>
                                  <w:rFonts w:hint="eastAsia"/>
                                </w:rPr>
                                <w:t>更多</w:t>
                              </w:r>
                              <w:r>
                                <w:t>被合作伙伴采用的</w:t>
                              </w:r>
                              <w:r>
                                <w:rPr>
                                  <w:rFonts w:hint="eastAsia"/>
                                </w:rPr>
                                <w:t>创造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4" name="文本框 114"/>
                        <wps:cNvSpPr txBox="1"/>
                        <wps:spPr bwMode="auto">
                          <a:xfrm>
                            <a:off x="1381077" y="1731195"/>
                            <a:ext cx="3365500" cy="494030"/>
                          </a:xfrm>
                          <a:prstGeom prst="rect">
                            <a:avLst/>
                          </a:prstGeom>
                          <a:noFill/>
                          <a:ln w="6350">
                            <a:noFill/>
                          </a:ln>
                        </wps:spPr>
                        <wps:txbx>
                          <w:txbxContent>
                            <w:p w14:paraId="78198F59" w14:textId="77777777" w:rsidR="00953E94" w:rsidRDefault="00953E94" w:rsidP="00953E94">
                              <w:pPr>
                                <w:pStyle w:val="ListParagraph"/>
                                <w:numPr>
                                  <w:ilvl w:val="0"/>
                                  <w:numId w:val="5"/>
                                </w:numPr>
                                <w:ind w:firstLineChars="0"/>
                              </w:pPr>
                              <w:r>
                                <w:rPr>
                                  <w:rFonts w:hint="eastAsia"/>
                                </w:rPr>
                                <w:t>在大学</w:t>
                              </w:r>
                              <w:r>
                                <w:t>内真实的创业过程</w:t>
                              </w:r>
                            </w:p>
                            <w:p w14:paraId="079D4DCF" w14:textId="77777777" w:rsidR="00953E94" w:rsidRDefault="00953E94" w:rsidP="00953E94">
                              <w:pPr>
                                <w:pStyle w:val="ListParagraph"/>
                                <w:numPr>
                                  <w:ilvl w:val="0"/>
                                  <w:numId w:val="5"/>
                                </w:numPr>
                                <w:ind w:firstLineChars="0"/>
                              </w:pPr>
                              <w:r>
                                <w:t>新的企业和更有经验的企业家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5" name="文本框 115"/>
                        <wps:cNvSpPr txBox="1"/>
                        <wps:spPr bwMode="auto">
                          <a:xfrm>
                            <a:off x="1006559" y="2496885"/>
                            <a:ext cx="3365500" cy="494030"/>
                          </a:xfrm>
                          <a:prstGeom prst="rect">
                            <a:avLst/>
                          </a:prstGeom>
                          <a:noFill/>
                          <a:ln w="6350">
                            <a:noFill/>
                          </a:ln>
                        </wps:spPr>
                        <wps:txbx>
                          <w:txbxContent>
                            <w:p w14:paraId="07820236" w14:textId="77777777" w:rsidR="00953E94" w:rsidRPr="00E94581" w:rsidRDefault="00953E94" w:rsidP="00953E94">
                              <w:pPr>
                                <w:jc w:val="center"/>
                                <w:rPr>
                                  <w:rFonts w:ascii="Microsoft YaHei" w:eastAsia="Microsoft YaHei" w:hAnsi="Microsoft YaHei"/>
                                </w:rPr>
                              </w:pPr>
                              <w:r w:rsidRPr="00E94581">
                                <w:rPr>
                                  <w:rFonts w:ascii="Microsoft YaHei" w:eastAsia="Microsoft YaHei" w:hAnsi="Microsoft YaHei" w:hint="eastAsia"/>
                                </w:rPr>
                                <w:t xml:space="preserve">图5.9 </w:t>
                              </w:r>
                              <w:r w:rsidRPr="00E94581">
                                <w:rPr>
                                  <w:rFonts w:ascii="Microsoft YaHei" w:eastAsia="Microsoft YaHei" w:hAnsi="Microsoft YaHei"/>
                                </w:rPr>
                                <w:t>催化创新实践、</w:t>
                              </w:r>
                              <w:r w:rsidRPr="00E94581">
                                <w:rPr>
                                  <w:rFonts w:ascii="Microsoft YaHei" w:eastAsia="Microsoft YaHei" w:hAnsi="Microsoft YaHei" w:hint="eastAsia"/>
                                </w:rPr>
                                <w:t>过</w:t>
                              </w:r>
                              <w:r w:rsidRPr="00E94581">
                                <w:rPr>
                                  <w:rFonts w:ascii="Microsoft YaHei" w:eastAsia="Microsoft YaHei" w:hAnsi="Microsoft YaHei"/>
                                </w:rPr>
                                <w:t>程和成果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4A0EB519" id="画布 116" o:spid="_x0000_s1082" editas="canvas" style="width:411.3pt;height:248.95pt;mso-position-horizontal-relative:char;mso-position-vertical-relative:line" coordsize="52235,31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9jPJuAQAAGoZAAAOAAAAZHJzL2Uyb0RvYy54bWzsWctuGzcU3RfoPwxm&#10;L2te0jxgOVDkuAjgJkadImtqxLEGmSGnJPVwim4b9Ae6aTfd9xv6N3V/o4fkjORaLmLERmIYWmjE&#10;15D3nnvuIUUdPlvXlbOkQpacjVz/wHMdynI+K9nFyP3+zUkvcR2pCJuRijM6ci+pdJ8dff3V4arJ&#10;aMDnvJpR4WASJrNVM3LnSjVZvy/zOa2JPOANZegsuKiJQlVc9GeCrDB7XfUDzxv2V1zMGsFzKiVa&#10;j22ne2TmLwqaq9dFIalyqpEL25R5CvOc6mf/6JBkF4I08zJvzSCfYEVNSoZFN1MdE0WchSh3pqrL&#10;XHDJC3WQ87rPi6LMqfEB3vjeDW8mhC2JNM7kQKczEKUHnHd6AQwwZbZCMCjKTZln+LRooLSz2Mej&#10;grfUQlC3naS+0xw1Ee8WTQ/ANESV07Iq1aUJMhDQRrHlWZmfCVvJXy3PhFPOQDoPHGOkBrv+/u2v&#10;f3754OiW1hE9zL5EtFOnPH8nHcYnc8Iu6Fg2IAhm0KP7eontcFP9z4rTqmxOyqrSYdbl1jeQ6eOk&#10;tYE+5vmipkxZ5gpawU3O5LxspOuIjNZTCn/Ey5nvOjmyRsGlRpRMGWrRtTqVSq+OkiXXj0Ey9rw0&#10;eN6bDLxJL/LiF71xGsW92HsRR16U+BN/8pN+24+yhaRwn1THTdkx3Y92jL+VoG3OWY4arjtLYjJK&#10;A2cM6r6NiWjSCGlbpRJU5XNdLADedwDcvrPpMEhvwdVhkI0OM8nWhaj1N+Bz1iZpLzdJq0HI0Tjw&#10;k2SYgAI5+oI4Db10aOK5fb0RUn1Dee3oAgCGDQZRsoS11ppuSMsDa4CxDPbo/IA8yS7kqN0NNy1O&#10;tyX2+Zw0FCboaa8TOe2IfPXrh6vf/7z642dwOdXetCPPAYyj1s85HDes1e3aWGe6+pbPwBeyUNw4&#10;dwO7IAlDL3YdgORH/jAc6FktlTSKSTgM0oEFMUrDEGULTDdNB9CdMCQZ4zpVzBIVc1YjFyt6xq5N&#10;D0hSMeDduWCdVOvp2qR1FHd+T/nsEh4KjthBw2WTn5QI5CmR6owIyDUasQWp13gUFcdivC25zpyL&#10;97e16/GIIXpdZwX5H7nyhwXRilW9ZIhu6keR3i9MJRrEASries/0eg9b1BOOfEDewjpT1ONV1RUL&#10;weu3IMNYr4ouwnKsPXJVV5wouylhp8vpeGwGWSE8Zeda730Dno7Cm/VbIpo2Dgpp8Ip3fCLZDUrb&#10;sTrQshmDGSel4buG3KLa4g9ufy6S+3DfqvU1kqPxgUgehEgikDyNgiAyKfKoSW42qm049iQHVZ8C&#10;yaEEuyTfKDY0/9OVPPSTIcTRKHkSaaH6fymHpgfxl5fyzRa2l/InJeXBbSwPHkTK/ShMoiDqaB7Y&#10;Y9BWy8NwOBh42Ev0sS9KIy80WwgOFV/sxIIDTruJ7Wn+pGge3kbzsAv2vcTcD6NBOrRqng6SJDTZ&#10;87hpvtnG9jR/UjSH2O6eWczhQh9Q70nzxPfi9tASh75vf18+bp5vNrI9z58Uz3HNsctzc0i+P89x&#10;JT0Y2F+gQZTiXurGPctjPLZsdrI9zz8Pz3HlZe7zzZ1p++eD/sfget1czGz/Ijn6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P1M5NN0AAAAFAQAADwAAAGRycy9kb3ducmV2Lnht&#10;bEyPzU7DMBCE70i8g7VI3KhDhNw2xKkCUjlwI/yJ2zZekoh4HcVOGnh6DBe4rDSa0cy3+W6xvZhp&#10;9J1jDZerBARx7UzHjYanx/3FBoQPyAZ7x6ThkzzsitOTHDPjjvxAcxUaEUvYZ6ihDWHIpPR1Sxb9&#10;yg3E0Xt3o8UQ5dhIM+IxlttepkmipMWO40KLA922VH9Uk9Xwms6VKp+bL6Ve3sq79dTj/c1e6/Oz&#10;pbwGEWgJf2H4wY/oUESmg5vYeNFriI+E3xu9TZoqEAcNV9v1FmSRy//0xTcAAAD//wMAUEsDBAoA&#10;AAAAAAAAIQCwou29vBAAALwQAAAUAAAAZHJzL21lZGlhL2ltYWdlMS5wbmeJUE5HDQoaCgAAAA1J&#10;SERSAAAE4gAAAqEIAwAAAb1DwRoAAAABc1JHQgCuzhzpAAAABGdBTUEAALGPC/xhBQAAAKhQTFRF&#10;////6NCt6M+r8+bTxYgtxIUo4L+OypJB372L1Kdl0qNex4035Med4sOVy5VE+/fxxYcszppNzZlL&#10;xYctyZA8x4w0/v37/v7948ab8eLN4cKVy5ZG5cqi161v5symyI856NGu5sylxIYpyI03x402xIYr&#10;yI86x4w14sWb4MGR4L+P79/HzJdJ2bF2yI877Ne66dKwxYcr0aJd5culy5VFypNB5MmhAAAA5Buk&#10;vgAAADh0Uk5T////////////////////////////////////////////////////////////////&#10;/////////wA7XBHKAAAACXBIWXMAACHVAAAh1QEEnLSdAAAPWUlEQVR4Xu3d0U5cVxJA0YihZTuK&#10;ZPkBKTIP+YBoktHw//82jnOkMRKm6eL2zr14rX5wIyF0Uin2AQz4J17ntD/rZH/59vn3fFh/Npxu&#10;zunmnG7O6eacbs7p5pxuzunmnG7uQKfbn3UyXmdN81n3v5a+3fL9vVc8rD//4nSXcbo5p5tzujmn&#10;m3O6Oaebc7o5p5s7zulu92edjNd5yd59Wn82Ln2vcLr/c7o5p5tzujmnm3O6Oaebc7o5p5s70Ole&#10;4J87HQAAb8n68HJH1sFe6MJXbznclMNNOdyUw0053JTDTTnclMNNOdzUP3e49VnFjqyD8Rprls9a&#10;P/QTWQd7Ie+tUw435XBTDjflcFMON+VwUw435XBTDvek9aM7O7IOxpV5h5hyuCmHm3K4KYebcrgp&#10;h5tyuCmHm3K4J62/3nrWelUAAKBz+mUTp5/X23uLnv5cZaPPYE7tLwJsmdyUyU2Z3JTJTZnclMlN&#10;mdyUyU2Z3JTJTZnclMlNmdyUyU2Z3JTJTZnclMlNfWdy95v4AScHtc+ct2b1mBvivKd/ubvJnWdy&#10;UyY3ZXJTJjdlclMmN2VyUyY3ZXJTJjdlclMmN2VyUyY3ZXJTJjdlclMmN/WdyW3kx5sc1NY7G89Z&#10;s3psqxui/eetW9e9W01uyOSmTG7K5KZMbsrkpkxuyuSmTG7K5KZMbsrkpkxuyuSmTG7K5KZMbsrk&#10;pn7EyXHemhUAAAAAwIGtL3jynPdrWN+62+ofrFpv7016anAbfXX9o8HNGNyQwQ0Z3JDBDRnckMEN&#10;GdyQwQ0Z3JDBDRnckMENGdyQwQ0Z3JDBDRnckMENGdyQwQ0Z3JDBDRnckMENGdyQwQ0Z3JDBDRnc&#10;kMENGdyQwQ0Z3JDBDRnckMENGdzQjzi4+038gIPjrKcGB/CWfeYF1rC+te6N1/v1DXvqYy0fAL+A&#10;wQ0Z3JDBDRnckMENGdyQwQ0Z3JDBDRnckMENGdyQwQ0Z3JDBDRnckMENGdyQwQ0Z3JDBDRnckMEN&#10;GdyQwQ0Z3JDBDRnckMENGdyQwQ0Z3JDBDRnckMENGdyQwQ0Z3JDBDT09uI2st/cmPfUf9+6W89aw&#10;AH4U607kWWtY3/Jx3AsY3JDBDRnckMENGdyQwQ0Z3JDBDRnckMENGdyQwQ0Z3JDBDRnckMENGdyQ&#10;wQ0Z3JDBDRnckMENGdyQwQ0Z3JDBDRnckMENGdyQwQ0Z3JDBDRnckMENGdyQwQ0Z3JDBDRnc0NOD&#10;28h6e2/SVQf3pq1hAQAAAAAAAAAAADzrPzewhX+tjTpnfbPrfvy8DsaxnN6vJ+d8+X+8nu3Bx9Pp&#10;w3rKsdg4Wi/euDsbxxY0jpbG0dI4Wi/euFsbxxZsHC0bR8vG0bJxtGwcLRtHy8bRsnG0bBwtG0fL&#10;xtGycbRsHC0bR8vG0bJxtGwcLRtHy8bRsnG0bBwtG0fLxtGycbRsHC0bR8vG0bJxtGwcLRtHy8bR&#10;snG0bBytSzZuX2zcMb144wAAAM5bnyHCa62NOufLa65/kXUPHnx15KgeLti49WwPfAX4sGwcLRtH&#10;y8bRsnG0bBwtG0fLxtGycbRsHC0bR8vG0bJxtGwcLRtHy8bRsnG0bBwtG0fLxtGycbRsHC0bR8vG&#10;0bJxtGwcLRtHy8bRsnG0bBwtG0fLxtGycbRsHC0bR8vG0bJxtGwcLRtHy8bRumTjYAtrowAAeJvW&#10;R33wWmujzlmvvR+f1sE4luN+Pc7GHZONo2XjaNk4WjaOlo2jZeNo2ThaNo6WjaNl42jZOFo2jpaN&#10;o2XjaNk4WjaOlo2jZeNo2ThaNo6WjaNl42jZOFo2jpaNo2XjaNk4WjaOlo2jZeNo2ThaNo6WjaNl&#10;42jZOFo2jpaNo2XjaNk4WpdsHGxhbRQAAAAAAAAAAAAAAAAAAAAAAAAAAOzdDWxiLdRZ63e4wiut&#10;hTprvfp+rHNxLDcXbNzdL/th447qko27X8/2wMYd1UWNW8/2wMYdlcbR0jhaGkdL42hpHC2No6Vx&#10;tDSOlsbR0jhaGkdL42hpHC2No6VxtDSOlsbR0jhaGkdL42hpHC2No6VxtDSOlsbR0jhaGkdL42hp&#10;HC2No6VxtDSOlsbR0jhaGkdL42hpHC2No6VxtDSOlsbR0jhaGkdL42hpHC2No6VxtDSOlsbR0jha&#10;GkdL42hpHC2No6VxtDSOlsbR0jhaGkdL42hpHC2No6VxtDSOlsbR0jhaGkdL42hpHC2No6VxtDSO&#10;lsbR0jhaGkdL42hpHK1LNu50vx827qgu2rh9WefiWA68cac7jwM+pAIAAAAAgM+wid/XRp3z998s&#10;wWt9Xht1znr1/XjgkC7YuLub/fiycetcHMzp/Xpyju/IZBMXNM7GsQGNo2XjaF1wq/62nu2BjTss&#10;jaNl42j5XJWWxtGycbTcqrQ0jpaNo+VWpaVxtGwcLbcqLY2jZeNouVVpaRwtG0fLrUpL42jZOFpu&#10;VVoaR8vG0XKr0tI4WjaOlluVlsbRsnG03Kq0NI6WjaPlVqWlcbRsHC23Ki2No2XjaLlVaWkcLRtH&#10;y61KS+No2ThablVaGkfLxtFyq9LSOFo2jpZblZbG0bJxtNyqtDSOlo2j5ValpXG0bBwttyotjaNl&#10;42i5VWlpHC0bR8utSkvjaNk4Wm5VWhpHy8bRcqvS0jhaNo6WW5XWBY3bmXUuDua4G8dBvfRWvYVN&#10;vHTjAAAAAIDO+oIxvJK/5aLlb/JJ+W4lWr4jk5aNo3XBrXq3nu2BjTssjaN1wca9W8/2wMYd1gW3&#10;qo1jAxpHy8bRcqvS0jhaNo6WW5WWxtGycbTcqrQ0jpaNo+VWpaVxtGwcLbcqLY2jZeNouVVpaRwt&#10;G0fLrUpL42jZOFpuVVoaR8vG0XKr0tI4WjaOlluVlsbRsnG03Kq0NI6WjaPlVqWlcbRsHC23Ki2N&#10;o2XjaLlVaWkcLRtHy61KS+No2ThablVaGkfLxtFyq9LSOFo2jpZblZbG0bJxtNyqtDSOlo2j5Val&#10;pXG0bBwttyotjaNl42i5VWlpHC0bR8utSkvjaNk4Wm5VWhpH64KN25l1Lg7mglsVtnDYxnFQL904&#10;AAAAAAAAAAAAAAAAAAAAAAAAAAAAAAAAAAAAAAAAAAAAAAAAAAAAAAD+dgLYkferTRtZb5Xvun8P&#10;RD5IXO7nNSng6m6uk7j79QKPfPw6nE/rJeDqJK4kcRCTuJLEQUziShIHMYkrSRzEJK4kcRCTuJLE&#10;QUziShIHMYkrSRzEJK4kcRCTuJLEQUziShIHMYkrSRzEJK4kcRCTuJLEQUziShIHMYkrSRzEJK4k&#10;cRCTuJLEQUziShIHMYkrSRzEJK4kcRCTuJLEQUziShIHMYkrSRzEJK4kcRCTuJLEQUziShIHMYkr&#10;SRzEJK4kcRCTuJLEQUziShIHMYkrSRzEJK4kcRCTuJLEQUziShIHMYkrSRzEJK4kcRCTuJLEQUzi&#10;ShIHMYkrSRzEJK4kcRCTuJLEQUziShIHMYkrSRzEJK4kcRCTuJLEQUziShIHMYkrSRzEJK4kcRCT&#10;uJLEQUziShIHMYkrSRzEJK4kcRCTuJLEQUziShIHMYkrSRzEJK4kcRCTuJLEQUziShIHMYkrSRzE&#10;JK4kcRCTuJLEQUziShIHMYkrSRzEJK4kcRCTuJLEQUziShIHMYkrSRzEJK4kcRCTuJLEQUziShIH&#10;MYkrSRzEJK4kcRCTuJLEQUziShIHMYkrSRzEJK4kcRCTuJLEQUziShIHsSsljmdIHGQk7h9wByR+&#10;u7s7nT6vNm1kvRsD7MLGH8UBAAAAAAAAAAAAAIewvqEYYB+2/fGG9UYB9kHiWn7TCHQetv45/K/v&#10;xX5f3JP8vjioXSdxd+sFHpE4qPkoLiRxUPNRXEjioOajuJDEQU3iQhIHtesk7t16gUckDmoSF5I4&#10;qElcSOKgJnEhiYOaxIUkDmoSF5I4qElcSOKgJnEhiYOaxIUkDmoSF5I4qElcSOKgJnEhiYOaxIUk&#10;DmoSF5I4qElcSOKgJnEhiYOaxIUkDmoSF5I4qElcSOKgJnEhiYOaxIUkDmoSF5I4qElcSOKgJnEh&#10;iYOaxIUkDmoSF5I4qElcSOKgJnEhiYOaxIUkDmoSF5I4qElcSOKgJnEhiYOaxIUkDmoSF5I4qElc&#10;SOKgJnEhiYOaxIUkDmoSF5I4qElcSOKgJnEhiYOaxIUkDmoSF5I4qElcSOKgJnEhiYOaxIUkDmoS&#10;F5I4qElcSOKgJnEhiYOaxIUkDmoSF5I4qElcSOKgJnEhiYOaxIUkDmoSF5I4qElcSOKgJnEhiYOa&#10;xIUkDmoSF5I4qElcSOKgJnEhiYOaxIUkDmoSF5I4qElcSOKgJnEhiYOaxIUkDmoSF5I4qElcSOKg&#10;JnEhiYOaxIUkDmoSF5I4qElcSOKgJnEhiYOaxIUkDmoSF5I4qF0ncafbO48nHl9nI3HQuVLiAHZC&#10;4oA3bNvEAQAAAAAAAAAAwFvyHmBP/lxx2sb6fmKAffADXK37hxsPD4/o8e+rJO72T55w83U4H9ak&#10;gOvz++JCf/++OImDznUSd7de4BGJg9p1Ene/XuARiYOaxIUkDmq+FheSOKhJXEjioCZxIYmDmsSF&#10;JA5qEheSOKhJXEjioCZxIYmDmsSFJA5qEheSOKhJXEjioCZxIYmDmsSFJA5qEheSOKhJXEjioCZx&#10;IYmDmsSFJA5qEheSOKhJXEjioCZxIYmDmsSFJA5qEheSOKhJXEjioCZxIYmDmsSFJA5qEheSOKhJ&#10;XEjioCZxIYmDmsSFJA5qEheSOKhJXEjioCZxIYmDmsSFJA5qEheSOKhJXEjioCZxIYmDmsSFJA5q&#10;EheSOKhJXEjioCZxIYmDmsSFJA5qEheSOKhJXEjioCZxIYmDmsSFJA5qEheSOKhJXEjioCZxIYmD&#10;msSFJA5qEheSOKhJXEjioCZxIYmDmsSFJA5qEheSOKhJXEjioCZxIYmDmsSFJA5qEheSOKhJXEji&#10;oCZxIYmDmsSFJA5qEheSOKhJXEjioCZxIYmDmsSFJA5qEheSOKhJXEjioCZxIYmDmsSFJA5qEheS&#10;OKhJXEjioCZxIYmDmsSFJA5qEheSOKhJXEjioCZxIYmDmsSFJA5q10kcz/jvmhRwfRIHvG3bJu7d&#10;H3zP7f2Xx9cB3b7z8PBoHn88rDgBAAAAAAAAAAAAAAAAAAAAAAAAAAAAAAAAAAAAAAAAAAAAAAAA&#10;AAAAAAAAAAAAAAAAAAAAAAAAAAAAAAAAAAAAcN5PP/0PvB2cvblymWUAAAAASUVORK5CYIJQSwEC&#10;LQAUAAYACAAAACEAsYJntgoBAAATAgAAEwAAAAAAAAAAAAAAAAAAAAAAW0NvbnRlbnRfVHlwZXNd&#10;LnhtbFBLAQItABQABgAIAAAAIQA4/SH/1gAAAJQBAAALAAAAAAAAAAAAAAAAADsBAABfcmVscy8u&#10;cmVsc1BLAQItABQABgAIAAAAIQCB9jPJuAQAAGoZAAAOAAAAAAAAAAAAAAAAADoCAABkcnMvZTJv&#10;RG9jLnhtbFBLAQItABQABgAIAAAAIQCqJg6+vAAAACEBAAAZAAAAAAAAAAAAAAAAAB4HAABkcnMv&#10;X3JlbHMvZTJvRG9jLnhtbC5yZWxzUEsBAi0AFAAGAAgAAAAhAD9TOTTdAAAABQEAAA8AAAAAAAAA&#10;AAAAAAAAEQgAAGRycy9kb3ducmV2LnhtbFBLAQItAAoAAAAAAAAAIQCwou29vBAAALwQAAAUAAAA&#10;AAAAAAAAAAAAABsJAABkcnMvbWVkaWEvaW1hZ2UxLnBuZ1BLBQYAAAAABgAGAHwBAAAJGgAAAAA=&#10;">
                <v:shape id="_x0000_s1083" type="#_x0000_t75" style="position:absolute;width:52235;height:31610;visibility:visible;mso-wrap-style:square">
                  <v:fill o:detectmouseclick="t"/>
                  <v:path o:connecttype="none"/>
                </v:shape>
                <v:shape id="图片 108" o:spid="_x0000_s1084" type="#_x0000_t75" style="position:absolute;width:51886;height:279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lj8jDAAAA3AAAAA8AAABkcnMvZG93bnJldi54bWxEj01LA0EMhu+C/2GI4M3OKvjBttNSC0JV&#10;PNh68RZm0t3FncywE7fbf28EwVtC3o8ni9UUezPSULrEDq5nFRhin0LHjYOP/dPVA5giyAH7xOTg&#10;RAVWy/OzBdYhHfmdxp00RkO41OigFcm1tcW3FLHMUibW2yENEUXXobFhwKOGx97eVNWdjdixNrSY&#10;adOS/9p9x9/et9eXfBK/fxxl69efz/l+c+vc5cW0noMRmuRf/OfeBsWvlFaf0Qns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KWPyMMAAADcAAAADwAAAAAAAAAAAAAAAACf&#10;AgAAZHJzL2Rvd25yZXYueG1sUEsFBgAAAAAEAAQA9wAAAI8DAAAAAA==&#10;">
                  <v:imagedata r:id="rId44" o:title=""/>
                  <v:path arrowok="t"/>
                </v:shape>
                <v:shape id="文本框 109" o:spid="_x0000_s1085" type="#_x0000_t202" style="position:absolute;left:2833;top:1416;width:8363;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HkMAA&#10;AADcAAAADwAAAGRycy9kb3ducmV2LnhtbERPzYrCMBC+C75DGGEvsk30IFpNiwiFvYnVBxia2bba&#10;TEoTbfftNwsL3ubj+51DPtlOvGjwrWMNq0SBIK6cabnWcLsWn1sQPiAb7ByThh/ykGfz2QFT40a+&#10;0KsMtYgh7FPU0ITQp1L6qiGLPnE9ceS+3WAxRDjU0gw4xnDbybVSG2mx5djQYE+nhqpH+bQa3Hpc&#10;dpdyVZzO471Q5yddS09afyym4x5EoCm8xf/uLxPnqx38PRMvkN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wHkMAAAADcAAAADwAAAAAAAAAAAAAAAACYAgAAZHJzL2Rvd25y&#10;ZXYueG1sUEsFBgAAAAAEAAQA9QAAAIUDAAAAAA==&#10;" filled="f" stroked="f" strokeweight=".5pt">
                  <v:textbox style="mso-fit-shape-to-text:t">
                    <w:txbxContent>
                      <w:p w:rsidR="00953E94" w:rsidRPr="00551400" w:rsidRDefault="00953E94" w:rsidP="00953E94">
                        <w:pPr>
                          <w:adjustRightInd w:val="0"/>
                          <w:snapToGrid w:val="0"/>
                          <w:rPr>
                            <w:b/>
                            <w:sz w:val="24"/>
                            <w:szCs w:val="24"/>
                          </w:rPr>
                        </w:pPr>
                        <w:r w:rsidRPr="00551400">
                          <w:rPr>
                            <w:rFonts w:hint="eastAsia"/>
                            <w:b/>
                            <w:sz w:val="24"/>
                            <w:szCs w:val="24"/>
                          </w:rPr>
                          <w:t>使</w:t>
                        </w:r>
                        <w:r w:rsidRPr="00551400">
                          <w:rPr>
                            <w:b/>
                            <w:sz w:val="24"/>
                            <w:szCs w:val="24"/>
                          </w:rPr>
                          <w:t>发现和创新成熟</w:t>
                        </w:r>
                      </w:p>
                    </w:txbxContent>
                  </v:textbox>
                </v:shape>
                <v:shape id="文本框 110" o:spid="_x0000_s1086" type="#_x0000_t202" style="position:absolute;left:2832;top:9422;width:8363;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840MEA&#10;AADcAAAADwAAAGRycy9kb3ducmV2LnhtbESPwarCQAxF9w/8hyGCm4dO6+Ih1VFEKLgTqx8QOrGt&#10;djKlM9r692YhvF3Cvbn3ZLMbXate1IfGs4F0kYAiLr1tuDJwveTzFagQkS22nsnAmwLstpOfDWbW&#10;D3ymVxErJSEcMjRQx9hlWoeyJodh4Tti0W6+dxhl7Sttexwk3LV6mSR/2mHD0lBjR4eaykfxdAb8&#10;cvhtz0WaH07DPU9OT7oUgYyZTcf9GlSkMf6bv9dHK/ip4MszMoHe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ONDBAAAA3AAAAA8AAAAAAAAAAAAAAAAAmAIAAGRycy9kb3du&#10;cmV2LnhtbFBLBQYAAAAABAAEAPUAAACGAwAAAAA=&#10;" filled="f" stroked="f" strokeweight=".5pt">
                  <v:textbox style="mso-fit-shape-to-text:t">
                    <w:txbxContent>
                      <w:p w:rsidR="00953E94" w:rsidRPr="00551400" w:rsidRDefault="00953E94" w:rsidP="00953E94">
                        <w:pPr>
                          <w:adjustRightInd w:val="0"/>
                          <w:snapToGrid w:val="0"/>
                          <w:rPr>
                            <w:b/>
                            <w:sz w:val="24"/>
                            <w:szCs w:val="24"/>
                          </w:rPr>
                        </w:pPr>
                        <w:r>
                          <w:rPr>
                            <w:rFonts w:hint="eastAsia"/>
                            <w:b/>
                            <w:sz w:val="24"/>
                            <w:szCs w:val="24"/>
                          </w:rPr>
                          <w:t>促进</w:t>
                        </w:r>
                        <w:r>
                          <w:rPr>
                            <w:b/>
                            <w:sz w:val="24"/>
                            <w:szCs w:val="24"/>
                          </w:rPr>
                          <w:t>对话和协议</w:t>
                        </w:r>
                      </w:p>
                    </w:txbxContent>
                  </v:textbox>
                </v:shape>
                <v:shape id="文本框 111" o:spid="_x0000_s1087" type="#_x0000_t202" style="position:absolute;left:3186;top:18491;width:836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dS7wA&#10;AADcAAAADwAAAGRycy9kb3ducmV2LnhtbERPSwrCMBDdC94hjOBGNK0LkdooIhTcidUDDM3YVptJ&#10;aaKttzeC4G4e7zvpbjCNeFHnassK4kUEgriwuuZSwfWSzdcgnEfW2FgmBW9ysNuORykm2vZ8plfu&#10;SxFC2CWooPK+TaR0RUUG3cK2xIG72c6gD7Arpe6wD+GmkcsoWkmDNYeGCls6VFQ88qdRYJf9rDnn&#10;cXY49fcsOj3pkjtSajoZ9hsQngb/F//cRx3mxzF8nwkX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7M51LvAAAANwAAAAPAAAAAAAAAAAAAAAAAJgCAABkcnMvZG93bnJldi54&#10;bWxQSwUGAAAAAAQABAD1AAAAgQMAAAAA&#10;" filled="f" stroked="f" strokeweight=".5pt">
                  <v:textbox style="mso-fit-shape-to-text:t">
                    <w:txbxContent>
                      <w:p w:rsidR="00953E94" w:rsidRPr="00551400" w:rsidRDefault="00953E94" w:rsidP="00953E94">
                        <w:pPr>
                          <w:adjustRightInd w:val="0"/>
                          <w:snapToGrid w:val="0"/>
                          <w:rPr>
                            <w:b/>
                            <w:sz w:val="24"/>
                            <w:szCs w:val="24"/>
                          </w:rPr>
                        </w:pPr>
                        <w:r>
                          <w:rPr>
                            <w:rFonts w:hint="eastAsia"/>
                            <w:b/>
                            <w:sz w:val="24"/>
                            <w:szCs w:val="24"/>
                          </w:rPr>
                          <w:t>创业实践</w:t>
                        </w:r>
                      </w:p>
                    </w:txbxContent>
                  </v:textbox>
                </v:shape>
                <v:shape id="文本框 112" o:spid="_x0000_s1088" type="#_x0000_t202" style="position:absolute;left:14384;top:1842;width:33655;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PLwA&#10;AADcAAAADwAAAGRycy9kb3ducmV2LnhtbERPSwrCMBDdC94hjOBGNG0XItUoIhTcidUDDM3YVptJ&#10;aaKttzeC4G4e7zub3WAa8aLO1ZYVxIsIBHFhdc2lguslm69AOI+ssbFMCt7kYLcdjzaYatvzmV65&#10;L0UIYZeigsr7NpXSFRUZdAvbEgfuZjuDPsCulLrDPoSbRiZRtJQGaw4NFbZ0qKh45E+jwCb9rDnn&#10;cXY49fcsOj3pkjtSajoZ9msQngb/F//cRx3mxwl8nwkX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4QM8vAAAANwAAAAPAAAAAAAAAAAAAAAAAJgCAABkcnMvZG93bnJldi54&#10;bWxQSwUGAAAAAAQABAD1AAAAgQMAAAAA&#10;" filled="f" stroked="f" strokeweight=".5pt">
                  <v:textbox style="mso-fit-shape-to-text:t">
                    <w:txbxContent>
                      <w:p w:rsidR="00953E94" w:rsidRDefault="00953E94" w:rsidP="00953E94">
                        <w:pPr>
                          <w:pStyle w:val="a6"/>
                          <w:numPr>
                            <w:ilvl w:val="0"/>
                            <w:numId w:val="5"/>
                          </w:numPr>
                          <w:ind w:firstLineChars="0"/>
                        </w:pPr>
                        <w:r>
                          <w:rPr>
                            <w:rFonts w:hint="eastAsia"/>
                          </w:rPr>
                          <w:t>渐近</w:t>
                        </w:r>
                        <w:r>
                          <w:t>式</w:t>
                        </w:r>
                        <w:r>
                          <w:rPr>
                            <w:rFonts w:hint="eastAsia"/>
                          </w:rPr>
                          <w:t>发明</w:t>
                        </w:r>
                        <w:r>
                          <w:t>、市场分析和展示</w:t>
                        </w:r>
                      </w:p>
                      <w:p w:rsidR="00953E94" w:rsidRDefault="00953E94" w:rsidP="00953E94">
                        <w:pPr>
                          <w:pStyle w:val="a6"/>
                          <w:numPr>
                            <w:ilvl w:val="0"/>
                            <w:numId w:val="5"/>
                          </w:numPr>
                          <w:ind w:firstLineChars="0"/>
                        </w:pPr>
                        <w:r>
                          <w:t>具有</w:t>
                        </w:r>
                        <w:r>
                          <w:rPr>
                            <w:rFonts w:hint="eastAsia"/>
                          </w:rPr>
                          <w:t>更</w:t>
                        </w:r>
                        <w:r>
                          <w:t>高技术</w:t>
                        </w:r>
                        <w:r>
                          <w:rPr>
                            <w:rFonts w:hint="eastAsia"/>
                          </w:rPr>
                          <w:t>和</w:t>
                        </w:r>
                        <w:r>
                          <w:t>市场适应度的</w:t>
                        </w:r>
                        <w:r>
                          <w:rPr>
                            <w:rFonts w:hint="eastAsia"/>
                          </w:rPr>
                          <w:t>创造</w:t>
                        </w:r>
                      </w:p>
                    </w:txbxContent>
                  </v:textbox>
                </v:shape>
                <v:shape id="文本框 113" o:spid="_x0000_s1089" type="#_x0000_t202" style="position:absolute;left:13459;top:9588;width:33655;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2mp70A&#10;AADcAAAADwAAAGRycy9kb3ducmV2LnhtbERPSwrCMBDdC94hjOBGNK2CSDWKCAV3YvUAQzO21WZS&#10;mmjr7Y0guJvH+85m15tavKh1lWUF8SwCQZxbXXGh4HpJpysQziNrrC2Tgjc52G2Hgw0m2nZ8plfm&#10;CxFC2CWooPS+SaR0eUkG3cw2xIG72dagD7AtpG6xC+GmlvMoWkqDFYeGEhs6lJQ/sqdRYOfdpD5n&#10;cXo4dfc0Oj3pkjlSajzq92sQnnr/F//cRx3mxwv4PhMukN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K2mp70AAADcAAAADwAAAAAAAAAAAAAAAACYAgAAZHJzL2Rvd25yZXYu&#10;eG1sUEsFBgAAAAAEAAQA9QAAAIIDAAAAAA==&#10;" filled="f" stroked="f" strokeweight=".5pt">
                  <v:textbox style="mso-fit-shape-to-text:t">
                    <w:txbxContent>
                      <w:p w:rsidR="00953E94" w:rsidRDefault="00953E94" w:rsidP="00953E94">
                        <w:pPr>
                          <w:pStyle w:val="a6"/>
                          <w:numPr>
                            <w:ilvl w:val="0"/>
                            <w:numId w:val="5"/>
                          </w:numPr>
                          <w:ind w:firstLineChars="0"/>
                        </w:pPr>
                        <w:r>
                          <w:rPr>
                            <w:rFonts w:hint="eastAsia"/>
                          </w:rPr>
                          <w:t>非正式</w:t>
                        </w:r>
                        <w:r>
                          <w:t>对话和正式协议</w:t>
                        </w:r>
                      </w:p>
                      <w:p w:rsidR="00953E94" w:rsidRDefault="00953E94" w:rsidP="00953E94">
                        <w:pPr>
                          <w:pStyle w:val="a6"/>
                          <w:numPr>
                            <w:ilvl w:val="0"/>
                            <w:numId w:val="5"/>
                          </w:numPr>
                          <w:ind w:firstLineChars="0"/>
                        </w:pPr>
                        <w:r>
                          <w:rPr>
                            <w:rFonts w:hint="eastAsia"/>
                          </w:rPr>
                          <w:t>更多</w:t>
                        </w:r>
                        <w:r>
                          <w:t>被合作伙伴采用的</w:t>
                        </w:r>
                        <w:r>
                          <w:rPr>
                            <w:rFonts w:hint="eastAsia"/>
                          </w:rPr>
                          <w:t>创造</w:t>
                        </w:r>
                      </w:p>
                    </w:txbxContent>
                  </v:textbox>
                </v:shape>
                <v:shape id="文本框 114" o:spid="_x0000_s1090" type="#_x0000_t202" style="position:absolute;left:13810;top:17311;width:33655;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Q+070A&#10;AADcAAAADwAAAGRycy9kb3ducmV2LnhtbERPSwrCMBDdC94hjOBGNK2ISDWKCAV3YvUAQzO21WZS&#10;mmjr7Y0guJvH+85m15tavKh1lWUF8SwCQZxbXXGh4HpJpysQziNrrC2Tgjc52G2Hgw0m2nZ8plfm&#10;CxFC2CWooPS+SaR0eUkG3cw2xIG72dagD7AtpG6xC+GmlvMoWkqDFYeGEhs6lJQ/sqdRYOfdpD5n&#10;cXo4dfc0Oj3pkjlSajzq92sQnnr/F//cRx3mxwv4PhMukN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0Q+070AAADcAAAADwAAAAAAAAAAAAAAAACYAgAAZHJzL2Rvd25yZXYu&#10;eG1sUEsFBgAAAAAEAAQA9QAAAIIDAAAAAA==&#10;" filled="f" stroked="f" strokeweight=".5pt">
                  <v:textbox style="mso-fit-shape-to-text:t">
                    <w:txbxContent>
                      <w:p w:rsidR="00953E94" w:rsidRDefault="00953E94" w:rsidP="00953E94">
                        <w:pPr>
                          <w:pStyle w:val="a6"/>
                          <w:numPr>
                            <w:ilvl w:val="0"/>
                            <w:numId w:val="5"/>
                          </w:numPr>
                          <w:ind w:firstLineChars="0"/>
                        </w:pPr>
                        <w:r>
                          <w:rPr>
                            <w:rFonts w:hint="eastAsia"/>
                          </w:rPr>
                          <w:t>在大学</w:t>
                        </w:r>
                        <w:r>
                          <w:t>内真实的创业过程</w:t>
                        </w:r>
                      </w:p>
                      <w:p w:rsidR="00953E94" w:rsidRDefault="00953E94" w:rsidP="00953E94">
                        <w:pPr>
                          <w:pStyle w:val="a6"/>
                          <w:numPr>
                            <w:ilvl w:val="0"/>
                            <w:numId w:val="5"/>
                          </w:numPr>
                          <w:ind w:firstLineChars="0"/>
                        </w:pPr>
                        <w:r>
                          <w:t>新的企业和更有经验的企业家</w:t>
                        </w:r>
                      </w:p>
                    </w:txbxContent>
                  </v:textbox>
                </v:shape>
                <v:shape id="文本框 115" o:spid="_x0000_s1091" type="#_x0000_t202" style="position:absolute;left:10065;top:24968;width:33655;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bSL0A&#10;AADcAAAADwAAAGRycy9kb3ducmV2LnhtbERPSwrCMBDdC94hjOBGNK2gSDWKCAV3YvUAQzO21WZS&#10;mmjr7Y0guJvH+85m15tavKh1lWUF8SwCQZxbXXGh4HpJpysQziNrrC2Tgjc52G2Hgw0m2nZ8plfm&#10;CxFC2CWooPS+SaR0eUkG3cw2xIG72dagD7AtpG6xC+GmlvMoWkqDFYeGEhs6lJQ/sqdRYOfdpD5n&#10;cXo4dfc0Oj3pkjlSajzq92sQnnr/F//cRx3mxwv4PhMukN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AibSL0AAADcAAAADwAAAAAAAAAAAAAAAACYAgAAZHJzL2Rvd25yZXYu&#10;eG1sUEsFBgAAAAAEAAQA9QAAAIIDAAAAAA==&#10;" filled="f" stroked="f" strokeweight=".5pt">
                  <v:textbox style="mso-fit-shape-to-text:t">
                    <w:txbxContent>
                      <w:p w:rsidR="00953E94" w:rsidRPr="00E94581" w:rsidRDefault="00953E94" w:rsidP="00953E94">
                        <w:pPr>
                          <w:jc w:val="center"/>
                          <w:rPr>
                            <w:rFonts w:ascii="微软雅黑" w:eastAsia="微软雅黑" w:hAnsi="微软雅黑"/>
                          </w:rPr>
                        </w:pPr>
                        <w:r w:rsidRPr="00E94581">
                          <w:rPr>
                            <w:rFonts w:ascii="微软雅黑" w:eastAsia="微软雅黑" w:hAnsi="微软雅黑" w:hint="eastAsia"/>
                          </w:rPr>
                          <w:t xml:space="preserve">图5.9 </w:t>
                        </w:r>
                        <w:r w:rsidRPr="00E94581">
                          <w:rPr>
                            <w:rFonts w:ascii="微软雅黑" w:eastAsia="微软雅黑" w:hAnsi="微软雅黑"/>
                          </w:rPr>
                          <w:t>催化创新实践、</w:t>
                        </w:r>
                        <w:r w:rsidRPr="00E94581">
                          <w:rPr>
                            <w:rFonts w:ascii="微软雅黑" w:eastAsia="微软雅黑" w:hAnsi="微软雅黑" w:hint="eastAsia"/>
                          </w:rPr>
                          <w:t>过</w:t>
                        </w:r>
                        <w:r w:rsidRPr="00E94581">
                          <w:rPr>
                            <w:rFonts w:ascii="微软雅黑" w:eastAsia="微软雅黑" w:hAnsi="微软雅黑"/>
                          </w:rPr>
                          <w:t>程和成果</w:t>
                        </w:r>
                      </w:p>
                    </w:txbxContent>
                  </v:textbox>
                </v:shape>
                <w10:anchorlock/>
              </v:group>
            </w:pict>
          </mc:Fallback>
        </mc:AlternateContent>
      </w:r>
    </w:p>
    <w:p w14:paraId="05E9D2C8"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这三种实践与麻省理工学院一项关于产业大学合作的最佳实践得出的研究结论相类似[26]。这项研究确定了增加合作伙伴采用大学发现和创造的七个因素。有关合作伙伴和大学之间互动的四大因素见专栏5.8。</w:t>
      </w:r>
    </w:p>
    <w:p w14:paraId="7647E605" w14:textId="77777777" w:rsidR="00953E94" w:rsidRDefault="00953E94" w:rsidP="00953E94">
      <w:pPr>
        <w:rPr>
          <w:rFonts w:ascii="Microsoft YaHei" w:eastAsia="Microsoft YaHei" w:hAnsi="Microsoft YaHei" w:cs="Microsoft YaHei"/>
          <w:kern w:val="0"/>
          <w:sz w:val="22"/>
        </w:rPr>
      </w:pPr>
      <w:r>
        <w:rPr>
          <w:noProof/>
          <w:sz w:val="22"/>
        </w:rPr>
        <mc:AlternateContent>
          <mc:Choice Requires="wps">
            <w:drawing>
              <wp:inline distT="0" distB="0" distL="0" distR="0" wp14:anchorId="16EA748F" wp14:editId="3B865A1B">
                <wp:extent cx="5448300" cy="4375150"/>
                <wp:effectExtent l="0" t="0" r="19050" b="25400"/>
                <wp:docPr id="65" name="文本框 65"/>
                <wp:cNvGraphicFramePr/>
                <a:graphic xmlns:a="http://schemas.openxmlformats.org/drawingml/2006/main">
                  <a:graphicData uri="http://schemas.microsoft.com/office/word/2010/wordprocessingShape">
                    <wps:wsp>
                      <wps:cNvSpPr txBox="1"/>
                      <wps:spPr>
                        <a:xfrm>
                          <a:off x="0" y="0"/>
                          <a:ext cx="5448300" cy="4375150"/>
                        </a:xfrm>
                        <a:prstGeom prst="rect">
                          <a:avLst/>
                        </a:prstGeom>
                        <a:solidFill>
                          <a:sysClr val="window" lastClr="FFFFFF"/>
                        </a:solidFill>
                        <a:ln w="12700" cap="flat" cmpd="sng" algn="ctr">
                          <a:solidFill>
                            <a:srgbClr val="4472C4"/>
                          </a:solidFill>
                          <a:prstDash val="solid"/>
                          <a:miter lim="800000"/>
                        </a:ln>
                        <a:effectLst/>
                      </wps:spPr>
                      <wps:txbx>
                        <w:txbxContent>
                          <w:p w14:paraId="67C36A93" w14:textId="77777777" w:rsidR="00953E94" w:rsidRDefault="00953E94" w:rsidP="00953E94">
                            <w:pPr>
                              <w:ind w:firstLineChars="200" w:firstLine="440"/>
                              <w:rPr>
                                <w:rFonts w:ascii="Microsoft YaHei" w:eastAsia="Microsoft YaHei" w:hAnsi="Microsoft YaHei" w:cs="Microsoft YaHei"/>
                                <w:b/>
                                <w:bCs/>
                                <w:kern w:val="0"/>
                                <w:sz w:val="22"/>
                              </w:rPr>
                            </w:pPr>
                            <w:r>
                              <w:rPr>
                                <w:rFonts w:ascii="Microsoft YaHei" w:eastAsia="Microsoft YaHei" w:hAnsi="Microsoft YaHei" w:cs="Microsoft YaHei"/>
                                <w:b/>
                                <w:bCs/>
                                <w:kern w:val="0"/>
                                <w:sz w:val="22"/>
                              </w:rPr>
                              <w:t>专栏5.8 促使合作伙伴采用大学发现和创造的因素</w:t>
                            </w:r>
                          </w:p>
                          <w:p w14:paraId="4EDC8A81"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以下因素促使了合作伙伴对的大学创造和发现的采用：</w:t>
                            </w:r>
                          </w:p>
                          <w:p w14:paraId="7DBA4F6D"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(a)与大学研究团队分享合作</w:t>
                            </w:r>
                            <w:r>
                              <w:rPr>
                                <w:rFonts w:ascii="Microsoft YaHei" w:eastAsia="Microsoft YaHei" w:hAnsi="Microsoft YaHei" w:cs="Microsoft YaHei" w:hint="eastAsia"/>
                                <w:kern w:val="0"/>
                                <w:sz w:val="22"/>
                              </w:rPr>
                              <w:t>对于</w:t>
                            </w:r>
                            <w:r>
                              <w:rPr>
                                <w:rFonts w:ascii="Microsoft YaHei" w:eastAsia="Microsoft YaHei" w:hAnsi="Microsoft YaHei" w:cs="Microsoft YaHei"/>
                                <w:kern w:val="0"/>
                                <w:sz w:val="22"/>
                              </w:rPr>
                              <w:t>公司</w:t>
                            </w:r>
                            <w:r>
                              <w:rPr>
                                <w:rFonts w:ascii="Microsoft YaHei" w:eastAsia="Microsoft YaHei" w:hAnsi="Microsoft YaHei" w:cs="Microsoft YaHei" w:hint="eastAsia"/>
                                <w:kern w:val="0"/>
                                <w:sz w:val="22"/>
                              </w:rPr>
                              <w:t>好处</w:t>
                            </w:r>
                            <w:r>
                              <w:rPr>
                                <w:rFonts w:ascii="Microsoft YaHei" w:eastAsia="Microsoft YaHei" w:hAnsi="Microsoft YaHei" w:cs="Microsoft YaHei"/>
                                <w:kern w:val="0"/>
                                <w:sz w:val="22"/>
                              </w:rPr>
                              <w:t>的愿景</w:t>
                            </w:r>
                            <w:r>
                              <w:rPr>
                                <w:rFonts w:ascii="Microsoft YaHei" w:eastAsia="Microsoft YaHei" w:hAnsi="Microsoft YaHei" w:cs="Microsoft YaHei" w:hint="eastAsia"/>
                                <w:kern w:val="0"/>
                                <w:sz w:val="22"/>
                              </w:rPr>
                              <w:t>。这</w:t>
                            </w:r>
                            <w:r>
                              <w:rPr>
                                <w:rFonts w:ascii="Microsoft YaHei" w:eastAsia="Microsoft YaHei" w:hAnsi="Microsoft YaHei" w:cs="Microsoft YaHei"/>
                                <w:kern w:val="0"/>
                                <w:sz w:val="22"/>
                              </w:rPr>
                              <w:t>让大学研究人员了解商业背景、公司实践以及</w:t>
                            </w:r>
                            <w:r>
                              <w:rPr>
                                <w:rFonts w:ascii="Microsoft YaHei" w:eastAsia="Microsoft YaHei" w:hAnsi="Microsoft YaHei" w:cs="Microsoft YaHei" w:hint="eastAsia"/>
                                <w:kern w:val="0"/>
                                <w:sz w:val="22"/>
                              </w:rPr>
                              <w:t>研究如何</w:t>
                            </w:r>
                            <w:r>
                              <w:rPr>
                                <w:rFonts w:ascii="Microsoft YaHei" w:eastAsia="Microsoft YaHei" w:hAnsi="Microsoft YaHei" w:cs="Microsoft YaHei"/>
                                <w:kern w:val="0"/>
                                <w:sz w:val="22"/>
                              </w:rPr>
                              <w:t>做出符合公司战略的</w:t>
                            </w:r>
                            <w:r>
                              <w:rPr>
                                <w:rFonts w:ascii="Microsoft YaHei" w:eastAsia="Microsoft YaHei" w:hAnsi="Microsoft YaHei" w:cs="Microsoft YaHei" w:hint="eastAsia"/>
                                <w:kern w:val="0"/>
                                <w:sz w:val="22"/>
                              </w:rPr>
                              <w:t>研究</w:t>
                            </w:r>
                            <w:r>
                              <w:rPr>
                                <w:rFonts w:ascii="Microsoft YaHei" w:eastAsia="Microsoft YaHei" w:hAnsi="Microsoft YaHei" w:cs="Microsoft YaHei"/>
                                <w:kern w:val="0"/>
                                <w:sz w:val="22"/>
                              </w:rPr>
                              <w:t>。</w:t>
                            </w:r>
                          </w:p>
                          <w:p w14:paraId="6F85FD42"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(b)投资于长期的人际关系。制定长期的研究计划有助于减轻大学和产业界时间发展差异产生的影响。随着时间的推移，双方能够对创造达成一致的理解，并且先前的成功经验与下次的成功高度相关。</w:t>
                            </w:r>
                          </w:p>
                          <w:p w14:paraId="0251C624"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(c)建立紧密的双向沟通联系。双向人员的频繁交流和知识交换有助于促进人际关系以及隐性知识和</w:t>
                            </w:r>
                            <w:r>
                              <w:rPr>
                                <w:rFonts w:ascii="Microsoft YaHei" w:eastAsia="Microsoft YaHei" w:hAnsi="Microsoft YaHei" w:cs="Microsoft YaHei" w:hint="eastAsia"/>
                                <w:kern w:val="0"/>
                                <w:sz w:val="22"/>
                              </w:rPr>
                              <w:t>技术窍门</w:t>
                            </w:r>
                            <w:r>
                              <w:rPr>
                                <w:rFonts w:ascii="Microsoft YaHei" w:eastAsia="Microsoft YaHei" w:hAnsi="Microsoft YaHei" w:cs="Microsoft YaHei"/>
                                <w:kern w:val="0"/>
                                <w:sz w:val="22"/>
                              </w:rPr>
                              <w:t>的交流。</w:t>
                            </w:r>
                          </w:p>
                          <w:p w14:paraId="162AFB9E"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kern w:val="0"/>
                                <w:sz w:val="22"/>
                              </w:rPr>
                              <w:t>(d)培养公司内部对项目的广泛</w:t>
                            </w:r>
                            <w:r>
                              <w:rPr>
                                <w:rFonts w:ascii="Microsoft YaHei" w:eastAsia="Microsoft YaHei" w:hAnsi="Microsoft YaHei" w:cs="Microsoft YaHei" w:hint="eastAsia"/>
                                <w:kern w:val="0"/>
                                <w:sz w:val="22"/>
                              </w:rPr>
                              <w:t>认知和</w:t>
                            </w:r>
                            <w:r>
                              <w:rPr>
                                <w:rFonts w:ascii="Microsoft YaHei" w:eastAsia="Microsoft YaHei" w:hAnsi="Microsoft YaHei" w:cs="Microsoft YaHei"/>
                                <w:kern w:val="0"/>
                                <w:sz w:val="22"/>
                              </w:rPr>
                              <w:t>提供长期支持，</w:t>
                            </w:r>
                            <w:r>
                              <w:rPr>
                                <w:rFonts w:ascii="Microsoft YaHei" w:eastAsia="Microsoft YaHei" w:hAnsi="Microsoft YaHei" w:cs="Microsoft YaHei" w:hint="eastAsia"/>
                                <w:kern w:val="0"/>
                                <w:sz w:val="22"/>
                              </w:rPr>
                              <w:t>直到</w:t>
                            </w:r>
                            <w:r>
                              <w:rPr>
                                <w:rFonts w:ascii="Microsoft YaHei" w:eastAsia="Microsoft YaHei" w:hAnsi="Microsoft YaHei" w:cs="Microsoft YaHei"/>
                                <w:kern w:val="0"/>
                                <w:sz w:val="22"/>
                              </w:rPr>
                              <w:t>创造被采用。公司设立一个主要</w:t>
                            </w:r>
                            <w:r>
                              <w:rPr>
                                <w:rFonts w:ascii="Microsoft YaHei" w:eastAsia="Microsoft YaHei" w:hAnsi="Microsoft YaHei" w:cs="Microsoft YaHei" w:hint="eastAsia"/>
                                <w:kern w:val="0"/>
                                <w:sz w:val="22"/>
                              </w:rPr>
                              <w:t>联络员</w:t>
                            </w:r>
                            <w:r>
                              <w:rPr>
                                <w:rFonts w:ascii="Microsoft YaHei" w:eastAsia="Microsoft YaHei" w:hAnsi="Microsoft YaHei" w:cs="Microsoft YaHei"/>
                                <w:kern w:val="0"/>
                                <w:sz w:val="22"/>
                              </w:rPr>
                              <w:t>或管理者是至关重要的，但允许更广泛的信息共享</w:t>
                            </w:r>
                            <w:r>
                              <w:rPr>
                                <w:rFonts w:ascii="Microsoft YaHei" w:eastAsia="Microsoft YaHei" w:hAnsi="Microsoft YaHei" w:cs="Microsoft YaHei" w:hint="eastAsia"/>
                                <w:kern w:val="0"/>
                                <w:sz w:val="22"/>
                              </w:rPr>
                              <w:t>的</w:t>
                            </w:r>
                            <w:r>
                              <w:rPr>
                                <w:rFonts w:ascii="Microsoft YaHei" w:eastAsia="Microsoft YaHei" w:hAnsi="Microsoft YaHei" w:cs="Microsoft YaHei"/>
                                <w:kern w:val="0"/>
                                <w:sz w:val="22"/>
                              </w:rPr>
                              <w:t>联系也同样</w:t>
                            </w:r>
                            <w:r>
                              <w:rPr>
                                <w:rFonts w:ascii="Microsoft YaHei" w:eastAsia="Microsoft YaHei" w:hAnsi="Microsoft YaHei" w:cs="Microsoft YaHei" w:hint="eastAsia"/>
                                <w:kern w:val="0"/>
                                <w:sz w:val="22"/>
                              </w:rPr>
                              <w:t>受用</w:t>
                            </w:r>
                            <w:r>
                              <w:rPr>
                                <w:rFonts w:ascii="Microsoft YaHei" w:eastAsia="Microsoft YaHei" w:hAnsi="Microsoft YaHei" w:cs="Microsoft YaHei"/>
                                <w:kern w:val="0"/>
                                <w:sz w:val="22"/>
                              </w:rPr>
                              <w:t>。</w:t>
                            </w:r>
                          </w:p>
                          <w:p w14:paraId="0A039A25" w14:textId="77777777" w:rsidR="00953E94" w:rsidRDefault="00953E94" w:rsidP="00953E94">
                            <w:pPr>
                              <w:ind w:firstLineChars="200" w:firstLine="440"/>
                              <w:rPr>
                                <w:rFonts w:ascii="Microsoft YaHei" w:eastAsia="Microsoft YaHei" w:hAnsi="Microsoft YaHei" w:cs="Microsoft YaHei"/>
                                <w:kern w:val="0"/>
                                <w:sz w:val="22"/>
                              </w:rPr>
                            </w:pPr>
                          </w:p>
                          <w:p w14:paraId="473D3B55" w14:textId="77777777" w:rsidR="00953E94" w:rsidRDefault="00953E94" w:rsidP="00953E94">
                            <w:pPr>
                              <w:ind w:firstLineChars="200" w:firstLine="440"/>
                              <w:rPr>
                                <w:rFonts w:ascii="Microsoft YaHei" w:eastAsia="Microsoft YaHei" w:hAnsi="Microsoft YaHei" w:cs="Microsoft YaHei"/>
                                <w:kern w:val="0"/>
                                <w:sz w:val="22"/>
                              </w:rPr>
                            </w:pPr>
                          </w:p>
                          <w:p w14:paraId="131A0712" w14:textId="77777777" w:rsidR="00953E94" w:rsidRDefault="00953E94" w:rsidP="00953E94">
                            <w:pPr>
                              <w:ind w:firstLineChars="200" w:firstLine="440"/>
                              <w:rPr>
                                <w:rFonts w:ascii="Microsoft YaHei" w:eastAsia="Microsoft YaHei" w:hAnsi="Microsoft YaHei" w:cs="Microsoft YaHei"/>
                                <w:kern w:val="0"/>
                                <w:sz w:val="22"/>
                              </w:rPr>
                            </w:pPr>
                          </w:p>
                          <w:p w14:paraId="688DF330" w14:textId="77777777" w:rsidR="00953E94" w:rsidRDefault="00953E94" w:rsidP="00953E94">
                            <w:pPr>
                              <w:ind w:firstLineChars="200" w:firstLine="440"/>
                              <w:rPr>
                                <w:rFonts w:ascii="Microsoft YaHei" w:eastAsia="Microsoft YaHei" w:hAnsi="Microsoft YaHei" w:cs="Microsoft YaHei"/>
                                <w:kern w:val="0"/>
                                <w:sz w:val="22"/>
                              </w:rPr>
                            </w:pPr>
                          </w:p>
                          <w:p w14:paraId="28B75460" w14:textId="77777777" w:rsidR="00953E94" w:rsidRDefault="00953E94" w:rsidP="00953E94">
                            <w:pPr>
                              <w:ind w:firstLineChars="200" w:firstLine="440"/>
                              <w:rPr>
                                <w:rFonts w:ascii="Microsoft YaHei" w:eastAsia="Microsoft YaHei" w:hAnsi="Microsoft YaHei" w:cs="Microsoft YaHei"/>
                                <w:kern w:val="0"/>
                                <w:sz w:val="22"/>
                              </w:rPr>
                            </w:pPr>
                          </w:p>
                          <w:p w14:paraId="1C2CBBD9" w14:textId="77777777" w:rsidR="00953E94" w:rsidRDefault="00953E94" w:rsidP="00953E94">
                            <w:pPr>
                              <w:ind w:firstLineChars="200" w:firstLine="440"/>
                              <w:rPr>
                                <w:rFonts w:ascii="Microsoft YaHei" w:eastAsia="Microsoft YaHei" w:hAnsi="Microsoft YaHei" w:cs="Microsoft YaHei"/>
                                <w:kern w:val="0"/>
                                <w:sz w:val="22"/>
                              </w:rPr>
                            </w:pPr>
                          </w:p>
                          <w:p w14:paraId="7B2F268E" w14:textId="77777777" w:rsidR="00953E94" w:rsidRDefault="00953E94" w:rsidP="00953E94">
                            <w:pPr>
                              <w:ind w:firstLineChars="200" w:firstLine="440"/>
                              <w:rPr>
                                <w:rFonts w:ascii="Microsoft YaHei" w:eastAsia="Microsoft YaHei" w:hAnsi="Microsoft YaHei" w:cs="Microsoft YaHei"/>
                                <w:kern w:val="0"/>
                                <w:sz w:val="22"/>
                              </w:rPr>
                            </w:pPr>
                          </w:p>
                          <w:p w14:paraId="5AE714AA" w14:textId="77777777" w:rsidR="00953E94" w:rsidRDefault="00953E94" w:rsidP="00953E94">
                            <w:pPr>
                              <w:ind w:firstLineChars="200" w:firstLine="440"/>
                              <w:rPr>
                                <w:rFonts w:ascii="Microsoft YaHei" w:eastAsia="Microsoft YaHei" w:hAnsi="Microsoft YaHei" w:cs="Microsoft YaHei"/>
                                <w:kern w:val="0"/>
                                <w:sz w:val="22"/>
                              </w:rPr>
                            </w:pPr>
                          </w:p>
                          <w:p w14:paraId="6E1099FE" w14:textId="77777777" w:rsidR="00953E94" w:rsidRDefault="00953E94" w:rsidP="00953E94">
                            <w:pPr>
                              <w:ind w:firstLineChars="200" w:firstLine="440"/>
                              <w:rPr>
                                <w:rFonts w:ascii="Microsoft YaHei" w:eastAsia="Microsoft YaHei" w:hAnsi="Microsoft YaHei" w:cs="Microsoft YaHei"/>
                                <w:kern w:val="0"/>
                                <w:sz w:val="22"/>
                              </w:rPr>
                            </w:pPr>
                          </w:p>
                          <w:p w14:paraId="0DF0961E" w14:textId="77777777" w:rsidR="00953E94" w:rsidRDefault="00953E94" w:rsidP="00953E94">
                            <w:pPr>
                              <w:ind w:firstLineChars="200" w:firstLine="440"/>
                              <w:rPr>
                                <w:rFonts w:ascii="Microsoft YaHei" w:eastAsia="Microsoft YaHei" w:hAnsi="Microsoft YaHei" w:cs="Microsoft YaHei"/>
                                <w:kern w:val="0"/>
                                <w:sz w:val="22"/>
                              </w:rPr>
                            </w:pPr>
                          </w:p>
                          <w:p w14:paraId="61BBC5A7" w14:textId="77777777" w:rsidR="00953E94" w:rsidRDefault="00953E94" w:rsidP="00953E94">
                            <w:pPr>
                              <w:ind w:firstLineChars="200" w:firstLine="440"/>
                              <w:rPr>
                                <w:rFonts w:ascii="Microsoft YaHei" w:eastAsia="Microsoft YaHei" w:hAnsi="Microsoft YaHei" w:cs="Microsoft YaHei"/>
                                <w:kern w:val="0"/>
                                <w:sz w:val="22"/>
                              </w:rPr>
                            </w:pPr>
                          </w:p>
                          <w:p w14:paraId="7B9A7FD1" w14:textId="77777777" w:rsidR="00953E94" w:rsidRDefault="00953E94" w:rsidP="00953E94">
                            <w:pPr>
                              <w:ind w:firstLineChars="200" w:firstLine="440"/>
                              <w:rPr>
                                <w:rFonts w:ascii="Microsoft YaHei" w:eastAsia="Microsoft YaHei" w:hAnsi="Microsoft YaHei" w:cs="Microsoft YaHei"/>
                                <w:kern w:val="0"/>
                                <w:sz w:val="22"/>
                              </w:rPr>
                            </w:pPr>
                          </w:p>
                          <w:p w14:paraId="71266132" w14:textId="77777777" w:rsidR="00953E94" w:rsidRDefault="00953E94" w:rsidP="00953E94">
                            <w:pPr>
                              <w:rPr>
                                <w:rFonts w:ascii="Microsoft YaHei" w:eastAsia="Microsoft YaHei" w:hAnsi="Microsoft YaHei" w:cs="Microsoft YaHei"/>
                                <w:kern w:val="0"/>
                                <w:sz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35BFFBF" id="文本框 65" o:spid="_x0000_s1092" type="#_x0000_t202" style="width:429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aSlhwIAAOUEAAAOAAAAZHJzL2Uyb0RvYy54bWysVMtuEzEU3SPxD5b3dJJ00oSokyqkCkKq&#10;aKWCWDseT8aSX9hOJuED4A9YsWHPd/U7OHbStIWuELPw3Jfv49x7fX6x1YpshA/Smor2T3qUCMNt&#10;Lc2qoh8/LF6NKQmRmZopa0RFdyLQi+nLF+edm4iBba2qhSdwYsKkcxVtY3STogi8FZqFE+uEgbKx&#10;XrMI1q+K2rMO3rUqBr3eWdFZXztvuQgB0su9kk6z/6YRPF43TRCRqIoit5hPn89lOovpOZusPHOt&#10;5Ic02D9koZk0CHp0dckiI2sv/3KlJfc22CaecKsL2zSSi1wDqun3/qjmtmVO5FoATnBHmML/c8vf&#10;b248kXVFz4aUGKbRo7vv3+5+/Lr7+ZVABoA6Fyawu3WwjNs3dotG38sDhKnubeN1+qMiAj2g3h3h&#10;FdtIOITDshyf9qDi0JWno2F/mBtQPFx3PsS3wmqSiIp69C/DyjZXISIVmN6bpGjBKlkvpFKZ2YW5&#10;8mTD0GpMSG07ShQLEcKKLvKXsoaLJ9eUIR0KGoxyZgwz2CgWkaR2QCWYFSVMrTDcPPqcy5Pbwa+W&#10;x6hlORrMy+eCpKQvWWj32WUPyYxNtIyYfyV1Rce99B1uK5O0Ik/wofTUhj3ciYrb5Tb3bZgDJtHS&#10;1ju0yNv9lAfHFxJxr4DBDfMYa0CPVY3XOBplUbU9UJS01n95Tp7sMW3QUtJhTYDI5zXzAtC+M5jD&#10;1/2yTHuVmXI4GoDxjzXLxxqz1nOL9vTxKDieyWQf1T3ZeKs/YaNnKSpUzHDErij6sSfncb+8eBG4&#10;mM2yETbJsXhlbh1PrhNwxs7W0TYyz8wDNuh+YrBLeQ4Oe5+W9TGfrR5ep+lvAAAA//8DAFBLAwQU&#10;AAYACAAAACEAAkiiZNwAAAAFAQAADwAAAGRycy9kb3ducmV2LnhtbEyPS0/DMBCE70j8B2uRuFEH&#10;pJY0xKkQEhdeakp5HLfxkkT4EdluGv49Cxe4jDSa1cy35WqyRowUYu+dgvNZBoJc43XvWgXb59uz&#10;HERM6DQa70jBF0VYVcdHJRbaH1xN4ya1gktcLFBBl9JQSBmbjizGmR/Icfbhg8XENrRSBzxwuTXy&#10;IssW0mLveKHDgW46aj43e6tg/jCNj2/1y6up77C9t+vL96chKHV6Ml1fgUg0pb9j+MFndKiYaef3&#10;TkdhFPAj6Vc5y+c5252CRb7MQFal/E9ffQMAAP//AwBQSwECLQAUAAYACAAAACEAtoM4kv4AAADh&#10;AQAAEwAAAAAAAAAAAAAAAAAAAAAAW0NvbnRlbnRfVHlwZXNdLnhtbFBLAQItABQABgAIAAAAIQA4&#10;/SH/1gAAAJQBAAALAAAAAAAAAAAAAAAAAC8BAABfcmVscy8ucmVsc1BLAQItABQABgAIAAAAIQBX&#10;PaSlhwIAAOUEAAAOAAAAAAAAAAAAAAAAAC4CAABkcnMvZTJvRG9jLnhtbFBLAQItABQABgAIAAAA&#10;IQACSKJk3AAAAAUBAAAPAAAAAAAAAAAAAAAAAOEEAABkcnMvZG93bnJldi54bWxQSwUGAAAAAAQA&#10;BADzAAAA6gUAAAAA&#10;" fillcolor="window" strokecolor="#4472c4" strokeweight="1pt">
                <v:textbox>
                  <w:txbxContent>
                    <w:p w:rsidR="00953E94" w:rsidRDefault="00953E94" w:rsidP="00953E94">
                      <w:pPr>
                        <w:ind w:firstLineChars="200" w:firstLine="440"/>
                        <w:rPr>
                          <w:rFonts w:ascii="微软雅黑" w:eastAsia="微软雅黑" w:hAnsi="微软雅黑" w:cs="微软雅黑"/>
                          <w:b/>
                          <w:bCs/>
                          <w:kern w:val="0"/>
                          <w:sz w:val="22"/>
                        </w:rPr>
                      </w:pPr>
                      <w:r>
                        <w:rPr>
                          <w:rFonts w:ascii="微软雅黑" w:eastAsia="微软雅黑" w:hAnsi="微软雅黑" w:cs="微软雅黑"/>
                          <w:b/>
                          <w:bCs/>
                          <w:kern w:val="0"/>
                          <w:sz w:val="22"/>
                        </w:rPr>
                        <w:t>专栏5.8 促使合作伙伴采用大学发现和创造的因素</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以下因素促使了合作伙伴对的大学创造和发现的采用：</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(a)与大学研究团队分享合作</w:t>
                      </w:r>
                      <w:r>
                        <w:rPr>
                          <w:rFonts w:ascii="微软雅黑" w:eastAsia="微软雅黑" w:hAnsi="微软雅黑" w:cs="微软雅黑" w:hint="eastAsia"/>
                          <w:kern w:val="0"/>
                          <w:sz w:val="22"/>
                        </w:rPr>
                        <w:t>对于</w:t>
                      </w:r>
                      <w:r>
                        <w:rPr>
                          <w:rFonts w:ascii="微软雅黑" w:eastAsia="微软雅黑" w:hAnsi="微软雅黑" w:cs="微软雅黑"/>
                          <w:kern w:val="0"/>
                          <w:sz w:val="22"/>
                        </w:rPr>
                        <w:t>公司</w:t>
                      </w:r>
                      <w:r>
                        <w:rPr>
                          <w:rFonts w:ascii="微软雅黑" w:eastAsia="微软雅黑" w:hAnsi="微软雅黑" w:cs="微软雅黑" w:hint="eastAsia"/>
                          <w:kern w:val="0"/>
                          <w:sz w:val="22"/>
                        </w:rPr>
                        <w:t>好处</w:t>
                      </w:r>
                      <w:r>
                        <w:rPr>
                          <w:rFonts w:ascii="微软雅黑" w:eastAsia="微软雅黑" w:hAnsi="微软雅黑" w:cs="微软雅黑"/>
                          <w:kern w:val="0"/>
                          <w:sz w:val="22"/>
                        </w:rPr>
                        <w:t>的愿景</w:t>
                      </w:r>
                      <w:r>
                        <w:rPr>
                          <w:rFonts w:ascii="微软雅黑" w:eastAsia="微软雅黑" w:hAnsi="微软雅黑" w:cs="微软雅黑" w:hint="eastAsia"/>
                          <w:kern w:val="0"/>
                          <w:sz w:val="22"/>
                        </w:rPr>
                        <w:t>。这</w:t>
                      </w:r>
                      <w:r>
                        <w:rPr>
                          <w:rFonts w:ascii="微软雅黑" w:eastAsia="微软雅黑" w:hAnsi="微软雅黑" w:cs="微软雅黑"/>
                          <w:kern w:val="0"/>
                          <w:sz w:val="22"/>
                        </w:rPr>
                        <w:t>让大学研究人员了解商业背景、公司实践以及</w:t>
                      </w:r>
                      <w:r>
                        <w:rPr>
                          <w:rFonts w:ascii="微软雅黑" w:eastAsia="微软雅黑" w:hAnsi="微软雅黑" w:cs="微软雅黑" w:hint="eastAsia"/>
                          <w:kern w:val="0"/>
                          <w:sz w:val="22"/>
                        </w:rPr>
                        <w:t>研究如何</w:t>
                      </w:r>
                      <w:r>
                        <w:rPr>
                          <w:rFonts w:ascii="微软雅黑" w:eastAsia="微软雅黑" w:hAnsi="微软雅黑" w:cs="微软雅黑"/>
                          <w:kern w:val="0"/>
                          <w:sz w:val="22"/>
                        </w:rPr>
                        <w:t>做出符合公司战略的</w:t>
                      </w:r>
                      <w:r>
                        <w:rPr>
                          <w:rFonts w:ascii="微软雅黑" w:eastAsia="微软雅黑" w:hAnsi="微软雅黑" w:cs="微软雅黑" w:hint="eastAsia"/>
                          <w:kern w:val="0"/>
                          <w:sz w:val="22"/>
                        </w:rPr>
                        <w:t>研究</w:t>
                      </w:r>
                      <w:r>
                        <w:rPr>
                          <w:rFonts w:ascii="微软雅黑" w:eastAsia="微软雅黑" w:hAnsi="微软雅黑" w:cs="微软雅黑"/>
                          <w:kern w:val="0"/>
                          <w:sz w:val="22"/>
                        </w:rPr>
                        <w:t>。</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(b)投资于长期的人际关系。制定长期的研究计划有助于减轻大学和产业界时间发展差异产生的影响。随着时间的推移，双方能够对创造达成一致的理解，并且先前的成功经验与下次的成功高度相关。</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(c)建立紧密的双向沟通联系。双向人员的频繁交流和知识交换有助于促进人际关系以及隐性知识和</w:t>
                      </w:r>
                      <w:r>
                        <w:rPr>
                          <w:rFonts w:ascii="微软雅黑" w:eastAsia="微软雅黑" w:hAnsi="微软雅黑" w:cs="微软雅黑" w:hint="eastAsia"/>
                          <w:kern w:val="0"/>
                          <w:sz w:val="22"/>
                        </w:rPr>
                        <w:t>技术窍门</w:t>
                      </w:r>
                      <w:r>
                        <w:rPr>
                          <w:rFonts w:ascii="微软雅黑" w:eastAsia="微软雅黑" w:hAnsi="微软雅黑" w:cs="微软雅黑"/>
                          <w:kern w:val="0"/>
                          <w:sz w:val="22"/>
                        </w:rPr>
                        <w:t>的交流。</w:t>
                      </w:r>
                    </w:p>
                    <w:p w:rsidR="00953E94" w:rsidRDefault="00953E94" w:rsidP="00953E94">
                      <w:pPr>
                        <w:ind w:firstLineChars="200" w:firstLine="440"/>
                        <w:rPr>
                          <w:rFonts w:ascii="微软雅黑" w:eastAsia="微软雅黑" w:hAnsi="微软雅黑" w:cs="微软雅黑"/>
                          <w:kern w:val="0"/>
                          <w:sz w:val="22"/>
                        </w:rPr>
                      </w:pPr>
                      <w:r>
                        <w:rPr>
                          <w:rFonts w:ascii="微软雅黑" w:eastAsia="微软雅黑" w:hAnsi="微软雅黑" w:cs="微软雅黑"/>
                          <w:kern w:val="0"/>
                          <w:sz w:val="22"/>
                        </w:rPr>
                        <w:t>(d)培养公司内部对项目的广泛</w:t>
                      </w:r>
                      <w:r>
                        <w:rPr>
                          <w:rFonts w:ascii="微软雅黑" w:eastAsia="微软雅黑" w:hAnsi="微软雅黑" w:cs="微软雅黑" w:hint="eastAsia"/>
                          <w:kern w:val="0"/>
                          <w:sz w:val="22"/>
                        </w:rPr>
                        <w:t>认知和</w:t>
                      </w:r>
                      <w:r>
                        <w:rPr>
                          <w:rFonts w:ascii="微软雅黑" w:eastAsia="微软雅黑" w:hAnsi="微软雅黑" w:cs="微软雅黑"/>
                          <w:kern w:val="0"/>
                          <w:sz w:val="22"/>
                        </w:rPr>
                        <w:t>提供长期支持，</w:t>
                      </w:r>
                      <w:r>
                        <w:rPr>
                          <w:rFonts w:ascii="微软雅黑" w:eastAsia="微软雅黑" w:hAnsi="微软雅黑" w:cs="微软雅黑" w:hint="eastAsia"/>
                          <w:kern w:val="0"/>
                          <w:sz w:val="22"/>
                        </w:rPr>
                        <w:t>直到</w:t>
                      </w:r>
                      <w:r>
                        <w:rPr>
                          <w:rFonts w:ascii="微软雅黑" w:eastAsia="微软雅黑" w:hAnsi="微软雅黑" w:cs="微软雅黑"/>
                          <w:kern w:val="0"/>
                          <w:sz w:val="22"/>
                        </w:rPr>
                        <w:t>创造被采用。公司设立一个主要</w:t>
                      </w:r>
                      <w:r>
                        <w:rPr>
                          <w:rFonts w:ascii="微软雅黑" w:eastAsia="微软雅黑" w:hAnsi="微软雅黑" w:cs="微软雅黑" w:hint="eastAsia"/>
                          <w:kern w:val="0"/>
                          <w:sz w:val="22"/>
                        </w:rPr>
                        <w:t>联络员</w:t>
                      </w:r>
                      <w:r>
                        <w:rPr>
                          <w:rFonts w:ascii="微软雅黑" w:eastAsia="微软雅黑" w:hAnsi="微软雅黑" w:cs="微软雅黑"/>
                          <w:kern w:val="0"/>
                          <w:sz w:val="22"/>
                        </w:rPr>
                        <w:t>或管理者是至关重要的，但允许更广泛的信息共享</w:t>
                      </w:r>
                      <w:r>
                        <w:rPr>
                          <w:rFonts w:ascii="微软雅黑" w:eastAsia="微软雅黑" w:hAnsi="微软雅黑" w:cs="微软雅黑" w:hint="eastAsia"/>
                          <w:kern w:val="0"/>
                          <w:sz w:val="22"/>
                        </w:rPr>
                        <w:t>的</w:t>
                      </w:r>
                      <w:r>
                        <w:rPr>
                          <w:rFonts w:ascii="微软雅黑" w:eastAsia="微软雅黑" w:hAnsi="微软雅黑" w:cs="微软雅黑"/>
                          <w:kern w:val="0"/>
                          <w:sz w:val="22"/>
                        </w:rPr>
                        <w:t>联系也同样</w:t>
                      </w:r>
                      <w:r>
                        <w:rPr>
                          <w:rFonts w:ascii="微软雅黑" w:eastAsia="微软雅黑" w:hAnsi="微软雅黑" w:cs="微软雅黑" w:hint="eastAsia"/>
                          <w:kern w:val="0"/>
                          <w:sz w:val="22"/>
                        </w:rPr>
                        <w:t>受用</w:t>
                      </w:r>
                      <w:r>
                        <w:rPr>
                          <w:rFonts w:ascii="微软雅黑" w:eastAsia="微软雅黑" w:hAnsi="微软雅黑" w:cs="微软雅黑"/>
                          <w:kern w:val="0"/>
                          <w:sz w:val="22"/>
                        </w:rPr>
                        <w:t>。</w:t>
                      </w: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ind w:firstLineChars="200" w:firstLine="440"/>
                        <w:rPr>
                          <w:rFonts w:ascii="微软雅黑" w:eastAsia="微软雅黑" w:hAnsi="微软雅黑" w:cs="微软雅黑"/>
                          <w:kern w:val="0"/>
                          <w:sz w:val="22"/>
                        </w:rPr>
                      </w:pPr>
                    </w:p>
                    <w:p w:rsidR="00953E94" w:rsidRDefault="00953E94" w:rsidP="00953E94">
                      <w:pPr>
                        <w:rPr>
                          <w:rFonts w:ascii="微软雅黑" w:eastAsia="微软雅黑" w:hAnsi="微软雅黑" w:cs="微软雅黑"/>
                          <w:kern w:val="0"/>
                          <w:sz w:val="22"/>
                        </w:rPr>
                      </w:pPr>
                    </w:p>
                  </w:txbxContent>
                </v:textbox>
                <w10:anchorlock/>
              </v:shape>
            </w:pict>
          </mc:Fallback>
        </mc:AlternateContent>
      </w:r>
    </w:p>
    <w:p w14:paraId="3F5043D4" w14:textId="77777777" w:rsidR="00953E94" w:rsidRPr="007002FD"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lastRenderedPageBreak/>
        <w:t>可持续经济发展是应用这三种创新实践的重要成果。使发现和创造成熟的实践鼓励学者们在经济、社会、创造性和环境利益的方向上提高研究和创新成果的准备程度。促进对话和以大学为基础的创业将增加大学创造成果影响市场和社会的可能性。</w:t>
      </w:r>
    </w:p>
    <w:p w14:paraId="0546F928" w14:textId="77777777" w:rsidR="00953E94" w:rsidRDefault="00953E94" w:rsidP="00953E94">
      <w:pPr>
        <w:ind w:firstLineChars="200" w:firstLine="440"/>
        <w:rPr>
          <w:rFonts w:ascii="Microsoft YaHei" w:eastAsia="Microsoft YaHei" w:hAnsi="Microsoft YaHei" w:cs="Microsoft YaHei"/>
          <w:kern w:val="0"/>
          <w:sz w:val="22"/>
        </w:rPr>
      </w:pPr>
    </w:p>
    <w:p w14:paraId="0ED11E8B" w14:textId="77777777" w:rsidR="00953E94" w:rsidRDefault="00953E94" w:rsidP="00953E94">
      <w:pPr>
        <w:ind w:firstLineChars="200" w:firstLine="440"/>
        <w:rPr>
          <w:rFonts w:ascii="Microsoft YaHei" w:eastAsia="Microsoft YaHei" w:hAnsi="Microsoft YaHei" w:cs="Microsoft YaHei"/>
          <w:kern w:val="0"/>
          <w:sz w:val="22"/>
        </w:rPr>
      </w:pPr>
      <w:r>
        <w:rPr>
          <w:rFonts w:ascii="Microsoft YaHei" w:eastAsia="Microsoft YaHei" w:hAnsi="Microsoft YaHei" w:cs="Microsoft YaHei" w:hint="eastAsia"/>
          <w:kern w:val="0"/>
          <w:sz w:val="22"/>
        </w:rPr>
        <w:t>参考文献</w:t>
      </w:r>
    </w:p>
    <w:p w14:paraId="078D7804" w14:textId="77777777" w:rsidR="003138FC" w:rsidRDefault="003138FC"/>
    <w:sectPr w:rsidR="003138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0885C" w14:textId="77777777" w:rsidR="00CC0BF7" w:rsidRDefault="00CC0BF7" w:rsidP="00953E94">
      <w:r>
        <w:separator/>
      </w:r>
    </w:p>
  </w:endnote>
  <w:endnote w:type="continuationSeparator" w:id="0">
    <w:p w14:paraId="51823937" w14:textId="77777777" w:rsidR="00CC0BF7" w:rsidRDefault="00CC0BF7" w:rsidP="00953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微软雅黑"/>
    <w:panose1 w:val="020B0503020204020204"/>
    <w:charset w:val="86"/>
    <w:family w:val="swiss"/>
    <w:pitch w:val="variable"/>
    <w:sig w:usb0="80000287" w:usb1="2A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A51C2" w14:textId="77777777" w:rsidR="00CC0BF7" w:rsidRDefault="00CC0BF7" w:rsidP="00953E94">
      <w:r>
        <w:separator/>
      </w:r>
    </w:p>
  </w:footnote>
  <w:footnote w:type="continuationSeparator" w:id="0">
    <w:p w14:paraId="7292090A" w14:textId="77777777" w:rsidR="00CC0BF7" w:rsidRDefault="00CC0BF7" w:rsidP="00953E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7A2B"/>
    <w:multiLevelType w:val="singleLevel"/>
    <w:tmpl w:val="A7147A2B"/>
    <w:lvl w:ilvl="0">
      <w:start w:val="1"/>
      <w:numFmt w:val="bullet"/>
      <w:lvlText w:val=""/>
      <w:lvlJc w:val="left"/>
      <w:pPr>
        <w:ind w:left="420" w:hanging="420"/>
      </w:pPr>
      <w:rPr>
        <w:rFonts w:ascii="Wingdings" w:hAnsi="Wingdings" w:hint="default"/>
      </w:rPr>
    </w:lvl>
  </w:abstractNum>
  <w:abstractNum w:abstractNumId="1" w15:restartNumberingAfterBreak="0">
    <w:nsid w:val="D3930C51"/>
    <w:multiLevelType w:val="singleLevel"/>
    <w:tmpl w:val="D3930C51"/>
    <w:lvl w:ilvl="0">
      <w:start w:val="1"/>
      <w:numFmt w:val="bullet"/>
      <w:lvlText w:val=""/>
      <w:lvlJc w:val="left"/>
      <w:pPr>
        <w:ind w:left="420" w:hanging="420"/>
      </w:pPr>
      <w:rPr>
        <w:rFonts w:ascii="Wingdings" w:hAnsi="Wingdings" w:hint="default"/>
      </w:rPr>
    </w:lvl>
  </w:abstractNum>
  <w:abstractNum w:abstractNumId="2" w15:restartNumberingAfterBreak="0">
    <w:nsid w:val="0A173312"/>
    <w:multiLevelType w:val="hybridMultilevel"/>
    <w:tmpl w:val="20D4F0B2"/>
    <w:lvl w:ilvl="0" w:tplc="844A8498">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D9F3702"/>
    <w:multiLevelType w:val="hybridMultilevel"/>
    <w:tmpl w:val="E9F4D4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A6C3C17"/>
    <w:multiLevelType w:val="multilevel"/>
    <w:tmpl w:val="5A6C3C17"/>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E0D3319"/>
    <w:multiLevelType w:val="hybridMultilevel"/>
    <w:tmpl w:val="F47AA2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5"/>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B11"/>
    <w:rsid w:val="000B6B11"/>
    <w:rsid w:val="003138FC"/>
    <w:rsid w:val="00953E94"/>
    <w:rsid w:val="00CC0BF7"/>
    <w:rsid w:val="00EE3F30"/>
    <w:rsid w:val="00FC6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4ED09"/>
  <w15:chartTrackingRefBased/>
  <w15:docId w15:val="{49AE5D46-ED89-497F-91A6-2235C9630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E94"/>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3E9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53E94"/>
    <w:rPr>
      <w:sz w:val="18"/>
      <w:szCs w:val="18"/>
    </w:rPr>
  </w:style>
  <w:style w:type="paragraph" w:styleId="Footer">
    <w:name w:val="footer"/>
    <w:basedOn w:val="Normal"/>
    <w:link w:val="FooterChar"/>
    <w:uiPriority w:val="99"/>
    <w:unhideWhenUsed/>
    <w:rsid w:val="00953E9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53E94"/>
    <w:rPr>
      <w:sz w:val="18"/>
      <w:szCs w:val="18"/>
    </w:rPr>
  </w:style>
  <w:style w:type="paragraph" w:styleId="NormalWeb">
    <w:name w:val="Normal (Web)"/>
    <w:basedOn w:val="Normal"/>
    <w:uiPriority w:val="99"/>
    <w:semiHidden/>
    <w:unhideWhenUsed/>
    <w:qFormat/>
    <w:rsid w:val="00953E94"/>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953E94"/>
    <w:pPr>
      <w:ind w:firstLineChars="200" w:firstLine="420"/>
    </w:pPr>
  </w:style>
  <w:style w:type="table" w:customStyle="1" w:styleId="TableNormal1">
    <w:name w:val="Table Normal1"/>
    <w:uiPriority w:val="2"/>
    <w:unhideWhenUsed/>
    <w:qFormat/>
    <w:rsid w:val="00953E94"/>
    <w:rPr>
      <w:kern w:val="0"/>
      <w:sz w:val="20"/>
      <w:szCs w:val="20"/>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6.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5.wmf"/><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wmf"/><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1857</Words>
  <Characters>10589</Characters>
  <Application>Microsoft Office Word</Application>
  <DocSecurity>0</DocSecurity>
  <Lines>88</Lines>
  <Paragraphs>24</Paragraphs>
  <ScaleCrop>false</ScaleCrop>
  <Company/>
  <LinksUpToDate>false</LinksUpToDate>
  <CharactersWithSpaces>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2021-12-15T00:53:00Z</dcterms:created>
  <dcterms:modified xsi:type="dcterms:W3CDTF">2021-12-15T00:53:00Z</dcterms:modified>
</cp:coreProperties>
</file>