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AE8EF" w14:textId="128D87A7" w:rsidR="000B48CD" w:rsidRPr="00F8467C" w:rsidRDefault="000B48CD" w:rsidP="00D71E1C">
      <w:pPr>
        <w:pBdr>
          <w:bottom w:val="single" w:sz="8" w:space="4" w:color="4F81BD" w:themeColor="accent1"/>
        </w:pBdr>
        <w:spacing w:after="0" w:line="240" w:lineRule="auto"/>
        <w:contextualSpacing/>
        <w:jc w:val="center"/>
        <w:rPr>
          <w:rFonts w:ascii="Gabriola" w:eastAsiaTheme="majorEastAsia" w:hAnsi="Gabriola" w:cstheme="majorBidi"/>
          <w:color w:val="17365D" w:themeColor="text2" w:themeShade="BF"/>
          <w:spacing w:val="5"/>
          <w:kern w:val="28"/>
          <w:sz w:val="28"/>
          <w:szCs w:val="28"/>
          <w:lang w:eastAsia="fr-FR"/>
        </w:rPr>
      </w:pPr>
      <w:r w:rsidRPr="00F8467C">
        <w:rPr>
          <w:rFonts w:ascii="Gabriola" w:eastAsiaTheme="majorEastAsia" w:hAnsi="Gabriola" w:cstheme="majorBidi"/>
          <w:color w:val="17365D" w:themeColor="text2" w:themeShade="BF"/>
          <w:spacing w:val="5"/>
          <w:kern w:val="28"/>
          <w:sz w:val="28"/>
          <w:szCs w:val="28"/>
          <w:lang w:eastAsia="fr-FR"/>
        </w:rPr>
        <w:t xml:space="preserve">CONTRAT DE TRAVAIL A DUREE </w:t>
      </w:r>
      <w:r w:rsidR="000272B5" w:rsidRPr="00F8467C">
        <w:rPr>
          <w:rFonts w:ascii="Gabriola" w:eastAsiaTheme="majorEastAsia" w:hAnsi="Gabriola" w:cstheme="majorBidi"/>
          <w:color w:val="17365D" w:themeColor="text2" w:themeShade="BF"/>
          <w:spacing w:val="5"/>
          <w:kern w:val="28"/>
          <w:sz w:val="28"/>
          <w:szCs w:val="28"/>
          <w:lang w:eastAsia="fr-FR"/>
        </w:rPr>
        <w:t>DETERMINEE</w:t>
      </w:r>
    </w:p>
    <w:p w14:paraId="3CCC3A52" w14:textId="77777777" w:rsidR="000B48CD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proofErr w:type="gramStart"/>
      <w:r w:rsidRPr="00F8467C">
        <w:rPr>
          <w:rFonts w:ascii="Gabriola" w:eastAsia="Times New Roman" w:hAnsi="Gabriola" w:cs="Times New Roman"/>
          <w:b/>
          <w:sz w:val="28"/>
          <w:szCs w:val="28"/>
          <w:u w:val="single"/>
          <w:lang w:eastAsia="fr-FR"/>
        </w:rPr>
        <w:t>ENTRE LES</w:t>
      </w:r>
      <w:proofErr w:type="gramEnd"/>
      <w:r w:rsidRPr="00F8467C">
        <w:rPr>
          <w:rFonts w:ascii="Gabriola" w:eastAsia="Times New Roman" w:hAnsi="Gabriola" w:cs="Times New Roman"/>
          <w:b/>
          <w:sz w:val="28"/>
          <w:szCs w:val="28"/>
          <w:u w:val="single"/>
          <w:lang w:eastAsia="fr-FR"/>
        </w:rPr>
        <w:t xml:space="preserve"> SOUSSIGNES</w:t>
      </w: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:</w:t>
      </w:r>
    </w:p>
    <w:p w14:paraId="319E7960" w14:textId="400D604D" w:rsidR="000272B5" w:rsidRPr="00F8467C" w:rsidRDefault="000272B5" w:rsidP="00D71E1C">
      <w:pPr>
        <w:keepNext/>
        <w:keepLines/>
        <w:suppressLineNumbers/>
        <w:spacing w:after="0" w:line="240" w:lineRule="auto"/>
        <w:jc w:val="both"/>
        <w:rPr>
          <w:rFonts w:ascii="Gabriola" w:eastAsia="Times New Roman" w:hAnsi="Gabriola" w:cs="Times New Roman"/>
          <w:iCs/>
          <w:sz w:val="28"/>
          <w:szCs w:val="28"/>
          <w:lang w:eastAsia="fr-FR"/>
        </w:rPr>
      </w:pPr>
      <w:r w:rsidRPr="00F8467C">
        <w:rPr>
          <w:rFonts w:ascii="Gabriola" w:eastAsia="Times New Roman" w:hAnsi="Gabriola" w:cs="Arial"/>
          <w:sz w:val="28"/>
          <w:szCs w:val="28"/>
          <w:lang w:eastAsia="fr-FR"/>
        </w:rPr>
        <w:t xml:space="preserve">La Société </w:t>
      </w:r>
      <w:r w:rsidRPr="00F8467C">
        <w:rPr>
          <w:rFonts w:ascii="Gabriola" w:eastAsia="Times New Roman" w:hAnsi="Gabriola" w:cs="Arial"/>
          <w:b/>
          <w:sz w:val="28"/>
          <w:szCs w:val="28"/>
          <w:lang w:eastAsia="fr-FR"/>
        </w:rPr>
        <w:t>AMO EXPERTISES</w:t>
      </w:r>
      <w:r w:rsidRPr="00F8467C">
        <w:rPr>
          <w:rFonts w:ascii="Gabriola" w:eastAsia="Times New Roman" w:hAnsi="Gabriola" w:cs="Arial"/>
          <w:sz w:val="28"/>
          <w:szCs w:val="28"/>
          <w:lang w:eastAsia="fr-FR"/>
        </w:rPr>
        <w:t>, immatriculée au RCCM </w:t>
      </w:r>
      <w:r w:rsidRPr="00F8467C">
        <w:rPr>
          <w:rFonts w:ascii="Gabriola" w:eastAsia="Calibri" w:hAnsi="Gabriola" w:cs="Arial"/>
          <w:b/>
          <w:sz w:val="28"/>
          <w:szCs w:val="28"/>
        </w:rPr>
        <w:t>: RB/PNO/22-A37039</w:t>
      </w:r>
      <w:r w:rsidRPr="00F8467C">
        <w:rPr>
          <w:rFonts w:ascii="Gabriola" w:eastAsia="Times New Roman" w:hAnsi="Gabriola" w:cs="Arial"/>
          <w:bCs/>
          <w:sz w:val="28"/>
          <w:szCs w:val="28"/>
          <w:lang w:eastAsia="fr-FR"/>
        </w:rPr>
        <w:t xml:space="preserve"> ;</w:t>
      </w:r>
      <w:r w:rsidRPr="00F8467C">
        <w:rPr>
          <w:rFonts w:ascii="Gabriola" w:eastAsia="Times New Roman" w:hAnsi="Gabriola" w:cs="Arial"/>
          <w:sz w:val="28"/>
          <w:szCs w:val="28"/>
          <w:lang w:eastAsia="fr-FR"/>
        </w:rPr>
        <w:t xml:space="preserve"> Numéro IFU :</w:t>
      </w:r>
      <w:r w:rsidRPr="00F8467C">
        <w:rPr>
          <w:rFonts w:ascii="Gabriola" w:eastAsia="Times New Roman" w:hAnsi="Gabriola" w:cs="Arial"/>
          <w:bCs/>
          <w:sz w:val="28"/>
          <w:szCs w:val="28"/>
          <w:lang w:eastAsia="fr-FR"/>
        </w:rPr>
        <w:t xml:space="preserve"> </w:t>
      </w:r>
      <w:r w:rsidRPr="00F8467C">
        <w:rPr>
          <w:rFonts w:ascii="Gabriola" w:eastAsia="Calibri" w:hAnsi="Gabriola" w:cs="Arial"/>
          <w:b/>
          <w:sz w:val="28"/>
          <w:szCs w:val="28"/>
        </w:rPr>
        <w:t>0202258345125</w:t>
      </w:r>
      <w:r w:rsidRPr="00F8467C">
        <w:rPr>
          <w:rFonts w:ascii="Gabriola" w:eastAsia="Times New Roman" w:hAnsi="Gabriola" w:cs="Arial"/>
          <w:sz w:val="28"/>
          <w:szCs w:val="28"/>
          <w:lang w:eastAsia="fr-FR"/>
        </w:rPr>
        <w:t>, dont le siège social est carré 422, quartier SEKANDJI</w:t>
      </w:r>
      <w:r w:rsidRPr="00F8467C">
        <w:rPr>
          <w:rFonts w:ascii="Gabriola" w:eastAsia="Times New Roman" w:hAnsi="Gabriola" w:cs="Arial"/>
          <w:bCs/>
          <w:sz w:val="28"/>
          <w:szCs w:val="28"/>
          <w:lang w:eastAsia="fr-FR"/>
        </w:rPr>
        <w:t xml:space="preserve">, Bénin, représentée par </w:t>
      </w:r>
      <w:r w:rsidR="00E03D72" w:rsidRPr="00F8467C">
        <w:rPr>
          <w:rFonts w:ascii="Gabriola" w:eastAsia="Times New Roman" w:hAnsi="Gabriola" w:cs="Arial"/>
          <w:b/>
          <w:bCs/>
          <w:sz w:val="28"/>
          <w:szCs w:val="28"/>
          <w:lang w:eastAsia="fr-FR"/>
        </w:rPr>
        <w:t>Monsieur Malik ONIFADE</w:t>
      </w:r>
      <w:r w:rsidR="00E03D72" w:rsidRPr="00F8467C">
        <w:rPr>
          <w:rFonts w:ascii="Gabriola" w:eastAsia="Times New Roman" w:hAnsi="Gabriola" w:cs="Arial"/>
          <w:sz w:val="28"/>
          <w:szCs w:val="28"/>
          <w:lang w:eastAsia="fr-FR"/>
        </w:rPr>
        <w:t xml:space="preserve"> en sa qualité de </w:t>
      </w:r>
      <w:r w:rsidR="00E03D72" w:rsidRPr="00F8467C">
        <w:rPr>
          <w:rFonts w:ascii="Gabriola" w:eastAsia="Times New Roman" w:hAnsi="Gabriola" w:cs="Arial"/>
          <w:b/>
          <w:bCs/>
          <w:sz w:val="28"/>
          <w:szCs w:val="28"/>
          <w:lang w:eastAsia="fr-FR"/>
        </w:rPr>
        <w:t>Directeur Administratif et Financier</w:t>
      </w:r>
      <w:r w:rsidRPr="00F8467C">
        <w:rPr>
          <w:rFonts w:ascii="Gabriola" w:eastAsia="Times New Roman" w:hAnsi="Gabriola" w:cs="Arial"/>
          <w:sz w:val="28"/>
          <w:szCs w:val="28"/>
        </w:rPr>
        <w:t>.</w:t>
      </w:r>
    </w:p>
    <w:p w14:paraId="669B94E1" w14:textId="77777777" w:rsidR="00731BF4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Ci-après dénommée </w:t>
      </w: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"l'EMPLOYEUR",</w:t>
      </w:r>
    </w:p>
    <w:p w14:paraId="53453BE3" w14:textId="12C76DCC" w:rsidR="000B48CD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D'une part,</w:t>
      </w:r>
    </w:p>
    <w:p w14:paraId="2217565F" w14:textId="77777777" w:rsidR="000B48CD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ET</w:t>
      </w:r>
    </w:p>
    <w:p w14:paraId="5EFEF8CE" w14:textId="7B34C631" w:rsidR="000272B5" w:rsidRPr="00F8467C" w:rsidRDefault="00744ECE" w:rsidP="00D71E1C">
      <w:pPr>
        <w:spacing w:after="0" w:line="240" w:lineRule="auto"/>
        <w:jc w:val="both"/>
        <w:rPr>
          <w:rFonts w:ascii="Gabriola" w:hAnsi="Gabriola" w:cs="Arial"/>
          <w:b/>
          <w:bCs/>
          <w:sz w:val="28"/>
          <w:szCs w:val="28"/>
        </w:rPr>
      </w:pPr>
      <w:bookmarkStart w:id="0" w:name="_Hlk25318836"/>
      <w:r w:rsidRPr="00744ECE">
        <w:rPr>
          <w:rFonts w:ascii="Gabriola" w:hAnsi="Gabriola" w:cs="Arial"/>
          <w:b/>
          <w:bCs/>
          <w:sz w:val="28"/>
          <w:szCs w:val="28"/>
        </w:rPr>
        <w:t>Monsieur : ……………</w:t>
      </w:r>
      <w:r w:rsidR="0060356C">
        <w:rPr>
          <w:rFonts w:ascii="Gabriola" w:hAnsi="Gabriola" w:cs="Arial"/>
          <w:b/>
          <w:bCs/>
          <w:sz w:val="28"/>
          <w:szCs w:val="28"/>
        </w:rPr>
        <w:t>[NOM]</w:t>
      </w:r>
      <w:r w:rsidRPr="00744ECE">
        <w:rPr>
          <w:rFonts w:ascii="Gabriola" w:hAnsi="Gabriola" w:cs="Arial"/>
          <w:b/>
          <w:bCs/>
          <w:sz w:val="28"/>
          <w:szCs w:val="28"/>
        </w:rPr>
        <w:t>……………………, Tél : ……………</w:t>
      </w:r>
      <w:r w:rsidR="0060356C">
        <w:rPr>
          <w:rFonts w:ascii="Gabriola" w:hAnsi="Gabriola" w:cs="Arial"/>
          <w:b/>
          <w:bCs/>
          <w:sz w:val="28"/>
          <w:szCs w:val="28"/>
        </w:rPr>
        <w:t>[</w:t>
      </w:r>
      <w:r w:rsidR="00FB670F" w:rsidRPr="00FB670F">
        <w:rPr>
          <w:rFonts w:ascii="Gabriola" w:hAnsi="Gabriola" w:cs="Arial"/>
          <w:b/>
          <w:bCs/>
          <w:sz w:val="28"/>
          <w:szCs w:val="28"/>
        </w:rPr>
        <w:t>TELEPHONE</w:t>
      </w:r>
      <w:r w:rsidR="0060356C">
        <w:rPr>
          <w:rFonts w:ascii="Gabriola" w:hAnsi="Gabriola" w:cs="Arial"/>
          <w:b/>
          <w:bCs/>
          <w:sz w:val="28"/>
          <w:szCs w:val="28"/>
        </w:rPr>
        <w:t>]</w:t>
      </w:r>
      <w:r w:rsidRPr="00744ECE">
        <w:rPr>
          <w:rFonts w:ascii="Gabriola" w:hAnsi="Gabriola" w:cs="Arial"/>
          <w:b/>
          <w:bCs/>
          <w:sz w:val="28"/>
          <w:szCs w:val="28"/>
        </w:rPr>
        <w:t>…………………</w:t>
      </w:r>
    </w:p>
    <w:bookmarkEnd w:id="0"/>
    <w:p w14:paraId="184058C5" w14:textId="115C1DD2" w:rsidR="000B48CD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Ci-après dénommé(e)</w:t>
      </w:r>
      <w:r w:rsidR="00645E75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"l’e</w:t>
      </w: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mployé",</w:t>
      </w:r>
    </w:p>
    <w:p w14:paraId="73D667F4" w14:textId="450FFE23" w:rsidR="000B48CD" w:rsidRPr="00F8467C" w:rsidRDefault="000B48CD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D'autre part,</w:t>
      </w:r>
    </w:p>
    <w:p w14:paraId="3D4F6977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IL A ETE CONVENU ET ARRETE CE QUI SUIT</w:t>
      </w:r>
    </w:p>
    <w:p w14:paraId="01FE3864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TITRE II : CONVENTIONS</w:t>
      </w:r>
    </w:p>
    <w:p w14:paraId="10C60EC7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Article 1 – ENGAGEMENT</w:t>
      </w:r>
    </w:p>
    <w:p w14:paraId="1D5A5274" w14:textId="2D0F65FC" w:rsidR="000B48CD" w:rsidRPr="00F8467C" w:rsidRDefault="00645E75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A compter du </w:t>
      </w:r>
      <w:r w:rsidR="00E03D7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…</w:t>
      </w:r>
      <w:r w:rsidR="00F8467C">
        <w:rPr>
          <w:rFonts w:ascii="Gabriola" w:eastAsia="Times New Roman" w:hAnsi="Gabriola" w:cs="Times New Roman"/>
          <w:sz w:val="28"/>
          <w:szCs w:val="28"/>
          <w:lang w:eastAsia="fr-FR"/>
        </w:rPr>
        <w:t>……………………</w:t>
      </w:r>
      <w:proofErr w:type="gramStart"/>
      <w:r w:rsidR="00F8467C">
        <w:rPr>
          <w:rFonts w:ascii="Gabriola" w:eastAsia="Times New Roman" w:hAnsi="Gabriola" w:cs="Times New Roman"/>
          <w:sz w:val="28"/>
          <w:szCs w:val="28"/>
          <w:lang w:eastAsia="fr-FR"/>
        </w:rPr>
        <w:t>…….</w:t>
      </w:r>
      <w:proofErr w:type="gramEnd"/>
      <w:r w:rsidR="00E03D7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………………….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, l’entreprise </w:t>
      </w:r>
      <w:r w:rsidR="00E03D72" w:rsidRPr="00F8467C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 xml:space="preserve">AMO EXPERTISES </w:t>
      </w:r>
      <w:r w:rsidR="00E03D7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recrute </w:t>
      </w:r>
      <w:r w:rsidR="00F8467C">
        <w:rPr>
          <w:rFonts w:ascii="Gabriola" w:eastAsia="Times New Roman" w:hAnsi="Gabriola" w:cs="Times New Roman"/>
          <w:sz w:val="28"/>
          <w:szCs w:val="28"/>
          <w:lang w:eastAsia="fr-FR"/>
        </w:rPr>
        <w:t>Monsieur</w:t>
      </w:r>
      <w:r w:rsidR="00FB670F">
        <w:rPr>
          <w:rFonts w:ascii="Gabriola" w:hAnsi="Gabriola" w:cs="Arial"/>
          <w:b/>
          <w:bCs/>
          <w:sz w:val="28"/>
          <w:szCs w:val="28"/>
        </w:rPr>
        <w:t xml:space="preserve"> [NOM]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aux conditions du code du Travail, des actes réglementaires d’application et de la convention Collective générale du Travail ainsi qu’aux conditions particulières indiquées ci-après :</w:t>
      </w:r>
    </w:p>
    <w:p w14:paraId="56C3C9A0" w14:textId="5D18950C" w:rsidR="000B48CD" w:rsidRPr="00F8467C" w:rsidRDefault="00CF3E88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hAnsi="Gabriola" w:cs="Arial"/>
          <w:b/>
          <w:bCs/>
          <w:sz w:val="28"/>
          <w:szCs w:val="28"/>
        </w:rPr>
        <w:t xml:space="preserve">Monsieur </w:t>
      </w:r>
      <w:r w:rsidR="00FB670F">
        <w:rPr>
          <w:rFonts w:ascii="Gabriola" w:hAnsi="Gabriola" w:cs="Arial"/>
          <w:b/>
          <w:bCs/>
          <w:sz w:val="28"/>
          <w:szCs w:val="28"/>
        </w:rPr>
        <w:t xml:space="preserve">[NOM]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qui accepte cet engagement déclare formellement n’être lié à aucune entreprise et avoir la qualité de travailleur.</w:t>
      </w:r>
    </w:p>
    <w:p w14:paraId="14F34003" w14:textId="77777777" w:rsidR="000B48CD" w:rsidRPr="00F8467C" w:rsidRDefault="000B48CD" w:rsidP="00D71E1C">
      <w:pPr>
        <w:tabs>
          <w:tab w:val="left" w:pos="-1440"/>
          <w:tab w:val="left" w:pos="-720"/>
          <w:tab w:val="left" w:pos="0"/>
          <w:tab w:val="left" w:pos="414"/>
          <w:tab w:val="left" w:pos="6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Article 2 - ATTRIBUTIONS</w:t>
      </w:r>
    </w:p>
    <w:p w14:paraId="2D6B6799" w14:textId="20C3CA54" w:rsidR="000B48CD" w:rsidRPr="00C27783" w:rsidRDefault="00E03D72" w:rsidP="00D71E1C">
      <w:pPr>
        <w:tabs>
          <w:tab w:val="left" w:pos="-709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hAnsi="Gabriola" w:cs="Arial"/>
          <w:b/>
          <w:bCs/>
          <w:sz w:val="28"/>
          <w:szCs w:val="28"/>
        </w:rPr>
        <w:t>Monsieur</w:t>
      </w:r>
      <w:r w:rsidR="00FB670F">
        <w:rPr>
          <w:rFonts w:ascii="Gabriola" w:hAnsi="Gabriola" w:cs="Arial"/>
          <w:b/>
          <w:bCs/>
          <w:sz w:val="28"/>
          <w:szCs w:val="28"/>
        </w:rPr>
        <w:t xml:space="preserve"> [NOM]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entre au service de </w:t>
      </w:r>
      <w:r w:rsidR="000B48CD"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l’employeur en qualité de</w:t>
      </w:r>
      <w:r w:rsidRPr="00C27783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 xml:space="preserve"> </w:t>
      </w:r>
      <w:r w:rsidR="00257186" w:rsidRPr="00C27783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PLOMBIER</w:t>
      </w:r>
      <w:r w:rsidR="009217D0" w:rsidRPr="00C27783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.</w:t>
      </w:r>
    </w:p>
    <w:p w14:paraId="7C815E94" w14:textId="56F692BC" w:rsidR="000B48CD" w:rsidRPr="00C27783" w:rsidRDefault="000B48CD" w:rsidP="00D71E1C">
      <w:pPr>
        <w:tabs>
          <w:tab w:val="left" w:pos="-709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Ses attributions seront notamment les suivantes :</w:t>
      </w:r>
    </w:p>
    <w:p w14:paraId="4C671AA2" w14:textId="77777777" w:rsidR="00C27783" w:rsidRPr="00C27783" w:rsidRDefault="00C27783" w:rsidP="00D71E1C">
      <w:pPr>
        <w:numPr>
          <w:ilvl w:val="0"/>
          <w:numId w:val="14"/>
        </w:numPr>
        <w:spacing w:after="0" w:line="240" w:lineRule="auto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Installer tous les équipements sanitaires (toilettes, salles de bain…), les canalisations ainsi que les évacuations (eau, gaz, chauffage…)</w:t>
      </w:r>
    </w:p>
    <w:p w14:paraId="2A75843B" w14:textId="77777777" w:rsidR="00C27783" w:rsidRPr="00C27783" w:rsidRDefault="00C27783" w:rsidP="00D71E1C">
      <w:pPr>
        <w:numPr>
          <w:ilvl w:val="0"/>
          <w:numId w:val="14"/>
        </w:numPr>
        <w:spacing w:after="0" w:line="240" w:lineRule="auto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Contrôler le bon fonctionnement des installations (étanchéité, isolation, conformité...)</w:t>
      </w:r>
    </w:p>
    <w:p w14:paraId="795E9AEE" w14:textId="77777777" w:rsidR="00C27783" w:rsidRPr="00C27783" w:rsidRDefault="00C27783" w:rsidP="00D71E1C">
      <w:pPr>
        <w:numPr>
          <w:ilvl w:val="0"/>
          <w:numId w:val="14"/>
        </w:numPr>
        <w:spacing w:after="0" w:line="240" w:lineRule="auto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Poser des systèmes de climatisation et de ventilation, de protection incendie…</w:t>
      </w:r>
    </w:p>
    <w:p w14:paraId="3D6A91F3" w14:textId="77777777" w:rsidR="00C27783" w:rsidRPr="00C27783" w:rsidRDefault="00C27783" w:rsidP="00D71E1C">
      <w:pPr>
        <w:numPr>
          <w:ilvl w:val="0"/>
          <w:numId w:val="14"/>
        </w:numPr>
        <w:spacing w:after="0" w:line="240" w:lineRule="auto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Assurer l’entretien de tous les appareils et/ou les remplacer en cas de besoin</w:t>
      </w:r>
    </w:p>
    <w:p w14:paraId="09FAA669" w14:textId="1ADA7553" w:rsidR="009217D0" w:rsidRPr="00C27783" w:rsidRDefault="00C27783" w:rsidP="00D71E1C">
      <w:pPr>
        <w:numPr>
          <w:ilvl w:val="0"/>
          <w:numId w:val="14"/>
        </w:numPr>
        <w:spacing w:after="0" w:line="240" w:lineRule="auto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t>Dépanner et réparer toutes les installations de plomberie, de robinetterie…</w:t>
      </w:r>
    </w:p>
    <w:p w14:paraId="60BBA29D" w14:textId="3267062D" w:rsidR="000B48CD" w:rsidRPr="00F8467C" w:rsidRDefault="000B48CD" w:rsidP="00D71E1C">
      <w:pPr>
        <w:tabs>
          <w:tab w:val="left" w:pos="-709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C27783">
        <w:rPr>
          <w:rFonts w:ascii="Gabriola" w:eastAsia="Times New Roman" w:hAnsi="Gabriola" w:cs="Times New Roman"/>
          <w:sz w:val="28"/>
          <w:szCs w:val="28"/>
          <w:lang w:eastAsia="fr-FR"/>
        </w:rPr>
        <w:lastRenderedPageBreak/>
        <w:t>Ces attributions seront exercées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par </w:t>
      </w:r>
      <w:r w:rsidR="00436A50" w:rsidRPr="00F8467C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Monsieur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Start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sous</w:t>
      </w:r>
      <w:proofErr w:type="gramEnd"/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l’autorité et dans le cadre des instructions données par son supérieur hiérarchique. Elles seront susceptibles d’évolution.</w:t>
      </w:r>
    </w:p>
    <w:p w14:paraId="54EDE3CE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Article 4 - SALAIRE</w:t>
      </w:r>
    </w:p>
    <w:p w14:paraId="1EF96A17" w14:textId="74A6E188" w:rsidR="0095629F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En rémunération de ce service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 xml:space="preserve">Monsieur </w:t>
      </w:r>
      <w:r w:rsidR="00FB670F">
        <w:rPr>
          <w:rFonts w:ascii="Gabriola" w:hAnsi="Gabriola" w:cs="Arial"/>
          <w:b/>
          <w:bCs/>
          <w:sz w:val="28"/>
          <w:szCs w:val="28"/>
        </w:rPr>
        <w:t xml:space="preserve">[NOM]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percevra chaque mois </w:t>
      </w:r>
      <w:r w:rsidR="00D71E1C">
        <w:rPr>
          <w:rFonts w:ascii="Gabriola" w:eastAsia="Times New Roman" w:hAnsi="Gabriola" w:cs="Times New Roman"/>
          <w:sz w:val="28"/>
          <w:szCs w:val="28"/>
          <w:lang w:eastAsia="fr-FR"/>
        </w:rPr>
        <w:t>un s</w:t>
      </w:r>
      <w:r w:rsidR="00D71E1C" w:rsidRPr="00F8467C">
        <w:rPr>
          <w:rFonts w:ascii="Gabriola" w:eastAsia="Times New Roman" w:hAnsi="Gabriola" w:cs="Calibri"/>
          <w:color w:val="000000"/>
          <w:sz w:val="28"/>
          <w:szCs w:val="28"/>
          <w:lang w:eastAsia="fr-FR"/>
        </w:rPr>
        <w:t>alaire net</w:t>
      </w:r>
      <w:r w:rsidR="00D71E1C">
        <w:rPr>
          <w:rFonts w:ascii="Gabriola" w:eastAsia="Times New Roman" w:hAnsi="Gabriola" w:cs="Calibri"/>
          <w:color w:val="000000"/>
          <w:sz w:val="28"/>
          <w:szCs w:val="28"/>
          <w:lang w:eastAsia="fr-FR"/>
        </w:rPr>
        <w:t xml:space="preserve"> sans les heures supplémentaires de</w:t>
      </w:r>
      <w:r w:rsidR="00D71E1C" w:rsidRPr="00D006B2">
        <w:rPr>
          <w:rFonts w:ascii="Gabriola" w:eastAsia="Times New Roman" w:hAnsi="Gabriola" w:cs="Calibri"/>
          <w:b/>
          <w:bCs/>
          <w:color w:val="000000"/>
          <w:sz w:val="24"/>
          <w:szCs w:val="24"/>
          <w:lang w:eastAsia="fr-FR"/>
        </w:rPr>
        <w:t xml:space="preserve"> </w:t>
      </w:r>
      <w:r w:rsidR="00D71E1C">
        <w:rPr>
          <w:rFonts w:ascii="Gabriola" w:eastAsia="Times New Roman" w:hAnsi="Gabriola" w:cs="Calibri"/>
          <w:b/>
          <w:bCs/>
          <w:color w:val="000000"/>
          <w:sz w:val="24"/>
          <w:szCs w:val="24"/>
          <w:lang w:eastAsia="fr-FR"/>
        </w:rPr>
        <w:t>Cent Quatre Vingt Mille (</w:t>
      </w:r>
      <w:r w:rsidR="009217D0" w:rsidRPr="00D006B2">
        <w:rPr>
          <w:rFonts w:ascii="Gabriola" w:eastAsia="Times New Roman" w:hAnsi="Gabriola" w:cs="Calibri"/>
          <w:b/>
          <w:bCs/>
          <w:color w:val="000000"/>
          <w:sz w:val="24"/>
          <w:szCs w:val="24"/>
          <w:lang w:eastAsia="fr-FR"/>
        </w:rPr>
        <w:t>180 000</w:t>
      </w:r>
      <w:r w:rsidR="00D71E1C">
        <w:rPr>
          <w:rFonts w:ascii="Gabriola" w:eastAsia="Times New Roman" w:hAnsi="Gabriola" w:cs="Calibri"/>
          <w:b/>
          <w:bCs/>
          <w:color w:val="000000"/>
          <w:sz w:val="24"/>
          <w:szCs w:val="24"/>
          <w:lang w:eastAsia="fr-FR"/>
        </w:rPr>
        <w:t>) francs CFA.</w:t>
      </w:r>
    </w:p>
    <w:p w14:paraId="10A6770F" w14:textId="03F6774E" w:rsidR="000B48CD" w:rsidRPr="00F8467C" w:rsidRDefault="00CB696E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5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– CONGES PAYES</w:t>
      </w:r>
    </w:p>
    <w:p w14:paraId="689A3475" w14:textId="2D241FE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Conformément aux dispositions du code du Travail, </w:t>
      </w:r>
      <w:proofErr w:type="gramStart"/>
      <w:r w:rsidR="00CF3E88" w:rsidRPr="00F8467C">
        <w:rPr>
          <w:rFonts w:ascii="Gabriola" w:hAnsi="Gabriola" w:cs="Arial"/>
          <w:b/>
          <w:bCs/>
          <w:sz w:val="28"/>
          <w:szCs w:val="28"/>
        </w:rPr>
        <w:t>Monsieur</w:t>
      </w:r>
      <w:r w:rsidR="00854065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End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="0095629F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bénéficiera des congés payés à la charge de l’employeur à raison de deux (02) jours par mois de service effectif.</w:t>
      </w:r>
    </w:p>
    <w:p w14:paraId="4142804F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Le droit de jouissance au congé est acquis après une durée de service effectif égal à un (01) an.</w:t>
      </w:r>
    </w:p>
    <w:p w14:paraId="710D0587" w14:textId="6862B0C3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En cas de rupture de contrat avant </w:t>
      </w:r>
      <w:proofErr w:type="gramStart"/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que </w:t>
      </w:r>
      <w:r w:rsidR="00FB670F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>Monsieur</w:t>
      </w:r>
      <w:proofErr w:type="gramEnd"/>
      <w:r w:rsidR="00854065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[NOM]</w:t>
      </w:r>
      <w:r w:rsidR="0095629F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ait effectivement pris ses congés, une indemnité calculée sur la base des droits acquis d’après le 1</w:t>
      </w:r>
      <w:r w:rsidRPr="00F8467C">
        <w:rPr>
          <w:rFonts w:ascii="Gabriola" w:eastAsia="Times New Roman" w:hAnsi="Gabriola" w:cs="Times New Roman"/>
          <w:sz w:val="28"/>
          <w:szCs w:val="28"/>
          <w:vertAlign w:val="superscript"/>
          <w:lang w:eastAsia="fr-FR"/>
        </w:rPr>
        <w:t>er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alinéa ci-dessus lui est accordée à la place du congé.</w:t>
      </w:r>
    </w:p>
    <w:p w14:paraId="00085C4F" w14:textId="4E1229EE" w:rsidR="000B48CD" w:rsidRPr="00F8467C" w:rsidRDefault="00CB696E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Article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6 –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OBLIGATIONS</w:t>
      </w:r>
    </w:p>
    <w:p w14:paraId="29DF7FA1" w14:textId="502BCF39" w:rsidR="001A02C4" w:rsidRPr="00F8467C" w:rsidRDefault="001A02C4" w:rsidP="00D71E1C">
      <w:pPr>
        <w:pStyle w:val="Paragraphedeliste"/>
        <w:numPr>
          <w:ilvl w:val="0"/>
          <w:numId w:val="8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Obligation de l’employé</w:t>
      </w:r>
    </w:p>
    <w:p w14:paraId="6F51BE5F" w14:textId="7EA7E779" w:rsidR="000B48CD" w:rsidRPr="00F8467C" w:rsidRDefault="00436A50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>Monsieur</w:t>
      </w:r>
      <w:r w:rsidR="00854065">
        <w:rPr>
          <w:rFonts w:ascii="Gabriola" w:eastAsia="Times New Roman" w:hAnsi="Gabriola" w:cs="Times New Roman"/>
          <w:b/>
          <w:bCs/>
          <w:sz w:val="28"/>
          <w:szCs w:val="28"/>
          <w:lang w:eastAsia="fr-FR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Start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="0095629F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s’engage</w:t>
      </w:r>
      <w:proofErr w:type="gramEnd"/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pendant la durée de son contrat à respecter les instructions qui pourront lui être données par l’entreprise et à se conformer aux règles régissant le fonctionnement interne de celle-ci.</w:t>
      </w:r>
    </w:p>
    <w:p w14:paraId="7DA64379" w14:textId="3C6A2A86" w:rsidR="000B48CD" w:rsidRPr="00F8467C" w:rsidRDefault="00CF3E88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hAnsi="Gabriola" w:cs="Arial"/>
          <w:b/>
          <w:bCs/>
          <w:sz w:val="28"/>
          <w:szCs w:val="28"/>
        </w:rPr>
        <w:t>Monsieur</w:t>
      </w:r>
      <w:r w:rsidR="00854065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Start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s’oblige</w:t>
      </w:r>
      <w:proofErr w:type="gramEnd"/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également à informer l’entreprise sans délai de tout changement qui interviendrait dans les situations qu’elle a signalé los de son engagement (adresse, situation familiale, etc…).</w:t>
      </w:r>
    </w:p>
    <w:p w14:paraId="784A8D65" w14:textId="61590284" w:rsidR="000B48CD" w:rsidRPr="00F8467C" w:rsidRDefault="00CF3E88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hAnsi="Gabriola" w:cs="Arial"/>
          <w:b/>
          <w:bCs/>
          <w:sz w:val="28"/>
          <w:szCs w:val="28"/>
        </w:rPr>
        <w:t>Monsieur</w:t>
      </w:r>
      <w:r w:rsidR="00854065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Start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pour</w:t>
      </w:r>
      <w:proofErr w:type="gramEnd"/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être définitivement engagée, devra produire :</w:t>
      </w:r>
    </w:p>
    <w:p w14:paraId="4FA5427E" w14:textId="77777777" w:rsidR="000B48CD" w:rsidRPr="00F8467C" w:rsidRDefault="000B48CD" w:rsidP="00D71E1C">
      <w:pPr>
        <w:numPr>
          <w:ilvl w:val="0"/>
          <w:numId w:val="3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contextualSpacing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Un extrait de casier judiciaire datant de trois (3) mois.</w:t>
      </w:r>
    </w:p>
    <w:p w14:paraId="11F4B28B" w14:textId="77777777" w:rsidR="000B48CD" w:rsidRPr="00F8467C" w:rsidRDefault="000B48CD" w:rsidP="00D71E1C">
      <w:pPr>
        <w:numPr>
          <w:ilvl w:val="0"/>
          <w:numId w:val="3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contextualSpacing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Une déclaration de résidence habituelle,</w:t>
      </w:r>
    </w:p>
    <w:p w14:paraId="73723F02" w14:textId="77777777" w:rsidR="000B48CD" w:rsidRPr="00F8467C" w:rsidRDefault="000B48CD" w:rsidP="00D71E1C">
      <w:pPr>
        <w:numPr>
          <w:ilvl w:val="0"/>
          <w:numId w:val="3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contextualSpacing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Un acte de naissance ou toute pièce tenant lieu,</w:t>
      </w:r>
    </w:p>
    <w:p w14:paraId="00E818A1" w14:textId="77777777" w:rsidR="000B48CD" w:rsidRPr="00F8467C" w:rsidRDefault="000B48CD" w:rsidP="00D71E1C">
      <w:pPr>
        <w:numPr>
          <w:ilvl w:val="0"/>
          <w:numId w:val="3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contextualSpacing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Eventuellement les certificats d’emploi antérieurs.</w:t>
      </w:r>
    </w:p>
    <w:p w14:paraId="41AE36A1" w14:textId="77777777" w:rsidR="0069595D" w:rsidRPr="00F8467C" w:rsidRDefault="0069595D" w:rsidP="00D71E1C">
      <w:pPr>
        <w:pStyle w:val="Paragraphedeliste"/>
        <w:numPr>
          <w:ilvl w:val="0"/>
          <w:numId w:val="3"/>
        </w:numPr>
        <w:tabs>
          <w:tab w:val="center" w:pos="4536"/>
        </w:tabs>
        <w:spacing w:after="0" w:line="240" w:lineRule="auto"/>
        <w:jc w:val="both"/>
        <w:rPr>
          <w:rFonts w:ascii="Gabriola" w:hAnsi="Gabriola"/>
          <w:sz w:val="28"/>
          <w:szCs w:val="28"/>
        </w:rPr>
      </w:pPr>
      <w:r w:rsidRPr="00F8467C">
        <w:rPr>
          <w:rFonts w:ascii="Gabriola" w:hAnsi="Gabriola"/>
          <w:sz w:val="28"/>
          <w:szCs w:val="28"/>
        </w:rPr>
        <w:t>1 photo d’identité</w:t>
      </w:r>
    </w:p>
    <w:p w14:paraId="31F93D37" w14:textId="01EBDDA0" w:rsidR="0069595D" w:rsidRPr="00F8467C" w:rsidRDefault="0069595D" w:rsidP="00D71E1C">
      <w:pPr>
        <w:pStyle w:val="Paragraphedeliste"/>
        <w:numPr>
          <w:ilvl w:val="0"/>
          <w:numId w:val="3"/>
        </w:numPr>
        <w:tabs>
          <w:tab w:val="center" w:pos="4536"/>
        </w:tabs>
        <w:spacing w:after="0" w:line="240" w:lineRule="auto"/>
        <w:jc w:val="both"/>
        <w:rPr>
          <w:rFonts w:ascii="Gabriola" w:hAnsi="Gabriola"/>
          <w:sz w:val="28"/>
          <w:szCs w:val="28"/>
        </w:rPr>
      </w:pPr>
      <w:r w:rsidRPr="00F8467C">
        <w:rPr>
          <w:rFonts w:ascii="Gabriola" w:hAnsi="Gabriola"/>
          <w:sz w:val="28"/>
          <w:szCs w:val="28"/>
        </w:rPr>
        <w:t>Photocopie légalisée de la pièce d’identité</w:t>
      </w:r>
    </w:p>
    <w:p w14:paraId="688C40BE" w14:textId="50A1F7F3" w:rsidR="000B48CD" w:rsidRPr="00F8467C" w:rsidRDefault="00A966B7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Il</w:t>
      </w:r>
      <w:r w:rsidR="000B48C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devra également se soumettre à la visite médicale à laquelle elle sera convoquée.</w:t>
      </w:r>
    </w:p>
    <w:p w14:paraId="7AF39C77" w14:textId="70B2014A" w:rsidR="001A02C4" w:rsidRPr="00F8467C" w:rsidRDefault="001A02C4" w:rsidP="00D71E1C">
      <w:pPr>
        <w:pStyle w:val="Paragraphedeliste"/>
        <w:numPr>
          <w:ilvl w:val="0"/>
          <w:numId w:val="8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Obligation de l’employeur</w:t>
      </w:r>
    </w:p>
    <w:p w14:paraId="6EC67BF6" w14:textId="77777777" w:rsidR="001A02C4" w:rsidRPr="00F8467C" w:rsidRDefault="001A02C4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L'employeur s'oblige à :</w:t>
      </w:r>
    </w:p>
    <w:p w14:paraId="4E1A5522" w14:textId="061BC55D" w:rsidR="001A02C4" w:rsidRPr="00F8467C" w:rsidRDefault="001A02C4" w:rsidP="00D71E1C">
      <w:pPr>
        <w:pStyle w:val="Paragraphedeliste"/>
        <w:numPr>
          <w:ilvl w:val="0"/>
          <w:numId w:val="9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Payer à bonne date le salaire net à l'employé ;</w:t>
      </w:r>
    </w:p>
    <w:p w14:paraId="027E8F13" w14:textId="317965E4" w:rsidR="001A02C4" w:rsidRPr="00F8467C" w:rsidRDefault="001A02C4" w:rsidP="00D71E1C">
      <w:pPr>
        <w:pStyle w:val="Paragraphedeliste"/>
        <w:numPr>
          <w:ilvl w:val="0"/>
          <w:numId w:val="9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lastRenderedPageBreak/>
        <w:t>Mettre l'employé dans les meilleures conditions de travail, afin de lui faciliter l'accomplissement des tâches qui lui seront confiées ;</w:t>
      </w:r>
    </w:p>
    <w:p w14:paraId="1D28487F" w14:textId="449DE1DE" w:rsidR="001A02C4" w:rsidRPr="00F8467C" w:rsidRDefault="001A02C4" w:rsidP="00D71E1C">
      <w:pPr>
        <w:pStyle w:val="Paragraphedeliste"/>
        <w:numPr>
          <w:ilvl w:val="0"/>
          <w:numId w:val="9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Déclarer l'employé à la caisse nationale de sécurité sociale et à payer régulièrement les cotisations au nom et pour le compte de l'employeur ;</w:t>
      </w:r>
    </w:p>
    <w:p w14:paraId="09934615" w14:textId="21EB5623" w:rsidR="001A02C4" w:rsidRPr="00F8467C" w:rsidRDefault="001A02C4" w:rsidP="00D71E1C">
      <w:pPr>
        <w:pStyle w:val="Paragraphedeliste"/>
        <w:numPr>
          <w:ilvl w:val="0"/>
          <w:numId w:val="9"/>
        </w:num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Souscrire à une police d'assurance maladie pour le compte de l'employé.</w:t>
      </w:r>
    </w:p>
    <w:p w14:paraId="2D211DB6" w14:textId="50286D4F" w:rsidR="000B48CD" w:rsidRPr="00F8467C" w:rsidRDefault="00CB696E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7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– DUREE DU CONTRAT</w:t>
      </w:r>
    </w:p>
    <w:p w14:paraId="6EDC494D" w14:textId="45642208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Le présent contrat est conclu pour une durée</w:t>
      </w:r>
      <w:r w:rsidR="008F21F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="0069595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de trois (03) mois</w:t>
      </w:r>
      <w:r w:rsidR="008F21F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à compter de sa</w:t>
      </w:r>
      <w:r w:rsidR="00645E75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date</w:t>
      </w:r>
      <w:r w:rsidR="000F66E6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de </w:t>
      </w:r>
      <w:r w:rsidR="008F21F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signature</w:t>
      </w:r>
      <w:r w:rsidR="00614A8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, sous réserve d’une période d’essai d</w:t>
      </w:r>
      <w:r w:rsidR="0069595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’un </w:t>
      </w:r>
      <w:r w:rsidR="00614A8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(0</w:t>
      </w:r>
      <w:r w:rsidR="0069595D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1</w:t>
      </w:r>
      <w:r w:rsidR="00614A82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) mois renouvelable une fois</w:t>
      </w:r>
      <w:r w:rsidR="008F21F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.</w:t>
      </w:r>
    </w:p>
    <w:p w14:paraId="336A9052" w14:textId="15323FB5" w:rsidR="00F8467C" w:rsidRPr="00F8467C" w:rsidRDefault="00F8467C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Le présent contrat peut être renouvelé par tacite reconduction.</w:t>
      </w:r>
    </w:p>
    <w:p w14:paraId="20B31D26" w14:textId="0A204CE7" w:rsidR="00F8467C" w:rsidRPr="00F8467C" w:rsidRDefault="00F8467C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L’employeur adressera à chaque fois une notification de renouvellement à l’employé, contre décharge.</w:t>
      </w:r>
    </w:p>
    <w:p w14:paraId="397F781A" w14:textId="3C07DB6C" w:rsidR="000B48CD" w:rsidRPr="00F8467C" w:rsidRDefault="00CB696E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8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– CLAUSE DE </w:t>
      </w:r>
      <w:r w:rsidR="00B72805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NON-CONCURRENCE</w:t>
      </w:r>
    </w:p>
    <w:p w14:paraId="32519E6E" w14:textId="1987FC66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Il est interdit à </w:t>
      </w:r>
      <w:r w:rsidR="00CF3E88" w:rsidRPr="00F8467C">
        <w:rPr>
          <w:rFonts w:ascii="Gabriola" w:hAnsi="Gabriola" w:cs="Arial"/>
          <w:b/>
          <w:bCs/>
          <w:sz w:val="28"/>
          <w:szCs w:val="28"/>
        </w:rPr>
        <w:t>Monsieur</w:t>
      </w:r>
      <w:r w:rsidR="00C012C9">
        <w:rPr>
          <w:rFonts w:ascii="Gabriola" w:hAnsi="Gabriola" w:cs="Arial"/>
          <w:b/>
          <w:bCs/>
          <w:sz w:val="28"/>
          <w:szCs w:val="28"/>
        </w:rPr>
        <w:t xml:space="preserve"> </w:t>
      </w:r>
      <w:r w:rsidR="00FB670F">
        <w:rPr>
          <w:rFonts w:ascii="Gabriola" w:hAnsi="Gabriola" w:cs="Arial"/>
          <w:b/>
          <w:bCs/>
          <w:sz w:val="28"/>
          <w:szCs w:val="28"/>
        </w:rPr>
        <w:t>[</w:t>
      </w:r>
      <w:proofErr w:type="gramStart"/>
      <w:r w:rsidR="00FB670F">
        <w:rPr>
          <w:rFonts w:ascii="Gabriola" w:hAnsi="Gabriola" w:cs="Arial"/>
          <w:b/>
          <w:bCs/>
          <w:sz w:val="28"/>
          <w:szCs w:val="28"/>
        </w:rPr>
        <w:t xml:space="preserve">NOM] </w:t>
      </w:r>
      <w:r w:rsidR="0069595D" w:rsidRPr="00F8467C">
        <w:rPr>
          <w:rFonts w:ascii="Gabriola" w:hAnsi="Gabriola" w:cs="Arial"/>
          <w:b/>
          <w:bCs/>
          <w:sz w:val="28"/>
          <w:szCs w:val="28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d’exercer</w:t>
      </w:r>
      <w:proofErr w:type="gramEnd"/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même en dehors des heures de travail, une activité à caractère professionnel susceptible de concurrencer l’employeur dans ses activités professionnelles ou de nuire à l’exécution des services convenus.</w:t>
      </w:r>
    </w:p>
    <w:p w14:paraId="72D973EA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Il lui est également interdit de divulguer ou d’utiliser à des fins personnelles ou pour le compte de tiers, des renseignements ou des techniques acquis au service de l’employeur.</w:t>
      </w:r>
    </w:p>
    <w:p w14:paraId="1D3E4305" w14:textId="07BA48AE" w:rsidR="000B48CD" w:rsidRPr="00F8467C" w:rsidRDefault="00CB696E" w:rsidP="00717EC5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9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– </w:t>
      </w:r>
      <w:r w:rsidR="00645E75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Autres</w:t>
      </w:r>
    </w:p>
    <w:p w14:paraId="5B54AF2A" w14:textId="77777777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Pour ce qui n’est pas précisé dans le présent contrat, les parties s’en remettent aux dispositions du Code du Travail, de la Convention Collective Générale du Travail, et à celles légales et réglementaires en vigueur au Bénin.</w:t>
      </w:r>
    </w:p>
    <w:p w14:paraId="4587D739" w14:textId="77428825" w:rsidR="000B48CD" w:rsidRPr="00F8467C" w:rsidRDefault="00CB696E" w:rsidP="00717EC5">
      <w:pPr>
        <w:spacing w:before="120" w:after="0" w:line="240" w:lineRule="auto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Article 1</w:t>
      </w:r>
      <w:r w:rsidR="007E185A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>0</w:t>
      </w:r>
      <w:r w:rsidR="000B48CD"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 – ATTRIBUTION DE JURIDICTION</w:t>
      </w:r>
    </w:p>
    <w:p w14:paraId="68307A64" w14:textId="1CF653C9" w:rsidR="000B48CD" w:rsidRPr="00F8467C" w:rsidRDefault="000B48CD" w:rsidP="00D71E1C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Toutes </w:t>
      </w:r>
      <w:r w:rsidR="00562741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contestations relatives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à l’exécution ou à la résiliation du présent contrat sera portée devant le Tribunal de première instance de Cotonou statuant en matière sociale.</w:t>
      </w:r>
    </w:p>
    <w:p w14:paraId="18FAB033" w14:textId="4F7324A9" w:rsidR="007E185A" w:rsidRPr="00F8467C" w:rsidRDefault="00A72E61" w:rsidP="00D71E1C">
      <w:pPr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</w:rPr>
      </w:pPr>
      <w:r w:rsidRPr="00F8467C">
        <w:rPr>
          <w:rFonts w:ascii="Gabriola" w:eastAsia="Times New Roman" w:hAnsi="Gabriola" w:cs="Times New Roman"/>
          <w:sz w:val="28"/>
          <w:szCs w:val="28"/>
        </w:rPr>
        <w:t>Les Parties s’efforceront de traiter à l’amiable toutes contestations ou litiges relatifs à l’exécution du présent contrat. A défaut d’un règlement à l’amiable le tribunal du travail et les chambres sociales de l</w:t>
      </w:r>
      <w:r w:rsidR="008D184B" w:rsidRPr="00F8467C">
        <w:rPr>
          <w:rFonts w:ascii="Gabriola" w:eastAsia="Times New Roman" w:hAnsi="Gabriola" w:cs="Times New Roman"/>
          <w:sz w:val="28"/>
          <w:szCs w:val="28"/>
        </w:rPr>
        <w:t>a cour d’ap</w:t>
      </w:r>
      <w:r w:rsidR="00C72163" w:rsidRPr="00F8467C">
        <w:rPr>
          <w:rFonts w:ascii="Gabriola" w:eastAsia="Times New Roman" w:hAnsi="Gabriola" w:cs="Times New Roman"/>
          <w:sz w:val="28"/>
          <w:szCs w:val="28"/>
        </w:rPr>
        <w:t>pel sera compétent pour trancher le différend.</w:t>
      </w:r>
    </w:p>
    <w:p w14:paraId="67B84618" w14:textId="6B14B384" w:rsidR="00A71E11" w:rsidRPr="00F8467C" w:rsidRDefault="00A71E11" w:rsidP="00D71E1C">
      <w:pPr>
        <w:spacing w:after="0" w:line="240" w:lineRule="auto"/>
        <w:jc w:val="both"/>
        <w:rPr>
          <w:rFonts w:ascii="Gabriola" w:eastAsia="Times New Roman" w:hAnsi="Gabriola" w:cs="Times New Roman"/>
          <w:b/>
          <w:bCs/>
          <w:sz w:val="28"/>
          <w:szCs w:val="28"/>
        </w:rPr>
      </w:pPr>
      <w:r w:rsidRPr="00F8467C">
        <w:rPr>
          <w:rFonts w:ascii="Gabriola" w:eastAsia="Times New Roman" w:hAnsi="Gabriola" w:cs="Times New Roman"/>
          <w:b/>
          <w:bCs/>
          <w:sz w:val="28"/>
          <w:szCs w:val="28"/>
        </w:rPr>
        <w:t>Article 1</w:t>
      </w:r>
      <w:r w:rsidR="007E185A" w:rsidRPr="00F8467C">
        <w:rPr>
          <w:rFonts w:ascii="Gabriola" w:eastAsia="Times New Roman" w:hAnsi="Gabriola" w:cs="Times New Roman"/>
          <w:b/>
          <w:bCs/>
          <w:sz w:val="28"/>
          <w:szCs w:val="28"/>
        </w:rPr>
        <w:t>1</w:t>
      </w:r>
      <w:r w:rsidRPr="00F8467C">
        <w:rPr>
          <w:rFonts w:ascii="Gabriola" w:eastAsia="Times New Roman" w:hAnsi="Gabriola" w:cs="Times New Roman"/>
          <w:b/>
          <w:bCs/>
          <w:sz w:val="28"/>
          <w:szCs w:val="28"/>
        </w:rPr>
        <w:t xml:space="preserve"> - CESSATION DU CONTRAT</w:t>
      </w:r>
    </w:p>
    <w:p w14:paraId="30169B9E" w14:textId="39E92E17" w:rsidR="00A71E11" w:rsidRPr="00F8467C" w:rsidRDefault="00A71E11" w:rsidP="00D71E1C">
      <w:pPr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</w:rPr>
      </w:pPr>
      <w:r w:rsidRPr="00F8467C">
        <w:rPr>
          <w:rFonts w:ascii="Gabriola" w:eastAsia="Times New Roman" w:hAnsi="Gabriola" w:cs="Times New Roman"/>
          <w:sz w:val="28"/>
          <w:szCs w:val="28"/>
        </w:rPr>
        <w:lastRenderedPageBreak/>
        <w:t>Le présent contrat peut être rompu conformément aux dispositions de l’article 37 et suivant de la loi n° 2017-05 du 29 août 2017.</w:t>
      </w:r>
    </w:p>
    <w:p w14:paraId="42A57E42" w14:textId="77777777" w:rsidR="00151913" w:rsidRPr="00F8467C" w:rsidRDefault="00151913" w:rsidP="00151913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12 </w:t>
      </w: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noBreakHyphen/>
        <w:t xml:space="preserve"> DUREE DU TRAVAIL</w:t>
      </w:r>
    </w:p>
    <w:p w14:paraId="61E980F7" w14:textId="77777777" w:rsidR="00151913" w:rsidRPr="00F8467C" w:rsidRDefault="00151913" w:rsidP="00151913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Le présent engagement est effectué pour la durée hebdomadaire de travail de Soixante (60) heures.</w:t>
      </w:r>
    </w:p>
    <w:p w14:paraId="56057F83" w14:textId="77777777" w:rsidR="00151913" w:rsidRPr="00F8467C" w:rsidRDefault="00151913" w:rsidP="00151913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/>
        <w:jc w:val="both"/>
        <w:rPr>
          <w:rFonts w:ascii="Gabriola" w:eastAsia="Times New Roman" w:hAnsi="Gabriola" w:cs="Times New Roman"/>
          <w:b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b/>
          <w:sz w:val="28"/>
          <w:szCs w:val="28"/>
          <w:lang w:eastAsia="fr-FR"/>
        </w:rPr>
        <w:t xml:space="preserve">Article 13 – ENREGISTREMENT </w:t>
      </w:r>
    </w:p>
    <w:p w14:paraId="2BF9A121" w14:textId="77777777" w:rsidR="00151913" w:rsidRPr="00F8467C" w:rsidRDefault="00151913" w:rsidP="00151913">
      <w:pPr>
        <w:tabs>
          <w:tab w:val="left" w:pos="-720"/>
          <w:tab w:val="left" w:pos="364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after="0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Le présent contrat est dispensé de droits de timbres et d’enregistrement. </w:t>
      </w:r>
    </w:p>
    <w:p w14:paraId="29E2C43B" w14:textId="3EBF5D48" w:rsidR="000B48CD" w:rsidRPr="00F8467C" w:rsidRDefault="000B48CD" w:rsidP="00D71E1C">
      <w:pPr>
        <w:tabs>
          <w:tab w:val="left" w:pos="-720"/>
          <w:tab w:val="left" w:pos="2328"/>
          <w:tab w:val="left" w:pos="64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Fait à Cotonou, le </w:t>
      </w:r>
      <w:r w:rsidR="00F8467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………………………………………….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proofErr w:type="gramStart"/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en</w:t>
      </w:r>
      <w:proofErr w:type="gramEnd"/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="00151913">
        <w:rPr>
          <w:rFonts w:ascii="Gabriola" w:eastAsia="Times New Roman" w:hAnsi="Gabriola" w:cs="Times New Roman"/>
          <w:sz w:val="28"/>
          <w:szCs w:val="28"/>
          <w:lang w:eastAsia="fr-FR"/>
        </w:rPr>
        <w:t>trois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(</w:t>
      </w:r>
      <w:r w:rsidR="00151913">
        <w:rPr>
          <w:rFonts w:ascii="Gabriola" w:eastAsia="Times New Roman" w:hAnsi="Gabriola" w:cs="Times New Roman"/>
          <w:sz w:val="28"/>
          <w:szCs w:val="28"/>
          <w:lang w:eastAsia="fr-FR"/>
        </w:rPr>
        <w:t>03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) </w:t>
      </w:r>
      <w:r w:rsidR="00645E75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exemplaires originaux</w:t>
      </w:r>
      <w:r w:rsidR="008F21F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.</w:t>
      </w:r>
    </w:p>
    <w:p w14:paraId="64AE2929" w14:textId="77777777" w:rsidR="008D184B" w:rsidRPr="00F8467C" w:rsidRDefault="008D184B" w:rsidP="00D71E1C">
      <w:pPr>
        <w:tabs>
          <w:tab w:val="left" w:pos="-720"/>
          <w:tab w:val="left" w:pos="2328"/>
          <w:tab w:val="left" w:pos="648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jc w:val="both"/>
        <w:rPr>
          <w:rFonts w:ascii="Gabriola" w:eastAsia="Times New Roman" w:hAnsi="Gabriola" w:cs="Times New Roman"/>
          <w:sz w:val="28"/>
          <w:szCs w:val="28"/>
          <w:lang w:eastAsia="fr-FR"/>
        </w:rPr>
      </w:pPr>
    </w:p>
    <w:tbl>
      <w:tblPr>
        <w:tblStyle w:val="Grilledutableau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4749"/>
      </w:tblGrid>
      <w:tr w:rsidR="00A71E11" w:rsidRPr="00F8467C" w14:paraId="6C27E0D1" w14:textId="77777777" w:rsidTr="00554205">
        <w:trPr>
          <w:jc w:val="center"/>
        </w:trPr>
        <w:tc>
          <w:tcPr>
            <w:tcW w:w="4460" w:type="dxa"/>
          </w:tcPr>
          <w:p w14:paraId="16FD908B" w14:textId="77777777" w:rsidR="00A71E11" w:rsidRPr="00F8467C" w:rsidRDefault="00A71E11" w:rsidP="00D71E1C">
            <w:pPr>
              <w:tabs>
                <w:tab w:val="left" w:pos="-720"/>
                <w:tab w:val="left" w:pos="2328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</w:pPr>
            <w:r w:rsidRPr="00F8467C"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  <w:t>Pour l’employeur :</w:t>
            </w:r>
          </w:p>
          <w:p w14:paraId="2DBD6E38" w14:textId="09179460" w:rsidR="00A71E11" w:rsidRPr="00F8467C" w:rsidRDefault="00A71E11" w:rsidP="00D71E1C">
            <w:pPr>
              <w:tabs>
                <w:tab w:val="left" w:pos="-720"/>
                <w:tab w:val="left" w:pos="2328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560"/>
              <w:rPr>
                <w:rFonts w:ascii="Gabriola" w:eastAsia="Times New Roman" w:hAnsi="Gabriola" w:cs="Times New Roman"/>
                <w:sz w:val="28"/>
                <w:szCs w:val="28"/>
                <w:u w:val="single"/>
                <w:lang w:eastAsia="fr-FR"/>
              </w:rPr>
            </w:pPr>
            <w:r w:rsidRPr="00F8467C">
              <w:rPr>
                <w:rFonts w:ascii="Gabriola" w:eastAsia="Times New Roman" w:hAnsi="Gabriola" w:cs="Times New Roman"/>
                <w:b/>
                <w:bCs/>
                <w:sz w:val="28"/>
                <w:szCs w:val="28"/>
                <w:u w:val="single"/>
                <w:lang w:eastAsia="fr-FR"/>
              </w:rPr>
              <w:t xml:space="preserve">M. </w:t>
            </w:r>
            <w:r w:rsidR="00F8467C" w:rsidRPr="00F8467C">
              <w:rPr>
                <w:rFonts w:ascii="Gabriola" w:eastAsia="Times New Roman" w:hAnsi="Gabriola" w:cs="Times New Roman"/>
                <w:b/>
                <w:bCs/>
                <w:sz w:val="28"/>
                <w:szCs w:val="28"/>
                <w:u w:val="single"/>
                <w:lang w:eastAsia="fr-FR"/>
              </w:rPr>
              <w:t>Malik ONIFADE</w:t>
            </w:r>
          </w:p>
        </w:tc>
        <w:tc>
          <w:tcPr>
            <w:tcW w:w="4749" w:type="dxa"/>
          </w:tcPr>
          <w:p w14:paraId="58E44C7A" w14:textId="77777777" w:rsidR="00A71E11" w:rsidRPr="00F8467C" w:rsidRDefault="00A71E11" w:rsidP="00D71E1C">
            <w:pPr>
              <w:tabs>
                <w:tab w:val="left" w:pos="-720"/>
                <w:tab w:val="left" w:pos="2328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</w:pPr>
            <w:r w:rsidRPr="00F8467C"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  <w:t>L’employé :</w:t>
            </w:r>
          </w:p>
          <w:p w14:paraId="391F2C1A" w14:textId="77777777" w:rsidR="00A71E11" w:rsidRPr="00F8467C" w:rsidRDefault="00A71E11" w:rsidP="00D71E1C">
            <w:pPr>
              <w:tabs>
                <w:tab w:val="left" w:pos="-720"/>
                <w:tab w:val="left" w:pos="2328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</w:pPr>
            <w:r w:rsidRPr="00F8467C">
              <w:rPr>
                <w:rFonts w:ascii="Gabriola" w:eastAsia="Times New Roman" w:hAnsi="Gabriola" w:cs="Times New Roman"/>
                <w:sz w:val="28"/>
                <w:szCs w:val="28"/>
                <w:lang w:eastAsia="fr-FR"/>
              </w:rPr>
              <w:t>Mention manuscrite « lu et approuvé »</w:t>
            </w:r>
          </w:p>
          <w:p w14:paraId="573A2199" w14:textId="0A960828" w:rsidR="00A71E11" w:rsidRPr="00FB670F" w:rsidRDefault="00CF3E88" w:rsidP="00D71E1C">
            <w:pPr>
              <w:tabs>
                <w:tab w:val="left" w:pos="-720"/>
                <w:tab w:val="left" w:pos="2328"/>
                <w:tab w:val="left" w:pos="64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080"/>
              <w:jc w:val="center"/>
              <w:rPr>
                <w:rFonts w:ascii="Gabriola" w:eastAsia="Times New Roman" w:hAnsi="Gabriola" w:cs="Times New Roman"/>
                <w:sz w:val="28"/>
                <w:szCs w:val="28"/>
                <w:u w:val="single"/>
                <w:lang w:eastAsia="fr-FR"/>
              </w:rPr>
            </w:pPr>
            <w:r w:rsidRPr="00FB670F">
              <w:rPr>
                <w:rFonts w:ascii="Gabriola" w:eastAsia="Times New Roman" w:hAnsi="Gabriola" w:cs="Times New Roman"/>
                <w:b/>
                <w:bCs/>
                <w:sz w:val="28"/>
                <w:szCs w:val="28"/>
                <w:u w:val="single"/>
                <w:lang w:eastAsia="fr-FR"/>
              </w:rPr>
              <w:t>Monsieur</w:t>
            </w:r>
            <w:r w:rsidR="00C012C9">
              <w:rPr>
                <w:rFonts w:ascii="Gabriola" w:eastAsia="Times New Roman" w:hAnsi="Gabriola" w:cs="Times New Roman"/>
                <w:b/>
                <w:bCs/>
                <w:sz w:val="28"/>
                <w:szCs w:val="28"/>
                <w:u w:val="single"/>
                <w:lang w:eastAsia="fr-FR"/>
              </w:rPr>
              <w:t xml:space="preserve"> </w:t>
            </w:r>
            <w:r w:rsidR="00FB670F" w:rsidRPr="00FB670F">
              <w:rPr>
                <w:rFonts w:ascii="Gabriola" w:hAnsi="Gabriola" w:cs="Arial"/>
                <w:b/>
                <w:bCs/>
                <w:sz w:val="28"/>
                <w:szCs w:val="28"/>
                <w:u w:val="single"/>
              </w:rPr>
              <w:t>[NOM]</w:t>
            </w:r>
          </w:p>
        </w:tc>
      </w:tr>
    </w:tbl>
    <w:p w14:paraId="71323ADC" w14:textId="577439B5" w:rsidR="000B48CD" w:rsidRPr="00F8467C" w:rsidRDefault="00A72E61" w:rsidP="00D71E1C">
      <w:pPr>
        <w:spacing w:before="120" w:after="0" w:line="240" w:lineRule="auto"/>
        <w:jc w:val="center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VISA DE L’INSPECTEUR DU TRAVAIL</w:t>
      </w:r>
    </w:p>
    <w:p w14:paraId="2F08F705" w14:textId="76E2764F" w:rsidR="000B48CD" w:rsidRPr="00F8467C" w:rsidRDefault="00A72E61" w:rsidP="00D71E1C">
      <w:pPr>
        <w:spacing w:after="0" w:line="240" w:lineRule="auto"/>
        <w:jc w:val="center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Vu et visé sous le numéro ………</w:t>
      </w:r>
      <w:r w:rsidR="00F8467C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……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…MTFP/DC/SGM/DDTFP/</w:t>
      </w:r>
      <w:r w:rsidR="0008254A" w:rsidRPr="00F8467C">
        <w:rPr>
          <w:rFonts w:ascii="Gabriola" w:eastAsia="Times New Roman" w:hAnsi="Gabriola" w:cs="Times New Roman"/>
          <w:sz w:val="28"/>
          <w:szCs w:val="28"/>
          <w:lang w:eastAsia="fr-FR"/>
        </w:rPr>
        <w:t xml:space="preserve"> </w:t>
      </w: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LITTORAL</w:t>
      </w:r>
    </w:p>
    <w:p w14:paraId="215F890E" w14:textId="629519C5" w:rsidR="00A72E61" w:rsidRPr="00F8467C" w:rsidRDefault="00A72E61" w:rsidP="00D71E1C">
      <w:pPr>
        <w:spacing w:after="0" w:line="240" w:lineRule="auto"/>
        <w:jc w:val="center"/>
        <w:rPr>
          <w:rFonts w:ascii="Gabriola" w:eastAsia="Times New Roman" w:hAnsi="Gabriola" w:cs="Times New Roman"/>
          <w:sz w:val="28"/>
          <w:szCs w:val="28"/>
          <w:lang w:eastAsia="fr-FR"/>
        </w:rPr>
      </w:pPr>
      <w:r w:rsidRPr="00F8467C">
        <w:rPr>
          <w:rFonts w:ascii="Gabriola" w:eastAsia="Times New Roman" w:hAnsi="Gabriola" w:cs="Times New Roman"/>
          <w:sz w:val="28"/>
          <w:szCs w:val="28"/>
          <w:lang w:eastAsia="fr-FR"/>
        </w:rPr>
        <w:t>VISA DU DIRECTEUR DEPARTEMENTAL DU TRAVAIL ET DE LA FONCTION PUBLIQUE DU LITTORAL</w:t>
      </w:r>
    </w:p>
    <w:sectPr w:rsidR="00A72E61" w:rsidRPr="00F8467C" w:rsidSect="00717EC5">
      <w:headerReference w:type="default" r:id="rId7"/>
      <w:footerReference w:type="default" r:id="rId8"/>
      <w:headerReference w:type="first" r:id="rId9"/>
      <w:pgSz w:w="11907" w:h="16840" w:code="9"/>
      <w:pgMar w:top="851" w:right="1417" w:bottom="1276" w:left="1560" w:header="284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FDABA" w14:textId="77777777" w:rsidR="007D47B2" w:rsidRDefault="007D47B2">
      <w:pPr>
        <w:spacing w:after="0" w:line="240" w:lineRule="auto"/>
      </w:pPr>
      <w:r>
        <w:separator/>
      </w:r>
    </w:p>
  </w:endnote>
  <w:endnote w:type="continuationSeparator" w:id="0">
    <w:p w14:paraId="08A56E6E" w14:textId="77777777" w:rsidR="007D47B2" w:rsidRDefault="007D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abriola" w:hAnsi="Gabriola"/>
        <w:sz w:val="18"/>
        <w:szCs w:val="18"/>
      </w:rPr>
      <w:id w:val="177164067"/>
      <w:docPartObj>
        <w:docPartGallery w:val="Page Numbers (Bottom of Page)"/>
        <w:docPartUnique/>
      </w:docPartObj>
    </w:sdtPr>
    <w:sdtContent>
      <w:p w14:paraId="33455EFF" w14:textId="77777777" w:rsidR="00717EC5" w:rsidRPr="005A00CB" w:rsidRDefault="00717EC5" w:rsidP="00717EC5">
        <w:pPr>
          <w:pStyle w:val="Pieddepage"/>
          <w:jc w:val="center"/>
          <w:rPr>
            <w:rFonts w:ascii="Gabriola" w:hAnsi="Gabriola"/>
            <w:b/>
            <w:bCs/>
            <w:color w:val="943634" w:themeColor="accent2" w:themeShade="BF"/>
            <w:sz w:val="28"/>
            <w:szCs w:val="28"/>
          </w:rPr>
        </w:pPr>
        <w:r w:rsidRPr="005A00CB">
          <w:rPr>
            <w:rFonts w:ascii="Gabriola" w:hAnsi="Gabriola"/>
            <w:b/>
            <w:bCs/>
            <w:color w:val="943634" w:themeColor="accent2" w:themeShade="BF"/>
            <w:sz w:val="28"/>
            <w:szCs w:val="28"/>
          </w:rPr>
          <w:t>Carré 422 SEKANDJI, IFU : 0202258345125 ; RCCM : RB/PNO/22 A 37039</w:t>
        </w:r>
      </w:p>
      <w:p w14:paraId="075A2818" w14:textId="77777777" w:rsidR="00717EC5" w:rsidRPr="005A00CB" w:rsidRDefault="00717EC5" w:rsidP="00717EC5">
        <w:pPr>
          <w:pStyle w:val="Pieddepage"/>
          <w:jc w:val="center"/>
          <w:rPr>
            <w:rFonts w:ascii="Gabriola" w:hAnsi="Gabriola"/>
          </w:rPr>
        </w:pPr>
        <w:r w:rsidRPr="005A00CB">
          <w:rPr>
            <w:rFonts w:ascii="Gabriola" w:hAnsi="Gabriola"/>
            <w:b/>
            <w:bCs/>
            <w:color w:val="943634" w:themeColor="accent2" w:themeShade="BF"/>
            <w:sz w:val="28"/>
            <w:szCs w:val="28"/>
          </w:rPr>
          <w:t>N° de compte : 25101061541 SONIBANK BENIN ; Tél : 91 01 14 01</w:t>
        </w:r>
      </w:p>
      <w:p w14:paraId="32A27A08" w14:textId="73A1BF20" w:rsidR="006B132C" w:rsidRPr="00717EC5" w:rsidRDefault="00717EC5" w:rsidP="00717EC5">
        <w:pPr>
          <w:pStyle w:val="Pieddepage"/>
          <w:jc w:val="center"/>
          <w:rPr>
            <w:rFonts w:ascii="Gabriola" w:hAnsi="Gabriola"/>
            <w:sz w:val="18"/>
            <w:szCs w:val="18"/>
          </w:rPr>
        </w:pPr>
        <w:r w:rsidRPr="005A00CB">
          <w:rPr>
            <w:rFonts w:ascii="Gabriola" w:hAnsi="Gabriola"/>
            <w:sz w:val="18"/>
            <w:szCs w:val="18"/>
          </w:rPr>
          <w:t xml:space="preserve">Page </w:t>
        </w:r>
        <w:r w:rsidRPr="005A00CB">
          <w:rPr>
            <w:rFonts w:ascii="Gabriola" w:hAnsi="Gabriola"/>
            <w:sz w:val="18"/>
            <w:szCs w:val="18"/>
          </w:rPr>
          <w:fldChar w:fldCharType="begin"/>
        </w:r>
        <w:r w:rsidRPr="005A00CB">
          <w:rPr>
            <w:rFonts w:ascii="Gabriola" w:hAnsi="Gabriola"/>
            <w:sz w:val="18"/>
            <w:szCs w:val="18"/>
          </w:rPr>
          <w:instrText xml:space="preserve"> PAGE </w:instrText>
        </w:r>
        <w:r w:rsidRPr="005A00CB">
          <w:rPr>
            <w:rFonts w:ascii="Gabriola" w:hAnsi="Gabriola"/>
            <w:sz w:val="18"/>
            <w:szCs w:val="18"/>
          </w:rPr>
          <w:fldChar w:fldCharType="separate"/>
        </w:r>
        <w:r>
          <w:rPr>
            <w:rFonts w:ascii="Gabriola" w:hAnsi="Gabriola"/>
            <w:sz w:val="18"/>
            <w:szCs w:val="18"/>
          </w:rPr>
          <w:t>1</w:t>
        </w:r>
        <w:r w:rsidRPr="005A00CB">
          <w:rPr>
            <w:rFonts w:ascii="Gabriola" w:hAnsi="Gabriola"/>
            <w:sz w:val="18"/>
            <w:szCs w:val="18"/>
          </w:rPr>
          <w:fldChar w:fldCharType="end"/>
        </w:r>
        <w:r w:rsidRPr="005A00CB">
          <w:rPr>
            <w:rFonts w:ascii="Gabriola" w:hAnsi="Gabriola"/>
            <w:sz w:val="18"/>
            <w:szCs w:val="18"/>
          </w:rPr>
          <w:t xml:space="preserve"> sur </w:t>
        </w:r>
        <w:r w:rsidRPr="005A00CB">
          <w:rPr>
            <w:rFonts w:ascii="Gabriola" w:hAnsi="Gabriola"/>
            <w:sz w:val="18"/>
            <w:szCs w:val="18"/>
          </w:rPr>
          <w:fldChar w:fldCharType="begin"/>
        </w:r>
        <w:r w:rsidRPr="005A00CB">
          <w:rPr>
            <w:rFonts w:ascii="Gabriola" w:hAnsi="Gabriola"/>
            <w:sz w:val="18"/>
            <w:szCs w:val="18"/>
          </w:rPr>
          <w:instrText xml:space="preserve"> NUMPAGES </w:instrText>
        </w:r>
        <w:r w:rsidRPr="005A00CB">
          <w:rPr>
            <w:rFonts w:ascii="Gabriola" w:hAnsi="Gabriola"/>
            <w:sz w:val="18"/>
            <w:szCs w:val="18"/>
          </w:rPr>
          <w:fldChar w:fldCharType="separate"/>
        </w:r>
        <w:r>
          <w:rPr>
            <w:rFonts w:ascii="Gabriola" w:hAnsi="Gabriola"/>
            <w:sz w:val="18"/>
            <w:szCs w:val="18"/>
          </w:rPr>
          <w:t>5</w:t>
        </w:r>
        <w:r w:rsidRPr="005A00CB">
          <w:rPr>
            <w:rFonts w:ascii="Gabriola" w:hAnsi="Gabriola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DBCF1" w14:textId="77777777" w:rsidR="007D47B2" w:rsidRDefault="007D47B2">
      <w:pPr>
        <w:spacing w:after="0" w:line="240" w:lineRule="auto"/>
      </w:pPr>
      <w:r>
        <w:separator/>
      </w:r>
    </w:p>
  </w:footnote>
  <w:footnote w:type="continuationSeparator" w:id="0">
    <w:p w14:paraId="1EDA462B" w14:textId="77777777" w:rsidR="007D47B2" w:rsidRDefault="007D4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787A8" w14:textId="25AD85EE" w:rsidR="00717EC5" w:rsidRDefault="00717EC5">
    <w:pPr>
      <w:pStyle w:val="En-tte"/>
    </w:pPr>
    <w:r>
      <w:rPr>
        <w:noProof/>
      </w:rPr>
      <w:drawing>
        <wp:inline distT="0" distB="0" distL="0" distR="0" wp14:anchorId="58C0D78F" wp14:editId="791A755E">
          <wp:extent cx="1162050" cy="719679"/>
          <wp:effectExtent l="0" t="0" r="0" b="4445"/>
          <wp:docPr id="1196191799" name="Image 1196191799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368909" name="Image 95368909" descr="Une image contenant Police, logo, Graphique, blanc&#10;&#10;Description générée automatiquemen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3" t="6767" r="5154" b="11278"/>
                  <a:stretch/>
                </pic:blipFill>
                <pic:spPr bwMode="auto">
                  <a:xfrm>
                    <a:off x="0" y="0"/>
                    <a:ext cx="1179538" cy="7305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1" locked="0" layoutInCell="0" allowOverlap="1" wp14:anchorId="071590FC" wp14:editId="6167D48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505960" cy="7451725"/>
          <wp:effectExtent l="0" t="0" r="8890" b="0"/>
          <wp:wrapNone/>
          <wp:docPr id="358680556" name="Image 14" descr="Une image contenant ros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993248" name="Image 14" descr="Une image contenant ros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5960" cy="7451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F0A20" w14:textId="77777777" w:rsidR="006B132C" w:rsidRPr="00C63E71" w:rsidRDefault="000B48CD">
    <w:pPr>
      <w:pStyle w:val="En-tte"/>
      <w:rPr>
        <w:lang w:val="fr-BE"/>
      </w:rPr>
    </w:pPr>
    <w:r>
      <w:rPr>
        <w:lang w:val="fr-B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520"/>
    <w:multiLevelType w:val="multilevel"/>
    <w:tmpl w:val="AF8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4513"/>
    <w:multiLevelType w:val="hybridMultilevel"/>
    <w:tmpl w:val="75AEF2D8"/>
    <w:lvl w:ilvl="0" w:tplc="F74A7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2A2"/>
    <w:multiLevelType w:val="hybridMultilevel"/>
    <w:tmpl w:val="C84A58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0695"/>
    <w:multiLevelType w:val="hybridMultilevel"/>
    <w:tmpl w:val="597C42C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F53"/>
    <w:multiLevelType w:val="multilevel"/>
    <w:tmpl w:val="4C4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F77EB"/>
    <w:multiLevelType w:val="hybridMultilevel"/>
    <w:tmpl w:val="937EB004"/>
    <w:lvl w:ilvl="0" w:tplc="59CC7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45F77"/>
    <w:multiLevelType w:val="hybridMultilevel"/>
    <w:tmpl w:val="3876718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AC4"/>
    <w:multiLevelType w:val="multilevel"/>
    <w:tmpl w:val="471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52D6D"/>
    <w:multiLevelType w:val="hybridMultilevel"/>
    <w:tmpl w:val="E02A2F5E"/>
    <w:lvl w:ilvl="0" w:tplc="D960C9B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5061C"/>
    <w:multiLevelType w:val="hybridMultilevel"/>
    <w:tmpl w:val="1D28DAAE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E6FC5"/>
    <w:multiLevelType w:val="multilevel"/>
    <w:tmpl w:val="67C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D72E0"/>
    <w:multiLevelType w:val="hybridMultilevel"/>
    <w:tmpl w:val="ABE88F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0FE9"/>
    <w:multiLevelType w:val="hybridMultilevel"/>
    <w:tmpl w:val="21A6235A"/>
    <w:lvl w:ilvl="0" w:tplc="D960C9B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36D7D"/>
    <w:multiLevelType w:val="hybridMultilevel"/>
    <w:tmpl w:val="515001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759D9"/>
    <w:multiLevelType w:val="hybridMultilevel"/>
    <w:tmpl w:val="4E2AF9B2"/>
    <w:lvl w:ilvl="0" w:tplc="C6146B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680909">
    <w:abstractNumId w:val="11"/>
  </w:num>
  <w:num w:numId="2" w16cid:durableId="1592736946">
    <w:abstractNumId w:val="5"/>
  </w:num>
  <w:num w:numId="3" w16cid:durableId="1190216198">
    <w:abstractNumId w:val="2"/>
  </w:num>
  <w:num w:numId="4" w16cid:durableId="593631907">
    <w:abstractNumId w:val="0"/>
  </w:num>
  <w:num w:numId="5" w16cid:durableId="1866674060">
    <w:abstractNumId w:val="14"/>
  </w:num>
  <w:num w:numId="6" w16cid:durableId="199712554">
    <w:abstractNumId w:val="3"/>
  </w:num>
  <w:num w:numId="7" w16cid:durableId="1005280594">
    <w:abstractNumId w:val="9"/>
  </w:num>
  <w:num w:numId="8" w16cid:durableId="1587151125">
    <w:abstractNumId w:val="6"/>
  </w:num>
  <w:num w:numId="9" w16cid:durableId="2043967922">
    <w:abstractNumId w:val="13"/>
  </w:num>
  <w:num w:numId="10" w16cid:durableId="1544639546">
    <w:abstractNumId w:val="12"/>
  </w:num>
  <w:num w:numId="11" w16cid:durableId="905797425">
    <w:abstractNumId w:val="10"/>
  </w:num>
  <w:num w:numId="12" w16cid:durableId="997075732">
    <w:abstractNumId w:val="1"/>
  </w:num>
  <w:num w:numId="13" w16cid:durableId="634873573">
    <w:abstractNumId w:val="4"/>
  </w:num>
  <w:num w:numId="14" w16cid:durableId="111680421">
    <w:abstractNumId w:val="8"/>
  </w:num>
  <w:num w:numId="15" w16cid:durableId="546458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CD"/>
    <w:rsid w:val="00017559"/>
    <w:rsid w:val="00022DC8"/>
    <w:rsid w:val="00026125"/>
    <w:rsid w:val="000272B5"/>
    <w:rsid w:val="0005467A"/>
    <w:rsid w:val="0008254A"/>
    <w:rsid w:val="000B48CD"/>
    <w:rsid w:val="000E0B82"/>
    <w:rsid w:val="000F66E6"/>
    <w:rsid w:val="00114858"/>
    <w:rsid w:val="00136E1D"/>
    <w:rsid w:val="00151913"/>
    <w:rsid w:val="001636D5"/>
    <w:rsid w:val="00174550"/>
    <w:rsid w:val="001A02C4"/>
    <w:rsid w:val="001A173F"/>
    <w:rsid w:val="001A6005"/>
    <w:rsid w:val="001A78E3"/>
    <w:rsid w:val="00234574"/>
    <w:rsid w:val="00257186"/>
    <w:rsid w:val="00261CD4"/>
    <w:rsid w:val="002638F5"/>
    <w:rsid w:val="00280BA8"/>
    <w:rsid w:val="002921D3"/>
    <w:rsid w:val="002979E8"/>
    <w:rsid w:val="002C69D6"/>
    <w:rsid w:val="002E0862"/>
    <w:rsid w:val="002E4FF3"/>
    <w:rsid w:val="002E544E"/>
    <w:rsid w:val="0030648B"/>
    <w:rsid w:val="00307E92"/>
    <w:rsid w:val="0035474D"/>
    <w:rsid w:val="00365D00"/>
    <w:rsid w:val="00367C0B"/>
    <w:rsid w:val="0037398F"/>
    <w:rsid w:val="003E2F96"/>
    <w:rsid w:val="004330EF"/>
    <w:rsid w:val="004347C4"/>
    <w:rsid w:val="00436A50"/>
    <w:rsid w:val="00451316"/>
    <w:rsid w:val="0045589B"/>
    <w:rsid w:val="00456707"/>
    <w:rsid w:val="004670E0"/>
    <w:rsid w:val="0048353D"/>
    <w:rsid w:val="00491AED"/>
    <w:rsid w:val="004923CE"/>
    <w:rsid w:val="004931D5"/>
    <w:rsid w:val="00493974"/>
    <w:rsid w:val="004D1704"/>
    <w:rsid w:val="004D25AC"/>
    <w:rsid w:val="004D3374"/>
    <w:rsid w:val="00514DBA"/>
    <w:rsid w:val="005402DE"/>
    <w:rsid w:val="00554205"/>
    <w:rsid w:val="00562741"/>
    <w:rsid w:val="00575E30"/>
    <w:rsid w:val="005B203D"/>
    <w:rsid w:val="0060356C"/>
    <w:rsid w:val="00614A82"/>
    <w:rsid w:val="00645E75"/>
    <w:rsid w:val="00650B23"/>
    <w:rsid w:val="00653F92"/>
    <w:rsid w:val="006611E6"/>
    <w:rsid w:val="0069595D"/>
    <w:rsid w:val="006B132C"/>
    <w:rsid w:val="00717EC5"/>
    <w:rsid w:val="00731BF4"/>
    <w:rsid w:val="00744ECE"/>
    <w:rsid w:val="007466CB"/>
    <w:rsid w:val="00762C56"/>
    <w:rsid w:val="00791248"/>
    <w:rsid w:val="007975A3"/>
    <w:rsid w:val="007D47B2"/>
    <w:rsid w:val="007E185A"/>
    <w:rsid w:val="00854065"/>
    <w:rsid w:val="00864ADA"/>
    <w:rsid w:val="00875DAF"/>
    <w:rsid w:val="008D184B"/>
    <w:rsid w:val="008D6D07"/>
    <w:rsid w:val="008E1374"/>
    <w:rsid w:val="008E1CA5"/>
    <w:rsid w:val="008F21FC"/>
    <w:rsid w:val="009217D0"/>
    <w:rsid w:val="0095629F"/>
    <w:rsid w:val="00994ED8"/>
    <w:rsid w:val="00996A5A"/>
    <w:rsid w:val="009B402A"/>
    <w:rsid w:val="009D1FE8"/>
    <w:rsid w:val="00A05510"/>
    <w:rsid w:val="00A3479D"/>
    <w:rsid w:val="00A63CEA"/>
    <w:rsid w:val="00A71E11"/>
    <w:rsid w:val="00A72E61"/>
    <w:rsid w:val="00A814C2"/>
    <w:rsid w:val="00A966B7"/>
    <w:rsid w:val="00AA2931"/>
    <w:rsid w:val="00AB5BC5"/>
    <w:rsid w:val="00AD6067"/>
    <w:rsid w:val="00B3122F"/>
    <w:rsid w:val="00B431B3"/>
    <w:rsid w:val="00B539B2"/>
    <w:rsid w:val="00B72805"/>
    <w:rsid w:val="00B7615D"/>
    <w:rsid w:val="00BF0BAF"/>
    <w:rsid w:val="00C012C9"/>
    <w:rsid w:val="00C27783"/>
    <w:rsid w:val="00C470D2"/>
    <w:rsid w:val="00C6127A"/>
    <w:rsid w:val="00C72163"/>
    <w:rsid w:val="00C94FF7"/>
    <w:rsid w:val="00CB696E"/>
    <w:rsid w:val="00CF3E88"/>
    <w:rsid w:val="00D00A98"/>
    <w:rsid w:val="00D2268A"/>
    <w:rsid w:val="00D24208"/>
    <w:rsid w:val="00D25453"/>
    <w:rsid w:val="00D27F98"/>
    <w:rsid w:val="00D37474"/>
    <w:rsid w:val="00D71E1C"/>
    <w:rsid w:val="00DE2A7F"/>
    <w:rsid w:val="00DE6032"/>
    <w:rsid w:val="00E03D72"/>
    <w:rsid w:val="00E5470D"/>
    <w:rsid w:val="00E57D8A"/>
    <w:rsid w:val="00E71345"/>
    <w:rsid w:val="00E84A0B"/>
    <w:rsid w:val="00E95644"/>
    <w:rsid w:val="00EB0E76"/>
    <w:rsid w:val="00ED1A41"/>
    <w:rsid w:val="00EF39C6"/>
    <w:rsid w:val="00EF6144"/>
    <w:rsid w:val="00F138DE"/>
    <w:rsid w:val="00F34D44"/>
    <w:rsid w:val="00F56F6D"/>
    <w:rsid w:val="00F70D07"/>
    <w:rsid w:val="00F8467C"/>
    <w:rsid w:val="00FB670F"/>
    <w:rsid w:val="00FC5C7E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C127A"/>
  <w15:docId w15:val="{C079F42B-1118-479C-83EE-B552C8EC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En-tte">
    <w:name w:val="header"/>
    <w:aliases w:val="Kopfzeile Char Char,Char Char Char,Guidelines,Header1,En-tête client,ContentsHeader,Char,Char8,heading 3 after h2,h,h3+,hd,En-tête CV,he,*Header,Section Header,En-tête1,E.e,Cover Page,normal3,En-tête11,E.e1,et pied de page,En-tête SQ,he1,he2,he3"/>
    <w:basedOn w:val="Normal"/>
    <w:link w:val="En-tteCar"/>
    <w:uiPriority w:val="99"/>
    <w:rsid w:val="000B48C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aliases w:val="Kopfzeile Char Char Car,Char Char Char Car,Guidelines Car,Header1 Car,En-tête client Car,ContentsHeader Car,Char Car,Char8 Car,heading 3 after h2 Car,h Car,h3+ Car,hd Car,En-tête CV Car,he Car,*Header Car,Section Header Car,En-tête1 Car"/>
    <w:basedOn w:val="Policepardfaut"/>
    <w:link w:val="En-tte"/>
    <w:uiPriority w:val="99"/>
    <w:rsid w:val="000B48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0B48C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B48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2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">
    <w:name w:val="_"/>
    <w:basedOn w:val="Policepardfaut"/>
    <w:rsid w:val="00A72E61"/>
  </w:style>
  <w:style w:type="table" w:styleId="Grilledutableau">
    <w:name w:val="Table Grid"/>
    <w:basedOn w:val="TableauNormal"/>
    <w:uiPriority w:val="59"/>
    <w:rsid w:val="00A7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22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Bernard Mahuton KOUDEMEDO</cp:lastModifiedBy>
  <cp:revision>3</cp:revision>
  <cp:lastPrinted>2025-01-23T07:18:00Z</cp:lastPrinted>
  <dcterms:created xsi:type="dcterms:W3CDTF">2025-02-16T17:39:00Z</dcterms:created>
  <dcterms:modified xsi:type="dcterms:W3CDTF">2025-02-16T18:33:00Z</dcterms:modified>
</cp:coreProperties>
</file>