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D6FD2" w14:textId="0DBDA445" w:rsidR="00680F6D" w:rsidRDefault="00DB2F9C" w:rsidP="00DB2F9C">
      <w:r>
        <w:t>The formation mechanism of polycyclic aromatic hydrocarbons (PAH</w:t>
      </w:r>
      <w:r w:rsidR="000D0A6C">
        <w:t>s</w:t>
      </w:r>
      <w:r>
        <w:t xml:space="preserve">) is an increasingly important area of research due to their role in combustion, atmospheric, circumstellar, and interstellar chemistry. </w:t>
      </w:r>
      <w:r w:rsidR="00B8404C">
        <w:t xml:space="preserve">Incomplete combustion of fuels results in the formation of soot particles which, when released into the atmosphere, contribute to global warming and environmental damage. Inhalation and ingestion of these particles is of </w:t>
      </w:r>
      <w:r w:rsidR="002C04E0">
        <w:t>concern</w:t>
      </w:r>
      <w:r w:rsidR="00B8404C">
        <w:t xml:space="preserve"> </w:t>
      </w:r>
      <w:r w:rsidR="002C04E0">
        <w:t xml:space="preserve">for human health </w:t>
      </w:r>
      <w:r w:rsidR="00B8404C">
        <w:t xml:space="preserve">due to their toxic and carcinogenic properties. </w:t>
      </w:r>
      <w:r w:rsidR="002C04E0">
        <w:t xml:space="preserve">PAHs are suspected to play the role of early intermediates in the soot nucleation process. </w:t>
      </w:r>
    </w:p>
    <w:p w14:paraId="115E08AA" w14:textId="50F55961" w:rsidR="0019362B" w:rsidRDefault="00AE7903" w:rsidP="00DB2F9C">
      <w:r>
        <w:t xml:space="preserve">Comparably </w:t>
      </w:r>
      <w:r w:rsidR="00680F6D">
        <w:t xml:space="preserve"> </w:t>
      </w:r>
      <w:r w:rsidR="00B758BF">
        <w:t>with</w:t>
      </w:r>
      <w:r w:rsidR="00680F6D">
        <w:t xml:space="preserve"> terrestrial soot, PAHs are </w:t>
      </w:r>
      <w:r>
        <w:t xml:space="preserve">viewed as </w:t>
      </w:r>
      <w:r w:rsidR="001A06EB">
        <w:t xml:space="preserve">the initial precursors of stellar dust grains </w:t>
      </w:r>
      <w:r w:rsidR="00637A24">
        <w:t>being formed in</w:t>
      </w:r>
      <w:r w:rsidR="0098371C">
        <w:t xml:space="preserve"> the</w:t>
      </w:r>
      <w:r w:rsidR="00637A24">
        <w:t xml:space="preserve"> circumstellar shells</w:t>
      </w:r>
      <w:r w:rsidR="0098371C">
        <w:t xml:space="preserve"> of </w:t>
      </w:r>
      <w:r w:rsidR="00C1493E">
        <w:t xml:space="preserve">carbon rich </w:t>
      </w:r>
      <w:r w:rsidR="00DD36DC">
        <w:t xml:space="preserve">evolved </w:t>
      </w:r>
      <w:r w:rsidR="00C1493E">
        <w:t>stars</w:t>
      </w:r>
      <w:r w:rsidR="00637A24">
        <w:t>.</w:t>
      </w:r>
      <w:r w:rsidR="00C636F8">
        <w:t xml:space="preserve"> </w:t>
      </w:r>
      <w:r w:rsidR="00DE67AE">
        <w:t>The most convincing evidence of the pre</w:t>
      </w:r>
      <w:r w:rsidR="007A251D">
        <w:t xml:space="preserve">sence of PAHs in the interstellar medium (ISM) comes from </w:t>
      </w:r>
      <w:r w:rsidR="00F37727">
        <w:t>infrared emission features termed the aromatic infrared bands</w:t>
      </w:r>
      <w:r w:rsidR="00671419">
        <w:t xml:space="preserve"> (AIBs)</w:t>
      </w:r>
      <w:r w:rsidR="00007595">
        <w:t xml:space="preserve">. </w:t>
      </w:r>
      <w:r w:rsidR="00FC6B45">
        <w:t xml:space="preserve">These </w:t>
      </w:r>
      <w:r w:rsidR="00D000F7">
        <w:t xml:space="preserve">strong features </w:t>
      </w:r>
      <w:r w:rsidR="00FD194D">
        <w:t>between 3-20um</w:t>
      </w:r>
      <w:r w:rsidR="00F064C6">
        <w:t xml:space="preserve"> </w:t>
      </w:r>
      <w:r w:rsidR="00D000F7">
        <w:t xml:space="preserve">are ubiquitous </w:t>
      </w:r>
      <w:r w:rsidR="00F064C6">
        <w:t>in the spectra of interstellar objects</w:t>
      </w:r>
      <w:r w:rsidR="00263C5B">
        <w:t xml:space="preserve"> </w:t>
      </w:r>
      <w:r w:rsidR="00A3557C">
        <w:t xml:space="preserve">and are characteristic </w:t>
      </w:r>
      <w:r w:rsidR="00E93D3C">
        <w:t>of large PAH mo</w:t>
      </w:r>
      <w:r w:rsidR="00173FA5">
        <w:t>l</w:t>
      </w:r>
      <w:r w:rsidR="00E93D3C">
        <w:t>ecules</w:t>
      </w:r>
      <w:r w:rsidR="00173FA5">
        <w:t xml:space="preserve"> </w:t>
      </w:r>
      <w:r w:rsidR="00173FA5" w:rsidRPr="004E1E00">
        <w:rPr>
          <w:color w:val="FF0000"/>
        </w:rPr>
        <w:t>(</w:t>
      </w:r>
      <w:proofErr w:type="spellStart"/>
      <w:r w:rsidR="004E1E00" w:rsidRPr="004E1E00">
        <w:rPr>
          <w:color w:val="FF0000"/>
        </w:rPr>
        <w:t>Tielens</w:t>
      </w:r>
      <w:proofErr w:type="spellEnd"/>
      <w:r w:rsidR="004E1E00" w:rsidRPr="004E1E00">
        <w:rPr>
          <w:color w:val="FF0000"/>
        </w:rPr>
        <w:t xml:space="preserve"> 2013, </w:t>
      </w:r>
      <w:proofErr w:type="spellStart"/>
      <w:r w:rsidR="004E1E00" w:rsidRPr="004E1E00">
        <w:rPr>
          <w:color w:val="FF0000"/>
        </w:rPr>
        <w:t>Pech</w:t>
      </w:r>
      <w:proofErr w:type="spellEnd"/>
      <w:r w:rsidR="004E1E00" w:rsidRPr="004E1E00">
        <w:rPr>
          <w:color w:val="FF0000"/>
        </w:rPr>
        <w:t xml:space="preserve"> </w:t>
      </w:r>
      <w:proofErr w:type="spellStart"/>
      <w:r w:rsidR="004E1E00" w:rsidRPr="004E1E00">
        <w:rPr>
          <w:color w:val="FF0000"/>
        </w:rPr>
        <w:t>etal</w:t>
      </w:r>
      <w:proofErr w:type="spellEnd"/>
      <w:r w:rsidR="004E1E00" w:rsidRPr="004E1E00">
        <w:rPr>
          <w:color w:val="FF0000"/>
        </w:rPr>
        <w:t xml:space="preserve"> 2002)</w:t>
      </w:r>
      <w:r w:rsidR="0023142D">
        <w:t xml:space="preserve">. </w:t>
      </w:r>
      <w:r w:rsidR="00AA772A">
        <w:t xml:space="preserve">Modelling </w:t>
      </w:r>
      <w:r w:rsidR="003F5F50">
        <w:t xml:space="preserve">based on </w:t>
      </w:r>
      <w:r w:rsidR="006B1ED0">
        <w:t xml:space="preserve">these optical observations allows the inference </w:t>
      </w:r>
      <w:r w:rsidR="001D1B62">
        <w:t xml:space="preserve">of chemical abundances </w:t>
      </w:r>
      <w:r w:rsidR="006E5A44">
        <w:t xml:space="preserve">and size distributions </w:t>
      </w:r>
      <w:r w:rsidR="006C7A47">
        <w:t>with an estimated</w:t>
      </w:r>
      <w:r w:rsidR="00BC1D8A">
        <w:t xml:space="preserve"> 20% of </w:t>
      </w:r>
      <w:r w:rsidR="008F760B">
        <w:t xml:space="preserve">the </w:t>
      </w:r>
      <w:r w:rsidR="00484E0E">
        <w:t xml:space="preserve">total </w:t>
      </w:r>
      <w:r w:rsidR="00BC1D8A">
        <w:t>cosmic carbon abundance locked up in PAHs</w:t>
      </w:r>
      <w:r w:rsidR="006E5A44">
        <w:t xml:space="preserve"> of sizes </w:t>
      </w:r>
      <w:r w:rsidR="003103E0">
        <w:t>50—100 C atoms</w:t>
      </w:r>
      <w:r w:rsidR="00E2749E">
        <w:t xml:space="preserve"> </w:t>
      </w:r>
      <w:r w:rsidR="00E2749E" w:rsidRPr="00E2749E">
        <w:rPr>
          <w:color w:val="FF0000"/>
        </w:rPr>
        <w:t>(</w:t>
      </w:r>
      <w:proofErr w:type="spellStart"/>
      <w:r w:rsidR="00E2749E" w:rsidRPr="00E2749E">
        <w:rPr>
          <w:color w:val="FF0000"/>
        </w:rPr>
        <w:t>Dwek</w:t>
      </w:r>
      <w:proofErr w:type="spellEnd"/>
      <w:r w:rsidR="00E2749E" w:rsidRPr="00E2749E">
        <w:rPr>
          <w:color w:val="FF0000"/>
        </w:rPr>
        <w:t xml:space="preserve"> et al 199</w:t>
      </w:r>
      <w:r w:rsidR="00057DDE">
        <w:rPr>
          <w:color w:val="FF0000"/>
        </w:rPr>
        <w:t>7</w:t>
      </w:r>
      <w:r w:rsidR="00E2749E" w:rsidRPr="00E2749E">
        <w:rPr>
          <w:color w:val="FF0000"/>
        </w:rPr>
        <w:t>)</w:t>
      </w:r>
      <w:r w:rsidR="00BC1D8A">
        <w:t xml:space="preserve">. </w:t>
      </w:r>
      <w:r w:rsidR="009746FE">
        <w:t xml:space="preserve">PAHs </w:t>
      </w:r>
      <w:r w:rsidR="00997E22">
        <w:t>are</w:t>
      </w:r>
      <w:r w:rsidR="009746FE">
        <w:t xml:space="preserve"> </w:t>
      </w:r>
      <w:r w:rsidR="007C0932">
        <w:t xml:space="preserve">also </w:t>
      </w:r>
      <w:r w:rsidR="00997E22">
        <w:t xml:space="preserve">strongly </w:t>
      </w:r>
      <w:r w:rsidR="009746FE">
        <w:t xml:space="preserve">considered </w:t>
      </w:r>
      <w:r w:rsidR="00997E22">
        <w:t>as carriers of t</w:t>
      </w:r>
      <w:r w:rsidR="00480281">
        <w:t xml:space="preserve">he </w:t>
      </w:r>
      <w:r w:rsidR="009A3746">
        <w:t>diffuse interstellar bands (DIBs)</w:t>
      </w:r>
      <w:r w:rsidR="006646F1">
        <w:t xml:space="preserve"> – a </w:t>
      </w:r>
      <w:r w:rsidR="002630DF">
        <w:t>series of</w:t>
      </w:r>
      <w:r w:rsidR="009A3746">
        <w:t xml:space="preserve"> </w:t>
      </w:r>
      <w:r w:rsidR="00B84C06">
        <w:t xml:space="preserve">unidentified absorption features </w:t>
      </w:r>
      <w:r w:rsidR="006646F1">
        <w:t>in the visible to near-infrared region –</w:t>
      </w:r>
      <w:r w:rsidR="00B84C06">
        <w:t xml:space="preserve"> </w:t>
      </w:r>
      <w:r w:rsidR="00997E22">
        <w:t xml:space="preserve">based </w:t>
      </w:r>
      <w:r w:rsidR="00AC1A26">
        <w:t xml:space="preserve">on </w:t>
      </w:r>
      <w:r w:rsidR="0063328C">
        <w:t>their stability</w:t>
      </w:r>
      <w:r w:rsidR="008A3058">
        <w:t xml:space="preserve">, suspected </w:t>
      </w:r>
      <w:proofErr w:type="gramStart"/>
      <w:r w:rsidR="008A3058">
        <w:t>abundance</w:t>
      </w:r>
      <w:proofErr w:type="gramEnd"/>
      <w:r w:rsidR="008A3058">
        <w:t xml:space="preserve"> and </w:t>
      </w:r>
      <w:r w:rsidR="00255E69">
        <w:t xml:space="preserve">first </w:t>
      </w:r>
      <w:r w:rsidR="00C56E4B">
        <w:t xml:space="preserve">electronic </w:t>
      </w:r>
      <w:r w:rsidR="00776975">
        <w:t xml:space="preserve">transition </w:t>
      </w:r>
      <w:r w:rsidR="000738EB" w:rsidRPr="001E7FAA">
        <w:rPr>
          <w:color w:val="FF0000"/>
        </w:rPr>
        <w:t xml:space="preserve">(Cox </w:t>
      </w:r>
      <w:r w:rsidR="001E7FAA" w:rsidRPr="001E7FAA">
        <w:rPr>
          <w:color w:val="FF0000"/>
        </w:rPr>
        <w:t>2011)</w:t>
      </w:r>
      <w:r w:rsidR="001E7FAA">
        <w:t xml:space="preserve">. </w:t>
      </w:r>
      <w:r w:rsidR="00E95FE9">
        <w:t xml:space="preserve">Laser desorption mass spectrometry </w:t>
      </w:r>
      <w:r w:rsidR="0048222A">
        <w:t>investigations of</w:t>
      </w:r>
      <w:r w:rsidR="00E95FE9">
        <w:t xml:space="preserve"> </w:t>
      </w:r>
      <w:r w:rsidR="004C5205">
        <w:t>carbonaceous chondrites</w:t>
      </w:r>
      <w:r w:rsidR="0048222A">
        <w:t xml:space="preserve"> –</w:t>
      </w:r>
      <w:r w:rsidR="004C5205">
        <w:t xml:space="preserve"> Allende and Murchison</w:t>
      </w:r>
      <w:r w:rsidR="0048222A">
        <w:t xml:space="preserve"> –</w:t>
      </w:r>
      <w:r w:rsidR="000658A2">
        <w:t xml:space="preserve"> reveal </w:t>
      </w:r>
      <w:r w:rsidR="009859D5">
        <w:t xml:space="preserve">a distribution of PAHs </w:t>
      </w:r>
      <w:r w:rsidR="00104E73">
        <w:t xml:space="preserve">with origins pre-dating </w:t>
      </w:r>
      <w:r w:rsidR="0063419D">
        <w:t xml:space="preserve">their entrance to the Earth’s </w:t>
      </w:r>
      <w:r w:rsidR="005249BD">
        <w:t>atmosphere, indicating a</w:t>
      </w:r>
      <w:r w:rsidR="00993385">
        <w:t xml:space="preserve">n interstellar or </w:t>
      </w:r>
      <w:r w:rsidR="00344BFF">
        <w:t>interplanetary</w:t>
      </w:r>
      <w:r w:rsidR="002626AE">
        <w:t xml:space="preserve"> </w:t>
      </w:r>
      <w:r w:rsidR="00E93CD7">
        <w:t>origin</w:t>
      </w:r>
      <w:r w:rsidR="005C7012">
        <w:t xml:space="preserve"> </w:t>
      </w:r>
      <w:r w:rsidR="005C7012" w:rsidRPr="005C7012">
        <w:rPr>
          <w:color w:val="FF0000"/>
        </w:rPr>
        <w:t>(</w:t>
      </w:r>
      <w:proofErr w:type="spellStart"/>
      <w:r w:rsidR="005C7012" w:rsidRPr="005C7012">
        <w:rPr>
          <w:color w:val="FF0000"/>
        </w:rPr>
        <w:t>Plows</w:t>
      </w:r>
      <w:proofErr w:type="spellEnd"/>
      <w:r w:rsidR="005C7012" w:rsidRPr="005C7012">
        <w:rPr>
          <w:color w:val="FF0000"/>
        </w:rPr>
        <w:t xml:space="preserve"> et al 2003)</w:t>
      </w:r>
      <w:r w:rsidR="002626AE">
        <w:t>.</w:t>
      </w:r>
      <w:r w:rsidR="004C5205">
        <w:t xml:space="preserve"> </w:t>
      </w:r>
      <w:r w:rsidR="00376842">
        <w:t xml:space="preserve">Whilst </w:t>
      </w:r>
      <w:r w:rsidR="0074432E">
        <w:t>no PAHs have been currently identified in the ISM</w:t>
      </w:r>
      <w:r w:rsidR="00DD6035">
        <w:t xml:space="preserve">, aromatic species such as benzene and benzonitrile </w:t>
      </w:r>
      <w:r w:rsidR="00C71C0C">
        <w:t xml:space="preserve">containing a single ring, as well as </w:t>
      </w:r>
      <w:r w:rsidR="001F77BD">
        <w:t>the fullerenes C60</w:t>
      </w:r>
      <w:r w:rsidR="0039255F">
        <w:t>,</w:t>
      </w:r>
      <w:r w:rsidR="00E600A7">
        <w:t xml:space="preserve"> </w:t>
      </w:r>
      <w:r w:rsidR="001F77BD">
        <w:t>in its neutral</w:t>
      </w:r>
      <w:r w:rsidR="0055474D">
        <w:t xml:space="preserve"> and cationic state</w:t>
      </w:r>
      <w:r w:rsidR="0039255F">
        <w:t>,</w:t>
      </w:r>
      <w:r w:rsidR="0055474D">
        <w:t xml:space="preserve"> </w:t>
      </w:r>
      <w:r w:rsidR="005F19F6">
        <w:t>and C70 have been identified in the ISM through spectroscopic techniques</w:t>
      </w:r>
      <w:r w:rsidR="00A84B38" w:rsidRPr="0079308C">
        <w:rPr>
          <w:color w:val="FF0000"/>
        </w:rPr>
        <w:t>(</w:t>
      </w:r>
      <w:proofErr w:type="spellStart"/>
      <w:r w:rsidR="00F4262F" w:rsidRPr="0079308C">
        <w:rPr>
          <w:color w:val="FF0000"/>
        </w:rPr>
        <w:t>Cernicharo</w:t>
      </w:r>
      <w:proofErr w:type="spellEnd"/>
      <w:r w:rsidR="00F4262F" w:rsidRPr="0079308C">
        <w:rPr>
          <w:color w:val="FF0000"/>
        </w:rPr>
        <w:t xml:space="preserve"> et al </w:t>
      </w:r>
      <w:r w:rsidR="00355CA6" w:rsidRPr="0079308C">
        <w:rPr>
          <w:color w:val="FF0000"/>
        </w:rPr>
        <w:t xml:space="preserve">2001, </w:t>
      </w:r>
      <w:r w:rsidR="002463C0" w:rsidRPr="0079308C">
        <w:rPr>
          <w:color w:val="FF0000"/>
        </w:rPr>
        <w:t xml:space="preserve">McGuire et al 2018, </w:t>
      </w:r>
      <w:r w:rsidR="0079308C" w:rsidRPr="0079308C">
        <w:rPr>
          <w:color w:val="FF0000"/>
        </w:rPr>
        <w:t>Cami et al 2010, Cam</w:t>
      </w:r>
      <w:r w:rsidR="0079308C">
        <w:rPr>
          <w:color w:val="FF0000"/>
        </w:rPr>
        <w:t>p</w:t>
      </w:r>
      <w:r w:rsidR="0079308C" w:rsidRPr="0079308C">
        <w:rPr>
          <w:color w:val="FF0000"/>
        </w:rPr>
        <w:t>bell et al 2015)</w:t>
      </w:r>
      <w:r w:rsidR="005F19F6">
        <w:t>.</w:t>
      </w:r>
      <w:r w:rsidR="00BF78DE">
        <w:t xml:space="preserve"> </w:t>
      </w:r>
      <w:r w:rsidR="00F70344">
        <w:t xml:space="preserve">The presence of these species containing aromatic rings strongly suggests </w:t>
      </w:r>
      <w:r w:rsidR="004957DC">
        <w:t xml:space="preserve">that PAHs also </w:t>
      </w:r>
      <w:r w:rsidR="0019362B">
        <w:t xml:space="preserve">exist in this environment. </w:t>
      </w:r>
    </w:p>
    <w:p w14:paraId="21291790" w14:textId="161F17DE" w:rsidR="000E33F6" w:rsidRDefault="00DE03A0" w:rsidP="00DB2F9C">
      <w:pPr>
        <w:rPr>
          <w:color w:val="FF0000"/>
        </w:rPr>
      </w:pPr>
      <w:r>
        <w:t xml:space="preserve">Due to the </w:t>
      </w:r>
      <w:r w:rsidR="00AA5B1B">
        <w:t>diversity of physical conditions within the ISM, the</w:t>
      </w:r>
      <w:r w:rsidR="00F217CD">
        <w:t xml:space="preserve"> formation mechanism for interstellar PAHs</w:t>
      </w:r>
      <w:r w:rsidR="009564DF">
        <w:t xml:space="preserve"> </w:t>
      </w:r>
      <w:r w:rsidR="008F1D76">
        <w:t xml:space="preserve">is </w:t>
      </w:r>
      <w:r w:rsidR="0000575A">
        <w:t>ambiguous</w:t>
      </w:r>
      <w:r w:rsidR="00F165F1">
        <w:t xml:space="preserve">. </w:t>
      </w:r>
      <w:r w:rsidR="008B7E66">
        <w:t xml:space="preserve">Current astrochemical models of PAH formation are predominately derived from combustion chemistry models. </w:t>
      </w:r>
      <w:r w:rsidR="005907AC">
        <w:t>One</w:t>
      </w:r>
      <w:r w:rsidR="00EA1B8A">
        <w:t xml:space="preserve"> </w:t>
      </w:r>
      <w:r w:rsidR="00655376">
        <w:t>popular reaction mechanism</w:t>
      </w:r>
      <w:r w:rsidR="001215D3">
        <w:t xml:space="preserve">, </w:t>
      </w:r>
      <w:r w:rsidR="00E02FE1">
        <w:t>referred to as the “bottom-up approach”</w:t>
      </w:r>
      <w:r w:rsidR="00AC276F">
        <w:t>,</w:t>
      </w:r>
      <w:r w:rsidR="007D4C2F">
        <w:t xml:space="preserve"> </w:t>
      </w:r>
      <w:r w:rsidR="00791D46">
        <w:t xml:space="preserve">involves </w:t>
      </w:r>
      <w:r w:rsidR="001359F6">
        <w:t>molecular growth processes in hot</w:t>
      </w:r>
      <w:r w:rsidR="00C26D06">
        <w:t xml:space="preserve"> and</w:t>
      </w:r>
      <w:r w:rsidR="001359F6">
        <w:t xml:space="preserve"> dense circumstellar envelopes</w:t>
      </w:r>
      <w:r w:rsidR="00C26D06">
        <w:t xml:space="preserve"> of carbon-rich </w:t>
      </w:r>
      <w:r w:rsidR="004B260D">
        <w:t xml:space="preserve">asymptotic giant branch (AGB) </w:t>
      </w:r>
      <w:r w:rsidR="00C26D06">
        <w:t>stars</w:t>
      </w:r>
      <w:r w:rsidR="006E7DFB">
        <w:t xml:space="preserve"> </w:t>
      </w:r>
      <w:r w:rsidR="003B46B5" w:rsidRPr="004C5625">
        <w:rPr>
          <w:color w:val="FF0000"/>
        </w:rPr>
        <w:t>(</w:t>
      </w:r>
      <w:proofErr w:type="spellStart"/>
      <w:r w:rsidR="003B46B5" w:rsidRPr="004C5625">
        <w:rPr>
          <w:color w:val="FF0000"/>
        </w:rPr>
        <w:t>Tielens</w:t>
      </w:r>
      <w:proofErr w:type="spellEnd"/>
      <w:r w:rsidR="003B46B5" w:rsidRPr="004C5625">
        <w:rPr>
          <w:color w:val="FF0000"/>
        </w:rPr>
        <w:t xml:space="preserve"> 2013)</w:t>
      </w:r>
      <w:r w:rsidR="00C30C47">
        <w:t xml:space="preserve">. </w:t>
      </w:r>
      <w:r w:rsidR="00A13432">
        <w:t xml:space="preserve">This mechanism </w:t>
      </w:r>
      <w:r w:rsidR="00C30C47">
        <w:t xml:space="preserve">is largely based on the </w:t>
      </w:r>
      <w:r w:rsidR="00A87B92">
        <w:t xml:space="preserve">hydrogen abstraction-acetylene addition (HACA) mechanism that </w:t>
      </w:r>
      <w:r w:rsidR="00A24833">
        <w:t xml:space="preserve">is used to explain most PAH growth in combustion and flame experiments. </w:t>
      </w:r>
      <w:r w:rsidR="003E727C">
        <w:t>The HACA mechanism</w:t>
      </w:r>
      <w:r w:rsidR="00426F73">
        <w:t xml:space="preserve"> </w:t>
      </w:r>
      <w:r w:rsidR="00886307">
        <w:t xml:space="preserve">was first described </w:t>
      </w:r>
      <w:r w:rsidR="00EF0955">
        <w:t xml:space="preserve">as </w:t>
      </w:r>
      <w:r w:rsidR="00C70A7D">
        <w:t xml:space="preserve">an </w:t>
      </w:r>
      <w:r w:rsidR="003E5DA6">
        <w:t xml:space="preserve">activation of </w:t>
      </w:r>
      <w:r w:rsidR="002A0963">
        <w:t xml:space="preserve">a </w:t>
      </w:r>
      <w:r w:rsidR="0061465C">
        <w:t>radical</w:t>
      </w:r>
      <w:r w:rsidR="003E5DA6">
        <w:t xml:space="preserve"> site </w:t>
      </w:r>
      <w:r w:rsidR="002D5FE5">
        <w:t xml:space="preserve">by </w:t>
      </w:r>
      <w:r w:rsidR="007B246C">
        <w:t>H-abstraction/addition</w:t>
      </w:r>
      <w:r w:rsidR="003E5DA6">
        <w:t xml:space="preserve"> followed by sequential addition of acetylene, finally resulting in ring closure </w:t>
      </w:r>
      <w:r w:rsidR="003E5DA6" w:rsidRPr="003E5DA6">
        <w:rPr>
          <w:color w:val="FF0000"/>
        </w:rPr>
        <w:t>(</w:t>
      </w:r>
      <w:proofErr w:type="spellStart"/>
      <w:r w:rsidR="003E5DA6" w:rsidRPr="003E5DA6">
        <w:rPr>
          <w:color w:val="FF0000"/>
        </w:rPr>
        <w:t>Frenklach</w:t>
      </w:r>
      <w:proofErr w:type="spellEnd"/>
      <w:r w:rsidR="003E5DA6" w:rsidRPr="003E5DA6">
        <w:rPr>
          <w:color w:val="FF0000"/>
        </w:rPr>
        <w:t xml:space="preserve"> et al 1984)</w:t>
      </w:r>
      <w:r w:rsidR="003E5DA6">
        <w:t>.</w:t>
      </w:r>
      <w:r w:rsidR="007B246C">
        <w:t xml:space="preserve"> </w:t>
      </w:r>
      <w:r w:rsidR="006E23E8">
        <w:t xml:space="preserve">HACA has been shown </w:t>
      </w:r>
      <w:r w:rsidR="0023725E">
        <w:t xml:space="preserve">to occur experimentally for the formation </w:t>
      </w:r>
      <w:r w:rsidR="004A1E14">
        <w:t xml:space="preserve">of </w:t>
      </w:r>
      <w:r w:rsidR="0023725E">
        <w:t xml:space="preserve">naphthalene from </w:t>
      </w:r>
      <w:r w:rsidR="00326A68">
        <w:t xml:space="preserve">benzene via </w:t>
      </w:r>
      <w:r w:rsidR="006B0966">
        <w:t>the phenyl</w:t>
      </w:r>
      <w:r w:rsidR="00690083">
        <w:t xml:space="preserve">acetylene intermediate </w:t>
      </w:r>
      <w:r w:rsidR="00690083" w:rsidRPr="00C469DC">
        <w:rPr>
          <w:color w:val="FF0000"/>
        </w:rPr>
        <w:t>(</w:t>
      </w:r>
      <w:r w:rsidR="00C469DC" w:rsidRPr="00C469DC">
        <w:rPr>
          <w:color w:val="FF0000"/>
        </w:rPr>
        <w:t>Parker et al 2014, Yang et al 2016)</w:t>
      </w:r>
      <w:r w:rsidR="00690083">
        <w:t>.</w:t>
      </w:r>
      <w:r w:rsidR="008B7CF8">
        <w:t xml:space="preserve"> </w:t>
      </w:r>
      <w:r w:rsidR="00367D77">
        <w:t xml:space="preserve">However, </w:t>
      </w:r>
      <w:r w:rsidR="004D427E">
        <w:t xml:space="preserve">there are some inherent </w:t>
      </w:r>
      <w:r w:rsidR="00813043">
        <w:t>shortcomings</w:t>
      </w:r>
      <w:r w:rsidR="00AF3D98">
        <w:t xml:space="preserve"> of this mechanism. </w:t>
      </w:r>
      <w:r w:rsidR="00813043">
        <w:t xml:space="preserve"> </w:t>
      </w:r>
      <w:r w:rsidR="00BC334E">
        <w:t xml:space="preserve">Notably, modelling studies have reported that HACA under-predicts the concentration of PAHs in flames </w:t>
      </w:r>
      <w:r w:rsidR="00BC334E" w:rsidRPr="009D05B4">
        <w:rPr>
          <w:color w:val="FF0000"/>
        </w:rPr>
        <w:t>(Raj et al 2012)</w:t>
      </w:r>
      <w:r w:rsidR="006F5026" w:rsidRPr="006F5026">
        <w:t>.</w:t>
      </w:r>
      <w:r w:rsidR="00BC334E">
        <w:rPr>
          <w:color w:val="FF0000"/>
        </w:rPr>
        <w:t xml:space="preserve"> </w:t>
      </w:r>
      <w:r w:rsidR="00363B72">
        <w:t>Alternate PAH formation mechanisms have been proposed in conjunction with HACA under combustion conditions to account for the deficiencies in PAH concentrations. These include the recombination of resonan</w:t>
      </w:r>
      <w:r w:rsidR="008140FA">
        <w:t>ce</w:t>
      </w:r>
      <w:r w:rsidR="00363B72">
        <w:t xml:space="preserve"> stabilized radicals</w:t>
      </w:r>
      <w:r w:rsidR="007F6FE3">
        <w:t xml:space="preserve"> (RSRs)</w:t>
      </w:r>
      <w:r w:rsidR="00363B72">
        <w:t xml:space="preserve"> </w:t>
      </w:r>
      <w:r w:rsidR="00363B72" w:rsidRPr="007535FD">
        <w:rPr>
          <w:color w:val="FF0000"/>
        </w:rPr>
        <w:t xml:space="preserve">(Melius et al 1996, Miller et al 1992, </w:t>
      </w:r>
      <w:proofErr w:type="spellStart"/>
      <w:r w:rsidR="00363B72" w:rsidRPr="007535FD">
        <w:rPr>
          <w:color w:val="FF0000"/>
        </w:rPr>
        <w:t>Johanssen</w:t>
      </w:r>
      <w:proofErr w:type="spellEnd"/>
      <w:r w:rsidR="00363B72" w:rsidRPr="007535FD">
        <w:rPr>
          <w:color w:val="FF0000"/>
        </w:rPr>
        <w:t xml:space="preserve"> et al 2018)</w:t>
      </w:r>
      <w:r w:rsidR="00363B72">
        <w:t>, condensation of small PAHs</w:t>
      </w:r>
      <w:r w:rsidR="00363B72" w:rsidRPr="007535FD">
        <w:rPr>
          <w:color w:val="FF0000"/>
        </w:rPr>
        <w:t>(</w:t>
      </w:r>
      <w:proofErr w:type="spellStart"/>
      <w:r w:rsidR="00363B72" w:rsidRPr="007535FD">
        <w:rPr>
          <w:color w:val="FF0000"/>
        </w:rPr>
        <w:t>Siegmann</w:t>
      </w:r>
      <w:proofErr w:type="spellEnd"/>
      <w:r w:rsidR="00363B72" w:rsidRPr="007535FD">
        <w:rPr>
          <w:color w:val="FF0000"/>
        </w:rPr>
        <w:t xml:space="preserve"> \&amp; Sattler 2000)</w:t>
      </w:r>
      <w:r w:rsidR="00670BFC">
        <w:t xml:space="preserve">, </w:t>
      </w:r>
      <w:r w:rsidR="00363B72">
        <w:t xml:space="preserve">phenyl addition/cyclization (PAC) </w:t>
      </w:r>
      <w:r w:rsidR="00363B72" w:rsidRPr="007535FD">
        <w:rPr>
          <w:color w:val="FF0000"/>
        </w:rPr>
        <w:t>(Shukla et al 2008)</w:t>
      </w:r>
      <w:r w:rsidR="00670BFC">
        <w:rPr>
          <w:color w:val="FF0000"/>
        </w:rPr>
        <w:t xml:space="preserve"> </w:t>
      </w:r>
      <w:r w:rsidR="00670BFC">
        <w:t>and methyl addition/cyclization (MAC)</w:t>
      </w:r>
      <w:r w:rsidR="00DC061A">
        <w:t xml:space="preserve"> </w:t>
      </w:r>
      <w:r w:rsidR="00CB0232" w:rsidRPr="00CB0232">
        <w:rPr>
          <w:color w:val="FF0000"/>
        </w:rPr>
        <w:t>(Shukla et al 2010)</w:t>
      </w:r>
      <w:r w:rsidR="001D58B2">
        <w:t>.</w:t>
      </w:r>
    </w:p>
    <w:p w14:paraId="03679D95" w14:textId="048A1AD8" w:rsidR="00086085" w:rsidRDefault="00CD7DDE" w:rsidP="00DB2F9C">
      <w:r>
        <w:t>Interstellar shockwaves caused by supernova explosions a</w:t>
      </w:r>
      <w:r w:rsidR="00FF32E3">
        <w:t>s well as bombardment by</w:t>
      </w:r>
      <w:r w:rsidR="00DE712C">
        <w:t xml:space="preserve"> energetic cosmic rays </w:t>
      </w:r>
      <w:r w:rsidR="00A85E15">
        <w:t xml:space="preserve">can cause the destruction of interstellar PAHs </w:t>
      </w:r>
      <w:r w:rsidR="000A1B22">
        <w:t>on a time</w:t>
      </w:r>
      <w:r w:rsidR="004C588B">
        <w:t xml:space="preserve"> </w:t>
      </w:r>
      <w:r w:rsidR="000A1B22">
        <w:t>scale</w:t>
      </w:r>
      <w:r w:rsidR="004C588B">
        <w:t xml:space="preserve"> of a few 10^8 </w:t>
      </w:r>
      <w:proofErr w:type="spellStart"/>
      <w:r w:rsidR="004C588B">
        <w:t>yr</w:t>
      </w:r>
      <w:proofErr w:type="spellEnd"/>
      <w:r w:rsidR="000A1B22">
        <w:t xml:space="preserve"> </w:t>
      </w:r>
      <w:r w:rsidR="00A85E15" w:rsidRPr="00063012">
        <w:rPr>
          <w:color w:val="FF0000"/>
        </w:rPr>
        <w:t>(</w:t>
      </w:r>
      <w:proofErr w:type="spellStart"/>
      <w:r w:rsidR="00127894" w:rsidRPr="00063012">
        <w:rPr>
          <w:color w:val="FF0000"/>
        </w:rPr>
        <w:t>Mic</w:t>
      </w:r>
      <w:r w:rsidR="007B1CEC" w:rsidRPr="00063012">
        <w:rPr>
          <w:color w:val="FF0000"/>
        </w:rPr>
        <w:t>elotta</w:t>
      </w:r>
      <w:proofErr w:type="spellEnd"/>
      <w:r w:rsidR="007B1CEC" w:rsidRPr="00063012">
        <w:rPr>
          <w:color w:val="FF0000"/>
        </w:rPr>
        <w:t xml:space="preserve"> et al 2010</w:t>
      </w:r>
      <w:r w:rsidR="00063012" w:rsidRPr="00063012">
        <w:rPr>
          <w:color w:val="FF0000"/>
        </w:rPr>
        <w:t>a</w:t>
      </w:r>
      <w:r w:rsidR="007B1CEC" w:rsidRPr="00063012">
        <w:rPr>
          <w:color w:val="FF0000"/>
        </w:rPr>
        <w:t xml:space="preserve">, </w:t>
      </w:r>
      <w:proofErr w:type="spellStart"/>
      <w:r w:rsidR="007B1CEC" w:rsidRPr="00063012">
        <w:rPr>
          <w:color w:val="FF0000"/>
        </w:rPr>
        <w:t>Micelotta</w:t>
      </w:r>
      <w:proofErr w:type="spellEnd"/>
      <w:r w:rsidR="007B1CEC" w:rsidRPr="00063012">
        <w:rPr>
          <w:color w:val="FF0000"/>
        </w:rPr>
        <w:t xml:space="preserve"> et al 2010</w:t>
      </w:r>
      <w:r w:rsidR="00063012" w:rsidRPr="00063012">
        <w:rPr>
          <w:color w:val="FF0000"/>
        </w:rPr>
        <w:t>b</w:t>
      </w:r>
      <w:r w:rsidR="007B1CEC" w:rsidRPr="00063012">
        <w:rPr>
          <w:color w:val="FF0000"/>
        </w:rPr>
        <w:t xml:space="preserve">, </w:t>
      </w:r>
      <w:proofErr w:type="spellStart"/>
      <w:r w:rsidR="007B1CEC" w:rsidRPr="00063012">
        <w:rPr>
          <w:color w:val="FF0000"/>
        </w:rPr>
        <w:t>Micelotta</w:t>
      </w:r>
      <w:proofErr w:type="spellEnd"/>
      <w:r w:rsidR="007B1CEC" w:rsidRPr="00063012">
        <w:rPr>
          <w:color w:val="FF0000"/>
        </w:rPr>
        <w:t xml:space="preserve"> et al 2011)</w:t>
      </w:r>
      <w:r w:rsidR="00E373BD" w:rsidRPr="00063012">
        <w:rPr>
          <w:color w:val="FF0000"/>
        </w:rPr>
        <w:t xml:space="preserve">. </w:t>
      </w:r>
      <w:r w:rsidR="004C588B">
        <w:t xml:space="preserve">Conversely, </w:t>
      </w:r>
      <w:r w:rsidR="00580D91">
        <w:t xml:space="preserve">time scales for the injection of </w:t>
      </w:r>
      <w:r w:rsidR="0016696C">
        <w:t xml:space="preserve">PAHs from stellar sources is significantly longer </w:t>
      </w:r>
      <w:r w:rsidR="00D56078">
        <w:t>– 2 x 10^9 yrs. T</w:t>
      </w:r>
      <w:r w:rsidR="005F2D7E">
        <w:t>his disagreement</w:t>
      </w:r>
      <w:r w:rsidR="007F7973">
        <w:t xml:space="preserve">, paired with </w:t>
      </w:r>
      <w:r w:rsidR="007E26E6">
        <w:t xml:space="preserve">the </w:t>
      </w:r>
      <w:r w:rsidR="00EC6900">
        <w:lastRenderedPageBreak/>
        <w:t>inadequacies</w:t>
      </w:r>
      <w:r w:rsidR="007F7973">
        <w:t xml:space="preserve"> of the HACA mechanism, </w:t>
      </w:r>
      <w:r w:rsidR="005B5EDB">
        <w:t xml:space="preserve">suggests that crucial </w:t>
      </w:r>
      <w:r w:rsidR="007B557C">
        <w:t xml:space="preserve">PAH growth routes are missing within the astrochemical model. </w:t>
      </w:r>
      <w:r w:rsidR="008F6BF2">
        <w:t>The</w:t>
      </w:r>
      <w:r w:rsidR="00FD6CF7">
        <w:t xml:space="preserve"> multitude of possible </w:t>
      </w:r>
      <w:r w:rsidR="0010211D">
        <w:t xml:space="preserve">formation </w:t>
      </w:r>
      <w:r w:rsidR="00FD6CF7">
        <w:t xml:space="preserve">mechanisms </w:t>
      </w:r>
      <w:r w:rsidR="008F6BF2">
        <w:t xml:space="preserve">may involve </w:t>
      </w:r>
      <w:r w:rsidR="00D33E47">
        <w:t xml:space="preserve">combustion-like conditions within circumstellar envelopes or even low temperature, low density </w:t>
      </w:r>
      <w:r w:rsidR="006265C0">
        <w:t>interstellar environments such as cold molecular clouds.</w:t>
      </w:r>
      <w:r w:rsidR="00FD6CF7">
        <w:t xml:space="preserve"> </w:t>
      </w:r>
    </w:p>
    <w:p w14:paraId="05F7E3B5" w14:textId="56F4A255" w:rsidR="00984FF0" w:rsidRDefault="006265C0" w:rsidP="00466680">
      <w:r>
        <w:t xml:space="preserve">Acenaphthylene (C12H8) </w:t>
      </w:r>
      <w:r w:rsidR="00B13FEA">
        <w:t xml:space="preserve">is </w:t>
      </w:r>
      <w:r w:rsidR="001D58B2">
        <w:t xml:space="preserve">a molecule </w:t>
      </w:r>
      <w:r w:rsidR="00B13FEA">
        <w:t xml:space="preserve">of </w:t>
      </w:r>
      <w:r w:rsidR="00C3452E">
        <w:t>relevance</w:t>
      </w:r>
      <w:r w:rsidR="00B13FEA">
        <w:t xml:space="preserve"> within </w:t>
      </w:r>
      <w:r w:rsidR="00AF2E51">
        <w:t xml:space="preserve">combustion models as it is considered the first significant island of stability “pulling” the </w:t>
      </w:r>
      <w:r w:rsidR="00155600">
        <w:t xml:space="preserve">HACA sequence forward </w:t>
      </w:r>
      <w:r w:rsidR="00155600" w:rsidRPr="00155600">
        <w:rPr>
          <w:color w:val="FF0000"/>
        </w:rPr>
        <w:t>(</w:t>
      </w:r>
      <w:proofErr w:type="spellStart"/>
      <w:r w:rsidR="00155600" w:rsidRPr="00155600">
        <w:rPr>
          <w:color w:val="FF0000"/>
        </w:rPr>
        <w:t>Frenklach</w:t>
      </w:r>
      <w:proofErr w:type="spellEnd"/>
      <w:r w:rsidR="00155600" w:rsidRPr="00155600">
        <w:rPr>
          <w:color w:val="FF0000"/>
        </w:rPr>
        <w:t xml:space="preserve"> </w:t>
      </w:r>
      <w:r w:rsidR="00EE24A8">
        <w:rPr>
          <w:color w:val="FF0000"/>
        </w:rPr>
        <w:t>\</w:t>
      </w:r>
      <w:r w:rsidR="00155600" w:rsidRPr="00155600">
        <w:rPr>
          <w:color w:val="FF0000"/>
        </w:rPr>
        <w:t xml:space="preserve">&amp; </w:t>
      </w:r>
      <w:proofErr w:type="spellStart"/>
      <w:r w:rsidR="00155600" w:rsidRPr="00155600">
        <w:rPr>
          <w:color w:val="FF0000"/>
        </w:rPr>
        <w:t>Mebel</w:t>
      </w:r>
      <w:proofErr w:type="spellEnd"/>
      <w:r w:rsidR="00155600" w:rsidRPr="00155600">
        <w:rPr>
          <w:color w:val="FF0000"/>
        </w:rPr>
        <w:t xml:space="preserve"> 2020)</w:t>
      </w:r>
      <w:r w:rsidR="00155600" w:rsidRPr="00466680">
        <w:t xml:space="preserve">. </w:t>
      </w:r>
      <w:r w:rsidR="00466680" w:rsidRPr="00466680">
        <w:t>T</w:t>
      </w:r>
      <w:r w:rsidR="00466680">
        <w:t xml:space="preserve">heoretical investigations of the reaction between 1-naphthyl radical (C10H7dot) and acetylene </w:t>
      </w:r>
      <w:r w:rsidR="00FD4443">
        <w:t xml:space="preserve">at elevated temperatures above 1000 K </w:t>
      </w:r>
      <w:r w:rsidR="00466680">
        <w:t xml:space="preserve">show predominant formation of acenaphthylene (C12H8) over phenanthrene and anthracene (C14H10). Rapid cyclization after the addition of a single acetylene molecule </w:t>
      </w:r>
      <w:r w:rsidR="001A518D">
        <w:t>adjacent to the bay region</w:t>
      </w:r>
      <w:r w:rsidR="00510F1E">
        <w:t xml:space="preserve"> of a PAH</w:t>
      </w:r>
      <w:r w:rsidR="00D3190F">
        <w:t xml:space="preserve"> to</w:t>
      </w:r>
      <w:r w:rsidR="00510F1E">
        <w:t xml:space="preserve"> </w:t>
      </w:r>
      <w:r w:rsidR="00466680">
        <w:t xml:space="preserve">form a five-membered ring occurs much faster than the addition of a second acetylene, followed by cyclization to form a third aromatic ring </w:t>
      </w:r>
      <w:r w:rsidR="00466680" w:rsidRPr="00A92FC8">
        <w:rPr>
          <w:color w:val="FF0000"/>
        </w:rPr>
        <w:t>(</w:t>
      </w:r>
      <w:proofErr w:type="spellStart"/>
      <w:r w:rsidR="00466680" w:rsidRPr="00A92FC8">
        <w:rPr>
          <w:color w:val="FF0000"/>
        </w:rPr>
        <w:t>Kislov</w:t>
      </w:r>
      <w:proofErr w:type="spellEnd"/>
      <w:r w:rsidR="00466680" w:rsidRPr="00A92FC8">
        <w:rPr>
          <w:color w:val="FF0000"/>
        </w:rPr>
        <w:t xml:space="preserve"> et al 2013)</w:t>
      </w:r>
      <w:r w:rsidR="00466680">
        <w:t xml:space="preserve">.  It was shown that PAHs with  exclusively six-membered rings only accounted for up to 6/% of the total yield from the reaction of naphthalene and acetylene, with most products containing a five-membered ring (~75%). </w:t>
      </w:r>
      <w:r w:rsidR="00065B11">
        <w:t>Hence,</w:t>
      </w:r>
      <w:r w:rsidR="00DD0142">
        <w:t xml:space="preserve"> a mechanism converting </w:t>
      </w:r>
      <w:r w:rsidR="00E902F1">
        <w:t xml:space="preserve">a five-member ring on the edge of a PAH molecule to a </w:t>
      </w:r>
      <w:r w:rsidR="00EB1077">
        <w:t xml:space="preserve">six-member ring </w:t>
      </w:r>
      <w:r w:rsidR="00C13CE8">
        <w:t>is</w:t>
      </w:r>
      <w:r w:rsidR="00EB1077">
        <w:t xml:space="preserve"> </w:t>
      </w:r>
      <w:r w:rsidR="00B624D1">
        <w:t xml:space="preserve">necessary to </w:t>
      </w:r>
      <w:r w:rsidR="00EB1008">
        <w:t>explain reaction pathways to tricyclic and larger PAHs</w:t>
      </w:r>
      <w:r w:rsidR="00EB1077">
        <w:t xml:space="preserve">. </w:t>
      </w:r>
    </w:p>
    <w:p w14:paraId="68181418" w14:textId="1C9874BA" w:rsidR="000C2B6A" w:rsidRDefault="00123AFB" w:rsidP="00466680">
      <w:r>
        <w:t>Ring expansion</w:t>
      </w:r>
      <w:r w:rsidR="003967C9">
        <w:t xml:space="preserve"> </w:t>
      </w:r>
      <w:r w:rsidR="00051E96">
        <w:t xml:space="preserve">has been </w:t>
      </w:r>
      <w:r w:rsidR="00A00E1D">
        <w:t>thoroughly</w:t>
      </w:r>
      <w:r w:rsidR="00051E96">
        <w:t xml:space="preserve"> investigated </w:t>
      </w:r>
      <w:r w:rsidR="000D7923">
        <w:t>f</w:t>
      </w:r>
      <w:r w:rsidR="00BD34F5">
        <w:t>or an</w:t>
      </w:r>
      <w:r w:rsidR="000D7923">
        <w:t xml:space="preserve"> isolated five-member ring, the cyclopentadienyl radical</w:t>
      </w:r>
      <w:r w:rsidR="001646B5">
        <w:t xml:space="preserve"> (C5H5dot)</w:t>
      </w:r>
      <w:r w:rsidR="00CF102B">
        <w:t xml:space="preserve"> </w:t>
      </w:r>
      <w:r w:rsidR="000511D1" w:rsidRPr="00EC2D16">
        <w:rPr>
          <w:color w:val="FF0000"/>
        </w:rPr>
        <w:t xml:space="preserve">(Melius et al 1996, </w:t>
      </w:r>
      <w:proofErr w:type="spellStart"/>
      <w:r w:rsidR="0080604E" w:rsidRPr="00EC2D16">
        <w:rPr>
          <w:color w:val="FF0000"/>
        </w:rPr>
        <w:t>Mosk</w:t>
      </w:r>
      <w:r w:rsidR="00EC2D16" w:rsidRPr="00EC2D16">
        <w:rPr>
          <w:color w:val="FF0000"/>
        </w:rPr>
        <w:t>a</w:t>
      </w:r>
      <w:r w:rsidR="0080604E" w:rsidRPr="00EC2D16">
        <w:rPr>
          <w:color w:val="FF0000"/>
        </w:rPr>
        <w:t>l</w:t>
      </w:r>
      <w:r w:rsidR="00EC2D16" w:rsidRPr="00EC2D16">
        <w:rPr>
          <w:color w:val="FF0000"/>
        </w:rPr>
        <w:t>e</w:t>
      </w:r>
      <w:r w:rsidR="0080604E" w:rsidRPr="00EC2D16">
        <w:rPr>
          <w:color w:val="FF0000"/>
        </w:rPr>
        <w:t>va</w:t>
      </w:r>
      <w:proofErr w:type="spellEnd"/>
      <w:r w:rsidR="00EC2D16" w:rsidRPr="00EC2D16">
        <w:rPr>
          <w:color w:val="FF0000"/>
        </w:rPr>
        <w:t xml:space="preserve"> et al 1996, Sharma et al 2009)</w:t>
      </w:r>
      <w:r w:rsidR="000302E9">
        <w:t>, and a five-member ring attached to benzene, the 1-indenyl radical</w:t>
      </w:r>
      <w:r w:rsidR="00051E96">
        <w:t xml:space="preserve"> </w:t>
      </w:r>
      <w:r w:rsidR="00051E96" w:rsidRPr="00511F8D">
        <w:rPr>
          <w:color w:val="FF0000"/>
        </w:rPr>
        <w:t>(</w:t>
      </w:r>
      <w:proofErr w:type="spellStart"/>
      <w:r w:rsidR="009C1D22" w:rsidRPr="00511F8D">
        <w:rPr>
          <w:color w:val="FF0000"/>
        </w:rPr>
        <w:t>Mebel</w:t>
      </w:r>
      <w:proofErr w:type="spellEnd"/>
      <w:r w:rsidR="009C1D22" w:rsidRPr="00511F8D">
        <w:rPr>
          <w:color w:val="FF0000"/>
        </w:rPr>
        <w:t xml:space="preserve"> et al 2016, </w:t>
      </w:r>
      <w:r w:rsidR="00686842" w:rsidRPr="00511F8D">
        <w:rPr>
          <w:color w:val="FF0000"/>
        </w:rPr>
        <w:t xml:space="preserve">Jasper </w:t>
      </w:r>
      <w:r w:rsidR="00511F8D" w:rsidRPr="00511F8D">
        <w:rPr>
          <w:color w:val="FF0000"/>
        </w:rPr>
        <w:t>and Hansen 2013, Zhao et al 2019)</w:t>
      </w:r>
      <w:r w:rsidR="00511F8D" w:rsidRPr="00511F8D">
        <w:t xml:space="preserve">. </w:t>
      </w:r>
      <w:r>
        <w:t xml:space="preserve">This reaction </w:t>
      </w:r>
      <w:r w:rsidR="00535654">
        <w:t xml:space="preserve">can </w:t>
      </w:r>
      <w:r w:rsidR="00DC50F8">
        <w:t xml:space="preserve">readily </w:t>
      </w:r>
      <w:r>
        <w:t>occur</w:t>
      </w:r>
      <w:r w:rsidR="00535654">
        <w:t xml:space="preserve"> by methylation (addition of a CH3 </w:t>
      </w:r>
      <w:r w:rsidR="005E3D43">
        <w:t xml:space="preserve">radical) to form benzene and naphthalene, respectively. </w:t>
      </w:r>
      <w:r w:rsidR="000C62EC">
        <w:t xml:space="preserve">Recently, </w:t>
      </w:r>
      <w:r w:rsidR="000C7C39">
        <w:t xml:space="preserve">ab initio calculations in </w:t>
      </w:r>
      <w:r w:rsidR="00BD3098">
        <w:t xml:space="preserve">combination with RRKM-ME calculations </w:t>
      </w:r>
      <w:r w:rsidR="004E08EB">
        <w:t>for the reaction of 1-acenaphthyl (C1</w:t>
      </w:r>
      <w:r w:rsidR="00E5079B">
        <w:t xml:space="preserve">2H7dot) </w:t>
      </w:r>
      <w:r w:rsidR="004E08EB">
        <w:t xml:space="preserve">and methyl </w:t>
      </w:r>
      <w:r w:rsidR="005D22CB">
        <w:t xml:space="preserve">(CH3dot) </w:t>
      </w:r>
      <w:r w:rsidR="004E08EB">
        <w:t>radicals</w:t>
      </w:r>
      <w:r w:rsidR="005D22CB">
        <w:t xml:space="preserve"> </w:t>
      </w:r>
      <w:r w:rsidR="00BD2BA4">
        <w:t xml:space="preserve">show </w:t>
      </w:r>
      <w:r w:rsidR="004B6FE3">
        <w:t xml:space="preserve">ring expansion of the five-member ring </w:t>
      </w:r>
      <w:r w:rsidR="00A37749">
        <w:t>b</w:t>
      </w:r>
      <w:r w:rsidR="002F18BE">
        <w:t xml:space="preserve">y formal insertion of a CH2 group </w:t>
      </w:r>
      <w:r w:rsidR="00314B0B">
        <w:t>into a C—C bond and subsequent isomerization</w:t>
      </w:r>
      <w:r w:rsidR="002F18BE">
        <w:t xml:space="preserve"> </w:t>
      </w:r>
      <w:r w:rsidR="004B6FE3">
        <w:t xml:space="preserve">to produce the </w:t>
      </w:r>
      <w:proofErr w:type="spellStart"/>
      <w:r w:rsidR="004B6FE3">
        <w:t>phenalenyl</w:t>
      </w:r>
      <w:proofErr w:type="spellEnd"/>
      <w:r w:rsidR="004B6FE3">
        <w:t xml:space="preserve"> radical (C13H9dot)</w:t>
      </w:r>
      <w:r w:rsidR="00657FEE">
        <w:t xml:space="preserve"> </w:t>
      </w:r>
      <w:r w:rsidR="00172D45" w:rsidRPr="00172D45">
        <w:rPr>
          <w:color w:val="FF0000"/>
        </w:rPr>
        <w:t>(</w:t>
      </w:r>
      <w:proofErr w:type="spellStart"/>
      <w:r w:rsidR="00172D45" w:rsidRPr="00172D45">
        <w:rPr>
          <w:color w:val="FF0000"/>
        </w:rPr>
        <w:t>Porfiriev</w:t>
      </w:r>
      <w:proofErr w:type="spellEnd"/>
      <w:r w:rsidR="00172D45" w:rsidRPr="00172D45">
        <w:rPr>
          <w:color w:val="FF0000"/>
        </w:rPr>
        <w:t xml:space="preserve">  et al</w:t>
      </w:r>
      <w:r w:rsidR="004B6FE3" w:rsidRPr="00172D45">
        <w:rPr>
          <w:color w:val="FF0000"/>
        </w:rPr>
        <w:t>.</w:t>
      </w:r>
      <w:r w:rsidR="00172D45" w:rsidRPr="00172D45">
        <w:rPr>
          <w:color w:val="FF0000"/>
        </w:rPr>
        <w:t xml:space="preserve"> 2020)</w:t>
      </w:r>
      <w:r w:rsidR="00172D45">
        <w:t>.</w:t>
      </w:r>
      <w:r w:rsidR="00657FEE">
        <w:t xml:space="preserve"> </w:t>
      </w:r>
      <w:r w:rsidR="00290BF7">
        <w:t xml:space="preserve">The </w:t>
      </w:r>
      <w:proofErr w:type="spellStart"/>
      <w:r w:rsidR="00290BF7">
        <w:t>phenalenyl</w:t>
      </w:r>
      <w:proofErr w:type="spellEnd"/>
      <w:r w:rsidR="004561F3">
        <w:t xml:space="preserve"> radical is an open-shell</w:t>
      </w:r>
      <w:r w:rsidR="00F301F8">
        <w:t>, neutral</w:t>
      </w:r>
      <w:r w:rsidR="00656EDD">
        <w:t xml:space="preserve">, </w:t>
      </w:r>
      <w:r w:rsidR="005818BC">
        <w:t>RSR</w:t>
      </w:r>
      <w:r w:rsidR="00F301F8">
        <w:t xml:space="preserve"> consisting of three benzene rings fused together by a central carbon atom.</w:t>
      </w:r>
      <w:r w:rsidR="00984A0B">
        <w:t xml:space="preserve"> </w:t>
      </w:r>
      <w:r w:rsidR="00C46B07">
        <w:t xml:space="preserve">It is </w:t>
      </w:r>
      <w:r w:rsidR="00D71B7F">
        <w:t>c</w:t>
      </w:r>
      <w:r w:rsidR="00DE4A29">
        <w:t xml:space="preserve">onsidered a prototypical open-shell graphene fragment </w:t>
      </w:r>
      <w:r w:rsidR="00DE4A29" w:rsidRPr="00597CC1">
        <w:rPr>
          <w:color w:val="FF0000"/>
        </w:rPr>
        <w:t>(</w:t>
      </w:r>
      <w:r w:rsidR="008E5AC9" w:rsidRPr="00597CC1">
        <w:rPr>
          <w:color w:val="FF0000"/>
        </w:rPr>
        <w:t>Morita et al 2011</w:t>
      </w:r>
      <w:r w:rsidR="00DE4A29" w:rsidRPr="00597CC1">
        <w:rPr>
          <w:color w:val="FF0000"/>
        </w:rPr>
        <w:t>)</w:t>
      </w:r>
      <w:r w:rsidR="00664A33">
        <w:t xml:space="preserve"> and is posited </w:t>
      </w:r>
      <w:r w:rsidR="00724C33">
        <w:t xml:space="preserve">to have a role </w:t>
      </w:r>
      <w:r w:rsidR="00357125">
        <w:t>in soot inception and growth based on vacuum ult</w:t>
      </w:r>
      <w:r w:rsidR="00DD4038">
        <w:t xml:space="preserve">raviolet aerosol mass spectrometry </w:t>
      </w:r>
      <w:r w:rsidR="00597CC1">
        <w:t xml:space="preserve">studies </w:t>
      </w:r>
      <w:r w:rsidR="00597CC1" w:rsidRPr="00597CC1">
        <w:rPr>
          <w:color w:val="FF0000"/>
        </w:rPr>
        <w:t>(</w:t>
      </w:r>
      <w:proofErr w:type="spellStart"/>
      <w:r w:rsidR="00597CC1" w:rsidRPr="00597CC1">
        <w:rPr>
          <w:color w:val="FF0000"/>
        </w:rPr>
        <w:t>Johanssen</w:t>
      </w:r>
      <w:proofErr w:type="spellEnd"/>
      <w:r w:rsidR="00597CC1" w:rsidRPr="00597CC1">
        <w:rPr>
          <w:color w:val="FF0000"/>
        </w:rPr>
        <w:t xml:space="preserve"> et al 2018)</w:t>
      </w:r>
      <w:r w:rsidR="00597CC1">
        <w:t xml:space="preserve">. </w:t>
      </w:r>
      <w:r w:rsidR="00353483">
        <w:t xml:space="preserve">The </w:t>
      </w:r>
      <w:r w:rsidR="00E87DE2">
        <w:t>gas phase, resonance enhanced multi-photon ionisa</w:t>
      </w:r>
      <w:r w:rsidR="00640D5D">
        <w:t xml:space="preserve">tion (REMPI) spectrum for the </w:t>
      </w:r>
      <w:r w:rsidR="008E7C21">
        <w:t>D0</w:t>
      </w:r>
      <w:r w:rsidR="00793374">
        <w:t xml:space="preserve"> </w:t>
      </w:r>
      <w:r w:rsidR="00793374">
        <w:sym w:font="Wingdings" w:char="F0DF"/>
      </w:r>
      <w:r w:rsidR="00793374">
        <w:t xml:space="preserve"> D1 state of the </w:t>
      </w:r>
      <w:proofErr w:type="spellStart"/>
      <w:r w:rsidR="00640D5D">
        <w:t>phenalenyl</w:t>
      </w:r>
      <w:proofErr w:type="spellEnd"/>
      <w:r w:rsidR="00640D5D">
        <w:t xml:space="preserve"> radical has been previously recorded </w:t>
      </w:r>
      <w:r w:rsidR="008E7C21">
        <w:t xml:space="preserve">with an origin at </w:t>
      </w:r>
      <w:r w:rsidR="00793374">
        <w:t>188</w:t>
      </w:r>
      <w:r w:rsidR="00032709">
        <w:t xml:space="preserve">00 cm-1 </w:t>
      </w:r>
      <w:r w:rsidR="00032709" w:rsidRPr="00032709">
        <w:rPr>
          <w:color w:val="FF0000"/>
        </w:rPr>
        <w:t>(O’Connor et al 2011)</w:t>
      </w:r>
      <w:r w:rsidR="00032709">
        <w:t xml:space="preserve">. </w:t>
      </w:r>
      <w:r w:rsidR="006D2A04">
        <w:t xml:space="preserve">The methylation </w:t>
      </w:r>
      <w:r w:rsidR="00C67B1A">
        <w:t xml:space="preserve">mechanism proposed by </w:t>
      </w:r>
      <w:proofErr w:type="spellStart"/>
      <w:r w:rsidR="00C67B1A">
        <w:t>Mebel</w:t>
      </w:r>
      <w:proofErr w:type="spellEnd"/>
      <w:r w:rsidR="00C67B1A">
        <w:t xml:space="preserve"> and co-workers has not been experimentally proven to occur for PAHs containing </w:t>
      </w:r>
      <w:r w:rsidR="001A4B9D">
        <w:t>a five-membered ring on a zigzag edge as is the case for acenaphthylene</w:t>
      </w:r>
      <w:r w:rsidR="00F93183">
        <w:t>.</w:t>
      </w:r>
    </w:p>
    <w:p w14:paraId="14CAA538" w14:textId="4BA6BF95" w:rsidR="00A006DB" w:rsidRDefault="00A81280" w:rsidP="00466680">
      <w:r>
        <w:t xml:space="preserve">Ring expansion </w:t>
      </w:r>
      <w:r w:rsidR="00706532">
        <w:t>of a five-member ring to a six-member</w:t>
      </w:r>
      <w:r w:rsidR="00E30E9B">
        <w:t xml:space="preserve"> ring </w:t>
      </w:r>
      <w:r w:rsidR="00855029">
        <w:t xml:space="preserve">has </w:t>
      </w:r>
      <w:r w:rsidR="003952D5">
        <w:t xml:space="preserve">also </w:t>
      </w:r>
      <w:r w:rsidR="00855029">
        <w:t xml:space="preserve">been </w:t>
      </w:r>
      <w:r w:rsidR="003952D5">
        <w:t xml:space="preserve">demonstrated through the reaction of pyrrole (C2H5N) </w:t>
      </w:r>
      <w:r w:rsidR="005C575D">
        <w:t>with methylidyne radical (CH)</w:t>
      </w:r>
      <w:r w:rsidR="00A61311">
        <w:t xml:space="preserve"> to form pyridine </w:t>
      </w:r>
      <w:r w:rsidR="00A61311" w:rsidRPr="00BC194E">
        <w:rPr>
          <w:color w:val="FF0000"/>
        </w:rPr>
        <w:t>(</w:t>
      </w:r>
      <w:proofErr w:type="spellStart"/>
      <w:r w:rsidR="00A61311" w:rsidRPr="00BC194E">
        <w:rPr>
          <w:color w:val="FF0000"/>
        </w:rPr>
        <w:t>Soorkia</w:t>
      </w:r>
      <w:proofErr w:type="spellEnd"/>
      <w:r w:rsidR="00BC194E" w:rsidRPr="00BC194E">
        <w:rPr>
          <w:color w:val="FF0000"/>
        </w:rPr>
        <w:t xml:space="preserve"> et al 2010)</w:t>
      </w:r>
      <w:r w:rsidR="005C575D">
        <w:t xml:space="preserve">. </w:t>
      </w:r>
      <w:r w:rsidR="00F93B9A">
        <w:t xml:space="preserve">The CH radical </w:t>
      </w:r>
      <w:r w:rsidR="001D359C">
        <w:t>in its X2pi groun</w:t>
      </w:r>
      <w:r w:rsidR="008178FF">
        <w:t>d state has been detected in combustion environments</w:t>
      </w:r>
      <w:r w:rsidR="00D9420B">
        <w:t xml:space="preserve"> </w:t>
      </w:r>
      <w:r w:rsidR="00D9420B" w:rsidRPr="00A91262">
        <w:rPr>
          <w:color w:val="FF0000"/>
        </w:rPr>
        <w:t>(</w:t>
      </w:r>
      <w:r w:rsidR="00A91262" w:rsidRPr="00A91262">
        <w:rPr>
          <w:color w:val="FF0000"/>
        </w:rPr>
        <w:t xml:space="preserve">Love et al 2011, </w:t>
      </w:r>
      <w:proofErr w:type="spellStart"/>
      <w:r w:rsidR="00A91262" w:rsidRPr="00A91262">
        <w:rPr>
          <w:color w:val="FF0000"/>
        </w:rPr>
        <w:t>Tinaut</w:t>
      </w:r>
      <w:proofErr w:type="spellEnd"/>
      <w:r w:rsidR="00A91262" w:rsidRPr="00A91262">
        <w:rPr>
          <w:color w:val="FF0000"/>
        </w:rPr>
        <w:t xml:space="preserve"> et al 2011</w:t>
      </w:r>
      <w:r w:rsidR="001917F7">
        <w:rPr>
          <w:color w:val="FF0000"/>
        </w:rPr>
        <w:t>, Zhang et al 2012</w:t>
      </w:r>
      <w:r w:rsidR="00A91262" w:rsidRPr="00A91262">
        <w:rPr>
          <w:color w:val="FF0000"/>
        </w:rPr>
        <w:t>)</w:t>
      </w:r>
      <w:r w:rsidR="008178FF">
        <w:t>, the interstellar medium</w:t>
      </w:r>
      <w:r w:rsidR="001C1D46">
        <w:t xml:space="preserve"> </w:t>
      </w:r>
      <w:r w:rsidR="001C1D46" w:rsidRPr="008561C4">
        <w:rPr>
          <w:color w:val="FF0000"/>
        </w:rPr>
        <w:t>(</w:t>
      </w:r>
      <w:proofErr w:type="spellStart"/>
      <w:r w:rsidR="001C1D46" w:rsidRPr="008561C4">
        <w:rPr>
          <w:color w:val="FF0000"/>
        </w:rPr>
        <w:t>Ger</w:t>
      </w:r>
      <w:r w:rsidR="008561C4" w:rsidRPr="008561C4">
        <w:rPr>
          <w:color w:val="FF0000"/>
        </w:rPr>
        <w:t>in</w:t>
      </w:r>
      <w:proofErr w:type="spellEnd"/>
      <w:r w:rsidR="008561C4" w:rsidRPr="008561C4">
        <w:rPr>
          <w:color w:val="FF0000"/>
        </w:rPr>
        <w:t xml:space="preserve"> et al 2010)</w:t>
      </w:r>
      <w:r w:rsidR="008178FF">
        <w:t xml:space="preserve"> and under plasma conditions</w:t>
      </w:r>
      <w:r w:rsidR="00A91262">
        <w:t xml:space="preserve"> </w:t>
      </w:r>
      <w:r w:rsidR="006B15CC" w:rsidRPr="006B15CC">
        <w:rPr>
          <w:color w:val="FF0000"/>
        </w:rPr>
        <w:t xml:space="preserve">(Zhou </w:t>
      </w:r>
      <w:r w:rsidR="00EE24A8">
        <w:rPr>
          <w:color w:val="FF0000"/>
        </w:rPr>
        <w:t>\</w:t>
      </w:r>
      <w:r w:rsidR="006B15CC" w:rsidRPr="006B15CC">
        <w:rPr>
          <w:color w:val="FF0000"/>
        </w:rPr>
        <w:t>&amp; Fisher 2006)</w:t>
      </w:r>
      <w:r w:rsidR="006B15CC">
        <w:t xml:space="preserve">. </w:t>
      </w:r>
      <w:r w:rsidR="006C2D4A">
        <w:t xml:space="preserve">It also </w:t>
      </w:r>
      <w:r w:rsidR="00A012E7">
        <w:t xml:space="preserve">plays </w:t>
      </w:r>
      <w:r w:rsidR="00F50020">
        <w:t xml:space="preserve">an important role in the photochemistry </w:t>
      </w:r>
      <w:r w:rsidR="00B04077">
        <w:t xml:space="preserve">of </w:t>
      </w:r>
      <w:r w:rsidR="00A012E7">
        <w:t xml:space="preserve">the atmosphere of </w:t>
      </w:r>
      <w:r w:rsidR="00F50020">
        <w:t>Titan</w:t>
      </w:r>
      <w:r w:rsidR="00A012E7">
        <w:t>, the Saturnian moon</w:t>
      </w:r>
      <w:r w:rsidR="005E23C6">
        <w:t xml:space="preserve"> </w:t>
      </w:r>
      <w:r w:rsidR="005E23C6" w:rsidRPr="00EE24A8">
        <w:rPr>
          <w:color w:val="FF0000"/>
        </w:rPr>
        <w:t>(</w:t>
      </w:r>
      <w:proofErr w:type="spellStart"/>
      <w:r w:rsidR="00FE5FA2" w:rsidRPr="00EE24A8">
        <w:rPr>
          <w:color w:val="FF0000"/>
        </w:rPr>
        <w:t>Krasnopolsky</w:t>
      </w:r>
      <w:proofErr w:type="spellEnd"/>
      <w:r w:rsidR="00FE5FA2" w:rsidRPr="00EE24A8">
        <w:rPr>
          <w:color w:val="FF0000"/>
        </w:rPr>
        <w:t xml:space="preserve"> 2009)</w:t>
      </w:r>
      <w:r w:rsidR="00382325">
        <w:t>.</w:t>
      </w:r>
      <w:r w:rsidR="002027E2">
        <w:t xml:space="preserve"> </w:t>
      </w:r>
      <w:r w:rsidR="00946708">
        <w:t xml:space="preserve">The CH radical is one of the most reactive hydrocarbon radical species due </w:t>
      </w:r>
      <w:r w:rsidR="00F330BC">
        <w:t xml:space="preserve">to </w:t>
      </w:r>
      <w:r w:rsidR="00B24BE6">
        <w:t>the presence of</w:t>
      </w:r>
      <w:r w:rsidR="00A3146F">
        <w:t xml:space="preserve"> </w:t>
      </w:r>
      <w:r w:rsidR="00F330BC">
        <w:t xml:space="preserve">one singly </w:t>
      </w:r>
      <w:r w:rsidR="002D4980">
        <w:t xml:space="preserve">occupied and one vacant non-bonding molecular orbital localized on the carbon atom </w:t>
      </w:r>
      <w:r w:rsidR="002D4980" w:rsidRPr="00B24BE6">
        <w:rPr>
          <w:color w:val="FF0000"/>
        </w:rPr>
        <w:t>(</w:t>
      </w:r>
      <w:proofErr w:type="spellStart"/>
      <w:r w:rsidR="00B24BE6" w:rsidRPr="00B24BE6">
        <w:rPr>
          <w:color w:val="FF0000"/>
        </w:rPr>
        <w:t>Goulay</w:t>
      </w:r>
      <w:proofErr w:type="spellEnd"/>
      <w:r w:rsidR="00B24BE6" w:rsidRPr="00B24BE6">
        <w:rPr>
          <w:color w:val="FF0000"/>
        </w:rPr>
        <w:t xml:space="preserve"> et al 2009)</w:t>
      </w:r>
      <w:r w:rsidR="00B24BE6">
        <w:t>.</w:t>
      </w:r>
      <w:r w:rsidR="00B5566F">
        <w:t xml:space="preserve"> </w:t>
      </w:r>
      <w:r w:rsidR="003919D4">
        <w:t xml:space="preserve">Reactions </w:t>
      </w:r>
      <w:r w:rsidR="00C440E2">
        <w:t>between</w:t>
      </w:r>
      <w:r w:rsidR="003919D4">
        <w:t xml:space="preserve"> </w:t>
      </w:r>
      <w:r w:rsidR="00AE137A">
        <w:t xml:space="preserve">the </w:t>
      </w:r>
      <w:r w:rsidR="003919D4">
        <w:t>CH radical</w:t>
      </w:r>
      <w:r w:rsidR="009E2753">
        <w:t xml:space="preserve"> </w:t>
      </w:r>
      <w:r w:rsidR="00C440E2">
        <w:t>and</w:t>
      </w:r>
      <w:r w:rsidR="00084333">
        <w:t xml:space="preserve"> </w:t>
      </w:r>
      <w:r w:rsidR="003919D4">
        <w:t>small unsaturat</w:t>
      </w:r>
      <w:r w:rsidR="00084333">
        <w:t>ed hydrocarbons</w:t>
      </w:r>
      <w:r w:rsidR="000A1208">
        <w:t xml:space="preserve"> and carbonyls</w:t>
      </w:r>
      <w:r w:rsidR="005B3099">
        <w:t xml:space="preserve"> </w:t>
      </w:r>
      <w:r w:rsidR="003C3C23">
        <w:t>has been</w:t>
      </w:r>
      <w:r w:rsidR="005B3099">
        <w:t xml:space="preserve"> shown to result </w:t>
      </w:r>
      <w:r w:rsidR="00C440E2">
        <w:t xml:space="preserve">in CH </w:t>
      </w:r>
      <w:r w:rsidR="00D75331">
        <w:t>insertion</w:t>
      </w:r>
      <w:r w:rsidR="0083424B">
        <w:t xml:space="preserve"> to the </w:t>
      </w:r>
      <w:r w:rsidR="00D75331">
        <w:t xml:space="preserve">C—C </w:t>
      </w:r>
      <w:r w:rsidR="0083424B">
        <w:t>p</w:t>
      </w:r>
      <w:r w:rsidR="00AA0001">
        <w:t>i-</w:t>
      </w:r>
      <w:r w:rsidR="0083424B">
        <w:t>bond</w:t>
      </w:r>
      <w:r w:rsidR="00803917">
        <w:t xml:space="preserve"> </w:t>
      </w:r>
      <w:r w:rsidR="00803917" w:rsidRPr="00D75331">
        <w:rPr>
          <w:color w:val="FF0000"/>
        </w:rPr>
        <w:t>(</w:t>
      </w:r>
      <w:proofErr w:type="spellStart"/>
      <w:r w:rsidR="00121FF9" w:rsidRPr="00D75331">
        <w:rPr>
          <w:color w:val="FF0000"/>
        </w:rPr>
        <w:t>Goulay</w:t>
      </w:r>
      <w:proofErr w:type="spellEnd"/>
      <w:r w:rsidR="00121FF9" w:rsidRPr="00D75331">
        <w:rPr>
          <w:color w:val="FF0000"/>
        </w:rPr>
        <w:t xml:space="preserve"> et al 2009, </w:t>
      </w:r>
      <w:proofErr w:type="spellStart"/>
      <w:r w:rsidR="00121FF9" w:rsidRPr="00D75331">
        <w:rPr>
          <w:color w:val="FF0000"/>
        </w:rPr>
        <w:t>Trevitt</w:t>
      </w:r>
      <w:proofErr w:type="spellEnd"/>
      <w:r w:rsidR="00121FF9" w:rsidRPr="00D75331">
        <w:rPr>
          <w:color w:val="FF0000"/>
        </w:rPr>
        <w:t xml:space="preserve"> et al 2013,</w:t>
      </w:r>
      <w:r w:rsidR="00060C9D" w:rsidRPr="00D75331">
        <w:rPr>
          <w:color w:val="FF0000"/>
        </w:rPr>
        <w:t xml:space="preserve"> </w:t>
      </w:r>
      <w:proofErr w:type="spellStart"/>
      <w:r w:rsidR="00060C9D" w:rsidRPr="00D75331">
        <w:rPr>
          <w:color w:val="FF0000"/>
        </w:rPr>
        <w:t>Goulay</w:t>
      </w:r>
      <w:proofErr w:type="spellEnd"/>
      <w:r w:rsidR="00060C9D" w:rsidRPr="00D75331">
        <w:rPr>
          <w:color w:val="FF0000"/>
        </w:rPr>
        <w:t xml:space="preserve"> et al </w:t>
      </w:r>
      <w:r w:rsidR="00127600" w:rsidRPr="00D75331">
        <w:rPr>
          <w:color w:val="FF0000"/>
        </w:rPr>
        <w:t>2012)</w:t>
      </w:r>
      <w:r w:rsidR="003614A0">
        <w:t xml:space="preserve">. </w:t>
      </w:r>
      <w:r w:rsidR="00B53EF7">
        <w:t xml:space="preserve">In general, the CH radical adds </w:t>
      </w:r>
      <w:r w:rsidR="005B4FE3">
        <w:t xml:space="preserve">to a C—C double bond to form a cyclic intermediate (cycloaddition) </w:t>
      </w:r>
      <w:r w:rsidR="005B44C1">
        <w:t xml:space="preserve">that immediately isomerizes through ring opening </w:t>
      </w:r>
      <w:r w:rsidR="00406D99" w:rsidRPr="001A799F">
        <w:rPr>
          <w:color w:val="FF0000"/>
        </w:rPr>
        <w:t>(</w:t>
      </w:r>
      <w:proofErr w:type="spellStart"/>
      <w:r w:rsidR="001A799F" w:rsidRPr="001A799F">
        <w:rPr>
          <w:color w:val="FF0000"/>
        </w:rPr>
        <w:t>Trevitt</w:t>
      </w:r>
      <w:proofErr w:type="spellEnd"/>
      <w:r w:rsidR="00406D99" w:rsidRPr="001A799F">
        <w:rPr>
          <w:color w:val="FF0000"/>
        </w:rPr>
        <w:t xml:space="preserve"> \&amp; </w:t>
      </w:r>
      <w:proofErr w:type="spellStart"/>
      <w:r w:rsidR="001A799F" w:rsidRPr="001A799F">
        <w:rPr>
          <w:color w:val="FF0000"/>
        </w:rPr>
        <w:t>Goulay</w:t>
      </w:r>
      <w:proofErr w:type="spellEnd"/>
      <w:r w:rsidR="00406D99" w:rsidRPr="001A799F">
        <w:rPr>
          <w:color w:val="FF0000"/>
        </w:rPr>
        <w:t xml:space="preserve"> 201</w:t>
      </w:r>
      <w:r w:rsidR="001A799F" w:rsidRPr="001A799F">
        <w:rPr>
          <w:color w:val="FF0000"/>
        </w:rPr>
        <w:t>6)</w:t>
      </w:r>
      <w:r w:rsidR="001A799F">
        <w:t xml:space="preserve">. </w:t>
      </w:r>
      <w:proofErr w:type="spellStart"/>
      <w:r w:rsidR="00161709">
        <w:t>Isotopomer</w:t>
      </w:r>
      <w:proofErr w:type="spellEnd"/>
      <w:r w:rsidR="00161709">
        <w:t xml:space="preserve"> distribution </w:t>
      </w:r>
      <w:r w:rsidR="00E33121">
        <w:t xml:space="preserve">experiments </w:t>
      </w:r>
      <w:r w:rsidR="00A04002">
        <w:t>provide</w:t>
      </w:r>
      <w:r w:rsidR="00377C63">
        <w:t xml:space="preserve">d additional evidence for </w:t>
      </w:r>
      <w:r w:rsidR="00DF604A">
        <w:t>this cycloaddition mechanism through the reaction</w:t>
      </w:r>
      <w:r w:rsidR="00F97EB7">
        <w:t>s</w:t>
      </w:r>
      <w:r w:rsidR="00DF604A">
        <w:t xml:space="preserve"> of deuterated methylidyne radical (CD) </w:t>
      </w:r>
      <w:r w:rsidR="00F97EB7">
        <w:t>with eth</w:t>
      </w:r>
      <w:r w:rsidR="00C20E12">
        <w:t>yle</w:t>
      </w:r>
      <w:r w:rsidR="00F97EB7">
        <w:t xml:space="preserve">ne and pyrrole </w:t>
      </w:r>
      <w:r w:rsidR="00F97EB7" w:rsidRPr="00400958">
        <w:rPr>
          <w:color w:val="FF0000"/>
        </w:rPr>
        <w:t>(</w:t>
      </w:r>
      <w:proofErr w:type="spellStart"/>
      <w:r w:rsidR="00400958" w:rsidRPr="00400958">
        <w:rPr>
          <w:color w:val="FF0000"/>
        </w:rPr>
        <w:t>Goulay</w:t>
      </w:r>
      <w:proofErr w:type="spellEnd"/>
      <w:r w:rsidR="00400958" w:rsidRPr="00400958">
        <w:rPr>
          <w:color w:val="FF0000"/>
        </w:rPr>
        <w:t xml:space="preserve"> et al 2009, </w:t>
      </w:r>
      <w:proofErr w:type="spellStart"/>
      <w:r w:rsidR="00400958" w:rsidRPr="00400958">
        <w:rPr>
          <w:color w:val="FF0000"/>
        </w:rPr>
        <w:t>Soorkia</w:t>
      </w:r>
      <w:proofErr w:type="spellEnd"/>
      <w:r w:rsidR="00400958" w:rsidRPr="00400958">
        <w:rPr>
          <w:color w:val="FF0000"/>
        </w:rPr>
        <w:t xml:space="preserve"> et al 2010)</w:t>
      </w:r>
      <w:r w:rsidR="00F97EB7">
        <w:t>.</w:t>
      </w:r>
      <w:r w:rsidR="00A47F94">
        <w:t xml:space="preserve"> </w:t>
      </w:r>
    </w:p>
    <w:p w14:paraId="5710A580" w14:textId="1491FDBA" w:rsidR="00A006DB" w:rsidRDefault="00A64B90" w:rsidP="00466680">
      <w:r>
        <w:lastRenderedPageBreak/>
        <w:t xml:space="preserve">In this work, </w:t>
      </w:r>
      <w:r w:rsidR="00CE1E72">
        <w:t xml:space="preserve">we experimentally investigate the </w:t>
      </w:r>
      <w:r w:rsidR="0032543C">
        <w:t xml:space="preserve">ring-expansion PAH </w:t>
      </w:r>
      <w:r w:rsidR="00CE1E72">
        <w:t xml:space="preserve">growth </w:t>
      </w:r>
      <w:r w:rsidR="0032543C">
        <w:t xml:space="preserve">mechanism </w:t>
      </w:r>
      <w:r w:rsidR="00176C60">
        <w:t>from</w:t>
      </w:r>
      <w:r w:rsidR="0032543C">
        <w:t xml:space="preserve"> a</w:t>
      </w:r>
      <w:proofErr w:type="spellStart"/>
      <w:r w:rsidR="0032543C">
        <w:t>cenapthylene</w:t>
      </w:r>
      <w:proofErr w:type="spellEnd"/>
      <w:r w:rsidR="0032543C">
        <w:t xml:space="preserve"> to the </w:t>
      </w:r>
      <w:proofErr w:type="spellStart"/>
      <w:r w:rsidR="00176C60">
        <w:t>phenalenyl</w:t>
      </w:r>
      <w:proofErr w:type="spellEnd"/>
      <w:r w:rsidR="00176C60">
        <w:t xml:space="preserve"> radical. </w:t>
      </w:r>
      <w:proofErr w:type="spellStart"/>
      <w:r w:rsidR="004B30F0">
        <w:t>Acenapthylene</w:t>
      </w:r>
      <w:proofErr w:type="spellEnd"/>
      <w:r w:rsidR="004B30F0">
        <w:t xml:space="preserve"> and methane </w:t>
      </w:r>
      <w:r w:rsidR="00752502">
        <w:t xml:space="preserve">(CH4) molecules </w:t>
      </w:r>
      <w:r w:rsidR="00281DFD">
        <w:t>interact,</w:t>
      </w:r>
      <w:r w:rsidR="00752502">
        <w:t xml:space="preserve"> </w:t>
      </w:r>
      <w:r w:rsidR="00244F48">
        <w:t xml:space="preserve">and subsequent radical gas-phase reactions are induced by means of an electrical discharge. </w:t>
      </w:r>
      <w:r w:rsidR="00281DFD">
        <w:t xml:space="preserve">This allows for the simultaneous </w:t>
      </w:r>
      <w:r w:rsidR="00A126F2">
        <w:t xml:space="preserve">examination of </w:t>
      </w:r>
      <w:r w:rsidR="003D041C">
        <w:t>the methylation mechanism</w:t>
      </w:r>
      <w:r w:rsidR="007D4B26">
        <w:t>,</w:t>
      </w:r>
      <w:r w:rsidR="003D041C">
        <w:t xml:space="preserve"> </w:t>
      </w:r>
      <w:r w:rsidR="005A1A77">
        <w:t>championed</w:t>
      </w:r>
      <w:r w:rsidR="003D041C">
        <w:t xml:space="preserve"> by </w:t>
      </w:r>
      <w:proofErr w:type="spellStart"/>
      <w:r w:rsidR="003D041C">
        <w:t>Mebel</w:t>
      </w:r>
      <w:proofErr w:type="spellEnd"/>
      <w:r w:rsidR="003D041C">
        <w:t xml:space="preserve"> and co-workers</w:t>
      </w:r>
      <w:r w:rsidR="005A1A77">
        <w:t>,</w:t>
      </w:r>
      <w:r w:rsidR="003D041C">
        <w:t xml:space="preserve"> </w:t>
      </w:r>
      <w:r w:rsidR="007D4B26">
        <w:t xml:space="preserve">as well as the cycloaddition mechanism </w:t>
      </w:r>
      <w:r w:rsidR="00A25859">
        <w:t>suggested</w:t>
      </w:r>
      <w:r w:rsidR="005A1A77">
        <w:t xml:space="preserve"> by</w:t>
      </w:r>
      <w:r w:rsidR="00A25859">
        <w:t xml:space="preserve"> </w:t>
      </w:r>
      <w:proofErr w:type="spellStart"/>
      <w:r w:rsidR="00A25859">
        <w:t>Trevitt</w:t>
      </w:r>
      <w:proofErr w:type="spellEnd"/>
      <w:r w:rsidR="00A25859">
        <w:t xml:space="preserve"> \&amp; </w:t>
      </w:r>
      <w:proofErr w:type="spellStart"/>
      <w:r w:rsidR="00A25859">
        <w:t>Goulay</w:t>
      </w:r>
      <w:proofErr w:type="spellEnd"/>
      <w:r w:rsidR="00A25859">
        <w:t>.</w:t>
      </w:r>
      <w:r w:rsidR="00C1449D">
        <w:t xml:space="preserve"> </w:t>
      </w:r>
      <w:r w:rsidR="003557A9">
        <w:t>Reaction products</w:t>
      </w:r>
      <w:r w:rsidR="00CA7500">
        <w:t xml:space="preserve"> and intermediates</w:t>
      </w:r>
      <w:r w:rsidR="003557A9">
        <w:t xml:space="preserve"> are identified </w:t>
      </w:r>
      <w:r w:rsidR="0092028C">
        <w:t>using</w:t>
      </w:r>
      <w:r w:rsidR="000A77B8">
        <w:t xml:space="preserve"> </w:t>
      </w:r>
      <w:r w:rsidR="00D21618">
        <w:t xml:space="preserve">the </w:t>
      </w:r>
      <w:r w:rsidR="00642630">
        <w:t>mass selective</w:t>
      </w:r>
      <w:r w:rsidR="000A77B8">
        <w:t xml:space="preserve"> REMPI technique in conjunction with </w:t>
      </w:r>
      <w:r w:rsidR="0092028C">
        <w:t>isotope labelling</w:t>
      </w:r>
      <w:r w:rsidR="00642630">
        <w:t xml:space="preserve"> experiments. </w:t>
      </w:r>
      <w:r w:rsidR="006F3450">
        <w:t xml:space="preserve"> </w:t>
      </w:r>
      <w:r w:rsidR="002D2467">
        <w:t>Although condition</w:t>
      </w:r>
      <w:r w:rsidR="008874F9">
        <w:t>s</w:t>
      </w:r>
      <w:r w:rsidR="00BF4477">
        <w:t xml:space="preserve"> are not completely analogous with combustion conditions, nor </w:t>
      </w:r>
      <w:r w:rsidR="00CA62F9">
        <w:t>interstellar environments</w:t>
      </w:r>
      <w:r w:rsidR="008874F9">
        <w:t xml:space="preserve">, reaction routes occurring </w:t>
      </w:r>
      <w:r w:rsidR="00C927DF">
        <w:t>in th</w:t>
      </w:r>
      <w:r w:rsidR="00374E44">
        <w:t>e</w:t>
      </w:r>
      <w:r w:rsidR="00C927DF">
        <w:t xml:space="preserve"> discharge are of interest for both combustion and astrochemistry as </w:t>
      </w:r>
      <w:r w:rsidR="00374E44">
        <w:t>possible growth pathways for PAHs.</w:t>
      </w:r>
    </w:p>
    <w:p w14:paraId="4148AB26" w14:textId="6CCA96B6" w:rsidR="002C04E0" w:rsidRPr="00DB2F9C" w:rsidRDefault="002C04E0" w:rsidP="00DB2F9C"/>
    <w:sectPr w:rsidR="002C04E0" w:rsidRPr="00DB2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703161"/>
    <w:multiLevelType w:val="hybridMultilevel"/>
    <w:tmpl w:val="CA664E3C"/>
    <w:lvl w:ilvl="0" w:tplc="2BD8579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E3798A"/>
    <w:multiLevelType w:val="hybridMultilevel"/>
    <w:tmpl w:val="D464827A"/>
    <w:lvl w:ilvl="0" w:tplc="6AB4D19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9C"/>
    <w:rsid w:val="0000575A"/>
    <w:rsid w:val="00007595"/>
    <w:rsid w:val="00010455"/>
    <w:rsid w:val="00014A88"/>
    <w:rsid w:val="000255D3"/>
    <w:rsid w:val="00026267"/>
    <w:rsid w:val="000302E9"/>
    <w:rsid w:val="00031757"/>
    <w:rsid w:val="00032709"/>
    <w:rsid w:val="00034890"/>
    <w:rsid w:val="00040C78"/>
    <w:rsid w:val="00044F17"/>
    <w:rsid w:val="00045B1C"/>
    <w:rsid w:val="0004797A"/>
    <w:rsid w:val="000511D1"/>
    <w:rsid w:val="00051E96"/>
    <w:rsid w:val="00057DDE"/>
    <w:rsid w:val="00060C9D"/>
    <w:rsid w:val="00061FEC"/>
    <w:rsid w:val="00063012"/>
    <w:rsid w:val="000658A2"/>
    <w:rsid w:val="00065B11"/>
    <w:rsid w:val="000738EB"/>
    <w:rsid w:val="00077614"/>
    <w:rsid w:val="000825A9"/>
    <w:rsid w:val="00084333"/>
    <w:rsid w:val="00086085"/>
    <w:rsid w:val="000A1208"/>
    <w:rsid w:val="000A1B22"/>
    <w:rsid w:val="000A2BE4"/>
    <w:rsid w:val="000A77B8"/>
    <w:rsid w:val="000B4359"/>
    <w:rsid w:val="000C17F2"/>
    <w:rsid w:val="000C2B6A"/>
    <w:rsid w:val="000C62EC"/>
    <w:rsid w:val="000C7C39"/>
    <w:rsid w:val="000D0A6C"/>
    <w:rsid w:val="000D5919"/>
    <w:rsid w:val="000D7923"/>
    <w:rsid w:val="000E33F6"/>
    <w:rsid w:val="000F0B72"/>
    <w:rsid w:val="000F638B"/>
    <w:rsid w:val="0010211D"/>
    <w:rsid w:val="00104E73"/>
    <w:rsid w:val="00105803"/>
    <w:rsid w:val="00120333"/>
    <w:rsid w:val="001215D3"/>
    <w:rsid w:val="00121FF9"/>
    <w:rsid w:val="00123AFB"/>
    <w:rsid w:val="00127600"/>
    <w:rsid w:val="00127894"/>
    <w:rsid w:val="00132D3F"/>
    <w:rsid w:val="001359F6"/>
    <w:rsid w:val="0014736A"/>
    <w:rsid w:val="00155600"/>
    <w:rsid w:val="00161709"/>
    <w:rsid w:val="00162193"/>
    <w:rsid w:val="001646B5"/>
    <w:rsid w:val="0016696C"/>
    <w:rsid w:val="00172D45"/>
    <w:rsid w:val="00173FA5"/>
    <w:rsid w:val="00174A7F"/>
    <w:rsid w:val="00176C60"/>
    <w:rsid w:val="00182FE5"/>
    <w:rsid w:val="0018626D"/>
    <w:rsid w:val="00190BCE"/>
    <w:rsid w:val="001917F7"/>
    <w:rsid w:val="0019362B"/>
    <w:rsid w:val="001A06EB"/>
    <w:rsid w:val="001A32BD"/>
    <w:rsid w:val="001A4B9D"/>
    <w:rsid w:val="001A518D"/>
    <w:rsid w:val="001A799F"/>
    <w:rsid w:val="001B33F5"/>
    <w:rsid w:val="001B5974"/>
    <w:rsid w:val="001C1D46"/>
    <w:rsid w:val="001C2EC2"/>
    <w:rsid w:val="001D05BF"/>
    <w:rsid w:val="001D1B62"/>
    <w:rsid w:val="001D359C"/>
    <w:rsid w:val="001D58B2"/>
    <w:rsid w:val="001E4E19"/>
    <w:rsid w:val="001E7FAA"/>
    <w:rsid w:val="001F77BD"/>
    <w:rsid w:val="0020044E"/>
    <w:rsid w:val="002027E2"/>
    <w:rsid w:val="0021354A"/>
    <w:rsid w:val="00217F4F"/>
    <w:rsid w:val="0023142D"/>
    <w:rsid w:val="002355BA"/>
    <w:rsid w:val="0023725E"/>
    <w:rsid w:val="002378DC"/>
    <w:rsid w:val="00244F48"/>
    <w:rsid w:val="002463C0"/>
    <w:rsid w:val="00252E9A"/>
    <w:rsid w:val="00255E69"/>
    <w:rsid w:val="002626AE"/>
    <w:rsid w:val="002630DF"/>
    <w:rsid w:val="00263C5B"/>
    <w:rsid w:val="00277F09"/>
    <w:rsid w:val="00281DFD"/>
    <w:rsid w:val="00287F6E"/>
    <w:rsid w:val="00290BF7"/>
    <w:rsid w:val="00291119"/>
    <w:rsid w:val="00297EB3"/>
    <w:rsid w:val="002A0963"/>
    <w:rsid w:val="002A2022"/>
    <w:rsid w:val="002A4AF2"/>
    <w:rsid w:val="002B336C"/>
    <w:rsid w:val="002B4386"/>
    <w:rsid w:val="002C04E0"/>
    <w:rsid w:val="002C180A"/>
    <w:rsid w:val="002D1349"/>
    <w:rsid w:val="002D2467"/>
    <w:rsid w:val="002D4980"/>
    <w:rsid w:val="002D5FE5"/>
    <w:rsid w:val="002E1636"/>
    <w:rsid w:val="002F18BE"/>
    <w:rsid w:val="002F1E5C"/>
    <w:rsid w:val="00304354"/>
    <w:rsid w:val="003103E0"/>
    <w:rsid w:val="00314B0B"/>
    <w:rsid w:val="0032543C"/>
    <w:rsid w:val="00326A68"/>
    <w:rsid w:val="00336975"/>
    <w:rsid w:val="00344BFF"/>
    <w:rsid w:val="00344DA6"/>
    <w:rsid w:val="00346620"/>
    <w:rsid w:val="00346E11"/>
    <w:rsid w:val="00353483"/>
    <w:rsid w:val="003557A9"/>
    <w:rsid w:val="00355CA6"/>
    <w:rsid w:val="00357125"/>
    <w:rsid w:val="003614A0"/>
    <w:rsid w:val="00362D95"/>
    <w:rsid w:val="00363B72"/>
    <w:rsid w:val="00367D77"/>
    <w:rsid w:val="00370F70"/>
    <w:rsid w:val="00374E44"/>
    <w:rsid w:val="00376842"/>
    <w:rsid w:val="00377C63"/>
    <w:rsid w:val="00382325"/>
    <w:rsid w:val="00386270"/>
    <w:rsid w:val="003919D4"/>
    <w:rsid w:val="003922FC"/>
    <w:rsid w:val="0039255F"/>
    <w:rsid w:val="00393902"/>
    <w:rsid w:val="003952D5"/>
    <w:rsid w:val="003967C9"/>
    <w:rsid w:val="00396E90"/>
    <w:rsid w:val="003B1AE1"/>
    <w:rsid w:val="003B463F"/>
    <w:rsid w:val="003B46B5"/>
    <w:rsid w:val="003C3C23"/>
    <w:rsid w:val="003C5D24"/>
    <w:rsid w:val="003D041C"/>
    <w:rsid w:val="003D2CC0"/>
    <w:rsid w:val="003E20E9"/>
    <w:rsid w:val="003E5DA6"/>
    <w:rsid w:val="003E727C"/>
    <w:rsid w:val="003F1388"/>
    <w:rsid w:val="003F14F7"/>
    <w:rsid w:val="003F5F50"/>
    <w:rsid w:val="00400958"/>
    <w:rsid w:val="00401BA3"/>
    <w:rsid w:val="00406D99"/>
    <w:rsid w:val="00420418"/>
    <w:rsid w:val="00425A72"/>
    <w:rsid w:val="00426F73"/>
    <w:rsid w:val="004407CE"/>
    <w:rsid w:val="004561F3"/>
    <w:rsid w:val="00464C03"/>
    <w:rsid w:val="00465B43"/>
    <w:rsid w:val="00466680"/>
    <w:rsid w:val="00472C10"/>
    <w:rsid w:val="004756A7"/>
    <w:rsid w:val="0048016F"/>
    <w:rsid w:val="00480281"/>
    <w:rsid w:val="0048222A"/>
    <w:rsid w:val="00484E0E"/>
    <w:rsid w:val="00485423"/>
    <w:rsid w:val="004957DC"/>
    <w:rsid w:val="00496B5E"/>
    <w:rsid w:val="004A1E14"/>
    <w:rsid w:val="004A45BD"/>
    <w:rsid w:val="004B260D"/>
    <w:rsid w:val="004B30F0"/>
    <w:rsid w:val="004B6781"/>
    <w:rsid w:val="004B6FE3"/>
    <w:rsid w:val="004C378F"/>
    <w:rsid w:val="004C5205"/>
    <w:rsid w:val="004C5625"/>
    <w:rsid w:val="004C588B"/>
    <w:rsid w:val="004D3F46"/>
    <w:rsid w:val="004D427E"/>
    <w:rsid w:val="004D53C6"/>
    <w:rsid w:val="004E08EB"/>
    <w:rsid w:val="004E1C3B"/>
    <w:rsid w:val="004E1E00"/>
    <w:rsid w:val="004F4183"/>
    <w:rsid w:val="004F779C"/>
    <w:rsid w:val="0051018B"/>
    <w:rsid w:val="00510F1E"/>
    <w:rsid w:val="005110AD"/>
    <w:rsid w:val="00511F8D"/>
    <w:rsid w:val="005123A6"/>
    <w:rsid w:val="00522EC6"/>
    <w:rsid w:val="005249BD"/>
    <w:rsid w:val="00525A88"/>
    <w:rsid w:val="00531DE2"/>
    <w:rsid w:val="005330D3"/>
    <w:rsid w:val="00535654"/>
    <w:rsid w:val="0054074A"/>
    <w:rsid w:val="00541473"/>
    <w:rsid w:val="0055474D"/>
    <w:rsid w:val="005570E0"/>
    <w:rsid w:val="00567247"/>
    <w:rsid w:val="00571926"/>
    <w:rsid w:val="0057580E"/>
    <w:rsid w:val="00576528"/>
    <w:rsid w:val="00577037"/>
    <w:rsid w:val="00580D91"/>
    <w:rsid w:val="005818BC"/>
    <w:rsid w:val="005907AC"/>
    <w:rsid w:val="00597CC1"/>
    <w:rsid w:val="005A1A77"/>
    <w:rsid w:val="005B0B90"/>
    <w:rsid w:val="005B3099"/>
    <w:rsid w:val="005B44C1"/>
    <w:rsid w:val="005B4FE3"/>
    <w:rsid w:val="005B5EDB"/>
    <w:rsid w:val="005C575D"/>
    <w:rsid w:val="005C68BA"/>
    <w:rsid w:val="005C7012"/>
    <w:rsid w:val="005D22CB"/>
    <w:rsid w:val="005D347F"/>
    <w:rsid w:val="005E23C6"/>
    <w:rsid w:val="005E3658"/>
    <w:rsid w:val="005E3D43"/>
    <w:rsid w:val="005E4684"/>
    <w:rsid w:val="005F19F6"/>
    <w:rsid w:val="005F2D7E"/>
    <w:rsid w:val="005F38C0"/>
    <w:rsid w:val="00602803"/>
    <w:rsid w:val="006129B1"/>
    <w:rsid w:val="0061465C"/>
    <w:rsid w:val="00615953"/>
    <w:rsid w:val="006265C0"/>
    <w:rsid w:val="00626AC9"/>
    <w:rsid w:val="0063328C"/>
    <w:rsid w:val="0063419D"/>
    <w:rsid w:val="00637A24"/>
    <w:rsid w:val="00640D5D"/>
    <w:rsid w:val="00641783"/>
    <w:rsid w:val="00642630"/>
    <w:rsid w:val="00643186"/>
    <w:rsid w:val="00645938"/>
    <w:rsid w:val="006514A8"/>
    <w:rsid w:val="00654BA8"/>
    <w:rsid w:val="00655376"/>
    <w:rsid w:val="00656D35"/>
    <w:rsid w:val="00656EDD"/>
    <w:rsid w:val="00657341"/>
    <w:rsid w:val="00657FEE"/>
    <w:rsid w:val="006646F1"/>
    <w:rsid w:val="00664A33"/>
    <w:rsid w:val="006659AF"/>
    <w:rsid w:val="00670BFC"/>
    <w:rsid w:val="00671419"/>
    <w:rsid w:val="00680F6D"/>
    <w:rsid w:val="00686842"/>
    <w:rsid w:val="00690083"/>
    <w:rsid w:val="006A2CB0"/>
    <w:rsid w:val="006A4475"/>
    <w:rsid w:val="006B0966"/>
    <w:rsid w:val="006B15CC"/>
    <w:rsid w:val="006B1ED0"/>
    <w:rsid w:val="006C2D4A"/>
    <w:rsid w:val="006C409B"/>
    <w:rsid w:val="006C7A47"/>
    <w:rsid w:val="006D2A04"/>
    <w:rsid w:val="006D2A80"/>
    <w:rsid w:val="006D4A13"/>
    <w:rsid w:val="006E23E8"/>
    <w:rsid w:val="006E5A44"/>
    <w:rsid w:val="006E7DFB"/>
    <w:rsid w:val="006F3450"/>
    <w:rsid w:val="006F5026"/>
    <w:rsid w:val="00706532"/>
    <w:rsid w:val="00706978"/>
    <w:rsid w:val="00715675"/>
    <w:rsid w:val="007229CA"/>
    <w:rsid w:val="00724C33"/>
    <w:rsid w:val="00725A7E"/>
    <w:rsid w:val="00737751"/>
    <w:rsid w:val="0074214E"/>
    <w:rsid w:val="0074432E"/>
    <w:rsid w:val="00747A77"/>
    <w:rsid w:val="00752502"/>
    <w:rsid w:val="007535FD"/>
    <w:rsid w:val="00764991"/>
    <w:rsid w:val="00771F34"/>
    <w:rsid w:val="00776975"/>
    <w:rsid w:val="007771E0"/>
    <w:rsid w:val="007820FC"/>
    <w:rsid w:val="00784FC0"/>
    <w:rsid w:val="0078527E"/>
    <w:rsid w:val="00791D46"/>
    <w:rsid w:val="0079308C"/>
    <w:rsid w:val="00793374"/>
    <w:rsid w:val="0079577C"/>
    <w:rsid w:val="007A251D"/>
    <w:rsid w:val="007A6D52"/>
    <w:rsid w:val="007B1CEC"/>
    <w:rsid w:val="007B246C"/>
    <w:rsid w:val="007B557C"/>
    <w:rsid w:val="007B7658"/>
    <w:rsid w:val="007C0932"/>
    <w:rsid w:val="007C260C"/>
    <w:rsid w:val="007C55EA"/>
    <w:rsid w:val="007C6FF3"/>
    <w:rsid w:val="007C7B95"/>
    <w:rsid w:val="007D2687"/>
    <w:rsid w:val="007D4B26"/>
    <w:rsid w:val="007D4C2F"/>
    <w:rsid w:val="007D5546"/>
    <w:rsid w:val="007D76D6"/>
    <w:rsid w:val="007E26E6"/>
    <w:rsid w:val="007E5C5E"/>
    <w:rsid w:val="007F6FE3"/>
    <w:rsid w:val="007F7973"/>
    <w:rsid w:val="00803917"/>
    <w:rsid w:val="0080604E"/>
    <w:rsid w:val="008071CC"/>
    <w:rsid w:val="00813043"/>
    <w:rsid w:val="00813527"/>
    <w:rsid w:val="008140FA"/>
    <w:rsid w:val="00816A06"/>
    <w:rsid w:val="008178FF"/>
    <w:rsid w:val="0083424B"/>
    <w:rsid w:val="00845C09"/>
    <w:rsid w:val="00855029"/>
    <w:rsid w:val="008561C4"/>
    <w:rsid w:val="00871000"/>
    <w:rsid w:val="00883732"/>
    <w:rsid w:val="00886307"/>
    <w:rsid w:val="008874F9"/>
    <w:rsid w:val="008909CA"/>
    <w:rsid w:val="00897AC9"/>
    <w:rsid w:val="008A3058"/>
    <w:rsid w:val="008A61C1"/>
    <w:rsid w:val="008B6B77"/>
    <w:rsid w:val="008B7CF8"/>
    <w:rsid w:val="008B7E66"/>
    <w:rsid w:val="008C48D1"/>
    <w:rsid w:val="008C5C99"/>
    <w:rsid w:val="008D79F1"/>
    <w:rsid w:val="008E5AC9"/>
    <w:rsid w:val="008E7C21"/>
    <w:rsid w:val="008F12B7"/>
    <w:rsid w:val="008F1D76"/>
    <w:rsid w:val="008F6BF2"/>
    <w:rsid w:val="008F760B"/>
    <w:rsid w:val="008F7826"/>
    <w:rsid w:val="00914358"/>
    <w:rsid w:val="0091640F"/>
    <w:rsid w:val="0092028C"/>
    <w:rsid w:val="00921F35"/>
    <w:rsid w:val="0093483A"/>
    <w:rsid w:val="009357B5"/>
    <w:rsid w:val="00940913"/>
    <w:rsid w:val="00941C0E"/>
    <w:rsid w:val="00946708"/>
    <w:rsid w:val="00953150"/>
    <w:rsid w:val="009564DF"/>
    <w:rsid w:val="00961C7A"/>
    <w:rsid w:val="0096577A"/>
    <w:rsid w:val="009746FE"/>
    <w:rsid w:val="00976357"/>
    <w:rsid w:val="0098371C"/>
    <w:rsid w:val="00984A0B"/>
    <w:rsid w:val="00984FF0"/>
    <w:rsid w:val="009859D5"/>
    <w:rsid w:val="00990F90"/>
    <w:rsid w:val="00993385"/>
    <w:rsid w:val="00997E22"/>
    <w:rsid w:val="009A16B0"/>
    <w:rsid w:val="009A3746"/>
    <w:rsid w:val="009A6F06"/>
    <w:rsid w:val="009C1D22"/>
    <w:rsid w:val="009D05B4"/>
    <w:rsid w:val="009D69DE"/>
    <w:rsid w:val="009E2753"/>
    <w:rsid w:val="009F71E8"/>
    <w:rsid w:val="00A006DB"/>
    <w:rsid w:val="00A00E1D"/>
    <w:rsid w:val="00A012E7"/>
    <w:rsid w:val="00A015E0"/>
    <w:rsid w:val="00A04002"/>
    <w:rsid w:val="00A117C8"/>
    <w:rsid w:val="00A11F00"/>
    <w:rsid w:val="00A126F2"/>
    <w:rsid w:val="00A13432"/>
    <w:rsid w:val="00A13854"/>
    <w:rsid w:val="00A140C9"/>
    <w:rsid w:val="00A140CC"/>
    <w:rsid w:val="00A24833"/>
    <w:rsid w:val="00A24B79"/>
    <w:rsid w:val="00A25859"/>
    <w:rsid w:val="00A3146F"/>
    <w:rsid w:val="00A3557C"/>
    <w:rsid w:val="00A37749"/>
    <w:rsid w:val="00A44754"/>
    <w:rsid w:val="00A45FAC"/>
    <w:rsid w:val="00A47F94"/>
    <w:rsid w:val="00A50B6A"/>
    <w:rsid w:val="00A50F2B"/>
    <w:rsid w:val="00A51FA0"/>
    <w:rsid w:val="00A61311"/>
    <w:rsid w:val="00A6355B"/>
    <w:rsid w:val="00A64153"/>
    <w:rsid w:val="00A64216"/>
    <w:rsid w:val="00A64B90"/>
    <w:rsid w:val="00A8107B"/>
    <w:rsid w:val="00A81280"/>
    <w:rsid w:val="00A81AD1"/>
    <w:rsid w:val="00A84B38"/>
    <w:rsid w:val="00A85E15"/>
    <w:rsid w:val="00A87B92"/>
    <w:rsid w:val="00A91262"/>
    <w:rsid w:val="00A92FC8"/>
    <w:rsid w:val="00A9566F"/>
    <w:rsid w:val="00A96491"/>
    <w:rsid w:val="00AA0001"/>
    <w:rsid w:val="00AA5B1B"/>
    <w:rsid w:val="00AA772A"/>
    <w:rsid w:val="00AB01F1"/>
    <w:rsid w:val="00AC1A26"/>
    <w:rsid w:val="00AC276F"/>
    <w:rsid w:val="00AD7595"/>
    <w:rsid w:val="00AE137A"/>
    <w:rsid w:val="00AE5575"/>
    <w:rsid w:val="00AE7903"/>
    <w:rsid w:val="00AE7959"/>
    <w:rsid w:val="00AF21B4"/>
    <w:rsid w:val="00AF22AD"/>
    <w:rsid w:val="00AF2E51"/>
    <w:rsid w:val="00AF3D98"/>
    <w:rsid w:val="00B04077"/>
    <w:rsid w:val="00B10F23"/>
    <w:rsid w:val="00B13FEA"/>
    <w:rsid w:val="00B14E1D"/>
    <w:rsid w:val="00B2297D"/>
    <w:rsid w:val="00B24BE6"/>
    <w:rsid w:val="00B276BF"/>
    <w:rsid w:val="00B34903"/>
    <w:rsid w:val="00B438C9"/>
    <w:rsid w:val="00B465EF"/>
    <w:rsid w:val="00B53EF7"/>
    <w:rsid w:val="00B545DF"/>
    <w:rsid w:val="00B5566F"/>
    <w:rsid w:val="00B56A19"/>
    <w:rsid w:val="00B621E4"/>
    <w:rsid w:val="00B624D1"/>
    <w:rsid w:val="00B632F5"/>
    <w:rsid w:val="00B71930"/>
    <w:rsid w:val="00B7282C"/>
    <w:rsid w:val="00B758BF"/>
    <w:rsid w:val="00B75912"/>
    <w:rsid w:val="00B8386E"/>
    <w:rsid w:val="00B8404C"/>
    <w:rsid w:val="00B84C06"/>
    <w:rsid w:val="00B86AD2"/>
    <w:rsid w:val="00B9176D"/>
    <w:rsid w:val="00B919F7"/>
    <w:rsid w:val="00BB54A8"/>
    <w:rsid w:val="00BB5DF7"/>
    <w:rsid w:val="00BC194E"/>
    <w:rsid w:val="00BC1D8A"/>
    <w:rsid w:val="00BC334E"/>
    <w:rsid w:val="00BC64AC"/>
    <w:rsid w:val="00BD0232"/>
    <w:rsid w:val="00BD1D80"/>
    <w:rsid w:val="00BD2BA4"/>
    <w:rsid w:val="00BD3098"/>
    <w:rsid w:val="00BD34F5"/>
    <w:rsid w:val="00BE43BF"/>
    <w:rsid w:val="00BF14E0"/>
    <w:rsid w:val="00BF4477"/>
    <w:rsid w:val="00BF485E"/>
    <w:rsid w:val="00BF78DE"/>
    <w:rsid w:val="00C123BA"/>
    <w:rsid w:val="00C13CE8"/>
    <w:rsid w:val="00C1449D"/>
    <w:rsid w:val="00C1493E"/>
    <w:rsid w:val="00C20E12"/>
    <w:rsid w:val="00C21DD4"/>
    <w:rsid w:val="00C2388B"/>
    <w:rsid w:val="00C26D06"/>
    <w:rsid w:val="00C30C47"/>
    <w:rsid w:val="00C3452E"/>
    <w:rsid w:val="00C440E2"/>
    <w:rsid w:val="00C44EA0"/>
    <w:rsid w:val="00C469DC"/>
    <w:rsid w:val="00C46B07"/>
    <w:rsid w:val="00C52759"/>
    <w:rsid w:val="00C56E4B"/>
    <w:rsid w:val="00C636F8"/>
    <w:rsid w:val="00C67B1A"/>
    <w:rsid w:val="00C70A7D"/>
    <w:rsid w:val="00C71C0C"/>
    <w:rsid w:val="00C75430"/>
    <w:rsid w:val="00C83118"/>
    <w:rsid w:val="00C927DF"/>
    <w:rsid w:val="00CA1BB7"/>
    <w:rsid w:val="00CA241A"/>
    <w:rsid w:val="00CA62F9"/>
    <w:rsid w:val="00CA7500"/>
    <w:rsid w:val="00CA77C9"/>
    <w:rsid w:val="00CB0232"/>
    <w:rsid w:val="00CB0E0C"/>
    <w:rsid w:val="00CB44C3"/>
    <w:rsid w:val="00CB62D9"/>
    <w:rsid w:val="00CC6BB0"/>
    <w:rsid w:val="00CD0975"/>
    <w:rsid w:val="00CD7DDE"/>
    <w:rsid w:val="00CE1E72"/>
    <w:rsid w:val="00CE392C"/>
    <w:rsid w:val="00CF102B"/>
    <w:rsid w:val="00CF4A72"/>
    <w:rsid w:val="00D000F7"/>
    <w:rsid w:val="00D02BF8"/>
    <w:rsid w:val="00D10811"/>
    <w:rsid w:val="00D17C3B"/>
    <w:rsid w:val="00D21618"/>
    <w:rsid w:val="00D2161F"/>
    <w:rsid w:val="00D3190F"/>
    <w:rsid w:val="00D33E47"/>
    <w:rsid w:val="00D47C14"/>
    <w:rsid w:val="00D5388F"/>
    <w:rsid w:val="00D56078"/>
    <w:rsid w:val="00D607C5"/>
    <w:rsid w:val="00D62966"/>
    <w:rsid w:val="00D71B7F"/>
    <w:rsid w:val="00D722E9"/>
    <w:rsid w:val="00D75331"/>
    <w:rsid w:val="00D9420B"/>
    <w:rsid w:val="00D95A96"/>
    <w:rsid w:val="00D9603A"/>
    <w:rsid w:val="00D972D6"/>
    <w:rsid w:val="00DA4D4F"/>
    <w:rsid w:val="00DB2F9C"/>
    <w:rsid w:val="00DC061A"/>
    <w:rsid w:val="00DC50F8"/>
    <w:rsid w:val="00DD0142"/>
    <w:rsid w:val="00DD0756"/>
    <w:rsid w:val="00DD36DC"/>
    <w:rsid w:val="00DD3E94"/>
    <w:rsid w:val="00DD4038"/>
    <w:rsid w:val="00DD6035"/>
    <w:rsid w:val="00DE03A0"/>
    <w:rsid w:val="00DE07DE"/>
    <w:rsid w:val="00DE4A29"/>
    <w:rsid w:val="00DE5D50"/>
    <w:rsid w:val="00DE67AE"/>
    <w:rsid w:val="00DE712C"/>
    <w:rsid w:val="00DF091F"/>
    <w:rsid w:val="00DF3361"/>
    <w:rsid w:val="00DF604A"/>
    <w:rsid w:val="00E02FE1"/>
    <w:rsid w:val="00E06EA0"/>
    <w:rsid w:val="00E14CAB"/>
    <w:rsid w:val="00E2749E"/>
    <w:rsid w:val="00E30E9B"/>
    <w:rsid w:val="00E33121"/>
    <w:rsid w:val="00E373BD"/>
    <w:rsid w:val="00E5079B"/>
    <w:rsid w:val="00E56F45"/>
    <w:rsid w:val="00E57B05"/>
    <w:rsid w:val="00E600A7"/>
    <w:rsid w:val="00E62E33"/>
    <w:rsid w:val="00E640E0"/>
    <w:rsid w:val="00E666A3"/>
    <w:rsid w:val="00E72478"/>
    <w:rsid w:val="00E75709"/>
    <w:rsid w:val="00E87DE2"/>
    <w:rsid w:val="00E902F1"/>
    <w:rsid w:val="00E93CD7"/>
    <w:rsid w:val="00E93D3C"/>
    <w:rsid w:val="00E955BA"/>
    <w:rsid w:val="00E95FE9"/>
    <w:rsid w:val="00EA1B8A"/>
    <w:rsid w:val="00EB1008"/>
    <w:rsid w:val="00EB1077"/>
    <w:rsid w:val="00EB1971"/>
    <w:rsid w:val="00EB32D6"/>
    <w:rsid w:val="00EC2D16"/>
    <w:rsid w:val="00EC6900"/>
    <w:rsid w:val="00ED6E31"/>
    <w:rsid w:val="00EE14E8"/>
    <w:rsid w:val="00EE24A8"/>
    <w:rsid w:val="00EE4F5E"/>
    <w:rsid w:val="00EF0548"/>
    <w:rsid w:val="00EF0955"/>
    <w:rsid w:val="00EF59CE"/>
    <w:rsid w:val="00F064C6"/>
    <w:rsid w:val="00F165F1"/>
    <w:rsid w:val="00F217CD"/>
    <w:rsid w:val="00F301F8"/>
    <w:rsid w:val="00F32313"/>
    <w:rsid w:val="00F330BC"/>
    <w:rsid w:val="00F3326B"/>
    <w:rsid w:val="00F37727"/>
    <w:rsid w:val="00F4262F"/>
    <w:rsid w:val="00F4467F"/>
    <w:rsid w:val="00F47FB7"/>
    <w:rsid w:val="00F50020"/>
    <w:rsid w:val="00F56ED0"/>
    <w:rsid w:val="00F70344"/>
    <w:rsid w:val="00F74634"/>
    <w:rsid w:val="00F80E43"/>
    <w:rsid w:val="00F93183"/>
    <w:rsid w:val="00F931B9"/>
    <w:rsid w:val="00F93B9A"/>
    <w:rsid w:val="00F97EB7"/>
    <w:rsid w:val="00FA663B"/>
    <w:rsid w:val="00FB2D12"/>
    <w:rsid w:val="00FB70ED"/>
    <w:rsid w:val="00FC6B45"/>
    <w:rsid w:val="00FC6E35"/>
    <w:rsid w:val="00FD0429"/>
    <w:rsid w:val="00FD194D"/>
    <w:rsid w:val="00FD408B"/>
    <w:rsid w:val="00FD4443"/>
    <w:rsid w:val="00FD6CF7"/>
    <w:rsid w:val="00FD7577"/>
    <w:rsid w:val="00FE5FA2"/>
    <w:rsid w:val="00FF1FD5"/>
    <w:rsid w:val="00FF32E3"/>
    <w:rsid w:val="00FF58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027A"/>
  <w15:chartTrackingRefBased/>
  <w15:docId w15:val="{5E3CFFFF-C73F-48E6-80A1-275EB1B8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5183</TotalTime>
  <Pages>3</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 Levey</dc:creator>
  <cp:keywords/>
  <dc:description/>
  <cp:lastModifiedBy>Zachariah Levey</cp:lastModifiedBy>
  <cp:revision>632</cp:revision>
  <dcterms:created xsi:type="dcterms:W3CDTF">2020-08-10T01:28:00Z</dcterms:created>
  <dcterms:modified xsi:type="dcterms:W3CDTF">2020-08-15T04:21:00Z</dcterms:modified>
</cp:coreProperties>
</file>