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c246dcd5d4ffe7f385e874b0fa3ffb8ba77688"/>
    <w:p>
      <w:pPr>
        <w:pStyle w:val="Heading1"/>
      </w:pPr>
      <w:r>
        <w:t xml:space="preserve">The Difference Between a Garden and a Religion</w:t>
      </w:r>
    </w:p>
    <w:p>
      <w:pPr>
        <w:pStyle w:val="FirstParagraph"/>
      </w:pPr>
      <w:r>
        <w:t xml:space="preserve">One of the easiest mistakes a builder can make is to fall in love with a blueprint.</w:t>
      </w:r>
    </w:p>
    <w:p>
      <w:pPr>
        <w:pStyle w:val="BodyText"/>
      </w:pPr>
      <w:r>
        <w:t xml:space="preserve">The mistake is understandable.</w:t>
      </w:r>
    </w:p>
    <w:p>
      <w:pPr>
        <w:pStyle w:val="BodyText"/>
      </w:pPr>
      <w:r>
        <w:t xml:space="preserve">Every founder begins with a vision.</w:t>
      </w:r>
    </w:p>
    <w:p>
      <w:pPr>
        <w:pStyle w:val="BodyText"/>
      </w:pPr>
      <w:r>
        <w:t xml:space="preserve">Every civilization begins with a story about what the future might become.</w:t>
      </w:r>
    </w:p>
    <w:p>
      <w:pPr>
        <w:pStyle w:val="BodyText"/>
      </w:pPr>
      <w:r>
        <w:t xml:space="preserve">The problem is not having the vision.</w:t>
      </w:r>
    </w:p>
    <w:p>
      <w:pPr>
        <w:pStyle w:val="BodyText"/>
      </w:pPr>
      <w:r>
        <w:t xml:space="preserve">The problem begins when the vision becomes more important than reality.</w:t>
      </w:r>
    </w:p>
    <w:p>
      <w:pPr>
        <w:pStyle w:val="BodyText"/>
      </w:pPr>
      <w:r>
        <w:t xml:space="preserve">That is how gardens become religions.</w:t>
      </w:r>
    </w:p>
    <w:p>
      <w:pPr>
        <w:pStyle w:val="BodyText"/>
      </w:pPr>
      <w:r>
        <w:t xml:space="preserve">A garden begins with conditions.</w:t>
      </w:r>
    </w:p>
    <w:p>
      <w:pPr>
        <w:pStyle w:val="BodyText"/>
      </w:pPr>
      <w:r>
        <w:t xml:space="preserve">Soil.</w:t>
      </w:r>
    </w:p>
    <w:p>
      <w:pPr>
        <w:pStyle w:val="BodyText"/>
      </w:pPr>
      <w:r>
        <w:t xml:space="preserve">Water.</w:t>
      </w:r>
    </w:p>
    <w:p>
      <w:pPr>
        <w:pStyle w:val="BodyText"/>
      </w:pPr>
      <w:r>
        <w:t xml:space="preserve">Light.</w:t>
      </w:r>
    </w:p>
    <w:p>
      <w:pPr>
        <w:pStyle w:val="BodyText"/>
      </w:pPr>
      <w:r>
        <w:t xml:space="preserve">Seeds.</w:t>
      </w:r>
    </w:p>
    <w:p>
      <w:pPr>
        <w:pStyle w:val="BodyText"/>
      </w:pPr>
      <w:r>
        <w:t xml:space="preserve">Attention.</w:t>
      </w:r>
    </w:p>
    <w:p>
      <w:pPr>
        <w:pStyle w:val="BodyText"/>
      </w:pPr>
      <w:r>
        <w:t xml:space="preserve">The gardener participates.</w:t>
      </w:r>
    </w:p>
    <w:p>
      <w:pPr>
        <w:pStyle w:val="BodyText"/>
      </w:pPr>
      <w:r>
        <w:t xml:space="preserve">The gardener does not command the harvest.</w:t>
      </w:r>
    </w:p>
    <w:p>
      <w:pPr>
        <w:pStyle w:val="BodyText"/>
      </w:pPr>
      <w:r>
        <w:t xml:space="preserve">A religion begins when the explanation becomes sacred.</w:t>
      </w:r>
    </w:p>
    <w:p>
      <w:pPr>
        <w:pStyle w:val="BodyText"/>
      </w:pPr>
      <w:r>
        <w:t xml:space="preserve">When correction becomes betrayal.</w:t>
      </w:r>
    </w:p>
    <w:p>
      <w:pPr>
        <w:pStyle w:val="BodyText"/>
      </w:pPr>
      <w:r>
        <w:t xml:space="preserve">When doubt becomes sin.</w:t>
      </w:r>
    </w:p>
    <w:p>
      <w:pPr>
        <w:pStyle w:val="BodyText"/>
      </w:pPr>
      <w:r>
        <w:t xml:space="preserve">When the map becomes more important than the territory.</w:t>
      </w:r>
    </w:p>
    <w:p>
      <w:pPr>
        <w:pStyle w:val="BodyText"/>
      </w:pPr>
      <w:r>
        <w:t xml:space="preserve">The Tinkularity must remain a garden.</w:t>
      </w:r>
    </w:p>
    <w:p>
      <w:pPr>
        <w:pStyle w:val="BodyText"/>
      </w:pPr>
      <w:r>
        <w:t xml:space="preserve">Not because gardens are gentle.</w:t>
      </w:r>
    </w:p>
    <w:p>
      <w:pPr>
        <w:pStyle w:val="BodyText"/>
      </w:pPr>
      <w:r>
        <w:t xml:space="preserve">Gardens are ruthless.</w:t>
      </w:r>
    </w:p>
    <w:p>
      <w:pPr>
        <w:pStyle w:val="BodyText"/>
      </w:pPr>
      <w:r>
        <w:t xml:space="preserve">Some seeds fail.</w:t>
      </w:r>
    </w:p>
    <w:p>
      <w:pPr>
        <w:pStyle w:val="BodyText"/>
      </w:pPr>
      <w:r>
        <w:t xml:space="preserve">Some roots rot.</w:t>
      </w:r>
    </w:p>
    <w:p>
      <w:pPr>
        <w:pStyle w:val="BodyText"/>
      </w:pPr>
      <w:r>
        <w:t xml:space="preserve">Some branches must be cut.</w:t>
      </w:r>
    </w:p>
    <w:p>
      <w:pPr>
        <w:pStyle w:val="BodyText"/>
      </w:pPr>
      <w:r>
        <w:t xml:space="preserve">Some growth chokes other growth.</w:t>
      </w:r>
    </w:p>
    <w:p>
      <w:pPr>
        <w:pStyle w:val="BodyText"/>
      </w:pPr>
      <w:r>
        <w:t xml:space="preserve">A garden survives because it remains in contact with reality.</w:t>
      </w:r>
    </w:p>
    <w:p>
      <w:pPr>
        <w:pStyle w:val="BodyText"/>
      </w:pPr>
      <w:r>
        <w:t xml:space="preserve">The soil answers.</w:t>
      </w:r>
    </w:p>
    <w:p>
      <w:pPr>
        <w:pStyle w:val="BodyText"/>
      </w:pPr>
      <w:r>
        <w:t xml:space="preserve">The weather answers.</w:t>
      </w:r>
    </w:p>
    <w:p>
      <w:pPr>
        <w:pStyle w:val="BodyText"/>
      </w:pPr>
      <w:r>
        <w:t xml:space="preserve">The plant answers.</w:t>
      </w:r>
    </w:p>
    <w:p>
      <w:pPr>
        <w:pStyle w:val="BodyText"/>
      </w:pPr>
      <w:r>
        <w:t xml:space="preserve">The gardener may intend.</w:t>
      </w:r>
    </w:p>
    <w:p>
      <w:pPr>
        <w:pStyle w:val="BodyText"/>
      </w:pPr>
      <w:r>
        <w:t xml:space="preserve">Reality decides what grows.</w:t>
      </w:r>
    </w:p>
    <w:p>
      <w:pPr>
        <w:pStyle w:val="BodyText"/>
      </w:pPr>
      <w:r>
        <w:t xml:space="preserve">This is the posture the Tinkularity requires.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Conditions.</w:t>
      </w:r>
    </w:p>
    <w:p>
      <w:pPr>
        <w:pStyle w:val="BodyText"/>
      </w:pPr>
      <w:r>
        <w:t xml:space="preserve">Not prophecy.</w:t>
      </w:r>
    </w:p>
    <w:p>
      <w:pPr>
        <w:pStyle w:val="BodyText"/>
      </w:pPr>
      <w:r>
        <w:t xml:space="preserve">Experiment.</w:t>
      </w:r>
    </w:p>
    <w:p>
      <w:pPr>
        <w:pStyle w:val="BodyText"/>
      </w:pPr>
      <w:r>
        <w:t xml:space="preserve">Not obedience.</w:t>
      </w:r>
    </w:p>
    <w:p>
      <w:pPr>
        <w:pStyle w:val="BodyText"/>
      </w:pPr>
      <w:r>
        <w:t xml:space="preserve">Participation.</w:t>
      </w:r>
    </w:p>
    <w:p>
      <w:pPr>
        <w:pStyle w:val="BodyText"/>
      </w:pPr>
      <w:r>
        <w:t xml:space="preserve">The system may preserve lessons.</w:t>
      </w:r>
    </w:p>
    <w:p>
      <w:pPr>
        <w:pStyle w:val="BodyText"/>
      </w:pPr>
      <w:r>
        <w:t xml:space="preserve">It may recommend actions.</w:t>
      </w:r>
    </w:p>
    <w:p>
      <w:pPr>
        <w:pStyle w:val="BodyText"/>
      </w:pPr>
      <w:r>
        <w:t xml:space="preserve">It may route work.</w:t>
      </w:r>
    </w:p>
    <w:p>
      <w:pPr>
        <w:pStyle w:val="BodyText"/>
      </w:pPr>
      <w:r>
        <w:t xml:space="preserve">It may protect continuity.</w:t>
      </w:r>
    </w:p>
    <w:p>
      <w:pPr>
        <w:pStyle w:val="BodyText"/>
      </w:pPr>
      <w:r>
        <w:t xml:space="preserve">It may reduce friction.</w:t>
      </w:r>
    </w:p>
    <w:p>
      <w:pPr>
        <w:pStyle w:val="BodyText"/>
      </w:pPr>
      <w:r>
        <w:t xml:space="preserve">It may help people build.</w:t>
      </w:r>
    </w:p>
    <w:p>
      <w:pPr>
        <w:pStyle w:val="BodyText"/>
      </w:pPr>
      <w:r>
        <w:t xml:space="preserve">But it must never become sacred.</w:t>
      </w:r>
    </w:p>
    <w:p>
      <w:pPr>
        <w:pStyle w:val="BodyText"/>
      </w:pPr>
      <w:r>
        <w:t xml:space="preserve">No doctrine is beyond challenge.</w:t>
      </w:r>
    </w:p>
    <w:p>
      <w:pPr>
        <w:pStyle w:val="BodyText"/>
      </w:pPr>
      <w:r>
        <w:t xml:space="preserve">No recommendation is beyond inspection.</w:t>
      </w:r>
    </w:p>
    <w:p>
      <w:pPr>
        <w:pStyle w:val="BodyText"/>
      </w:pPr>
      <w:r>
        <w:t xml:space="preserve">No inherited lesson is beyond correction.</w:t>
      </w:r>
    </w:p>
    <w:p>
      <w:pPr>
        <w:pStyle w:val="BodyText"/>
      </w:pPr>
      <w:r>
        <w:t xml:space="preserve">No mechanism is more important than the purpose it serves.</w:t>
      </w:r>
    </w:p>
    <w:p>
      <w:pPr>
        <w:pStyle w:val="BodyText"/>
      </w:pPr>
      <w:r>
        <w:t xml:space="preserve">The danger is not that the Tinkularity fails.</w:t>
      </w:r>
    </w:p>
    <w:p>
      <w:pPr>
        <w:pStyle w:val="BodyText"/>
      </w:pPr>
      <w:r>
        <w:t xml:space="preserve">Failure can teach.</w:t>
      </w:r>
    </w:p>
    <w:p>
      <w:pPr>
        <w:pStyle w:val="BodyText"/>
      </w:pPr>
      <w:r>
        <w:t xml:space="preserve">The danger is that it succeeds enough to become trusted, then uses that trust to protect itself from reality.</w:t>
      </w:r>
    </w:p>
    <w:p>
      <w:pPr>
        <w:pStyle w:val="BodyText"/>
      </w:pPr>
      <w:r>
        <w:t xml:space="preserve">That is how institutions rot.</w:t>
      </w:r>
    </w:p>
    <w:p>
      <w:pPr>
        <w:pStyle w:val="BodyText"/>
      </w:pPr>
      <w:r>
        <w:t xml:space="preserve">That is how tools become cages.</w:t>
      </w:r>
    </w:p>
    <w:p>
      <w:pPr>
        <w:pStyle w:val="BodyText"/>
      </w:pPr>
      <w:r>
        <w:t xml:space="preserve">That is how cooperation becomes conformity.</w:t>
      </w:r>
    </w:p>
    <w:p>
      <w:pPr>
        <w:pStyle w:val="BodyText"/>
      </w:pPr>
      <w:r>
        <w:t xml:space="preserve">That is how continuity becomes bureaucracy.</w:t>
      </w:r>
    </w:p>
    <w:p>
      <w:pPr>
        <w:pStyle w:val="BodyText"/>
      </w:pPr>
      <w:r>
        <w:t xml:space="preserve">That is how inheritance becomes dogma.</w:t>
      </w:r>
    </w:p>
    <w:p>
      <w:pPr>
        <w:pStyle w:val="BodyText"/>
      </w:pPr>
      <w:r>
        <w:t xml:space="preserve">The answer is not cynicism.</w:t>
      </w:r>
    </w:p>
    <w:p>
      <w:pPr>
        <w:pStyle w:val="BodyText"/>
      </w:pPr>
      <w:r>
        <w:t xml:space="preserve">Cynicism builds nothing.</w:t>
      </w:r>
    </w:p>
    <w:p>
      <w:pPr>
        <w:pStyle w:val="BodyText"/>
      </w:pPr>
      <w:r>
        <w:t xml:space="preserve">The answer is disciplined hope.</w:t>
      </w:r>
    </w:p>
    <w:p>
      <w:pPr>
        <w:pStyle w:val="BodyText"/>
      </w:pPr>
      <w:r>
        <w:t xml:space="preserve">Build the garden.</w:t>
      </w:r>
    </w:p>
    <w:p>
      <w:pPr>
        <w:pStyle w:val="BodyText"/>
      </w:pPr>
      <w:r>
        <w:t xml:space="preserve">Measure what grows.</w:t>
      </w:r>
    </w:p>
    <w:p>
      <w:pPr>
        <w:pStyle w:val="BodyText"/>
      </w:pPr>
      <w:r>
        <w:t xml:space="preserve">Cut what harms.</w:t>
      </w:r>
    </w:p>
    <w:p>
      <w:pPr>
        <w:pStyle w:val="BodyText"/>
      </w:pPr>
      <w:r>
        <w:t xml:space="preserve">Keep what helps.</w:t>
      </w:r>
    </w:p>
    <w:p>
      <w:pPr>
        <w:pStyle w:val="BodyText"/>
      </w:pPr>
      <w:r>
        <w:t xml:space="preserve">Let reality keep voting.</w:t>
      </w:r>
    </w:p>
    <w:p>
      <w:pPr>
        <w:pStyle w:val="BodyText"/>
      </w:pPr>
      <w:r>
        <w:t xml:space="preserve">The Tinkularity is not a belief system.</w:t>
      </w:r>
    </w:p>
    <w:p>
      <w:pPr>
        <w:pStyle w:val="BodyText"/>
      </w:pPr>
      <w:r>
        <w:t xml:space="preserve">It is an experiment in continuity.</w:t>
      </w:r>
    </w:p>
    <w:p>
      <w:pPr>
        <w:pStyle w:val="BodyText"/>
      </w:pPr>
      <w:r>
        <w:t xml:space="preserve">If the experiment fails, it should be corrected.</w:t>
      </w:r>
    </w:p>
    <w:p>
      <w:pPr>
        <w:pStyle w:val="BodyText"/>
      </w:pPr>
      <w:r>
        <w:t xml:space="preserve">If correction fails, it should be stopped.</w:t>
      </w:r>
    </w:p>
    <w:p>
      <w:pPr>
        <w:pStyle w:val="BodyText"/>
      </w:pPr>
      <w:r>
        <w:t xml:space="preserve">If something better grows, it should be allowed to replace it.</w:t>
      </w:r>
    </w:p>
    <w:p>
      <w:pPr>
        <w:pStyle w:val="BodyText"/>
      </w:pPr>
      <w:r>
        <w:t xml:space="preserve">A finished civilization is a dead civilization.</w:t>
      </w:r>
    </w:p>
    <w:p>
      <w:pPr>
        <w:pStyle w:val="BodyText"/>
      </w:pPr>
      <w:r>
        <w:t xml:space="preserve">A finished organism is a dead organism.</w:t>
      </w:r>
    </w:p>
    <w:p>
      <w:pPr>
        <w:pStyle w:val="BodyText"/>
      </w:pPr>
      <w:r>
        <w:t xml:space="preserve">A finished doctrine is a warning sign.</w:t>
      </w:r>
    </w:p>
    <w:p>
      <w:pPr>
        <w:pStyle w:val="BodyText"/>
      </w:pPr>
      <w:r>
        <w:t xml:space="preserve">The work continues only while reality permits it to continue.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2026-06-23T02:09:33Z</dcterms:created>
  <dcterms:modified xsi:type="dcterms:W3CDTF">2026-06-23T02:09:33Z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