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2947110"/>
        <w:docPartObj>
          <w:docPartGallery w:val="Cover Pages"/>
          <w:docPartUnique/>
        </w:docPartObj>
      </w:sdtPr>
      <w:sdtEndPr>
        <w:rPr>
          <w:rFonts w:ascii="Century Gothic" w:hAnsi="Century Gothic"/>
          <w:noProof/>
          <w:color w:val="B01513"/>
          <w:lang w:val="fr-FR"/>
        </w:rPr>
      </w:sdtEndPr>
      <w:sdtContent>
        <w:p w:rsidR="00640CE9" w:rsidRDefault="00640C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40CE9" w:rsidRDefault="00640CE9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  <w:t>Drissa COULIBALY</w:t>
                                      </w:r>
                                    </w:p>
                                  </w:sdtContent>
                                </w:sdt>
                                <w:p w:rsidR="00640CE9" w:rsidRDefault="00640CE9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E-CONSULTING BURKINA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D239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kaagny@gmail.com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40CE9" w:rsidRDefault="00640CE9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MANUEL D’UTILISATION</w:t>
                                      </w:r>
                                    </w:p>
                                  </w:sdtContent>
                                </w:sdt>
                                <w:p w:rsidR="00640CE9" w:rsidRDefault="004A7054" w:rsidP="00640CE9">
                                  <w:pPr>
                                    <w:pStyle w:val="Sansinterligne"/>
                                    <w:spacing w:before="240"/>
                                    <w:jc w:val="center"/>
                                    <w:rPr>
                                      <w:caps/>
                                      <w:color w:val="1E5155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7E5A5397" wp14:editId="5E01962E">
                                        <wp:extent cx="5937250" cy="3573780"/>
                                        <wp:effectExtent l="0" t="0" r="6350" b="7620"/>
                                        <wp:docPr id="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7250" cy="35737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R2W8cA&#10;AADcAAAADwAAAGRycy9kb3ducmV2LnhtbESPT0sDMRDF70K/QxjBi9isBa1sm5YqiAW99M+hx2Ez&#10;7i5NJkuS3a799M5B8DbDe/Peb5br0Ts1UExtYAOP0wIUcRVsy7WB4+H94QVUysgWXWAy8EMJ1qvJ&#10;zRJLGy68o2GfayUhnEo00OTclVqnqiGPaRo6YtG+Q/SYZY21thEvEu6dnhXFs/bYsjQ02NFbQ9V5&#10;33sD8+1ndNdzO7zef/U6uafr6aM/GHN3O24WoDKN+d/8d721gj8TfHlGJt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UdlvHAAAA3AAAAA8AAAAAAAAAAAAAAAAAmAIAAGRy&#10;cy9kb3ducmV2LnhtbFBLBQYAAAAABAAEAPUAAACMAwAAAAA=&#10;" fillcolor="#b01513 [3204]" stroked="f" strokeweight="1.5pt">
                      <v:stroke endcap="round"/>
                    </v:rect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FO0MEA&#10;AADcAAAADwAAAGRycy9kb3ducmV2LnhtbERPTYvCMBC9L/gfwgheFk31IFIbZVkUxcOCVfA6m8y2&#10;xWZSmqjVX78RBG/zeJ+TLTtbiyu1vnKsYDxKQBBrZyouFBwP6+EMhA/IBmvHpOBOHpaL3keGqXE3&#10;3tM1D4WIIexTVFCG0KRSel2SRT9yDXHk/lxrMUTYFtK0eIvhtpaTJJlKixXHhhIb+i5Jn/OLVeAe&#10;d9r8rlb686exmxxlsjvps1KDfvc1BxGoC2/xy701cf5kDM9n4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BTtDBAAAA3AAAAA8AAAAAAAAAAAAAAAAAmAIAAGRycy9kb3du&#10;cmV2LnhtbFBLBQYAAAAABAAEAPUAAACGAwAAAAA=&#10;" fillcolor="#ea6312 [3205]" stroked="f" strokeweight="1.5pt">
                      <v:stroke endcap="round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40CE9" w:rsidRDefault="00640CE9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FR"/>
                                  </w:rPr>
                                  <w:t>Drissa COULIBALY</w:t>
                                </w:r>
                              </w:p>
                            </w:sdtContent>
                          </w:sdt>
                          <w:p w:rsidR="00640CE9" w:rsidRDefault="00640CE9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E-CONSULTING BURKINA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D239D">
                                  <w:rPr>
                                    <w:caps/>
                                    <w:color w:val="FFFFFF" w:themeColor="background1"/>
                                  </w:rPr>
                                  <w:t>kaagny@gmail.com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40CE9" w:rsidRDefault="00640CE9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MANUEL D’UTILISATION</w:t>
                                </w:r>
                              </w:p>
                            </w:sdtContent>
                          </w:sdt>
                          <w:p w:rsidR="00640CE9" w:rsidRDefault="004A7054" w:rsidP="00640CE9">
                            <w:pPr>
                              <w:pStyle w:val="Sansinterligne"/>
                              <w:spacing w:before="240"/>
                              <w:jc w:val="center"/>
                              <w:rPr>
                                <w:caps/>
                                <w:color w:val="1E5155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E5A5397" wp14:editId="5E01962E">
                                  <wp:extent cx="5937250" cy="3573780"/>
                                  <wp:effectExtent l="0" t="0" r="6350" b="762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7250" cy="3573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40CE9" w:rsidRDefault="00640CE9">
          <w:pPr>
            <w:rPr>
              <w:rFonts w:ascii="Century Gothic" w:eastAsiaTheme="majorEastAsia" w:hAnsi="Century Gothic" w:cstheme="majorBidi"/>
              <w:noProof/>
              <w:color w:val="B01513"/>
              <w:kern w:val="28"/>
              <w:sz w:val="72"/>
              <w:szCs w:val="72"/>
              <w:lang w:val="fr-FR"/>
            </w:rPr>
          </w:pPr>
          <w:r>
            <w:rPr>
              <w:rFonts w:ascii="Century Gothic" w:hAnsi="Century Gothic"/>
              <w:noProof/>
              <w:color w:val="B01513"/>
              <w:lang w:val="fr-FR"/>
            </w:rPr>
            <w:br w:type="page"/>
          </w:r>
        </w:p>
      </w:sdtContent>
    </w:sdt>
    <w:p w:rsidR="007A21D7" w:rsidRPr="00A023C9" w:rsidRDefault="00A023C9" w:rsidP="00A023C9">
      <w:pPr>
        <w:pStyle w:val="Titre1"/>
        <w:pBdr>
          <w:bottom w:val="single" w:sz="6" w:space="1" w:color="auto"/>
        </w:pBdr>
        <w:spacing w:before="240" w:after="240"/>
        <w:rPr>
          <w:rFonts w:ascii="HP Simplified" w:hAnsi="HP Simplified"/>
          <w:noProof/>
          <w:color w:val="3E6273" w:themeColor="accent5" w:themeShade="BF"/>
          <w:sz w:val="32"/>
          <w:lang w:val="fr-FR"/>
        </w:rPr>
      </w:pPr>
      <w:r w:rsidRPr="00A023C9">
        <w:rPr>
          <w:rFonts w:ascii="HP Simplified" w:hAnsi="HP Simplified"/>
          <w:noProof/>
          <w:color w:val="3E6273" w:themeColor="accent5" w:themeShade="BF"/>
          <w:sz w:val="32"/>
          <w:lang w:val="fr-FR"/>
        </w:rPr>
        <w:lastRenderedPageBreak/>
        <w:t>Procedure de connexion</w:t>
      </w:r>
    </w:p>
    <w:p w:rsidR="00A023C9" w:rsidRPr="00A023C9" w:rsidRDefault="00A023C9" w:rsidP="00CE56D4">
      <w:pPr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Times New Roman"/>
          <w:sz w:val="24"/>
          <w:szCs w:val="24"/>
          <w:lang w:val="fr-FR"/>
        </w:rPr>
      </w:pPr>
      <w:r w:rsidRPr="00A023C9">
        <w:rPr>
          <w:rFonts w:ascii="Arial Narrow" w:hAnsi="Arial Narrow" w:cs="Times New Roman"/>
          <w:sz w:val="24"/>
          <w:szCs w:val="24"/>
          <w:lang w:val="fr-FR"/>
        </w:rPr>
        <w:t xml:space="preserve">Le logiciel de 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« Système de distribution des produits contraceptifs » </w:t>
      </w:r>
      <w:r w:rsidRPr="00A023C9">
        <w:rPr>
          <w:rFonts w:ascii="Arial Narrow" w:hAnsi="Arial Narrow" w:cs="Times New Roman"/>
          <w:sz w:val="24"/>
          <w:szCs w:val="24"/>
          <w:lang w:val="fr-FR"/>
        </w:rPr>
        <w:t xml:space="preserve">permet de gérer les stocks 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et la distribution des </w:t>
      </w:r>
      <w:r>
        <w:rPr>
          <w:rFonts w:ascii="Arial Narrow" w:hAnsi="Arial Narrow" w:cs="Times New Roman"/>
          <w:sz w:val="24"/>
          <w:szCs w:val="24"/>
          <w:lang w:val="fr-FR"/>
        </w:rPr>
        <w:t>produits contraceptifs </w:t>
      </w:r>
      <w:r>
        <w:rPr>
          <w:rFonts w:ascii="Arial Narrow" w:hAnsi="Arial Narrow" w:cs="Times New Roman"/>
          <w:sz w:val="24"/>
          <w:szCs w:val="24"/>
          <w:lang w:val="fr-FR"/>
        </w:rPr>
        <w:t>aux différents sites et bénéficiaire.</w:t>
      </w:r>
    </w:p>
    <w:p w:rsidR="00A023C9" w:rsidRPr="00A023C9" w:rsidRDefault="00A023C9" w:rsidP="00CE56D4">
      <w:pPr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Times New Roman"/>
          <w:sz w:val="24"/>
          <w:szCs w:val="24"/>
          <w:lang w:val="fr-FR"/>
        </w:rPr>
      </w:pPr>
      <w:r w:rsidRPr="00A023C9">
        <w:rPr>
          <w:rFonts w:ascii="Arial Narrow" w:hAnsi="Arial Narrow" w:cs="Times New Roman"/>
          <w:sz w:val="24"/>
          <w:szCs w:val="24"/>
          <w:lang w:val="fr-FR"/>
        </w:rPr>
        <w:t>Ce logiciel comprend six (6) modules :</w:t>
      </w:r>
    </w:p>
    <w:p w:rsidR="00A023C9" w:rsidRDefault="00A023C9" w:rsidP="00CE56D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Times New Roman"/>
          <w:sz w:val="24"/>
          <w:szCs w:val="24"/>
          <w:lang w:val="fr-FR"/>
        </w:rPr>
      </w:pPr>
      <w:r w:rsidRPr="00A023C9">
        <w:rPr>
          <w:rFonts w:ascii="Arial Narrow" w:hAnsi="Arial Narrow" w:cs="Times New Roman"/>
          <w:sz w:val="24"/>
          <w:szCs w:val="24"/>
          <w:lang w:val="fr-FR"/>
        </w:rPr>
        <w:t>Le module de paramétrage</w:t>
      </w:r>
    </w:p>
    <w:p w:rsidR="00A023C9" w:rsidRDefault="00A023C9" w:rsidP="00CE56D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Times New Roman"/>
          <w:sz w:val="24"/>
          <w:szCs w:val="24"/>
          <w:lang w:val="fr-FR"/>
        </w:rPr>
      </w:pPr>
      <w:r w:rsidRPr="00A023C9">
        <w:rPr>
          <w:rFonts w:ascii="Arial Narrow" w:hAnsi="Arial Narrow" w:cs="Times New Roman"/>
          <w:sz w:val="24"/>
          <w:szCs w:val="24"/>
          <w:lang w:val="fr-FR"/>
        </w:rPr>
        <w:t>Le module Commandes/Livraisons</w:t>
      </w:r>
      <w:r w:rsidRPr="00A023C9">
        <w:rPr>
          <w:rFonts w:ascii="Arial Narrow" w:hAnsi="Arial Narrow" w:cs="Times New Roman"/>
          <w:sz w:val="24"/>
          <w:szCs w:val="24"/>
          <w:lang w:val="fr-FR"/>
        </w:rPr>
        <w:t xml:space="preserve"> « Entrée de produits »</w:t>
      </w:r>
    </w:p>
    <w:p w:rsidR="00A023C9" w:rsidRDefault="00A023C9" w:rsidP="00CE56D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Times New Roman"/>
          <w:sz w:val="24"/>
          <w:szCs w:val="24"/>
          <w:lang w:val="fr-FR"/>
        </w:rPr>
      </w:pPr>
      <w:r w:rsidRPr="00A023C9">
        <w:rPr>
          <w:rFonts w:ascii="Arial Narrow" w:hAnsi="Arial Narrow" w:cs="Times New Roman"/>
          <w:sz w:val="24"/>
          <w:szCs w:val="24"/>
          <w:lang w:val="fr-FR"/>
        </w:rPr>
        <w:t xml:space="preserve">Le module </w:t>
      </w:r>
      <w:r w:rsidRPr="00A023C9">
        <w:rPr>
          <w:rFonts w:ascii="Arial Narrow" w:hAnsi="Arial Narrow" w:cs="Times New Roman"/>
          <w:sz w:val="24"/>
          <w:szCs w:val="24"/>
          <w:lang w:val="fr-FR"/>
        </w:rPr>
        <w:t>distribution des produits « Sortie de produits »</w:t>
      </w:r>
    </w:p>
    <w:p w:rsidR="00A023C9" w:rsidRPr="00A023C9" w:rsidRDefault="00A023C9" w:rsidP="00CE56D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Times New Roman"/>
          <w:sz w:val="24"/>
          <w:szCs w:val="24"/>
          <w:lang w:val="fr-FR"/>
        </w:rPr>
      </w:pPr>
      <w:r w:rsidRPr="00A023C9">
        <w:rPr>
          <w:rFonts w:ascii="Arial Narrow" w:hAnsi="Arial Narrow" w:cs="Times New Roman"/>
          <w:sz w:val="24"/>
          <w:szCs w:val="24"/>
          <w:lang w:val="fr-FR"/>
        </w:rPr>
        <w:t>Le module Inventaire</w:t>
      </w:r>
      <w:r w:rsidRPr="00A023C9">
        <w:rPr>
          <w:rFonts w:ascii="Arial Narrow" w:hAnsi="Arial Narrow" w:cs="Times New Roman"/>
          <w:sz w:val="24"/>
          <w:szCs w:val="24"/>
          <w:lang w:val="fr-FR"/>
        </w:rPr>
        <w:t xml:space="preserve"> et rapports divers</w:t>
      </w:r>
    </w:p>
    <w:p w:rsidR="00A023C9" w:rsidRPr="00A023C9" w:rsidRDefault="00A023C9" w:rsidP="00CE56D4">
      <w:pPr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Times New Roman"/>
          <w:sz w:val="24"/>
          <w:szCs w:val="24"/>
          <w:lang w:val="fr-FR"/>
        </w:rPr>
      </w:pPr>
      <w:r w:rsidRPr="00A023C9">
        <w:rPr>
          <w:rFonts w:ascii="Arial Narrow" w:hAnsi="Arial Narrow" w:cs="Times New Roman"/>
          <w:sz w:val="24"/>
          <w:szCs w:val="24"/>
          <w:lang w:val="fr-FR"/>
        </w:rPr>
        <w:t>Le logiciel  est réalisé avec les technologies web (PHP/MySQL, XHTML, CSS,</w:t>
      </w:r>
    </w:p>
    <w:p w:rsidR="00A023C9" w:rsidRPr="00A023C9" w:rsidRDefault="00A023C9" w:rsidP="00CE56D4">
      <w:pPr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Times New Roman"/>
          <w:sz w:val="24"/>
          <w:szCs w:val="24"/>
          <w:lang w:val="fr-FR"/>
        </w:rPr>
      </w:pPr>
      <w:r w:rsidRPr="00A023C9">
        <w:rPr>
          <w:rFonts w:ascii="Arial Narrow" w:hAnsi="Arial Narrow" w:cs="Times New Roman"/>
          <w:sz w:val="24"/>
          <w:szCs w:val="24"/>
          <w:lang w:val="fr-FR"/>
        </w:rPr>
        <w:t>JavaScript, …) pour faciliter son déploiement et surtout son utilisation en réseau sur un serveur</w:t>
      </w:r>
      <w:r w:rsidR="00CE56D4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A023C9">
        <w:rPr>
          <w:rFonts w:ascii="Arial Narrow" w:hAnsi="Arial Narrow" w:cs="Times New Roman"/>
          <w:sz w:val="24"/>
          <w:szCs w:val="24"/>
          <w:lang w:val="fr-FR"/>
        </w:rPr>
        <w:t>web.</w:t>
      </w:r>
    </w:p>
    <w:p w:rsidR="007A21D7" w:rsidRDefault="007A21D7" w:rsidP="00CE56D4">
      <w:pPr>
        <w:spacing w:line="360" w:lineRule="auto"/>
        <w:rPr>
          <w:rFonts w:ascii="Century Gothic" w:hAnsi="Century Gothic"/>
          <w:noProof/>
          <w:sz w:val="22"/>
          <w:lang w:val="fr-FR"/>
        </w:rPr>
      </w:pPr>
    </w:p>
    <w:p w:rsidR="000D239D" w:rsidRPr="000D239D" w:rsidRDefault="000D239D" w:rsidP="000D239D">
      <w:pPr>
        <w:pStyle w:val="Titre1"/>
        <w:pBdr>
          <w:bottom w:val="single" w:sz="6" w:space="1" w:color="auto"/>
        </w:pBdr>
        <w:spacing w:before="240" w:after="240"/>
        <w:rPr>
          <w:rFonts w:ascii="HP Simplified" w:hAnsi="HP Simplified"/>
          <w:noProof/>
          <w:color w:val="3E6273" w:themeColor="accent5" w:themeShade="BF"/>
          <w:sz w:val="32"/>
          <w:lang w:val="fr-FR"/>
        </w:rPr>
      </w:pPr>
      <w:r w:rsidRPr="000D239D">
        <w:rPr>
          <w:rFonts w:ascii="HP Simplified" w:hAnsi="HP Simplified"/>
          <w:noProof/>
          <w:color w:val="3E6273" w:themeColor="accent5" w:themeShade="BF"/>
          <w:sz w:val="32"/>
          <w:lang w:val="fr-FR"/>
        </w:rPr>
        <w:t>Prérequis</w:t>
      </w:r>
    </w:p>
    <w:p w:rsidR="000D239D" w:rsidRPr="000D239D" w:rsidRDefault="000D239D" w:rsidP="000D239D">
      <w:pPr>
        <w:pStyle w:val="Titre2"/>
        <w:numPr>
          <w:ilvl w:val="0"/>
          <w:numId w:val="6"/>
        </w:numPr>
        <w:spacing w:after="240"/>
        <w:ind w:left="419" w:hanging="357"/>
        <w:rPr>
          <w:rFonts w:ascii="HP Simplified" w:hAnsi="HP Simplified"/>
          <w:noProof/>
          <w:sz w:val="28"/>
          <w:lang w:val="fr-FR"/>
        </w:rPr>
      </w:pPr>
      <w:r w:rsidRPr="000D239D">
        <w:rPr>
          <w:rFonts w:ascii="HP Simplified" w:hAnsi="HP Simplified"/>
          <w:noProof/>
          <w:sz w:val="28"/>
          <w:lang w:val="fr-FR"/>
        </w:rPr>
        <w:t>Matériel</w:t>
      </w:r>
    </w:p>
    <w:p w:rsidR="000D239D" w:rsidRDefault="000D239D" w:rsidP="000D239D">
      <w:pPr>
        <w:spacing w:line="360" w:lineRule="auto"/>
        <w:rPr>
          <w:rFonts w:ascii="Century Gothic" w:hAnsi="Century Gothic"/>
          <w:noProof/>
          <w:sz w:val="22"/>
          <w:lang w:val="fr-FR"/>
        </w:rPr>
      </w:pPr>
      <w:r w:rsidRPr="000D239D">
        <w:rPr>
          <w:rFonts w:ascii="Century Gothic" w:hAnsi="Century Gothic"/>
          <w:noProof/>
          <w:sz w:val="22"/>
          <w:lang w:val="fr-FR"/>
        </w:rPr>
        <w:t xml:space="preserve">Avant d'installer </w:t>
      </w:r>
      <w:r>
        <w:rPr>
          <w:rFonts w:ascii="Century Gothic" w:hAnsi="Century Gothic"/>
          <w:noProof/>
          <w:sz w:val="22"/>
          <w:lang w:val="fr-FR"/>
        </w:rPr>
        <w:t>le logiciel vous devez disposer :</w:t>
      </w:r>
    </w:p>
    <w:p w:rsidR="000D239D" w:rsidRDefault="000D239D" w:rsidP="00404146">
      <w:pPr>
        <w:pStyle w:val="Paragraphedeliste"/>
        <w:numPr>
          <w:ilvl w:val="0"/>
          <w:numId w:val="5"/>
        </w:numPr>
        <w:spacing w:line="360" w:lineRule="auto"/>
        <w:rPr>
          <w:rFonts w:ascii="Century Gothic" w:hAnsi="Century Gothic"/>
          <w:noProof/>
          <w:sz w:val="22"/>
          <w:lang w:val="fr-FR"/>
        </w:rPr>
      </w:pPr>
      <w:r w:rsidRPr="000D239D">
        <w:rPr>
          <w:rFonts w:ascii="Century Gothic" w:hAnsi="Century Gothic"/>
          <w:noProof/>
          <w:sz w:val="22"/>
          <w:lang w:val="fr-FR"/>
        </w:rPr>
        <w:t>Un ordinateur avec Windows 98/XP/7 ou un ordinateur avec Linux</w:t>
      </w:r>
    </w:p>
    <w:p w:rsidR="000D239D" w:rsidRPr="000D239D" w:rsidRDefault="000D239D" w:rsidP="0036394D">
      <w:pPr>
        <w:pStyle w:val="Paragraphedeliste"/>
        <w:numPr>
          <w:ilvl w:val="0"/>
          <w:numId w:val="5"/>
        </w:numPr>
        <w:spacing w:line="360" w:lineRule="auto"/>
        <w:rPr>
          <w:rFonts w:ascii="Century Gothic" w:hAnsi="Century Gothic"/>
          <w:noProof/>
          <w:sz w:val="22"/>
          <w:lang w:val="fr-FR"/>
        </w:rPr>
      </w:pPr>
      <w:r w:rsidRPr="000D239D">
        <w:rPr>
          <w:rFonts w:ascii="Century Gothic" w:hAnsi="Century Gothic"/>
          <w:noProof/>
          <w:sz w:val="22"/>
          <w:lang w:val="fr-FR"/>
        </w:rPr>
        <w:t>Un navigateur (Internet explorer, Firefox, Netscape, Opéra, …)</w:t>
      </w:r>
    </w:p>
    <w:p w:rsidR="000D239D" w:rsidRPr="000D239D" w:rsidRDefault="000D239D" w:rsidP="000D239D">
      <w:pPr>
        <w:pStyle w:val="Titre2"/>
        <w:numPr>
          <w:ilvl w:val="0"/>
          <w:numId w:val="6"/>
        </w:numPr>
        <w:spacing w:after="240"/>
        <w:ind w:left="419" w:hanging="357"/>
        <w:rPr>
          <w:rFonts w:ascii="HP Simplified" w:hAnsi="HP Simplified"/>
          <w:noProof/>
          <w:sz w:val="28"/>
          <w:lang w:val="fr-FR"/>
        </w:rPr>
      </w:pPr>
      <w:r w:rsidRPr="000D239D">
        <w:rPr>
          <w:rFonts w:ascii="HP Simplified" w:hAnsi="HP Simplified"/>
          <w:noProof/>
          <w:sz w:val="28"/>
          <w:lang w:val="fr-FR"/>
        </w:rPr>
        <w:t>Logiciels tiers</w:t>
      </w:r>
    </w:p>
    <w:p w:rsidR="000D239D" w:rsidRPr="000D239D" w:rsidRDefault="000D239D" w:rsidP="000D239D">
      <w:pPr>
        <w:pStyle w:val="Paragraphedeliste"/>
        <w:numPr>
          <w:ilvl w:val="0"/>
          <w:numId w:val="5"/>
        </w:numPr>
        <w:spacing w:line="360" w:lineRule="auto"/>
        <w:rPr>
          <w:rFonts w:ascii="Century Gothic" w:hAnsi="Century Gothic"/>
          <w:noProof/>
          <w:sz w:val="22"/>
          <w:lang w:val="fr-FR"/>
        </w:rPr>
      </w:pPr>
      <w:r w:rsidRPr="000D239D">
        <w:rPr>
          <w:rFonts w:ascii="Century Gothic" w:hAnsi="Century Gothic"/>
          <w:noProof/>
          <w:sz w:val="22"/>
          <w:lang w:val="fr-FR"/>
        </w:rPr>
        <w:t>Au minimum, vous avez besoin d'un serveur web (Apache, par exemple),</w:t>
      </w:r>
    </w:p>
    <w:p w:rsidR="000D239D" w:rsidRPr="000D239D" w:rsidRDefault="000D239D" w:rsidP="000D239D">
      <w:pPr>
        <w:pStyle w:val="Paragraphedeliste"/>
        <w:numPr>
          <w:ilvl w:val="0"/>
          <w:numId w:val="5"/>
        </w:numPr>
        <w:spacing w:line="360" w:lineRule="auto"/>
        <w:rPr>
          <w:rFonts w:ascii="Century Gothic" w:hAnsi="Century Gothic"/>
          <w:noProof/>
          <w:sz w:val="22"/>
          <w:lang w:val="fr-FR"/>
        </w:rPr>
      </w:pPr>
      <w:r w:rsidRPr="000D239D">
        <w:rPr>
          <w:rFonts w:ascii="Century Gothic" w:hAnsi="Century Gothic"/>
          <w:noProof/>
          <w:sz w:val="22"/>
          <w:lang w:val="fr-FR"/>
        </w:rPr>
        <w:t>Le moteur de base de données (MySQL),</w:t>
      </w:r>
    </w:p>
    <w:p w:rsidR="000D239D" w:rsidRPr="000D239D" w:rsidRDefault="000D239D" w:rsidP="000D239D">
      <w:pPr>
        <w:pStyle w:val="Paragraphedeliste"/>
        <w:numPr>
          <w:ilvl w:val="0"/>
          <w:numId w:val="5"/>
        </w:numPr>
        <w:spacing w:line="360" w:lineRule="auto"/>
        <w:rPr>
          <w:rFonts w:ascii="Century Gothic" w:hAnsi="Century Gothic"/>
          <w:noProof/>
          <w:sz w:val="22"/>
          <w:lang w:val="fr-FR"/>
        </w:rPr>
      </w:pPr>
      <w:r w:rsidRPr="000D239D">
        <w:rPr>
          <w:rFonts w:ascii="Century Gothic" w:hAnsi="Century Gothic"/>
          <w:noProof/>
          <w:sz w:val="22"/>
          <w:lang w:val="fr-FR"/>
        </w:rPr>
        <w:t>et PHP 5.2.4 ou plus.</w:t>
      </w:r>
    </w:p>
    <w:p w:rsidR="000D239D" w:rsidRPr="000D239D" w:rsidRDefault="000D239D" w:rsidP="000D239D">
      <w:pPr>
        <w:pStyle w:val="Titre2"/>
        <w:numPr>
          <w:ilvl w:val="0"/>
          <w:numId w:val="6"/>
        </w:numPr>
        <w:spacing w:after="240"/>
        <w:ind w:left="419" w:hanging="357"/>
        <w:rPr>
          <w:rFonts w:ascii="HP Simplified" w:hAnsi="HP Simplified"/>
          <w:noProof/>
          <w:sz w:val="28"/>
          <w:lang w:val="fr-FR"/>
        </w:rPr>
      </w:pPr>
      <w:r w:rsidRPr="000D239D">
        <w:rPr>
          <w:rFonts w:ascii="HP Simplified" w:hAnsi="HP Simplified"/>
          <w:noProof/>
          <w:sz w:val="28"/>
          <w:lang w:val="fr-FR"/>
        </w:rPr>
        <w:t>Installation</w:t>
      </w:r>
    </w:p>
    <w:p w:rsidR="000D239D" w:rsidRPr="000D239D" w:rsidRDefault="000D239D" w:rsidP="000D239D">
      <w:pPr>
        <w:pStyle w:val="Paragraphedeliste"/>
        <w:numPr>
          <w:ilvl w:val="0"/>
          <w:numId w:val="5"/>
        </w:numPr>
        <w:spacing w:line="360" w:lineRule="auto"/>
        <w:rPr>
          <w:rFonts w:ascii="Century Gothic" w:hAnsi="Century Gothic"/>
          <w:noProof/>
          <w:sz w:val="22"/>
          <w:lang w:val="fr-FR"/>
        </w:rPr>
      </w:pPr>
      <w:r w:rsidRPr="000D239D">
        <w:rPr>
          <w:rFonts w:ascii="Century Gothic" w:hAnsi="Century Gothic"/>
          <w:noProof/>
          <w:sz w:val="22"/>
          <w:lang w:val="fr-FR"/>
        </w:rPr>
        <w:t>Pour disposer très rapidement d’un serveur web sous Windows, télécharger et installer</w:t>
      </w:r>
      <w:r w:rsidRPr="000D239D">
        <w:rPr>
          <w:rFonts w:ascii="Century Gothic" w:hAnsi="Century Gothic"/>
          <w:noProof/>
          <w:sz w:val="22"/>
          <w:lang w:val="fr-FR"/>
        </w:rPr>
        <w:t xml:space="preserve"> </w:t>
      </w:r>
      <w:r w:rsidRPr="000D239D">
        <w:rPr>
          <w:rFonts w:ascii="Century Gothic" w:hAnsi="Century Gothic"/>
          <w:noProof/>
          <w:sz w:val="22"/>
          <w:lang w:val="fr-FR"/>
        </w:rPr>
        <w:t>« WampServer » disponible sur le site http://www.wampserver.com/ Sous un ordinateur Linux</w:t>
      </w:r>
      <w:r w:rsidRPr="000D239D">
        <w:rPr>
          <w:rFonts w:ascii="Century Gothic" w:hAnsi="Century Gothic"/>
          <w:noProof/>
          <w:sz w:val="22"/>
          <w:lang w:val="fr-FR"/>
        </w:rPr>
        <w:t xml:space="preserve"> </w:t>
      </w:r>
      <w:r w:rsidRPr="000D239D">
        <w:rPr>
          <w:rFonts w:ascii="Century Gothic" w:hAnsi="Century Gothic"/>
          <w:noProof/>
          <w:sz w:val="22"/>
          <w:lang w:val="fr-FR"/>
        </w:rPr>
        <w:t>cet environnement est installé par défaut</w:t>
      </w:r>
    </w:p>
    <w:p w:rsidR="000D239D" w:rsidRPr="000D239D" w:rsidRDefault="000D239D" w:rsidP="000D239D">
      <w:pPr>
        <w:pStyle w:val="Paragraphedeliste"/>
        <w:numPr>
          <w:ilvl w:val="0"/>
          <w:numId w:val="5"/>
        </w:numPr>
        <w:spacing w:line="360" w:lineRule="auto"/>
        <w:rPr>
          <w:rFonts w:ascii="Century Gothic" w:hAnsi="Century Gothic"/>
          <w:noProof/>
          <w:sz w:val="22"/>
          <w:lang w:val="fr-FR"/>
        </w:rPr>
      </w:pPr>
      <w:r w:rsidRPr="000D239D">
        <w:rPr>
          <w:rFonts w:ascii="Century Gothic" w:hAnsi="Century Gothic"/>
          <w:noProof/>
          <w:sz w:val="22"/>
          <w:lang w:val="fr-FR"/>
        </w:rPr>
        <w:t xml:space="preserve">Installer la base de données de « </w:t>
      </w:r>
      <w:r w:rsidRPr="000D239D">
        <w:rPr>
          <w:rFonts w:ascii="Century Gothic" w:hAnsi="Century Gothic"/>
          <w:noProof/>
          <w:sz w:val="22"/>
          <w:lang w:val="fr-FR"/>
        </w:rPr>
        <w:t>distribution_db</w:t>
      </w:r>
      <w:r w:rsidRPr="000D239D">
        <w:rPr>
          <w:rFonts w:ascii="Century Gothic" w:hAnsi="Century Gothic"/>
          <w:noProof/>
          <w:sz w:val="22"/>
          <w:lang w:val="fr-FR"/>
        </w:rPr>
        <w:t xml:space="preserve"> » à l’aide de l’outil PHPMyAdmin</w:t>
      </w:r>
    </w:p>
    <w:p w:rsidR="000D239D" w:rsidRDefault="000D239D" w:rsidP="00B11AED">
      <w:pPr>
        <w:pStyle w:val="Paragraphedeliste"/>
        <w:numPr>
          <w:ilvl w:val="0"/>
          <w:numId w:val="5"/>
        </w:numPr>
        <w:spacing w:line="360" w:lineRule="auto"/>
        <w:rPr>
          <w:rFonts w:ascii="Century Gothic" w:hAnsi="Century Gothic"/>
          <w:noProof/>
          <w:sz w:val="22"/>
          <w:lang w:val="fr-FR"/>
        </w:rPr>
      </w:pPr>
      <w:r w:rsidRPr="000D239D">
        <w:rPr>
          <w:rFonts w:ascii="Century Gothic" w:hAnsi="Century Gothic"/>
          <w:noProof/>
          <w:sz w:val="22"/>
          <w:lang w:val="fr-FR"/>
        </w:rPr>
        <w:t>Copier le logiciel dans le répertoire racine de votre serveur web généralement « www » et</w:t>
      </w:r>
      <w:r w:rsidRPr="000D239D">
        <w:rPr>
          <w:rFonts w:ascii="Century Gothic" w:hAnsi="Century Gothic"/>
          <w:noProof/>
          <w:sz w:val="22"/>
          <w:lang w:val="fr-FR"/>
        </w:rPr>
        <w:t xml:space="preserve"> </w:t>
      </w:r>
      <w:r w:rsidRPr="000D239D">
        <w:rPr>
          <w:rFonts w:ascii="Century Gothic" w:hAnsi="Century Gothic"/>
          <w:noProof/>
          <w:sz w:val="22"/>
          <w:lang w:val="fr-FR"/>
        </w:rPr>
        <w:t>l’installation est terminer</w:t>
      </w:r>
    </w:p>
    <w:p w:rsidR="000D239D" w:rsidRDefault="004A3838" w:rsidP="004A3838">
      <w:pPr>
        <w:pStyle w:val="Titre1"/>
        <w:pBdr>
          <w:bottom w:val="single" w:sz="6" w:space="1" w:color="auto"/>
        </w:pBdr>
        <w:spacing w:before="240" w:after="240"/>
        <w:rPr>
          <w:rFonts w:ascii="HP Simplified" w:hAnsi="HP Simplified"/>
          <w:noProof/>
          <w:color w:val="3E6273" w:themeColor="accent5" w:themeShade="BF"/>
          <w:sz w:val="32"/>
          <w:lang w:val="fr-FR"/>
        </w:rPr>
      </w:pPr>
      <w:r w:rsidRPr="004A3838">
        <w:rPr>
          <w:rFonts w:ascii="HP Simplified" w:hAnsi="HP Simplified"/>
          <w:noProof/>
          <w:color w:val="3E6273" w:themeColor="accent5" w:themeShade="BF"/>
          <w:sz w:val="32"/>
          <w:lang w:val="fr-FR"/>
        </w:rPr>
        <w:lastRenderedPageBreak/>
        <w:t>Utilisation du logiciel</w:t>
      </w:r>
    </w:p>
    <w:p w:rsidR="004A3838" w:rsidRPr="004A3838" w:rsidRDefault="004A3838" w:rsidP="004A3838">
      <w:pPr>
        <w:pStyle w:val="Titre2"/>
        <w:numPr>
          <w:ilvl w:val="0"/>
          <w:numId w:val="8"/>
        </w:numPr>
        <w:spacing w:after="240"/>
        <w:rPr>
          <w:rFonts w:ascii="HP Simplified" w:hAnsi="HP Simplified"/>
          <w:noProof/>
          <w:sz w:val="28"/>
          <w:lang w:val="fr-FR"/>
        </w:rPr>
      </w:pPr>
      <w:r w:rsidRPr="004A3838">
        <w:rPr>
          <w:rFonts w:ascii="HP Simplified" w:hAnsi="HP Simplified"/>
          <w:noProof/>
          <w:sz w:val="28"/>
          <w:lang w:val="fr-FR"/>
        </w:rPr>
        <w:t xml:space="preserve">Connexion au logiciel </w:t>
      </w:r>
    </w:p>
    <w:p w:rsidR="004A3838" w:rsidRPr="004A3838" w:rsidRDefault="004A3838" w:rsidP="004A3838">
      <w:pPr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Times New Roman"/>
          <w:sz w:val="24"/>
          <w:szCs w:val="24"/>
          <w:lang w:val="fr-FR"/>
        </w:rPr>
      </w:pPr>
      <w:r>
        <w:rPr>
          <w:rFonts w:ascii="Arial Narrow" w:hAnsi="Arial Narrow" w:cs="Times New Roman"/>
          <w:sz w:val="24"/>
          <w:szCs w:val="24"/>
          <w:lang w:val="fr-FR"/>
        </w:rPr>
        <w:t>« Sys-Distrib »</w:t>
      </w:r>
      <w:r w:rsidRPr="004A3838">
        <w:rPr>
          <w:rFonts w:ascii="Arial Narrow" w:hAnsi="Arial Narrow" w:cs="Times New Roman"/>
          <w:sz w:val="24"/>
          <w:szCs w:val="24"/>
          <w:lang w:val="fr-FR"/>
        </w:rPr>
        <w:t xml:space="preserve"> est une application web, de ce fait il n’est accessible que via un navigateur web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4A3838">
        <w:rPr>
          <w:rFonts w:ascii="Arial Narrow" w:hAnsi="Arial Narrow" w:cs="Times New Roman"/>
          <w:sz w:val="24"/>
          <w:szCs w:val="24"/>
          <w:lang w:val="fr-FR"/>
        </w:rPr>
        <w:t>(Internet explorer, Firefox, Netscape, Opéra, …).</w:t>
      </w:r>
    </w:p>
    <w:p w:rsidR="004A3838" w:rsidRPr="004A3838" w:rsidRDefault="004A3838" w:rsidP="004A3838">
      <w:pPr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Times New Roman"/>
          <w:sz w:val="24"/>
          <w:szCs w:val="24"/>
          <w:lang w:val="fr-FR"/>
        </w:rPr>
      </w:pPr>
      <w:r w:rsidRPr="004A3838">
        <w:rPr>
          <w:rFonts w:ascii="Arial Narrow" w:hAnsi="Arial Narrow" w:cs="Times New Roman"/>
          <w:sz w:val="24"/>
          <w:szCs w:val="24"/>
          <w:lang w:val="fr-FR"/>
        </w:rPr>
        <w:t>Avant toute chose, il faut s’assurer que votre serveur web et de base de données MySQL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4A3838">
        <w:rPr>
          <w:rFonts w:ascii="Arial Narrow" w:hAnsi="Arial Narrow" w:cs="Times New Roman"/>
          <w:sz w:val="24"/>
          <w:szCs w:val="24"/>
          <w:lang w:val="fr-FR"/>
        </w:rPr>
        <w:t>fonctionne parfaitement. Sous Linux, le service web Apache et base de données MySQL démarre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4A3838">
        <w:rPr>
          <w:rFonts w:ascii="Arial Narrow" w:hAnsi="Arial Narrow" w:cs="Times New Roman"/>
          <w:sz w:val="24"/>
          <w:szCs w:val="24"/>
          <w:lang w:val="fr-FR"/>
        </w:rPr>
        <w:t>automatiquement dès que la machine est en marche.</w:t>
      </w:r>
    </w:p>
    <w:p w:rsidR="004A3838" w:rsidRPr="004A3838" w:rsidRDefault="004A3838" w:rsidP="004A3838">
      <w:pPr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Times New Roman"/>
          <w:sz w:val="24"/>
          <w:szCs w:val="24"/>
          <w:lang w:val="fr-FR"/>
        </w:rPr>
      </w:pPr>
      <w:r w:rsidRPr="004A3838">
        <w:rPr>
          <w:rFonts w:ascii="Arial Narrow" w:hAnsi="Arial Narrow" w:cs="Times New Roman"/>
          <w:sz w:val="24"/>
          <w:szCs w:val="24"/>
          <w:lang w:val="fr-FR"/>
        </w:rPr>
        <w:t>Sous Windows, il faudra configurer le démarrage automatique dans les services.</w:t>
      </w:r>
    </w:p>
    <w:p w:rsidR="004A3838" w:rsidRDefault="004A3838" w:rsidP="004A3838">
      <w:pPr>
        <w:pStyle w:val="Titre2"/>
        <w:numPr>
          <w:ilvl w:val="0"/>
          <w:numId w:val="8"/>
        </w:numPr>
        <w:spacing w:after="240"/>
        <w:rPr>
          <w:rFonts w:ascii="HP Simplified" w:hAnsi="HP Simplified"/>
          <w:noProof/>
          <w:sz w:val="28"/>
          <w:lang w:val="fr-FR"/>
        </w:rPr>
      </w:pPr>
      <w:r w:rsidRPr="004A3838">
        <w:rPr>
          <w:rFonts w:ascii="HP Simplified" w:hAnsi="HP Simplified"/>
          <w:noProof/>
          <w:sz w:val="28"/>
          <w:lang w:val="fr-FR"/>
        </w:rPr>
        <w:t>Démarrage automatique</w:t>
      </w:r>
    </w:p>
    <w:p w:rsidR="00317DD0" w:rsidRPr="00317DD0" w:rsidRDefault="00317DD0" w:rsidP="00317DD0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D1BAD">
        <w:rPr>
          <w:rFonts w:ascii="Arial Narrow" w:hAnsi="Arial Narrow" w:cs="Times New Roman"/>
          <w:sz w:val="24"/>
          <w:szCs w:val="24"/>
          <w:lang w:val="fr-FR"/>
        </w:rPr>
        <w:drawing>
          <wp:inline distT="0" distB="0" distL="0" distR="0" wp14:anchorId="2A9AF5BF" wp14:editId="15D276DB">
            <wp:extent cx="5943600" cy="2330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BAD" w:rsidRDefault="004D1BAD" w:rsidP="00B52093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D1BAD">
        <w:rPr>
          <w:rFonts w:ascii="Arial Narrow" w:hAnsi="Arial Narrow" w:cs="Times New Roman"/>
          <w:sz w:val="24"/>
          <w:szCs w:val="24"/>
          <w:lang w:val="fr-FR"/>
        </w:rPr>
        <w:t xml:space="preserve">Allez 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 xml:space="preserve">dans panneaux de configuration 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sym w:font="Wingdings" w:char="F0E0"/>
      </w:r>
      <w:r w:rsidRPr="004D1BAD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>Outils d’administration</w:t>
      </w:r>
    </w:p>
    <w:p w:rsidR="004D1BAD" w:rsidRDefault="004D1BAD" w:rsidP="00E678B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D1BAD">
        <w:rPr>
          <w:rFonts w:ascii="Arial Narrow" w:hAnsi="Arial Narrow" w:cs="Times New Roman"/>
          <w:sz w:val="24"/>
          <w:szCs w:val="24"/>
          <w:lang w:val="fr-FR"/>
        </w:rPr>
        <w:drawing>
          <wp:anchor distT="0" distB="0" distL="114300" distR="114300" simplePos="0" relativeHeight="251660288" behindDoc="0" locked="0" layoutInCell="1" allowOverlap="1" wp14:anchorId="4594A45B" wp14:editId="72720D73">
            <wp:simplePos x="0" y="0"/>
            <wp:positionH relativeFrom="column">
              <wp:posOffset>3529463</wp:posOffset>
            </wp:positionH>
            <wp:positionV relativeFrom="paragraph">
              <wp:posOffset>7074</wp:posOffset>
            </wp:positionV>
            <wp:extent cx="2977357" cy="3668233"/>
            <wp:effectExtent l="0" t="0" r="0" b="889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57" cy="366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BAD">
        <w:rPr>
          <w:rFonts w:ascii="Arial Narrow" w:hAnsi="Arial Narrow" w:cs="Times New Roman"/>
          <w:sz w:val="24"/>
          <w:szCs w:val="24"/>
          <w:lang w:val="fr-FR"/>
        </w:rPr>
        <w:t xml:space="preserve">Double-cliquez sur « </w:t>
      </w:r>
      <w:r w:rsidRPr="004D1BAD">
        <w:rPr>
          <w:rFonts w:ascii="Arial Narrow" w:hAnsi="Arial Narrow" w:cs="Times New Roman"/>
          <w:b/>
          <w:sz w:val="24"/>
          <w:szCs w:val="24"/>
          <w:lang w:val="fr-FR"/>
        </w:rPr>
        <w:t>Services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 xml:space="preserve"> »</w:t>
      </w:r>
    </w:p>
    <w:p w:rsidR="004D1BAD" w:rsidRDefault="004D1BAD" w:rsidP="00962158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D1BAD">
        <w:rPr>
          <w:rFonts w:ascii="Arial Narrow" w:hAnsi="Arial Narrow" w:cs="Times New Roman"/>
          <w:sz w:val="24"/>
          <w:szCs w:val="24"/>
          <w:lang w:val="fr-FR"/>
        </w:rPr>
        <w:t>Identifiez les deux programmes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>« Wampapache » et « Wampmysql »</w:t>
      </w:r>
    </w:p>
    <w:p w:rsidR="004D1BAD" w:rsidRDefault="004D1BAD" w:rsidP="00310C35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D1BAD">
        <w:rPr>
          <w:rFonts w:ascii="Arial Narrow" w:hAnsi="Arial Narrow" w:cs="Times New Roman"/>
          <w:sz w:val="24"/>
          <w:szCs w:val="24"/>
          <w:lang w:val="fr-FR"/>
        </w:rPr>
        <w:t>Double-cliquez sur le programme pour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>afficher la boîte de dialogue ci-contre</w:t>
      </w:r>
    </w:p>
    <w:p w:rsidR="004D1BAD" w:rsidRPr="004D1BAD" w:rsidRDefault="004D1BAD" w:rsidP="0031430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D1BAD">
        <w:rPr>
          <w:rFonts w:ascii="Arial Narrow" w:hAnsi="Arial Narrow" w:cs="Times New Roman"/>
          <w:sz w:val="24"/>
          <w:szCs w:val="24"/>
          <w:lang w:val="fr-FR"/>
        </w:rPr>
        <w:t>Mettez « Type de démarrage » à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>« Automatique » et appliquer</w:t>
      </w:r>
    </w:p>
    <w:p w:rsidR="004D1BAD" w:rsidRPr="004D1BAD" w:rsidRDefault="004D1BAD" w:rsidP="004D1BAD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D1BAD">
        <w:rPr>
          <w:rFonts w:ascii="Arial Narrow" w:hAnsi="Arial Narrow" w:cs="Times New Roman"/>
          <w:sz w:val="24"/>
          <w:szCs w:val="24"/>
          <w:lang w:val="fr-FR"/>
        </w:rPr>
        <w:t>Désormais votre serveur démarrera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>automatiquement.</w:t>
      </w:r>
    </w:p>
    <w:p w:rsidR="004D1BAD" w:rsidRPr="004D1BAD" w:rsidRDefault="004D1BAD" w:rsidP="004D1BAD">
      <w:pPr>
        <w:pStyle w:val="Titre2"/>
        <w:numPr>
          <w:ilvl w:val="0"/>
          <w:numId w:val="8"/>
        </w:numPr>
        <w:spacing w:after="240"/>
        <w:rPr>
          <w:rFonts w:ascii="HP Simplified" w:hAnsi="HP Simplified"/>
          <w:noProof/>
          <w:sz w:val="28"/>
          <w:lang w:val="fr-FR"/>
        </w:rPr>
      </w:pPr>
      <w:r w:rsidRPr="004D1BAD">
        <w:rPr>
          <w:rFonts w:ascii="HP Simplified" w:hAnsi="HP Simplified"/>
          <w:noProof/>
          <w:sz w:val="28"/>
          <w:lang w:val="fr-FR"/>
        </w:rPr>
        <w:t>Démarrage manuelle</w:t>
      </w:r>
    </w:p>
    <w:p w:rsidR="004D1BAD" w:rsidRPr="004D1BAD" w:rsidRDefault="004D1BAD" w:rsidP="004D1BAD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D1BAD">
        <w:rPr>
          <w:rFonts w:ascii="Arial Narrow" w:hAnsi="Arial Narrow" w:cs="Times New Roman"/>
          <w:sz w:val="24"/>
          <w:szCs w:val="24"/>
          <w:lang w:val="fr-FR"/>
        </w:rPr>
        <w:t>Pour le démarrage manuel :</w:t>
      </w:r>
    </w:p>
    <w:p w:rsidR="004D1BAD" w:rsidRDefault="004D1BAD" w:rsidP="00BB3D48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D1BAD">
        <w:rPr>
          <w:rFonts w:ascii="Arial Narrow" w:hAnsi="Arial Narrow" w:cs="Times New Roman"/>
          <w:sz w:val="24"/>
          <w:szCs w:val="24"/>
          <w:lang w:val="fr-FR"/>
        </w:rPr>
        <w:t>Cl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 xml:space="preserve">iquez sur Tous les programmes 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sym w:font="Wingdings" w:char="F0E0"/>
      </w:r>
      <w:r w:rsidRPr="004D1BAD">
        <w:rPr>
          <w:rFonts w:ascii="Arial Narrow" w:hAnsi="Arial Narrow" w:cs="Times New Roman"/>
          <w:sz w:val="24"/>
          <w:szCs w:val="24"/>
          <w:lang w:val="fr-FR"/>
        </w:rPr>
        <w:t xml:space="preserve">Wampserver 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sym w:font="Wingdings" w:char="F0E0"/>
      </w:r>
      <w:r w:rsidRPr="004D1BAD">
        <w:rPr>
          <w:rFonts w:ascii="Arial Narrow" w:hAnsi="Arial Narrow" w:cs="Times New Roman"/>
          <w:sz w:val="24"/>
          <w:szCs w:val="24"/>
          <w:lang w:val="fr-FR"/>
        </w:rPr>
        <w:t>Start Wampserver</w:t>
      </w:r>
    </w:p>
    <w:p w:rsidR="004D1BAD" w:rsidRPr="004D1BAD" w:rsidRDefault="00317DD0" w:rsidP="007D6533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D1BAD">
        <w:rPr>
          <w:rFonts w:ascii="Arial Narrow" w:hAnsi="Arial Narrow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1312" behindDoc="1" locked="0" layoutInCell="1" allowOverlap="1" wp14:anchorId="164FC9FE" wp14:editId="0E04D125">
            <wp:simplePos x="0" y="0"/>
            <wp:positionH relativeFrom="rightMargin">
              <wp:align>left</wp:align>
            </wp:positionH>
            <wp:positionV relativeFrom="paragraph">
              <wp:posOffset>656058</wp:posOffset>
            </wp:positionV>
            <wp:extent cx="456565" cy="839470"/>
            <wp:effectExtent l="0" t="0" r="635" b="0"/>
            <wp:wrapTight wrapText="bothSides">
              <wp:wrapPolygon edited="0">
                <wp:start x="0" y="0"/>
                <wp:lineTo x="0" y="21077"/>
                <wp:lineTo x="20729" y="21077"/>
                <wp:lineTo x="2072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BAD" w:rsidRPr="004D1BAD">
        <w:rPr>
          <w:rFonts w:ascii="Arial Narrow" w:hAnsi="Arial Narrow" w:cs="Times New Roman"/>
          <w:sz w:val="24"/>
          <w:szCs w:val="24"/>
          <w:lang w:val="fr-FR"/>
        </w:rPr>
        <w:t>Si tout se passe bien, une icône de couleur verte s’affichera dans la barre de</w:t>
      </w:r>
      <w:r w:rsidR="004D1BAD" w:rsidRPr="004D1BAD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="004D1BAD" w:rsidRPr="004D1BAD">
        <w:rPr>
          <w:rFonts w:ascii="Arial Narrow" w:hAnsi="Arial Narrow" w:cs="Times New Roman"/>
          <w:sz w:val="24"/>
          <w:szCs w:val="24"/>
          <w:lang w:val="fr-FR"/>
        </w:rPr>
        <w:t>tâches. Toute autre couleur signifie que les serveurs n’ont pas démarré</w:t>
      </w:r>
      <w:r w:rsidR="004D1BAD" w:rsidRPr="004D1BAD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="004D1BAD" w:rsidRPr="004D1BAD">
        <w:rPr>
          <w:rFonts w:ascii="Arial Narrow" w:hAnsi="Arial Narrow" w:cs="Times New Roman"/>
          <w:sz w:val="24"/>
          <w:szCs w:val="24"/>
          <w:lang w:val="fr-FR"/>
        </w:rPr>
        <w:t>correctement.</w:t>
      </w:r>
    </w:p>
    <w:p w:rsidR="004D1BAD" w:rsidRPr="004D1BAD" w:rsidRDefault="004D1BAD" w:rsidP="004D1BAD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317DD0">
        <w:rPr>
          <w:rFonts w:ascii="Arial Narrow" w:hAnsi="Arial Narrow" w:cs="Times New Roman"/>
          <w:b/>
          <w:sz w:val="24"/>
          <w:szCs w:val="24"/>
          <w:lang w:val="fr-FR"/>
        </w:rPr>
        <w:t>NB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 xml:space="preserve"> : Pour les utilisateurs de Skype, ces derniers doivent quitter Skype avant de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 xml:space="preserve">lancer le Wampserver. 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 A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>utrement le service ne démarre pas correctement.</w:t>
      </w:r>
      <w:r w:rsidRPr="004D1BAD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</w:p>
    <w:p w:rsidR="004D1BAD" w:rsidRPr="004D1BAD" w:rsidRDefault="004D1BAD" w:rsidP="004D1BAD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D1BAD">
        <w:rPr>
          <w:rFonts w:ascii="Arial Narrow" w:hAnsi="Arial Narrow" w:cs="Times New Roman"/>
          <w:sz w:val="24"/>
          <w:szCs w:val="24"/>
          <w:lang w:val="fr-FR"/>
        </w:rPr>
        <w:t>Vous pouvez lancer Skype après le démarrage correct de Wampserver.</w:t>
      </w:r>
    </w:p>
    <w:p w:rsidR="003A7122" w:rsidRPr="003A7122" w:rsidRDefault="003A7122" w:rsidP="003A7122">
      <w:pPr>
        <w:pStyle w:val="Titre2"/>
        <w:numPr>
          <w:ilvl w:val="0"/>
          <w:numId w:val="8"/>
        </w:numPr>
        <w:spacing w:after="240"/>
        <w:rPr>
          <w:rFonts w:ascii="HP Simplified" w:hAnsi="HP Simplified"/>
          <w:noProof/>
          <w:sz w:val="28"/>
          <w:lang w:val="fr-FR"/>
        </w:rPr>
      </w:pPr>
      <w:r w:rsidRPr="003A7122">
        <w:rPr>
          <w:rFonts w:ascii="HP Simplified" w:hAnsi="HP Simplified"/>
          <w:noProof/>
          <w:sz w:val="28"/>
          <w:lang w:val="fr-FR"/>
        </w:rPr>
        <w:lastRenderedPageBreak/>
        <w:t>Connexion au logiciel</w:t>
      </w:r>
    </w:p>
    <w:p w:rsidR="003A7122" w:rsidRPr="003A7122" w:rsidRDefault="003A7122" w:rsidP="003A7122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3A7122">
        <w:rPr>
          <w:rFonts w:ascii="Arial Narrow" w:hAnsi="Arial Narrow" w:cs="Times New Roman"/>
          <w:sz w:val="24"/>
          <w:szCs w:val="24"/>
          <w:lang w:val="fr-FR"/>
        </w:rPr>
        <w:t>La démarche est la suivante :</w:t>
      </w:r>
    </w:p>
    <w:p w:rsidR="003A7122" w:rsidRDefault="003A7122" w:rsidP="003A7122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3A7122">
        <w:rPr>
          <w:rFonts w:ascii="Arial Narrow" w:hAnsi="Arial Narrow" w:cs="Times New Roman"/>
          <w:sz w:val="24"/>
          <w:szCs w:val="24"/>
          <w:lang w:val="fr-FR"/>
        </w:rPr>
        <w:t>Lancer votre navigateur préféré (Internet explorer, Firefox, Netscape, Opéra, …)</w:t>
      </w:r>
    </w:p>
    <w:p w:rsidR="003A7122" w:rsidRPr="003A7122" w:rsidRDefault="003A7122" w:rsidP="003A7122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3A7122">
        <w:rPr>
          <w:rFonts w:ascii="Arial Narrow" w:hAnsi="Arial Narrow" w:cs="Times New Roman"/>
          <w:sz w:val="24"/>
          <w:szCs w:val="24"/>
          <w:lang w:val="fr-FR"/>
        </w:rPr>
        <w:t>Saisissez l’adresse suivante : http://localhost/</w:t>
      </w:r>
      <w:r>
        <w:rPr>
          <w:rFonts w:ascii="Arial Narrow" w:hAnsi="Arial Narrow" w:cs="Times New Roman"/>
          <w:sz w:val="24"/>
          <w:szCs w:val="24"/>
          <w:lang w:val="fr-FR"/>
        </w:rPr>
        <w:t>distribution</w:t>
      </w:r>
      <w:r w:rsidRPr="003A7122">
        <w:rPr>
          <w:rFonts w:ascii="Arial Narrow" w:hAnsi="Arial Narrow" w:cs="Times New Roman"/>
          <w:sz w:val="24"/>
          <w:szCs w:val="24"/>
          <w:lang w:val="fr-FR"/>
        </w:rPr>
        <w:t>/ ou http://127.0.0.1/</w:t>
      </w:r>
      <w:r>
        <w:rPr>
          <w:rFonts w:ascii="Arial Narrow" w:hAnsi="Arial Narrow" w:cs="Times New Roman"/>
          <w:sz w:val="24"/>
          <w:szCs w:val="24"/>
          <w:lang w:val="fr-FR"/>
        </w:rPr>
        <w:t>distribution</w:t>
      </w:r>
      <w:r w:rsidRPr="003A7122">
        <w:rPr>
          <w:rFonts w:ascii="Arial Narrow" w:hAnsi="Arial Narrow" w:cs="Times New Roman"/>
          <w:sz w:val="24"/>
          <w:szCs w:val="24"/>
          <w:lang w:val="fr-FR"/>
        </w:rPr>
        <w:t>/</w:t>
      </w:r>
    </w:p>
    <w:p w:rsidR="003A7122" w:rsidRDefault="003A7122" w:rsidP="003A7122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3A7122">
        <w:rPr>
          <w:rFonts w:ascii="Arial Narrow" w:hAnsi="Arial Narrow" w:cs="Times New Roman"/>
          <w:b/>
          <w:sz w:val="24"/>
          <w:szCs w:val="24"/>
          <w:lang w:val="fr-FR"/>
        </w:rPr>
        <w:t>NB</w:t>
      </w:r>
      <w:r w:rsidRPr="003A7122">
        <w:rPr>
          <w:rFonts w:ascii="Arial Narrow" w:hAnsi="Arial Narrow" w:cs="Times New Roman"/>
          <w:sz w:val="24"/>
          <w:szCs w:val="24"/>
          <w:lang w:val="fr-FR"/>
        </w:rPr>
        <w:t xml:space="preserve"> : Sur les sites, où il existe un réseau informatique, se conformer aux prescriptions du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3A7122">
        <w:rPr>
          <w:rFonts w:ascii="Arial Narrow" w:hAnsi="Arial Narrow" w:cs="Times New Roman"/>
          <w:sz w:val="24"/>
          <w:szCs w:val="24"/>
          <w:lang w:val="fr-FR"/>
        </w:rPr>
        <w:t>technic</w:t>
      </w:r>
      <w:r>
        <w:rPr>
          <w:rFonts w:ascii="Arial Narrow" w:hAnsi="Arial Narrow" w:cs="Times New Roman"/>
          <w:sz w:val="24"/>
          <w:szCs w:val="24"/>
          <w:lang w:val="fr-FR"/>
        </w:rPr>
        <w:t>ien qui a installé le logiciel notamment l’adresse IP qu’il vous fournira</w:t>
      </w:r>
    </w:p>
    <w:p w:rsidR="003A7122" w:rsidRDefault="003A7122" w:rsidP="003A712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3A7122">
        <w:rPr>
          <w:rFonts w:ascii="Arial Narrow" w:hAnsi="Arial Narrow" w:cs="Times New Roman"/>
          <w:sz w:val="24"/>
          <w:szCs w:val="24"/>
          <w:lang w:val="fr-FR"/>
        </w:rPr>
        <w:t>La fenêtre suivante vous invite à vous authentifier. Chaque utilisation doit obtenir un</w:t>
      </w:r>
      <w:r w:rsidRPr="003A712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3A7122">
        <w:rPr>
          <w:rFonts w:ascii="Arial Narrow" w:hAnsi="Arial Narrow" w:cs="Times New Roman"/>
          <w:sz w:val="24"/>
          <w:szCs w:val="24"/>
          <w:lang w:val="fr-FR"/>
        </w:rPr>
        <w:t>compte utilisateur et un mot de passe de l’administrateur du logiciel.</w:t>
      </w:r>
    </w:p>
    <w:p w:rsidR="004A3838" w:rsidRPr="003A7122" w:rsidRDefault="003A7122" w:rsidP="00A0651B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3A7122">
        <w:rPr>
          <w:rFonts w:ascii="Arial Narrow" w:hAnsi="Arial Narrow" w:cs="Times New Roman"/>
          <w:sz w:val="24"/>
          <w:szCs w:val="24"/>
          <w:lang w:val="fr-FR"/>
        </w:rPr>
        <w:t>Entrez donc vos paramètres. Si vous en posséder pas adressez-vous à votre administrateur</w:t>
      </w:r>
      <w:r w:rsidRPr="003A712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3A7122">
        <w:rPr>
          <w:rFonts w:ascii="Arial Narrow" w:hAnsi="Arial Narrow" w:cs="Times New Roman"/>
          <w:sz w:val="24"/>
          <w:szCs w:val="24"/>
          <w:lang w:val="fr-FR"/>
        </w:rPr>
        <w:t>local.</w:t>
      </w:r>
    </w:p>
    <w:p w:rsidR="004D1BAD" w:rsidRPr="004D1BAD" w:rsidRDefault="004D1BAD" w:rsidP="004D1BAD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</w:p>
    <w:p w:rsidR="004D1BAD" w:rsidRDefault="004A7054" w:rsidP="004A7054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Times New Roman"/>
          <w:sz w:val="24"/>
          <w:szCs w:val="24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AE0C3" wp14:editId="0CED990C">
                <wp:simplePos x="0" y="0"/>
                <wp:positionH relativeFrom="margin">
                  <wp:posOffset>1318436</wp:posOffset>
                </wp:positionH>
                <wp:positionV relativeFrom="paragraph">
                  <wp:posOffset>1555218</wp:posOffset>
                </wp:positionV>
                <wp:extent cx="1339703" cy="265814"/>
                <wp:effectExtent l="381000" t="152400" r="13335" b="20320"/>
                <wp:wrapNone/>
                <wp:docPr id="7" name="Légende à une bordu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65814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-51302"/>
                            <a:gd name="adj4" fmla="val -279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054" w:rsidRDefault="004A7054" w:rsidP="004A7054">
                            <w:pPr>
                              <w:jc w:val="center"/>
                            </w:pPr>
                            <w:r>
                              <w:t>Compte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AE0C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égende à une bordure 1 7" o:spid="_x0000_s1030" type="#_x0000_t44" style="position:absolute;left:0;text-align:left;margin-left:103.8pt;margin-top:122.45pt;width:105.5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" adj="-6037,-11081" fillcolor="#b01513 [3204]" strokecolor="#570a09 [1604]" strokeweight="1.5pt">
                <v:stroke endcap="round"/>
                <v:textbox>
                  <w:txbxContent>
                    <w:p w:rsidR="004A7054" w:rsidRDefault="004A7054" w:rsidP="004A7054">
                      <w:pPr>
                        <w:jc w:val="center"/>
                      </w:pPr>
                      <w:r>
                        <w:t>Compte 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9FD58" wp14:editId="5A08E3D2">
                <wp:simplePos x="0" y="0"/>
                <wp:positionH relativeFrom="margin">
                  <wp:posOffset>2690037</wp:posOffset>
                </wp:positionH>
                <wp:positionV relativeFrom="paragraph">
                  <wp:posOffset>1055488</wp:posOffset>
                </wp:positionV>
                <wp:extent cx="1127051" cy="233916"/>
                <wp:effectExtent l="438150" t="0" r="16510" b="52070"/>
                <wp:wrapNone/>
                <wp:docPr id="6" name="Légende à une bordu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233916"/>
                        </a:xfrm>
                        <a:prstGeom prst="accent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054" w:rsidRDefault="004A7054" w:rsidP="004A7054">
                            <w:pPr>
                              <w:jc w:val="center"/>
                            </w:pPr>
                            <w:r>
                              <w:t>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FD58" id="Légende à une bordure 1 6" o:spid="_x0000_s1031" type="#_x0000_t44" style="position:absolute;left:0;text-align:left;margin-left:211.8pt;margin-top:83.1pt;width:88.75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" fillcolor="#b01513 [3204]" strokecolor="#570a09 [1604]" strokeweight="1.5pt">
                <v:stroke endcap="round"/>
                <v:textbox>
                  <w:txbxContent>
                    <w:p w:rsidR="004A7054" w:rsidRDefault="004A7054" w:rsidP="004A7054">
                      <w:pPr>
                        <w:jc w:val="center"/>
                      </w:pPr>
                      <w:r>
                        <w:t>Mot de passe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2230B831" wp14:editId="66523773">
            <wp:extent cx="4557392" cy="2743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351" cy="2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54" w:rsidRDefault="004A7054" w:rsidP="004D1BAD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</w:p>
    <w:p w:rsidR="004A7054" w:rsidRPr="004A7054" w:rsidRDefault="004A7054" w:rsidP="004A7054">
      <w:pPr>
        <w:pStyle w:val="Titre2"/>
        <w:numPr>
          <w:ilvl w:val="0"/>
          <w:numId w:val="8"/>
        </w:numPr>
        <w:spacing w:after="240"/>
        <w:rPr>
          <w:rFonts w:ascii="HP Simplified" w:hAnsi="HP Simplified"/>
          <w:noProof/>
          <w:sz w:val="28"/>
          <w:lang w:val="fr-FR"/>
        </w:rPr>
      </w:pPr>
      <w:r w:rsidRPr="004A7054">
        <w:rPr>
          <w:rFonts w:ascii="HP Simplified" w:hAnsi="HP Simplified"/>
          <w:noProof/>
          <w:sz w:val="28"/>
          <w:lang w:val="fr-FR"/>
        </w:rPr>
        <w:t xml:space="preserve">Page d’accueil « </w:t>
      </w:r>
      <w:r>
        <w:rPr>
          <w:rFonts w:ascii="HP Simplified" w:hAnsi="HP Simplified"/>
          <w:noProof/>
          <w:sz w:val="28"/>
          <w:lang w:val="fr-FR"/>
        </w:rPr>
        <w:t>Sys-Distrib</w:t>
      </w:r>
      <w:r w:rsidRPr="004A7054">
        <w:rPr>
          <w:rFonts w:ascii="HP Simplified" w:hAnsi="HP Simplified"/>
          <w:noProof/>
          <w:sz w:val="28"/>
          <w:lang w:val="fr-FR"/>
        </w:rPr>
        <w:t xml:space="preserve"> »</w:t>
      </w:r>
    </w:p>
    <w:p w:rsidR="004A7054" w:rsidRPr="004A7054" w:rsidRDefault="004A7054" w:rsidP="004A7054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A7054">
        <w:rPr>
          <w:rFonts w:ascii="Arial Narrow" w:hAnsi="Arial Narrow" w:cs="Times New Roman"/>
          <w:sz w:val="24"/>
          <w:szCs w:val="24"/>
          <w:lang w:val="fr-FR"/>
        </w:rPr>
        <w:t>La page d’accueil est le point de départ pour l’utilisation des fonctionnalités du logiciel. Il donne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4A7054">
        <w:rPr>
          <w:rFonts w:ascii="Arial Narrow" w:hAnsi="Arial Narrow" w:cs="Times New Roman"/>
          <w:sz w:val="24"/>
          <w:szCs w:val="24"/>
          <w:lang w:val="fr-FR"/>
        </w:rPr>
        <w:t>accès aux différents modules du logiciel.</w:t>
      </w:r>
    </w:p>
    <w:p w:rsidR="004A7054" w:rsidRPr="004A7054" w:rsidRDefault="004A7054" w:rsidP="004A7054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A7054">
        <w:rPr>
          <w:rFonts w:ascii="Arial Narrow" w:hAnsi="Arial Narrow" w:cs="Times New Roman"/>
          <w:sz w:val="24"/>
          <w:szCs w:val="24"/>
          <w:lang w:val="fr-FR"/>
        </w:rPr>
        <w:t>C’est également la page où vous pouvez changer votre mot de passe par défaut attribué par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4A7054">
        <w:rPr>
          <w:rFonts w:ascii="Arial Narrow" w:hAnsi="Arial Narrow" w:cs="Times New Roman"/>
          <w:sz w:val="24"/>
          <w:szCs w:val="24"/>
          <w:lang w:val="fr-FR"/>
        </w:rPr>
        <w:t>l’administrateur local, mettre à jour vos identités.</w:t>
      </w:r>
    </w:p>
    <w:p w:rsidR="004A7054" w:rsidRDefault="004A7054" w:rsidP="004A7054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4A7054">
        <w:rPr>
          <w:rFonts w:ascii="Arial Narrow" w:hAnsi="Arial Narrow" w:cs="Times New Roman"/>
          <w:sz w:val="24"/>
          <w:szCs w:val="24"/>
          <w:lang w:val="fr-FR"/>
        </w:rPr>
        <w:t>Important : Par défaut, cette page sélectionne le dernier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 exercice budgétaire et l’un des sites</w:t>
      </w:r>
      <w:r w:rsidRPr="004A7054">
        <w:rPr>
          <w:rFonts w:ascii="Arial Narrow" w:hAnsi="Arial Narrow" w:cs="Times New Roman"/>
          <w:sz w:val="24"/>
          <w:szCs w:val="24"/>
          <w:lang w:val="fr-FR"/>
        </w:rPr>
        <w:t xml:space="preserve"> par défaut. Prenez le soin de sélectionner le </w:t>
      </w:r>
      <w:r>
        <w:rPr>
          <w:rFonts w:ascii="Arial Narrow" w:hAnsi="Arial Narrow" w:cs="Times New Roman"/>
          <w:sz w:val="24"/>
          <w:szCs w:val="24"/>
          <w:lang w:val="fr-FR"/>
        </w:rPr>
        <w:t>site</w:t>
      </w:r>
      <w:r w:rsidRPr="004A7054">
        <w:rPr>
          <w:rFonts w:ascii="Arial Narrow" w:hAnsi="Arial Narrow" w:cs="Times New Roman"/>
          <w:sz w:val="24"/>
          <w:szCs w:val="24"/>
          <w:lang w:val="fr-FR"/>
        </w:rPr>
        <w:t xml:space="preserve"> et l’exercice budgétaire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4A7054">
        <w:rPr>
          <w:rFonts w:ascii="Arial Narrow" w:hAnsi="Arial Narrow" w:cs="Times New Roman"/>
          <w:sz w:val="24"/>
          <w:szCs w:val="24"/>
          <w:lang w:val="fr-FR"/>
        </w:rPr>
        <w:t>appropriés.</w:t>
      </w:r>
    </w:p>
    <w:p w:rsidR="002B12F0" w:rsidRDefault="002B12F0" w:rsidP="004A7054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</w:p>
    <w:p w:rsidR="002B12F0" w:rsidRDefault="002B12F0" w:rsidP="004A7054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F30AC51" wp14:editId="05F8EBFF">
            <wp:extent cx="5943600" cy="35090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A7" w:rsidRDefault="00974EA7" w:rsidP="00974EA7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</w:p>
    <w:p w:rsidR="00974EA7" w:rsidRPr="004D1BAD" w:rsidRDefault="00974EA7" w:rsidP="00974EA7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sz w:val="24"/>
          <w:szCs w:val="24"/>
          <w:lang w:val="fr-FR"/>
        </w:rPr>
      </w:pPr>
      <w:r w:rsidRPr="00974EA7">
        <w:rPr>
          <w:rFonts w:ascii="Arial Narrow" w:hAnsi="Arial Narrow" w:cs="Times New Roman"/>
          <w:sz w:val="24"/>
          <w:szCs w:val="24"/>
          <w:lang w:val="fr-FR"/>
        </w:rPr>
        <w:t>Pour naviguer d’un module à l’autre, vous devez cliquer sur le « menu de haut ». Selon le cas le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r w:rsidRPr="00974EA7">
        <w:rPr>
          <w:rFonts w:ascii="Arial Narrow" w:hAnsi="Arial Narrow" w:cs="Times New Roman"/>
          <w:sz w:val="24"/>
          <w:szCs w:val="24"/>
          <w:lang w:val="fr-FR"/>
        </w:rPr>
        <w:t xml:space="preserve">« </w:t>
      </w:r>
      <w:r w:rsidRPr="00974EA7">
        <w:rPr>
          <w:rFonts w:ascii="Arial Narrow" w:hAnsi="Arial Narrow" w:cs="Times New Roman"/>
          <w:sz w:val="24"/>
          <w:szCs w:val="24"/>
          <w:lang w:val="fr-FR"/>
        </w:rPr>
        <w:t>Menu</w:t>
      </w:r>
      <w:r>
        <w:rPr>
          <w:rFonts w:ascii="Arial Narrow" w:hAnsi="Arial Narrow" w:cs="Times New Roman"/>
          <w:sz w:val="24"/>
          <w:szCs w:val="24"/>
          <w:lang w:val="fr-FR"/>
        </w:rPr>
        <w:t xml:space="preserve"> de gauche » s’affichera s’</w:t>
      </w:r>
      <w:r w:rsidRPr="00974EA7">
        <w:rPr>
          <w:rFonts w:ascii="Arial Narrow" w:hAnsi="Arial Narrow" w:cs="Times New Roman"/>
          <w:sz w:val="24"/>
          <w:szCs w:val="24"/>
          <w:lang w:val="fr-FR"/>
        </w:rPr>
        <w:t>il</w:t>
      </w:r>
      <w:r w:rsidR="00B85136">
        <w:rPr>
          <w:rFonts w:ascii="Arial Narrow" w:hAnsi="Arial Narrow" w:cs="Times New Roman"/>
          <w:sz w:val="24"/>
          <w:szCs w:val="24"/>
          <w:lang w:val="fr-FR"/>
        </w:rPr>
        <w:t xml:space="preserve"> en</w:t>
      </w:r>
      <w:bookmarkStart w:id="0" w:name="_GoBack"/>
      <w:bookmarkEnd w:id="0"/>
      <w:r w:rsidRPr="00974EA7">
        <w:rPr>
          <w:rFonts w:ascii="Arial Narrow" w:hAnsi="Arial Narrow" w:cs="Times New Roman"/>
          <w:sz w:val="24"/>
          <w:szCs w:val="24"/>
          <w:lang w:val="fr-FR"/>
        </w:rPr>
        <w:t xml:space="preserve"> existe un.</w:t>
      </w:r>
    </w:p>
    <w:sectPr w:rsidR="00974EA7" w:rsidRPr="004D1BAD" w:rsidSect="00640CE9"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474C1"/>
    <w:multiLevelType w:val="hybridMultilevel"/>
    <w:tmpl w:val="3CF027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21CDB"/>
    <w:multiLevelType w:val="hybridMultilevel"/>
    <w:tmpl w:val="76D2EE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324B3"/>
    <w:multiLevelType w:val="hybridMultilevel"/>
    <w:tmpl w:val="9B28DC72"/>
    <w:lvl w:ilvl="0" w:tplc="8B0E36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2803CA6"/>
    <w:multiLevelType w:val="hybridMultilevel"/>
    <w:tmpl w:val="E0E66138"/>
    <w:lvl w:ilvl="0" w:tplc="D8CC8E34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B0A17"/>
    <w:multiLevelType w:val="hybridMultilevel"/>
    <w:tmpl w:val="5150E2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46E09"/>
    <w:multiLevelType w:val="hybridMultilevel"/>
    <w:tmpl w:val="A8C8B0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430297"/>
    <w:multiLevelType w:val="hybridMultilevel"/>
    <w:tmpl w:val="F342AF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E80F5E"/>
    <w:multiLevelType w:val="hybridMultilevel"/>
    <w:tmpl w:val="59C677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A5FE2"/>
    <w:multiLevelType w:val="hybridMultilevel"/>
    <w:tmpl w:val="9B28DC72"/>
    <w:lvl w:ilvl="0" w:tplc="8B0E36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73A30B7C"/>
    <w:multiLevelType w:val="hybridMultilevel"/>
    <w:tmpl w:val="9A4CE7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E9"/>
    <w:rsid w:val="000D239D"/>
    <w:rsid w:val="002B12F0"/>
    <w:rsid w:val="00317DD0"/>
    <w:rsid w:val="003A7122"/>
    <w:rsid w:val="004A3838"/>
    <w:rsid w:val="004A7054"/>
    <w:rsid w:val="004D1BAD"/>
    <w:rsid w:val="00640CE9"/>
    <w:rsid w:val="007A21D7"/>
    <w:rsid w:val="00974EA7"/>
    <w:rsid w:val="00A023C9"/>
    <w:rsid w:val="00B85136"/>
    <w:rsid w:val="00CE56D4"/>
    <w:rsid w:val="00D9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C951D-613E-4423-A534-C0D98148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agny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kaagny@gmail.com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35AF1B2A-6A86-4B51-A947-66224462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66</TotalTime>
  <Pages>5</Pages>
  <Words>625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MANUEL D’UTILISATION</vt:lpstr>
      <vt:lpstr/>
    </vt:vector>
  </TitlesOfParts>
  <Company>E-CONSULTING BURKINA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</dc:title>
  <dc:creator>Drissa COULIBALY</dc:creator>
  <cp:keywords/>
  <cp:lastModifiedBy>Idriss COULIBALY</cp:lastModifiedBy>
  <cp:revision>8</cp:revision>
  <dcterms:created xsi:type="dcterms:W3CDTF">2014-02-26T18:12:00Z</dcterms:created>
  <dcterms:modified xsi:type="dcterms:W3CDTF">2014-02-26T19:18:00Z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