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4B867" w14:textId="77777777" w:rsidR="00F52E35" w:rsidRDefault="00000000">
      <w:pPr>
        <w:bidi/>
        <w:jc w:val="center"/>
        <w:rPr>
          <w:rFonts w:ascii="Assistant" w:eastAsia="Assistant" w:hAnsi="Assistant" w:cs="Assistant"/>
          <w:b/>
          <w:bCs/>
          <w:sz w:val="28"/>
          <w:szCs w:val="28"/>
          <w:u w:val="single"/>
        </w:rPr>
      </w:pPr>
      <w:r>
        <w:rPr>
          <w:rFonts w:ascii="Assistant" w:eastAsia="Assistant" w:hAnsi="Assistant" w:cs="Assistant"/>
          <w:b/>
          <w:bCs/>
          <w:sz w:val="46"/>
          <w:szCs w:val="46"/>
          <w:u w:val="single"/>
          <w:rtl/>
        </w:rPr>
        <w:t>תיאור הארגון – קידום ידע והשכלה</w:t>
      </w:r>
    </w:p>
    <w:p w14:paraId="29E31D36" w14:textId="77777777" w:rsidR="00F52E35" w:rsidRDefault="00000000">
      <w:pPr>
        <w:bidi/>
        <w:jc w:val="center"/>
        <w:rPr>
          <w:rFonts w:ascii="Assistant" w:eastAsia="Assistant" w:hAnsi="Assistant" w:cs="Assistant"/>
          <w:b/>
          <w:bCs/>
          <w:u w:val="single"/>
        </w:rPr>
      </w:pPr>
      <w:r>
        <w:rPr>
          <w:rFonts w:ascii="Assistant" w:eastAsia="Assistant" w:hAnsi="Assistant" w:cs="Assistant"/>
          <w:b/>
          <w:bCs/>
          <w:u w:val="single"/>
          <w:rtl/>
        </w:rPr>
        <w:t>סימולציות להדרכה חכמה</w:t>
      </w:r>
    </w:p>
    <w:p w14:paraId="08E479A3" w14:textId="77777777" w:rsidR="00F52E35" w:rsidRDefault="00000000">
      <w:pPr>
        <w:bidi/>
        <w:rPr>
          <w:rFonts w:ascii="Assistant" w:eastAsia="Assistant" w:hAnsi="Assistant" w:cs="Assistant"/>
          <w:b/>
          <w:bCs/>
          <w:sz w:val="14"/>
          <w:szCs w:val="14"/>
          <w:u w:val="single"/>
        </w:rPr>
      </w:pPr>
      <w:r>
        <w:rPr>
          <w:rFonts w:ascii="Assistant" w:eastAsia="Assistant" w:hAnsi="Assistant" w:cs="Assistant"/>
          <w:b/>
          <w:bCs/>
          <w:sz w:val="36"/>
          <w:szCs w:val="36"/>
          <w:rtl/>
        </w:rPr>
        <w:t>רקע: תיאור הארגון – קידום ידע והשכלה</w:t>
      </w:r>
    </w:p>
    <w:p w14:paraId="401B0D99" w14:textId="77777777" w:rsidR="00F52E35" w:rsidRDefault="00000000">
      <w:pPr>
        <w:bidi/>
        <w:jc w:val="both"/>
        <w:rPr>
          <w:rFonts w:ascii="Assistant" w:eastAsia="Assistant" w:hAnsi="Assistant" w:cs="Assistant"/>
        </w:rPr>
      </w:pPr>
      <w:r>
        <w:rPr>
          <w:rFonts w:ascii="Assistant" w:eastAsia="Assistant" w:hAnsi="Assistant" w:cs="Assistant"/>
          <w:rtl/>
        </w:rPr>
        <w:t xml:space="preserve">חברת קידום ידע והשכלה היא חברה למטרות רווח שפועלת בתחום ההכנה לבחינות. החברה עוסקת בשירותים כגון הכנה למבחן הפסיכומטרי, הכנה למבחן </w:t>
      </w:r>
      <w:proofErr w:type="spellStart"/>
      <w:r>
        <w:rPr>
          <w:rFonts w:ascii="Assistant" w:eastAsia="Assistant" w:hAnsi="Assistant" w:cs="Assistant"/>
          <w:rtl/>
        </w:rPr>
        <w:t>אמירנט</w:t>
      </w:r>
      <w:proofErr w:type="spellEnd"/>
      <w:r>
        <w:rPr>
          <w:rFonts w:ascii="Assistant" w:eastAsia="Assistant" w:hAnsi="Assistant" w:cs="Assistant"/>
          <w:rtl/>
        </w:rPr>
        <w:t>, הכנה לבגרויות, ובנוסף מוכרת קורסים לבתי ספר במשרד החינוך דרך תקציב שניתן לבתי ספר לרכישת תוכניות לימוד שנקרא תקציב גפ"ן. קידום פועלת בגפ"ן בתחומי לימוד כגון: אנגלית, מתמטיקה, מיומנויות למידה, פיזיקה, ועברית. החברה מעסיקה כ-20 מדריכים בפרויקט גפ"ן, המדריכים הפועלים בפרויקט גפ"ן בקידום לעיתים קרובות נתקלים באתגרים בשטח – כגון תקלות טכניות במקרן, חוברות שלא הגיעו במשלוח או תלמידים שמגיעים ללא כלי כתיבה מתוך מחשבה שמדובר בשיעור לא שגרתי. דבר זה גורר תלונות מהלקוחות (בתי הספר), מעמיס על שירות הלקוחות, ופוגע בעסקאות נוכחיות ועתידיות. כל המצוין לעיל פוגע במטרות העסקיות של החברה, גורם לביטול עסקאות, מייצר תסכול אצל המדריכים, ופוגם במוניטין החברה.</w:t>
      </w:r>
    </w:p>
    <w:p w14:paraId="68E586F0" w14:textId="77777777" w:rsidR="00F52E35" w:rsidRDefault="00000000">
      <w:pPr>
        <w:bidi/>
        <w:jc w:val="both"/>
        <w:rPr>
          <w:rFonts w:ascii="Assistant" w:eastAsia="Assistant" w:hAnsi="Assistant" w:cs="Assistant"/>
          <w:b/>
          <w:bCs/>
          <w:u w:val="single"/>
        </w:rPr>
      </w:pPr>
      <w:r>
        <w:rPr>
          <w:rFonts w:ascii="Assistant" w:eastAsia="Assistant" w:hAnsi="Assistant" w:cs="Assistant"/>
          <w:b/>
          <w:bCs/>
          <w:sz w:val="36"/>
          <w:szCs w:val="36"/>
          <w:rtl/>
        </w:rPr>
        <w:t>פער הדרכתי</w:t>
      </w:r>
    </w:p>
    <w:p w14:paraId="487695A8" w14:textId="77777777" w:rsidR="00F52E35" w:rsidRDefault="00000000">
      <w:pPr>
        <w:bidi/>
        <w:jc w:val="both"/>
        <w:rPr>
          <w:rFonts w:ascii="Assistant" w:eastAsia="Assistant" w:hAnsi="Assistant" w:cs="Assistant"/>
        </w:rPr>
      </w:pPr>
      <w:r>
        <w:rPr>
          <w:rFonts w:ascii="Assistant" w:eastAsia="Assistant" w:hAnsi="Assistant" w:cs="Assistant"/>
          <w:rtl/>
        </w:rPr>
        <w:t>הפער המרכזי הוא פער מיומנות בפתרון תקלות בזמן אמת והוא מורכב ממספר פערים בתחום התפישה והידע:</w:t>
      </w:r>
    </w:p>
    <w:p w14:paraId="08581A2A" w14:textId="77777777" w:rsidR="00F52E35" w:rsidRDefault="00000000">
      <w:pPr>
        <w:bidi/>
        <w:jc w:val="both"/>
        <w:rPr>
          <w:rFonts w:ascii="Assistant" w:eastAsia="Assistant" w:hAnsi="Assistant" w:cs="Assistant"/>
          <w:u w:val="single"/>
        </w:rPr>
      </w:pPr>
      <w:r>
        <w:rPr>
          <w:rFonts w:ascii="Assistant" w:eastAsia="Assistant" w:hAnsi="Assistant" w:cs="Assistant"/>
          <w:u w:val="single"/>
          <w:rtl/>
        </w:rPr>
        <w:t>פערי תפישה:</w:t>
      </w:r>
    </w:p>
    <w:p w14:paraId="36F05F5A" w14:textId="77777777" w:rsidR="00F52E35" w:rsidRDefault="00000000">
      <w:pPr>
        <w:numPr>
          <w:ilvl w:val="0"/>
          <w:numId w:val="6"/>
        </w:numPr>
        <w:bidi/>
        <w:jc w:val="both"/>
        <w:rPr>
          <w:rFonts w:ascii="Assistant" w:eastAsia="Assistant" w:hAnsi="Assistant" w:cs="Assistant"/>
        </w:rPr>
      </w:pPr>
      <w:r>
        <w:rPr>
          <w:rFonts w:ascii="Assistant" w:eastAsia="Assistant" w:hAnsi="Assistant" w:cs="Assistant"/>
          <w:rtl/>
        </w:rPr>
        <w:t>המדריך לא מרגיש שליח של הארגון בבית הספר ולכן אין מוטיבציה לקחת אחריות ולטפל באופן אפקטיבי בבעיה.</w:t>
      </w:r>
    </w:p>
    <w:p w14:paraId="3E86CBF9" w14:textId="77777777" w:rsidR="00F52E35" w:rsidRDefault="00000000">
      <w:pPr>
        <w:bidi/>
        <w:jc w:val="both"/>
        <w:rPr>
          <w:rFonts w:ascii="Assistant" w:eastAsia="Assistant" w:hAnsi="Assistant" w:cs="Assistant"/>
          <w:u w:val="single"/>
        </w:rPr>
      </w:pPr>
      <w:r>
        <w:rPr>
          <w:rFonts w:ascii="Assistant" w:eastAsia="Assistant" w:hAnsi="Assistant" w:cs="Assistant"/>
          <w:u w:val="single"/>
          <w:rtl/>
        </w:rPr>
        <w:t>פערי הידע:</w:t>
      </w:r>
    </w:p>
    <w:p w14:paraId="544BE5D9" w14:textId="77777777" w:rsidR="00F52E35" w:rsidRDefault="00000000">
      <w:pPr>
        <w:numPr>
          <w:ilvl w:val="0"/>
          <w:numId w:val="1"/>
        </w:numPr>
        <w:bidi/>
        <w:spacing w:after="0"/>
        <w:jc w:val="both"/>
        <w:rPr>
          <w:rFonts w:ascii="Assistant" w:eastAsia="Assistant" w:hAnsi="Assistant" w:cs="Assistant"/>
        </w:rPr>
      </w:pPr>
      <w:r>
        <w:rPr>
          <w:rFonts w:ascii="Assistant" w:eastAsia="Assistant" w:hAnsi="Assistant" w:cs="Assistant"/>
          <w:rtl/>
        </w:rPr>
        <w:t>המדריך לא מכיר תהליכי מנהל ובשל כך לא מסוגל לבצע אותם בעיתוי נכון לפתור בעיות מנהלתיות.</w:t>
      </w:r>
    </w:p>
    <w:p w14:paraId="7EBDA03A" w14:textId="77777777" w:rsidR="00F52E35" w:rsidRDefault="00000000">
      <w:pPr>
        <w:numPr>
          <w:ilvl w:val="0"/>
          <w:numId w:val="1"/>
        </w:numPr>
        <w:bidi/>
        <w:spacing w:after="240"/>
        <w:jc w:val="both"/>
        <w:rPr>
          <w:rFonts w:ascii="Assistant" w:eastAsia="Assistant" w:hAnsi="Assistant" w:cs="Assistant"/>
        </w:rPr>
      </w:pPr>
      <w:r>
        <w:rPr>
          <w:rFonts w:ascii="Assistant" w:eastAsia="Assistant" w:hAnsi="Assistant" w:cs="Assistant"/>
          <w:rtl/>
        </w:rPr>
        <w:t>לא מכיר כלים העומדים לרשותו במקרה של תקלה ( טכנולוגית או אנאלוגית).</w:t>
      </w:r>
    </w:p>
    <w:p w14:paraId="4BB8CE93" w14:textId="77777777" w:rsidR="00F52E35" w:rsidRDefault="00000000">
      <w:pPr>
        <w:bidi/>
        <w:jc w:val="both"/>
        <w:rPr>
          <w:rFonts w:ascii="Assistant" w:eastAsia="Assistant" w:hAnsi="Assistant" w:cs="Assistant"/>
          <w:u w:val="single"/>
        </w:rPr>
      </w:pPr>
      <w:r>
        <w:rPr>
          <w:rFonts w:ascii="Assistant" w:eastAsia="Assistant" w:hAnsi="Assistant" w:cs="Assistant"/>
          <w:u w:val="single"/>
          <w:rtl/>
        </w:rPr>
        <w:t xml:space="preserve"> פערי מיומנות:</w:t>
      </w:r>
    </w:p>
    <w:p w14:paraId="0BD9C0D6" w14:textId="77777777" w:rsidR="00F52E35" w:rsidRDefault="00000000">
      <w:pPr>
        <w:numPr>
          <w:ilvl w:val="0"/>
          <w:numId w:val="2"/>
        </w:numPr>
        <w:bidi/>
        <w:jc w:val="both"/>
        <w:rPr>
          <w:rFonts w:ascii="Assistant" w:eastAsia="Assistant" w:hAnsi="Assistant" w:cs="Assistant"/>
        </w:rPr>
      </w:pPr>
      <w:r>
        <w:rPr>
          <w:rFonts w:ascii="Assistant" w:eastAsia="Assistant" w:hAnsi="Assistant" w:cs="Assistant"/>
          <w:rtl/>
        </w:rPr>
        <w:t>התמודדות עם תקלות בזמן אמת בכיתה.</w:t>
      </w:r>
    </w:p>
    <w:p w14:paraId="3BC786A4" w14:textId="77777777" w:rsidR="00F52E35" w:rsidRDefault="00000000">
      <w:pPr>
        <w:bidi/>
        <w:jc w:val="both"/>
        <w:rPr>
          <w:rFonts w:ascii="Assistant" w:eastAsia="Assistant" w:hAnsi="Assistant" w:cs="Assistant"/>
          <w:b/>
          <w:bCs/>
          <w:sz w:val="14"/>
          <w:szCs w:val="14"/>
          <w:u w:val="single"/>
        </w:rPr>
      </w:pPr>
      <w:r>
        <w:rPr>
          <w:rFonts w:ascii="Assistant" w:eastAsia="Assistant" w:hAnsi="Assistant" w:cs="Assistant"/>
        </w:rPr>
        <w:t xml:space="preserve"> </w:t>
      </w:r>
      <w:r>
        <w:rPr>
          <w:rFonts w:ascii="Assistant" w:eastAsia="Assistant" w:hAnsi="Assistant" w:cs="Assistant"/>
          <w:b/>
          <w:bCs/>
          <w:sz w:val="36"/>
          <w:szCs w:val="36"/>
          <w:rtl/>
        </w:rPr>
        <w:t>מדדים להצלחה</w:t>
      </w:r>
    </w:p>
    <w:p w14:paraId="7085248E" w14:textId="77777777" w:rsidR="00F52E35" w:rsidRDefault="00000000">
      <w:pPr>
        <w:numPr>
          <w:ilvl w:val="0"/>
          <w:numId w:val="3"/>
        </w:numPr>
        <w:pBdr>
          <w:top w:val="nil"/>
          <w:left w:val="nil"/>
          <w:bottom w:val="nil"/>
          <w:right w:val="nil"/>
          <w:between w:val="nil"/>
        </w:pBdr>
        <w:bidi/>
        <w:spacing w:after="0"/>
        <w:jc w:val="both"/>
        <w:rPr>
          <w:rFonts w:ascii="Assistant" w:eastAsia="Assistant" w:hAnsi="Assistant" w:cs="Assistant"/>
        </w:rPr>
      </w:pPr>
      <w:r>
        <w:rPr>
          <w:rFonts w:ascii="Assistant" w:eastAsia="Assistant" w:hAnsi="Assistant" w:cs="Assistant"/>
          <w:rtl/>
        </w:rPr>
        <w:t>כמה עסקאות מתבטלות</w:t>
      </w:r>
    </w:p>
    <w:p w14:paraId="3ED859C4" w14:textId="77777777" w:rsidR="00F52E35" w:rsidRDefault="00000000">
      <w:pPr>
        <w:numPr>
          <w:ilvl w:val="0"/>
          <w:numId w:val="3"/>
        </w:numPr>
        <w:pBdr>
          <w:top w:val="nil"/>
          <w:left w:val="nil"/>
          <w:bottom w:val="nil"/>
          <w:right w:val="nil"/>
          <w:between w:val="nil"/>
        </w:pBdr>
        <w:bidi/>
        <w:jc w:val="both"/>
        <w:rPr>
          <w:rFonts w:ascii="Assistant" w:eastAsia="Assistant" w:hAnsi="Assistant" w:cs="Assistant"/>
        </w:rPr>
      </w:pPr>
      <w:r>
        <w:rPr>
          <w:rFonts w:ascii="Assistant" w:eastAsia="Assistant" w:hAnsi="Assistant" w:cs="Assistant"/>
          <w:rtl/>
        </w:rPr>
        <w:lastRenderedPageBreak/>
        <w:t>העלייה במכירות</w:t>
      </w:r>
    </w:p>
    <w:p w14:paraId="0CF8898D" w14:textId="77777777" w:rsidR="00F52E35" w:rsidRDefault="00000000">
      <w:pPr>
        <w:bidi/>
        <w:jc w:val="both"/>
        <w:rPr>
          <w:rFonts w:ascii="Assistant" w:eastAsia="Assistant" w:hAnsi="Assistant" w:cs="Assistant"/>
        </w:rPr>
      </w:pPr>
      <w:r>
        <w:rPr>
          <w:rFonts w:ascii="Assistant" w:eastAsia="Assistant" w:hAnsi="Assistant" w:cs="Assistant"/>
          <w:b/>
          <w:bCs/>
          <w:rtl/>
        </w:rPr>
        <w:t>הפער במדדים:</w:t>
      </w:r>
      <w:r>
        <w:rPr>
          <w:rFonts w:ascii="Assistant" w:eastAsia="Assistant" w:hAnsi="Assistant" w:cs="Assistant"/>
          <w:rtl/>
        </w:rPr>
        <w:t xml:space="preserve"> בעקבות חוסר מיומנויות המדריכים מתבטלות עסקאות וישנו פוטנציאל לפגיעות בעסקאות עתידיות.</w:t>
      </w:r>
    </w:p>
    <w:p w14:paraId="35C1956E" w14:textId="77777777" w:rsidR="00F52E35" w:rsidRDefault="00000000">
      <w:pPr>
        <w:bidi/>
        <w:jc w:val="both"/>
        <w:rPr>
          <w:rFonts w:ascii="Assistant" w:eastAsia="Assistant" w:hAnsi="Assistant" w:cs="Assistant"/>
          <w:b/>
          <w:bCs/>
          <w:sz w:val="14"/>
          <w:szCs w:val="14"/>
          <w:u w:val="single"/>
        </w:rPr>
      </w:pPr>
      <w:r>
        <w:rPr>
          <w:rFonts w:ascii="Assistant" w:eastAsia="Assistant" w:hAnsi="Assistant" w:cs="Assistant"/>
          <w:b/>
          <w:bCs/>
          <w:sz w:val="36"/>
          <w:szCs w:val="36"/>
          <w:rtl/>
        </w:rPr>
        <w:t>מטרת על</w:t>
      </w:r>
    </w:p>
    <w:p w14:paraId="5E8E6112" w14:textId="77777777" w:rsidR="00F52E35" w:rsidRDefault="00000000">
      <w:pPr>
        <w:bidi/>
        <w:jc w:val="both"/>
        <w:rPr>
          <w:rFonts w:ascii="Assistant" w:eastAsia="Assistant" w:hAnsi="Assistant" w:cs="Assistant"/>
        </w:rPr>
      </w:pPr>
      <w:r>
        <w:rPr>
          <w:rFonts w:ascii="Assistant" w:eastAsia="Assistant" w:hAnsi="Assistant" w:cs="Assistant"/>
          <w:rtl/>
        </w:rPr>
        <w:t>בסיום הלומדה המדריכים יתמודדו עם תקלות בזמן שיעור באופן מיטבי.</w:t>
      </w:r>
    </w:p>
    <w:p w14:paraId="172ECDA7" w14:textId="77777777" w:rsidR="00F52E35" w:rsidRDefault="00000000">
      <w:pPr>
        <w:bidi/>
        <w:jc w:val="both"/>
        <w:rPr>
          <w:rFonts w:ascii="Assistant" w:eastAsia="Assistant" w:hAnsi="Assistant" w:cs="Assistant"/>
          <w:b/>
          <w:bCs/>
          <w:u w:val="single"/>
        </w:rPr>
      </w:pPr>
      <w:r>
        <w:rPr>
          <w:rFonts w:ascii="Assistant" w:eastAsia="Assistant" w:hAnsi="Assistant" w:cs="Assistant"/>
          <w:b/>
          <w:bCs/>
          <w:u w:val="single"/>
          <w:rtl/>
        </w:rPr>
        <w:t xml:space="preserve">מטרות ביניים: </w:t>
      </w:r>
    </w:p>
    <w:p w14:paraId="79943889" w14:textId="77777777" w:rsidR="00F52E35" w:rsidRDefault="00000000">
      <w:pPr>
        <w:numPr>
          <w:ilvl w:val="0"/>
          <w:numId w:val="5"/>
        </w:numPr>
        <w:bidi/>
        <w:spacing w:after="0"/>
        <w:jc w:val="both"/>
        <w:rPr>
          <w:rFonts w:ascii="Assistant" w:eastAsia="Assistant" w:hAnsi="Assistant" w:cs="Assistant"/>
        </w:rPr>
      </w:pPr>
      <w:r>
        <w:rPr>
          <w:rFonts w:ascii="Assistant" w:eastAsia="Assistant" w:hAnsi="Assistant" w:cs="Assistant"/>
          <w:rtl/>
        </w:rPr>
        <w:t>המדריך יכיר תהליכי מנהל ובשל כך לא מסוגל לבצע אותם בעיתוי נכון לפתור בעיות מנהלתיות.</w:t>
      </w:r>
    </w:p>
    <w:p w14:paraId="4649DACD" w14:textId="77777777" w:rsidR="00F52E35" w:rsidRDefault="00000000">
      <w:pPr>
        <w:numPr>
          <w:ilvl w:val="0"/>
          <w:numId w:val="5"/>
        </w:numPr>
        <w:bidi/>
        <w:spacing w:after="0"/>
        <w:jc w:val="both"/>
        <w:rPr>
          <w:rFonts w:ascii="Assistant" w:eastAsia="Assistant" w:hAnsi="Assistant" w:cs="Assistant"/>
        </w:rPr>
      </w:pPr>
      <w:r>
        <w:rPr>
          <w:rFonts w:ascii="Assistant" w:eastAsia="Assistant" w:hAnsi="Assistant" w:cs="Assistant"/>
          <w:rtl/>
        </w:rPr>
        <w:t>המדריך יתמודד בהצלחה עם תקלה טכנולוגית ותקלה שאינה טכנולוגית.</w:t>
      </w:r>
    </w:p>
    <w:p w14:paraId="1A5BCE34" w14:textId="77777777" w:rsidR="00F52E35" w:rsidRDefault="00000000">
      <w:pPr>
        <w:numPr>
          <w:ilvl w:val="0"/>
          <w:numId w:val="5"/>
        </w:numPr>
        <w:bidi/>
        <w:jc w:val="both"/>
        <w:rPr>
          <w:rFonts w:ascii="Assistant" w:eastAsia="Assistant" w:hAnsi="Assistant" w:cs="Assistant"/>
        </w:rPr>
      </w:pPr>
      <w:r>
        <w:rPr>
          <w:rFonts w:ascii="Assistant" w:eastAsia="Assistant" w:hAnsi="Assistant" w:cs="Assistant"/>
          <w:rtl/>
        </w:rPr>
        <w:t>המדריך יבין את האחריות המוטלת עליו בתור נציג הארגון בבית הספר.</w:t>
      </w:r>
    </w:p>
    <w:p w14:paraId="4F0271AA" w14:textId="77777777" w:rsidR="00F52E35" w:rsidRDefault="00000000">
      <w:pPr>
        <w:bidi/>
        <w:jc w:val="both"/>
        <w:rPr>
          <w:rFonts w:ascii="Assistant" w:eastAsia="Assistant" w:hAnsi="Assistant" w:cs="Assistant"/>
          <w:b/>
          <w:bCs/>
          <w:sz w:val="36"/>
          <w:szCs w:val="36"/>
        </w:rPr>
      </w:pPr>
      <w:r>
        <w:rPr>
          <w:rFonts w:ascii="Assistant" w:eastAsia="Assistant" w:hAnsi="Assistant" w:cs="Assistant"/>
          <w:b/>
          <w:bCs/>
          <w:sz w:val="36"/>
          <w:szCs w:val="36"/>
          <w:rtl/>
        </w:rPr>
        <w:t>מאפייני קהל היעד</w:t>
      </w:r>
    </w:p>
    <w:p w14:paraId="2BCF5941" w14:textId="77777777" w:rsidR="00F52E35" w:rsidRDefault="00000000">
      <w:pPr>
        <w:bidi/>
        <w:spacing w:before="240" w:after="240"/>
        <w:jc w:val="both"/>
        <w:rPr>
          <w:rFonts w:ascii="Assistant" w:eastAsia="Assistant" w:hAnsi="Assistant" w:cs="Assistant"/>
          <w:b/>
          <w:bCs/>
          <w:sz w:val="46"/>
          <w:szCs w:val="46"/>
        </w:rPr>
      </w:pPr>
      <w:r>
        <w:rPr>
          <w:rFonts w:ascii="Assistant" w:eastAsia="Assistant" w:hAnsi="Assistant" w:cs="Assistant"/>
          <w:rtl/>
        </w:rPr>
        <w:t>מדריכי גפ"ן בקידום הם אנשים צעירים ומבוגרים בגילים 21–45, שרובם אינם בעלי ניסיון בניהול כיתה ואף לא בעבודה שוטפת עם תלמידים במסגרת בית ספרית. לרובם יש ניסיון בהדרכה, אך במסגרות בלתי-פורמליות כגון תנועות נוער, צבא או חוגים, ולכן אין להם כלים להתמודדות עם כיתה מלאה בזמן אמת. רבים מהמדריכים רואים בתפקיד עבודה זמנית או הזדמנות לבדוק האם מסלול ההוראה מתאים להם, ולעיתים אין להם השכלה אקדמית רלוונטית כגון תארים בחינוך. יכולות הלמידה הדיגיטלית שלהם סבירות עד טובות, אך הם אינם שולטים בכלים טכנולוגיים מורכבים ובתהליכים אדמיניסטרטיביים של הארגון. רובם אינם עובדים בהיקף משרה מלאה ומאזנים בין עבודה נוספת, ללימודים, ומחויבויות אישיות.</w:t>
      </w:r>
    </w:p>
    <w:p w14:paraId="4C9FEBED" w14:textId="77777777" w:rsidR="00F52E35" w:rsidRDefault="00000000">
      <w:pPr>
        <w:pStyle w:val="2"/>
        <w:keepNext w:val="0"/>
        <w:keepLines w:val="0"/>
        <w:bidi/>
        <w:spacing w:before="360"/>
        <w:jc w:val="both"/>
        <w:rPr>
          <w:rFonts w:ascii="Assistant" w:eastAsia="Assistant" w:hAnsi="Assistant" w:cs="Assistant"/>
          <w:b/>
          <w:bCs/>
          <w:color w:val="000000"/>
          <w:sz w:val="36"/>
          <w:szCs w:val="36"/>
        </w:rPr>
      </w:pPr>
      <w:bookmarkStart w:id="0" w:name="_heading=h.7zf0uf28vls" w:colFirst="0" w:colLast="0"/>
      <w:bookmarkEnd w:id="0"/>
      <w:r>
        <w:rPr>
          <w:rFonts w:ascii="Assistant" w:eastAsia="Assistant" w:hAnsi="Assistant" w:cs="Assistant"/>
          <w:b/>
          <w:bCs/>
          <w:color w:val="000000"/>
          <w:sz w:val="36"/>
          <w:szCs w:val="36"/>
          <w:rtl/>
        </w:rPr>
        <w:t>פרסונות – דוגמה</w:t>
      </w:r>
    </w:p>
    <w:p w14:paraId="2E2AD0B8" w14:textId="77777777" w:rsidR="00F52E35" w:rsidRDefault="00000000" w:rsidP="00C213CE">
      <w:pPr>
        <w:pStyle w:val="3"/>
        <w:keepNext w:val="0"/>
        <w:keepLines w:val="0"/>
        <w:bidi/>
        <w:spacing w:before="280"/>
        <w:rPr>
          <w:rFonts w:ascii="Assistant" w:eastAsia="Assistant" w:hAnsi="Assistant" w:cs="Assistant"/>
          <w:b/>
          <w:bCs/>
          <w:color w:val="000000"/>
          <w:sz w:val="26"/>
          <w:szCs w:val="26"/>
        </w:rPr>
      </w:pPr>
      <w:bookmarkStart w:id="1" w:name="_heading=h.u2mqakkjsdn2" w:colFirst="0" w:colLast="0"/>
      <w:bookmarkEnd w:id="1"/>
      <w:r>
        <w:rPr>
          <w:rFonts w:ascii="Assistant" w:eastAsia="Assistant" w:hAnsi="Assistant" w:cs="Assistant"/>
          <w:b/>
          <w:bCs/>
          <w:color w:val="000000"/>
          <w:sz w:val="26"/>
          <w:szCs w:val="26"/>
          <w:rtl/>
        </w:rPr>
        <w:t>עמרי לוין</w:t>
      </w:r>
    </w:p>
    <w:p w14:paraId="3B95F2B8" w14:textId="77777777" w:rsidR="00F52E35" w:rsidRDefault="00000000" w:rsidP="00C213CE">
      <w:pPr>
        <w:bidi/>
        <w:spacing w:before="240" w:after="240"/>
        <w:rPr>
          <w:rFonts w:ascii="Assistant" w:eastAsia="Assistant" w:hAnsi="Assistant" w:cs="Assistant"/>
        </w:rPr>
      </w:pPr>
      <w:r>
        <w:rPr>
          <w:rFonts w:ascii="Assistant" w:eastAsia="Assistant" w:hAnsi="Assistant" w:cs="Assistant"/>
          <w:rtl/>
        </w:rPr>
        <w:t>גיל: 24</w:t>
      </w:r>
      <w:r>
        <w:rPr>
          <w:rFonts w:ascii="Assistant" w:eastAsia="Assistant" w:hAnsi="Assistant" w:cs="Assistant"/>
          <w:rtl/>
        </w:rPr>
        <w:br/>
        <w:t>תפקיד: מדריך גפ"ן</w:t>
      </w:r>
      <w:r>
        <w:rPr>
          <w:rFonts w:ascii="Assistant" w:eastAsia="Assistant" w:hAnsi="Assistant" w:cs="Assistant"/>
          <w:rtl/>
        </w:rPr>
        <w:br/>
        <w:t>השכלה: סטודנט למנהל עסקים</w:t>
      </w:r>
      <w:r>
        <w:rPr>
          <w:rFonts w:ascii="Assistant" w:eastAsia="Assistant" w:hAnsi="Assistant" w:cs="Assistant"/>
          <w:rtl/>
        </w:rPr>
        <w:br/>
        <w:t>ניסיון בהדרכה: תנועות נוער וצבא</w:t>
      </w:r>
      <w:r>
        <w:rPr>
          <w:rFonts w:ascii="Assistant" w:eastAsia="Assistant" w:hAnsi="Assistant" w:cs="Assistant"/>
          <w:rtl/>
        </w:rPr>
        <w:br/>
        <w:t>ניסיון בכיתה: כמעט אפסי</w:t>
      </w:r>
      <w:r>
        <w:rPr>
          <w:rFonts w:ascii="Assistant" w:eastAsia="Assistant" w:hAnsi="Assistant" w:cs="Assistant"/>
          <w:rtl/>
        </w:rPr>
        <w:br/>
        <w:t>משרה: מדריך 6–8 שעות בשבוע</w:t>
      </w:r>
    </w:p>
    <w:p w14:paraId="028D4873" w14:textId="77777777" w:rsidR="00F52E35" w:rsidRDefault="00000000" w:rsidP="00C213CE">
      <w:pPr>
        <w:bidi/>
        <w:spacing w:before="240" w:after="240"/>
        <w:rPr>
          <w:rFonts w:ascii="Assistant" w:eastAsia="Assistant" w:hAnsi="Assistant" w:cs="Assistant"/>
        </w:rPr>
      </w:pPr>
      <w:r>
        <w:rPr>
          <w:rFonts w:ascii="Assistant" w:eastAsia="Assistant" w:hAnsi="Assistant" w:cs="Assistant"/>
          <w:b/>
          <w:bCs/>
          <w:rtl/>
        </w:rPr>
        <w:lastRenderedPageBreak/>
        <w:t>מה מעסיק את עמרי ביחס לפער העסקי וההדרכתי?</w:t>
      </w:r>
      <w:r>
        <w:rPr>
          <w:rFonts w:ascii="Assistant" w:eastAsia="Assistant" w:hAnsi="Assistant" w:cs="Assistant"/>
          <w:b/>
          <w:bCs/>
          <w:rtl/>
        </w:rPr>
        <w:br/>
      </w:r>
      <w:r>
        <w:rPr>
          <w:rFonts w:ascii="Assistant" w:eastAsia="Assistant" w:hAnsi="Assistant" w:cs="Assistant"/>
          <w:rtl/>
        </w:rPr>
        <w:t>עמרי רוצה להיראות מקצועי מול בית הספר, אך מרגיש חוסר ביטחון כשהוא נכנס לכיתה. הוא חושש לאבד שליטה בזמן תקלה טכנולוגית או חוסר משמעת של התלמידים, ואינו בטוח למי לפנות ומה לעשות בשטח. לעיתים הוא לא תופס את עצמו כשליח של הארגון, ולכן פחות יוזם או מתערב כשהדברים מסתבכים.</w:t>
      </w:r>
    </w:p>
    <w:p w14:paraId="012121D2" w14:textId="77777777" w:rsidR="00F52E35" w:rsidRDefault="00000000" w:rsidP="00C213CE">
      <w:pPr>
        <w:bidi/>
        <w:spacing w:before="240" w:after="240"/>
        <w:rPr>
          <w:rFonts w:ascii="Assistant" w:eastAsia="Assistant" w:hAnsi="Assistant" w:cs="Assistant"/>
        </w:rPr>
      </w:pPr>
      <w:r>
        <w:rPr>
          <w:rFonts w:ascii="Assistant" w:eastAsia="Assistant" w:hAnsi="Assistant" w:cs="Assistant"/>
          <w:b/>
          <w:bCs/>
          <w:rtl/>
        </w:rPr>
        <w:t>איך הלומדה תייצר עבור עמרי ערך?</w:t>
      </w:r>
      <w:r>
        <w:rPr>
          <w:rFonts w:ascii="Assistant" w:eastAsia="Assistant" w:hAnsi="Assistant" w:cs="Assistant"/>
          <w:b/>
          <w:bCs/>
          <w:rtl/>
        </w:rPr>
        <w:br/>
      </w:r>
      <w:r>
        <w:rPr>
          <w:rFonts w:ascii="Assistant" w:eastAsia="Assistant" w:hAnsi="Assistant" w:cs="Assistant"/>
          <w:rtl/>
        </w:rPr>
        <w:t>הלומדה תעניק לו כלים פרקטיים לשימוש בזמן אמת, תסייע לו לפתח ביטחון, ותציג סדר ברור של תהליכי עבודה. עמרי יבין את חשיבותו כמי שמייצג את קידום וילמד כיצד להפוך תקלה להזדמנות לניהול מקצועי של השיעור.</w:t>
      </w:r>
    </w:p>
    <w:p w14:paraId="6F1B380D" w14:textId="77777777" w:rsidR="00F52E35" w:rsidRDefault="00000000" w:rsidP="00C213CE">
      <w:pPr>
        <w:bidi/>
        <w:spacing w:before="240" w:after="240"/>
        <w:rPr>
          <w:rFonts w:ascii="Assistant" w:eastAsia="Assistant" w:hAnsi="Assistant" w:cs="Assistant"/>
        </w:rPr>
      </w:pPr>
      <w:r>
        <w:rPr>
          <w:rFonts w:ascii="Assistant" w:eastAsia="Assistant" w:hAnsi="Assistant" w:cs="Assistant"/>
          <w:b/>
          <w:bCs/>
          <w:rtl/>
        </w:rPr>
        <w:t>איך ומתי עמרי הולך להשתמש בלומדה?</w:t>
      </w:r>
      <w:r>
        <w:rPr>
          <w:rFonts w:ascii="Assistant" w:eastAsia="Assistant" w:hAnsi="Assistant" w:cs="Assistant"/>
          <w:b/>
          <w:bCs/>
          <w:rtl/>
        </w:rPr>
        <w:br/>
      </w:r>
      <w:r>
        <w:rPr>
          <w:rFonts w:ascii="Assistant" w:eastAsia="Assistant" w:hAnsi="Assistant" w:cs="Assistant"/>
          <w:rtl/>
        </w:rPr>
        <w:t xml:space="preserve"> לפני שיעורים, בדרכים, או בערב מהטלפון הנייד, בעיקר לצורך </w:t>
      </w:r>
      <w:proofErr w:type="spellStart"/>
      <w:r>
        <w:rPr>
          <w:rFonts w:ascii="Assistant" w:eastAsia="Assistant" w:hAnsi="Assistant" w:cs="Assistant"/>
          <w:rtl/>
        </w:rPr>
        <w:t>רענון</w:t>
      </w:r>
      <w:proofErr w:type="spellEnd"/>
      <w:r>
        <w:rPr>
          <w:rFonts w:ascii="Assistant" w:eastAsia="Assistant" w:hAnsi="Assistant" w:cs="Assistant"/>
          <w:rtl/>
        </w:rPr>
        <w:t xml:space="preserve"> מהיר ותחושת מוכנות.</w:t>
      </w:r>
    </w:p>
    <w:p w14:paraId="0242357E" w14:textId="77777777" w:rsidR="00F52E35" w:rsidRDefault="00000000" w:rsidP="00C213CE">
      <w:pPr>
        <w:pStyle w:val="3"/>
        <w:keepNext w:val="0"/>
        <w:keepLines w:val="0"/>
        <w:bidi/>
        <w:spacing w:before="280"/>
        <w:rPr>
          <w:rFonts w:ascii="Assistant" w:eastAsia="Assistant" w:hAnsi="Assistant" w:cs="Assistant"/>
          <w:b/>
          <w:bCs/>
          <w:color w:val="000000"/>
          <w:sz w:val="26"/>
          <w:szCs w:val="26"/>
        </w:rPr>
      </w:pPr>
      <w:bookmarkStart w:id="2" w:name="_heading=h.h4yfyibnudfx" w:colFirst="0" w:colLast="0"/>
      <w:bookmarkEnd w:id="2"/>
      <w:r>
        <w:rPr>
          <w:rFonts w:ascii="Assistant" w:eastAsia="Assistant" w:hAnsi="Assistant" w:cs="Assistant"/>
          <w:b/>
          <w:bCs/>
          <w:color w:val="000000"/>
          <w:sz w:val="26"/>
          <w:szCs w:val="26"/>
          <w:rtl/>
        </w:rPr>
        <w:t>רעות פרידמן</w:t>
      </w:r>
    </w:p>
    <w:p w14:paraId="410AE349" w14:textId="77777777" w:rsidR="00F52E35" w:rsidRDefault="00000000" w:rsidP="00C213CE">
      <w:pPr>
        <w:bidi/>
        <w:spacing w:before="240" w:after="240"/>
        <w:rPr>
          <w:rFonts w:ascii="Assistant" w:eastAsia="Assistant" w:hAnsi="Assistant" w:cs="Assistant"/>
        </w:rPr>
      </w:pPr>
      <w:r>
        <w:rPr>
          <w:rFonts w:ascii="Assistant" w:eastAsia="Assistant" w:hAnsi="Assistant" w:cs="Assistant"/>
          <w:rtl/>
        </w:rPr>
        <w:t>גיל: 38</w:t>
      </w:r>
      <w:r>
        <w:rPr>
          <w:rFonts w:ascii="Assistant" w:eastAsia="Assistant" w:hAnsi="Assistant" w:cs="Assistant"/>
          <w:rtl/>
        </w:rPr>
        <w:br/>
        <w:t>תפקיד: מדריכת גפ"ן</w:t>
      </w:r>
      <w:r>
        <w:rPr>
          <w:rFonts w:ascii="Assistant" w:eastAsia="Assistant" w:hAnsi="Assistant" w:cs="Assistant"/>
          <w:rtl/>
        </w:rPr>
        <w:br/>
        <w:t>השכלה: תואר במדעי החברה</w:t>
      </w:r>
      <w:r>
        <w:rPr>
          <w:rFonts w:ascii="Assistant" w:eastAsia="Assistant" w:hAnsi="Assistant" w:cs="Assistant"/>
          <w:rtl/>
        </w:rPr>
        <w:br/>
        <w:t>ניסיון בהדרכה: חוגי יצירה ותנועה</w:t>
      </w:r>
      <w:r>
        <w:rPr>
          <w:rFonts w:ascii="Assistant" w:eastAsia="Assistant" w:hAnsi="Assistant" w:cs="Assistant"/>
          <w:rtl/>
        </w:rPr>
        <w:br/>
        <w:t>ניסיון בכיתה: מוגבל</w:t>
      </w:r>
      <w:r>
        <w:rPr>
          <w:rFonts w:ascii="Assistant" w:eastAsia="Assistant" w:hAnsi="Assistant" w:cs="Assistant"/>
          <w:rtl/>
        </w:rPr>
        <w:br/>
        <w:t>משרה: מדריכה פעם–פעמיים בשבוע</w:t>
      </w:r>
    </w:p>
    <w:p w14:paraId="59BE506C" w14:textId="77777777" w:rsidR="00F52E35" w:rsidRDefault="00000000" w:rsidP="00C213CE">
      <w:pPr>
        <w:bidi/>
        <w:spacing w:before="240" w:after="240"/>
        <w:rPr>
          <w:rFonts w:ascii="Assistant" w:eastAsia="Assistant" w:hAnsi="Assistant" w:cs="Assistant"/>
        </w:rPr>
      </w:pPr>
      <w:r>
        <w:rPr>
          <w:rFonts w:ascii="Assistant" w:eastAsia="Assistant" w:hAnsi="Assistant" w:cs="Assistant"/>
          <w:b/>
          <w:bCs/>
          <w:rtl/>
        </w:rPr>
        <w:t>מה מעסיק את רעות ביחס לפער העסקי וההדרכתי?</w:t>
      </w:r>
      <w:r>
        <w:rPr>
          <w:rFonts w:ascii="Assistant" w:eastAsia="Assistant" w:hAnsi="Assistant" w:cs="Assistant"/>
          <w:b/>
          <w:bCs/>
          <w:rtl/>
        </w:rPr>
        <w:br/>
      </w:r>
      <w:r>
        <w:rPr>
          <w:rFonts w:ascii="Assistant" w:eastAsia="Assistant" w:hAnsi="Assistant" w:cs="Assistant"/>
          <w:rtl/>
        </w:rPr>
        <w:t>רעות מרגישה שלמרות ניסיון בהדרכה, היא נתקלת בקושי להתמודד עם כיתה מלאה והפתעות בזמן השיעור. היא חוששת מתקלות טכנולוגיות, עיכובים, וחוסרים לוגיסטיים, ורוצה לדעת שהיא לא מאכזבת את בית הספר ואת התלמידים. חוסר הוודאות בשטח פוגע בביטחון שלה ומייצר לחץ.</w:t>
      </w:r>
    </w:p>
    <w:p w14:paraId="75201519" w14:textId="77777777" w:rsidR="00F52E35" w:rsidRDefault="00000000" w:rsidP="00C213CE">
      <w:pPr>
        <w:bidi/>
        <w:spacing w:before="240" w:after="240"/>
        <w:rPr>
          <w:rFonts w:ascii="Assistant" w:eastAsia="Assistant" w:hAnsi="Assistant" w:cs="Assistant"/>
        </w:rPr>
      </w:pPr>
      <w:r>
        <w:rPr>
          <w:rFonts w:ascii="Assistant" w:eastAsia="Assistant" w:hAnsi="Assistant" w:cs="Assistant"/>
          <w:b/>
          <w:bCs/>
          <w:rtl/>
        </w:rPr>
        <w:t>איך הלומדה תייצר עבור רעות ערך?</w:t>
      </w:r>
      <w:r>
        <w:rPr>
          <w:rFonts w:ascii="Assistant" w:eastAsia="Assistant" w:hAnsi="Assistant" w:cs="Assistant"/>
          <w:b/>
          <w:bCs/>
          <w:rtl/>
        </w:rPr>
        <w:br/>
      </w:r>
      <w:r>
        <w:rPr>
          <w:rFonts w:ascii="Assistant" w:eastAsia="Assistant" w:hAnsi="Assistant" w:cs="Assistant"/>
          <w:rtl/>
        </w:rPr>
        <w:t>הלומדה תספק לה תהליכי עבודה ברורים, שיעזרו לה לנהל שיעור רגוע ומקצועי גם במצבי עומס ותקלות. היא תבנה תחושת ביטחון ותדע כיצד לפעול במהירות ובבהירות מול כל תקלה טכנית.</w:t>
      </w:r>
    </w:p>
    <w:p w14:paraId="6AD6666D" w14:textId="77777777" w:rsidR="00F52E35" w:rsidRDefault="00000000" w:rsidP="00C213CE">
      <w:pPr>
        <w:bidi/>
        <w:spacing w:before="240" w:after="240"/>
        <w:rPr>
          <w:rFonts w:ascii="Assistant" w:eastAsia="Assistant" w:hAnsi="Assistant" w:cs="Assistant"/>
        </w:rPr>
      </w:pPr>
      <w:r>
        <w:rPr>
          <w:rFonts w:ascii="Assistant" w:eastAsia="Assistant" w:hAnsi="Assistant" w:cs="Assistant"/>
          <w:b/>
          <w:bCs/>
          <w:rtl/>
        </w:rPr>
        <w:t>איך ומתי רעות הולכת להשתמש בלומדה?</w:t>
      </w:r>
      <w:r>
        <w:rPr>
          <w:rFonts w:ascii="Assistant" w:eastAsia="Assistant" w:hAnsi="Assistant" w:cs="Assistant"/>
          <w:b/>
          <w:bCs/>
          <w:rtl/>
        </w:rPr>
        <w:br/>
      </w:r>
      <w:r>
        <w:rPr>
          <w:rFonts w:ascii="Assistant" w:eastAsia="Assistant" w:hAnsi="Assistant" w:cs="Assistant"/>
          <w:rtl/>
        </w:rPr>
        <w:t>בבית בשעות הערב, כשהיא רגועה, לפני שבוע לימודים חדש. לעיתים גם בזמן אמת בחדר המורים, בעת צורך דחוף.</w:t>
      </w:r>
    </w:p>
    <w:p w14:paraId="3E2457A9" w14:textId="77777777" w:rsidR="00F52E35" w:rsidRDefault="00000000">
      <w:pPr>
        <w:bidi/>
        <w:spacing w:before="240" w:after="240"/>
        <w:jc w:val="both"/>
        <w:rPr>
          <w:rFonts w:ascii="Assistant" w:eastAsia="Assistant" w:hAnsi="Assistant" w:cs="Assistant"/>
          <w:sz w:val="14"/>
          <w:szCs w:val="14"/>
        </w:rPr>
      </w:pPr>
      <w:r>
        <w:rPr>
          <w:rFonts w:ascii="Assistant" w:eastAsia="Assistant" w:hAnsi="Assistant" w:cs="Assistant"/>
          <w:b/>
          <w:bCs/>
          <w:sz w:val="36"/>
          <w:szCs w:val="36"/>
          <w:rtl/>
        </w:rPr>
        <w:t>קונספט</w:t>
      </w:r>
    </w:p>
    <w:p w14:paraId="1343D62C" w14:textId="77777777" w:rsidR="00F52E35" w:rsidRDefault="00000000">
      <w:pPr>
        <w:bidi/>
        <w:spacing w:before="240" w:after="240"/>
        <w:jc w:val="both"/>
        <w:rPr>
          <w:rFonts w:ascii="Assistant" w:eastAsia="Assistant" w:hAnsi="Assistant" w:cs="Assistant"/>
        </w:rPr>
      </w:pPr>
      <w:r>
        <w:rPr>
          <w:rFonts w:ascii="Assistant" w:eastAsia="Assistant" w:hAnsi="Assistant" w:cs="Assistant"/>
          <w:rtl/>
        </w:rPr>
        <w:lastRenderedPageBreak/>
        <w:t>הקו המארגן של הלומדה הוא שילוב בין הקניית הידע של כלים יישומיים ובין סימולציות.</w:t>
      </w:r>
    </w:p>
    <w:p w14:paraId="2C7C1F6A" w14:textId="77777777" w:rsidR="00F52E35" w:rsidRDefault="00000000">
      <w:pPr>
        <w:bidi/>
        <w:spacing w:before="240" w:after="240"/>
        <w:jc w:val="both"/>
        <w:rPr>
          <w:rFonts w:ascii="Assistant" w:eastAsia="Assistant" w:hAnsi="Assistant" w:cs="Assistant"/>
        </w:rPr>
      </w:pPr>
      <w:r>
        <w:rPr>
          <w:rFonts w:ascii="Assistant" w:eastAsia="Assistant" w:hAnsi="Assistant" w:cs="Assistant"/>
          <w:rtl/>
        </w:rPr>
        <w:t>הקו המארגן מאפשר היכרות עם כלים המאפשרים דרכי ההתמודדות, ותרגול יישום באמצעות הדמיות, כך שניתן לפעול בצורה מושכלת ויעילה במצבי אמת.</w:t>
      </w:r>
    </w:p>
    <w:p w14:paraId="30CDFFA6" w14:textId="77777777" w:rsidR="00F52E35" w:rsidRDefault="00000000">
      <w:pPr>
        <w:bidi/>
        <w:spacing w:before="240" w:after="240"/>
        <w:jc w:val="both"/>
        <w:rPr>
          <w:rFonts w:ascii="Assistant" w:eastAsia="Assistant" w:hAnsi="Assistant" w:cs="Assistant"/>
        </w:rPr>
      </w:pPr>
      <w:r>
        <w:rPr>
          <w:rFonts w:ascii="Assistant" w:eastAsia="Assistant" w:hAnsi="Assistant" w:cs="Assistant"/>
          <w:rtl/>
        </w:rPr>
        <w:t xml:space="preserve">במהלך הלמידה צוותי ההדרכה ילמדו על כלים טכנולוגיים ולא טכנולוגיים להתמודדות עם תקלות בזמן אמת בכיתה. לאחר מכן, המדריכים יעברו </w:t>
      </w:r>
      <w:proofErr w:type="spellStart"/>
      <w:r>
        <w:rPr>
          <w:rFonts w:ascii="Assistant" w:eastAsia="Assistant" w:hAnsi="Assistant" w:cs="Assistant"/>
          <w:rtl/>
        </w:rPr>
        <w:t>סימלוציה</w:t>
      </w:r>
      <w:proofErr w:type="spellEnd"/>
      <w:r>
        <w:rPr>
          <w:rFonts w:ascii="Assistant" w:eastAsia="Assistant" w:hAnsi="Assistant" w:cs="Assistant"/>
          <w:rtl/>
        </w:rPr>
        <w:t xml:space="preserve"> באמצעות עזרים ויזואליים (תמונות או סרטונים) ובהם ישנה הדמיה של מדריך הנתקל בתקלה בכיתה. המדריכים ידרשו לפתור את התקלה.</w:t>
      </w:r>
      <w:r>
        <w:rPr>
          <w:rFonts w:ascii="Assistant" w:eastAsia="Assistant" w:hAnsi="Assistant" w:cs="Assistant"/>
          <w:rtl/>
        </w:rPr>
        <w:br/>
        <w:t>הרעיון הוא שדרך הדמיות יוכלו המדריכים להתנסות בפתרון תקלות ריאליסטיות המבוססות על מקרים אמיתיים, וכאשר ייתקלו בהם בזמן אמת הם יפעלו בצורה נכונה, ישלפו את הכלי הנכון, קרי תוכנית המגירה, ויעשו את כל אלה בצורה שקולה ומקצועית.</w:t>
      </w:r>
    </w:p>
    <w:sdt>
      <w:sdtPr>
        <w:rPr>
          <w:rtl/>
        </w:rPr>
        <w:tag w:val="goog_rdk_0"/>
        <w:id w:val="-412428485"/>
        <w:lock w:val="contentLocked"/>
      </w:sdtPr>
      <w:sdtContent>
        <w:tbl>
          <w:tblPr>
            <w:tblStyle w:val="af2"/>
            <w:bidiVisual/>
            <w:tblW w:w="8805" w:type="dxa"/>
            <w:tblInd w:w="-16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85"/>
            <w:gridCol w:w="4320"/>
          </w:tblGrid>
          <w:tr w:rsidR="00F52E35" w14:paraId="693D0126" w14:textId="77777777">
            <w:tc>
              <w:tcPr>
                <w:tcW w:w="4485" w:type="dxa"/>
                <w:tcMar>
                  <w:top w:w="100" w:type="dxa"/>
                  <w:left w:w="100" w:type="dxa"/>
                  <w:bottom w:w="100" w:type="dxa"/>
                  <w:right w:w="100" w:type="dxa"/>
                </w:tcMar>
              </w:tcPr>
              <w:p w14:paraId="69D54A7C" w14:textId="77777777" w:rsidR="00F52E35" w:rsidRDefault="00000000">
                <w:pPr>
                  <w:widowControl w:val="0"/>
                  <w:pBdr>
                    <w:top w:val="nil"/>
                    <w:left w:val="nil"/>
                    <w:bottom w:val="nil"/>
                    <w:right w:val="nil"/>
                    <w:between w:val="nil"/>
                  </w:pBdr>
                  <w:bidi/>
                  <w:spacing w:after="0" w:line="240" w:lineRule="auto"/>
                  <w:rPr>
                    <w:rFonts w:ascii="Assistant" w:eastAsia="Assistant" w:hAnsi="Assistant" w:cs="Assistant"/>
                    <w:b/>
                    <w:bCs/>
                  </w:rPr>
                </w:pPr>
                <w:r>
                  <w:rPr>
                    <w:rFonts w:ascii="Assistant" w:eastAsia="Assistant" w:hAnsi="Assistant" w:cs="Assistant"/>
                    <w:b/>
                    <w:bCs/>
                    <w:rtl/>
                  </w:rPr>
                  <w:t>מטרות ביניים</w:t>
                </w:r>
              </w:p>
            </w:tc>
            <w:tc>
              <w:tcPr>
                <w:tcW w:w="4320" w:type="dxa"/>
                <w:tcMar>
                  <w:top w:w="100" w:type="dxa"/>
                  <w:left w:w="100" w:type="dxa"/>
                  <w:bottom w:w="100" w:type="dxa"/>
                  <w:right w:w="100" w:type="dxa"/>
                </w:tcMar>
              </w:tcPr>
              <w:p w14:paraId="36976651" w14:textId="77777777" w:rsidR="00F52E35" w:rsidRDefault="00000000">
                <w:pPr>
                  <w:widowControl w:val="0"/>
                  <w:pBdr>
                    <w:top w:val="nil"/>
                    <w:left w:val="nil"/>
                    <w:bottom w:val="nil"/>
                    <w:right w:val="nil"/>
                    <w:between w:val="nil"/>
                  </w:pBdr>
                  <w:bidi/>
                  <w:spacing w:after="0" w:line="240" w:lineRule="auto"/>
                  <w:rPr>
                    <w:rFonts w:ascii="Assistant" w:eastAsia="Assistant" w:hAnsi="Assistant" w:cs="Assistant"/>
                    <w:b/>
                    <w:bCs/>
                  </w:rPr>
                </w:pPr>
                <w:r>
                  <w:rPr>
                    <w:rFonts w:ascii="Assistant" w:eastAsia="Assistant" w:hAnsi="Assistant" w:cs="Assistant"/>
                    <w:b/>
                    <w:bCs/>
                    <w:rtl/>
                  </w:rPr>
                  <w:t>נושא</w:t>
                </w:r>
              </w:p>
            </w:tc>
          </w:tr>
          <w:tr w:rsidR="00F52E35" w14:paraId="50F9488E" w14:textId="77777777">
            <w:tc>
              <w:tcPr>
                <w:tcW w:w="4485" w:type="dxa"/>
                <w:tcMar>
                  <w:top w:w="100" w:type="dxa"/>
                  <w:left w:w="100" w:type="dxa"/>
                  <w:bottom w:w="100" w:type="dxa"/>
                  <w:right w:w="100" w:type="dxa"/>
                </w:tcMar>
              </w:tcPr>
              <w:p w14:paraId="6461F2D5" w14:textId="77777777" w:rsidR="00F52E35" w:rsidRDefault="00000000">
                <w:pPr>
                  <w:bidi/>
                  <w:jc w:val="both"/>
                  <w:rPr>
                    <w:rFonts w:ascii="Assistant" w:eastAsia="Assistant" w:hAnsi="Assistant" w:cs="Assistant"/>
                  </w:rPr>
                </w:pPr>
                <w:r>
                  <w:rPr>
                    <w:rFonts w:ascii="Assistant" w:eastAsia="Assistant" w:hAnsi="Assistant" w:cs="Assistant"/>
                    <w:rtl/>
                  </w:rPr>
                  <w:t>המדריכים יכירו את תהליכי העבודה בתחום האדמיניסטרציה בצורה רחבה.</w:t>
                </w:r>
              </w:p>
            </w:tc>
            <w:tc>
              <w:tcPr>
                <w:tcW w:w="4320" w:type="dxa"/>
                <w:tcMar>
                  <w:top w:w="100" w:type="dxa"/>
                  <w:left w:w="100" w:type="dxa"/>
                  <w:bottom w:w="100" w:type="dxa"/>
                  <w:right w:w="100" w:type="dxa"/>
                </w:tcMar>
              </w:tcPr>
              <w:p w14:paraId="1CADC207" w14:textId="77777777" w:rsidR="00F52E35" w:rsidRDefault="00000000">
                <w:pPr>
                  <w:numPr>
                    <w:ilvl w:val="0"/>
                    <w:numId w:val="4"/>
                  </w:numPr>
                  <w:bidi/>
                  <w:jc w:val="both"/>
                  <w:rPr>
                    <w:rFonts w:ascii="Assistant" w:eastAsia="Assistant" w:hAnsi="Assistant" w:cs="Assistant"/>
                  </w:rPr>
                </w:pPr>
                <w:r>
                  <w:rPr>
                    <w:rFonts w:ascii="Assistant" w:eastAsia="Assistant" w:hAnsi="Assistant" w:cs="Assistant"/>
                    <w:rtl/>
                  </w:rPr>
                  <w:t>הכרת תהליכי עבודה</w:t>
                </w:r>
              </w:p>
            </w:tc>
          </w:tr>
          <w:tr w:rsidR="00F52E35" w14:paraId="2E530D09" w14:textId="77777777">
            <w:tc>
              <w:tcPr>
                <w:tcW w:w="4485" w:type="dxa"/>
                <w:tcMar>
                  <w:top w:w="100" w:type="dxa"/>
                  <w:left w:w="100" w:type="dxa"/>
                  <w:bottom w:w="100" w:type="dxa"/>
                  <w:right w:w="100" w:type="dxa"/>
                </w:tcMar>
              </w:tcPr>
              <w:p w14:paraId="06614A67" w14:textId="77777777" w:rsidR="00F52E35" w:rsidRDefault="00000000">
                <w:pPr>
                  <w:bidi/>
                  <w:jc w:val="both"/>
                  <w:rPr>
                    <w:rFonts w:ascii="Assistant" w:eastAsia="Assistant" w:hAnsi="Assistant" w:cs="Assistant"/>
                  </w:rPr>
                </w:pPr>
                <w:r>
                  <w:rPr>
                    <w:rFonts w:ascii="Assistant" w:eastAsia="Assistant" w:hAnsi="Assistant" w:cs="Assistant"/>
                    <w:rtl/>
                  </w:rPr>
                  <w:t>המדריכים יכירו את הכלים הלא-טכנולוגיים העומדים לרשותם במקרה של תקלה טכנולוגית.</w:t>
                </w:r>
              </w:p>
            </w:tc>
            <w:tc>
              <w:tcPr>
                <w:tcW w:w="4320" w:type="dxa"/>
                <w:tcMar>
                  <w:top w:w="100" w:type="dxa"/>
                  <w:left w:w="100" w:type="dxa"/>
                  <w:bottom w:w="100" w:type="dxa"/>
                  <w:right w:w="100" w:type="dxa"/>
                </w:tcMar>
              </w:tcPr>
              <w:p w14:paraId="5D700A96" w14:textId="77777777" w:rsidR="00F52E35" w:rsidRDefault="00000000">
                <w:pPr>
                  <w:widowControl w:val="0"/>
                  <w:numPr>
                    <w:ilvl w:val="0"/>
                    <w:numId w:val="4"/>
                  </w:numPr>
                  <w:pBdr>
                    <w:top w:val="nil"/>
                    <w:left w:val="nil"/>
                    <w:bottom w:val="nil"/>
                    <w:right w:val="nil"/>
                    <w:between w:val="nil"/>
                  </w:pBdr>
                  <w:bidi/>
                  <w:spacing w:after="0" w:line="240" w:lineRule="auto"/>
                  <w:rPr>
                    <w:rFonts w:ascii="Assistant" w:eastAsia="Assistant" w:hAnsi="Assistant" w:cs="Assistant"/>
                  </w:rPr>
                </w:pPr>
                <w:r>
                  <w:rPr>
                    <w:rFonts w:ascii="Assistant" w:eastAsia="Assistant" w:hAnsi="Assistant" w:cs="Assistant"/>
                    <w:rtl/>
                  </w:rPr>
                  <w:t>הכרת כלים פדגוגיים-קלאסיים</w:t>
                </w:r>
              </w:p>
            </w:tc>
          </w:tr>
          <w:tr w:rsidR="00F52E35" w14:paraId="79A060B2" w14:textId="77777777">
            <w:tc>
              <w:tcPr>
                <w:tcW w:w="4485" w:type="dxa"/>
                <w:tcMar>
                  <w:top w:w="100" w:type="dxa"/>
                  <w:left w:w="100" w:type="dxa"/>
                  <w:bottom w:w="100" w:type="dxa"/>
                  <w:right w:w="100" w:type="dxa"/>
                </w:tcMar>
              </w:tcPr>
              <w:p w14:paraId="4327E55D" w14:textId="77777777" w:rsidR="00F52E35" w:rsidRDefault="00000000">
                <w:pPr>
                  <w:bidi/>
                  <w:jc w:val="both"/>
                  <w:rPr>
                    <w:rFonts w:ascii="Assistant" w:eastAsia="Assistant" w:hAnsi="Assistant" w:cs="Assistant"/>
                  </w:rPr>
                </w:pPr>
                <w:r>
                  <w:rPr>
                    <w:rFonts w:ascii="Assistant" w:eastAsia="Assistant" w:hAnsi="Assistant" w:cs="Assistant"/>
                    <w:rtl/>
                  </w:rPr>
                  <w:t>המדריכים יכירו את הכלים הטכנולוגיים העומדים לרשותם במקרה של תקלה לא-טכנולוגית</w:t>
                </w:r>
              </w:p>
            </w:tc>
            <w:tc>
              <w:tcPr>
                <w:tcW w:w="4320" w:type="dxa"/>
                <w:tcMar>
                  <w:top w:w="100" w:type="dxa"/>
                  <w:left w:w="100" w:type="dxa"/>
                  <w:bottom w:w="100" w:type="dxa"/>
                  <w:right w:w="100" w:type="dxa"/>
                </w:tcMar>
              </w:tcPr>
              <w:p w14:paraId="6C970B7B" w14:textId="77777777" w:rsidR="00F52E35" w:rsidRDefault="00000000">
                <w:pPr>
                  <w:widowControl w:val="0"/>
                  <w:numPr>
                    <w:ilvl w:val="0"/>
                    <w:numId w:val="4"/>
                  </w:numPr>
                  <w:bidi/>
                  <w:spacing w:after="0" w:line="240" w:lineRule="auto"/>
                  <w:rPr>
                    <w:rFonts w:ascii="Assistant" w:eastAsia="Assistant" w:hAnsi="Assistant" w:cs="Assistant"/>
                  </w:rPr>
                </w:pPr>
                <w:r>
                  <w:rPr>
                    <w:rFonts w:ascii="Assistant" w:eastAsia="Assistant" w:hAnsi="Assistant" w:cs="Assistant"/>
                    <w:rtl/>
                  </w:rPr>
                  <w:t>הכרת כלים פדגוגיים-טכנולוגיים</w:t>
                </w:r>
              </w:p>
            </w:tc>
          </w:tr>
          <w:tr w:rsidR="00F52E35" w14:paraId="6C13DF1B" w14:textId="77777777">
            <w:tc>
              <w:tcPr>
                <w:tcW w:w="4485" w:type="dxa"/>
                <w:tcMar>
                  <w:top w:w="100" w:type="dxa"/>
                  <w:left w:w="100" w:type="dxa"/>
                  <w:bottom w:w="100" w:type="dxa"/>
                  <w:right w:w="100" w:type="dxa"/>
                </w:tcMar>
              </w:tcPr>
              <w:p w14:paraId="18AA85FA" w14:textId="77777777" w:rsidR="00F52E35" w:rsidRDefault="00000000">
                <w:pPr>
                  <w:bidi/>
                  <w:jc w:val="both"/>
                  <w:rPr>
                    <w:rFonts w:ascii="Assistant" w:eastAsia="Assistant" w:hAnsi="Assistant" w:cs="Assistant"/>
                  </w:rPr>
                </w:pPr>
                <w:r>
                  <w:rPr>
                    <w:rFonts w:ascii="Assistant" w:eastAsia="Assistant" w:hAnsi="Assistant" w:cs="Assistant"/>
                    <w:rtl/>
                  </w:rPr>
                  <w:t>המדריך ירגיש תחושת שייכות לארגון ויבין את האחריות המוטלת עליו בתור נציג הארגון בבית הספר.</w:t>
                </w:r>
              </w:p>
            </w:tc>
            <w:tc>
              <w:tcPr>
                <w:tcW w:w="4320" w:type="dxa"/>
                <w:tcMar>
                  <w:top w:w="100" w:type="dxa"/>
                  <w:left w:w="100" w:type="dxa"/>
                  <w:bottom w:w="100" w:type="dxa"/>
                  <w:right w:w="100" w:type="dxa"/>
                </w:tcMar>
              </w:tcPr>
              <w:p w14:paraId="60E27E4B" w14:textId="77777777" w:rsidR="00F52E35" w:rsidRDefault="00000000">
                <w:pPr>
                  <w:widowControl w:val="0"/>
                  <w:numPr>
                    <w:ilvl w:val="0"/>
                    <w:numId w:val="4"/>
                  </w:numPr>
                  <w:pBdr>
                    <w:top w:val="nil"/>
                    <w:left w:val="nil"/>
                    <w:bottom w:val="nil"/>
                    <w:right w:val="nil"/>
                    <w:between w:val="nil"/>
                  </w:pBdr>
                  <w:bidi/>
                  <w:spacing w:after="0" w:line="240" w:lineRule="auto"/>
                  <w:rPr>
                    <w:rFonts w:ascii="Assistant" w:eastAsia="Assistant" w:hAnsi="Assistant" w:cs="Assistant"/>
                  </w:rPr>
                </w:pPr>
                <w:r>
                  <w:rPr>
                    <w:rFonts w:ascii="Assistant" w:eastAsia="Assistant" w:hAnsi="Assistant" w:cs="Assistant"/>
                    <w:rtl/>
                  </w:rPr>
                  <w:t>חיזוק קשר ערכי-מוסדי</w:t>
                </w:r>
              </w:p>
            </w:tc>
          </w:tr>
        </w:tbl>
      </w:sdtContent>
    </w:sdt>
    <w:p w14:paraId="5163032C" w14:textId="77777777" w:rsidR="00F52E35" w:rsidRDefault="00F52E35">
      <w:pPr>
        <w:bidi/>
        <w:spacing w:after="0"/>
        <w:jc w:val="both"/>
        <w:rPr>
          <w:rFonts w:ascii="Assistant" w:eastAsia="Assistant" w:hAnsi="Assistant" w:cs="Assistant"/>
        </w:rPr>
      </w:pPr>
    </w:p>
    <w:p w14:paraId="5E7D8C45" w14:textId="77777777" w:rsidR="00F52E35" w:rsidRDefault="00F52E35">
      <w:pPr>
        <w:bidi/>
        <w:jc w:val="both"/>
        <w:rPr>
          <w:rFonts w:ascii="Assistant" w:eastAsia="Assistant" w:hAnsi="Assistant" w:cs="Assistant"/>
        </w:rPr>
      </w:pPr>
    </w:p>
    <w:sectPr w:rsidR="00F52E35">
      <w:footerReference w:type="default" r:id="rId8"/>
      <w:pgSz w:w="12240" w:h="15840"/>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62558" w14:textId="77777777" w:rsidR="00742939" w:rsidRDefault="00742939">
      <w:pPr>
        <w:spacing w:after="0" w:line="240" w:lineRule="auto"/>
      </w:pPr>
      <w:r>
        <w:separator/>
      </w:r>
    </w:p>
  </w:endnote>
  <w:endnote w:type="continuationSeparator" w:id="0">
    <w:p w14:paraId="2DE58A3D" w14:textId="77777777" w:rsidR="00742939" w:rsidRDefault="007429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C6F0D53E-CDBE-4568-B597-67C4A80BB3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543215BB-9B30-4BDF-9678-BB420CDF7ECF}"/>
    <w:embedItalic r:id="rId3" w:fontKey="{5F5A3EF8-4F16-46C3-AD4E-66D4C95C77E4}"/>
  </w:font>
  <w:font w:name="Play">
    <w:charset w:val="00"/>
    <w:family w:val="auto"/>
    <w:pitch w:val="default"/>
    <w:embedRegular r:id="rId4" w:fontKey="{C7A475C7-DAF8-4336-B285-BE57D9F7CF09}"/>
  </w:font>
  <w:font w:name="Aptos Display">
    <w:charset w:val="00"/>
    <w:family w:val="swiss"/>
    <w:pitch w:val="variable"/>
    <w:sig w:usb0="20000287" w:usb1="00000003" w:usb2="00000000" w:usb3="00000000" w:csb0="0000019F" w:csb1="00000000"/>
    <w:embedRegular r:id="rId5" w:fontKey="{B681AC60-72F9-455F-8D02-E5E8BDE9EF25}"/>
  </w:font>
  <w:font w:name="Assistant">
    <w:panose1 w:val="00000000000000000000"/>
    <w:charset w:val="00"/>
    <w:family w:val="auto"/>
    <w:pitch w:val="variable"/>
    <w:sig w:usb0="A00008FF" w:usb1="4000204B" w:usb2="00000000" w:usb3="00000000" w:csb0="00000021" w:csb1="00000000"/>
    <w:embedRegular r:id="rId6" w:fontKey="{B4A61494-E44D-4D9B-AB38-6121912BFF6F}"/>
    <w:embedBold r:id="rId7" w:fontKey="{6710A8B6-CC90-4213-8774-CCBDEAC312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4F6F1" w14:textId="77777777" w:rsidR="00F52E35" w:rsidRDefault="00F52E35">
    <w:pPr>
      <w:bid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73695" w14:textId="77777777" w:rsidR="00742939" w:rsidRDefault="00742939">
      <w:pPr>
        <w:spacing w:after="0" w:line="240" w:lineRule="auto"/>
      </w:pPr>
      <w:r>
        <w:separator/>
      </w:r>
    </w:p>
  </w:footnote>
  <w:footnote w:type="continuationSeparator" w:id="0">
    <w:p w14:paraId="45D1C625" w14:textId="77777777" w:rsidR="00742939" w:rsidRDefault="007429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718EA"/>
    <w:multiLevelType w:val="multilevel"/>
    <w:tmpl w:val="06761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D2C6186"/>
    <w:multiLevelType w:val="multilevel"/>
    <w:tmpl w:val="27D689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94738C"/>
    <w:multiLevelType w:val="multilevel"/>
    <w:tmpl w:val="222AF0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83576CE"/>
    <w:multiLevelType w:val="multilevel"/>
    <w:tmpl w:val="3760B38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68456F80"/>
    <w:multiLevelType w:val="multilevel"/>
    <w:tmpl w:val="87309B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94F0D03"/>
    <w:multiLevelType w:val="multilevel"/>
    <w:tmpl w:val="CB68E0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43264196">
    <w:abstractNumId w:val="0"/>
  </w:num>
  <w:num w:numId="2" w16cid:durableId="1878807521">
    <w:abstractNumId w:val="2"/>
  </w:num>
  <w:num w:numId="3" w16cid:durableId="1718161326">
    <w:abstractNumId w:val="3"/>
  </w:num>
  <w:num w:numId="4" w16cid:durableId="1746996941">
    <w:abstractNumId w:val="5"/>
  </w:num>
  <w:num w:numId="5" w16cid:durableId="612634008">
    <w:abstractNumId w:val="1"/>
  </w:num>
  <w:num w:numId="6" w16cid:durableId="20883778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2E35"/>
    <w:rsid w:val="0063482B"/>
    <w:rsid w:val="00742939"/>
    <w:rsid w:val="00C213CE"/>
    <w:rsid w:val="00F52E3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0630D"/>
  <w15:docId w15:val="{A409B20D-3FC5-40E7-828B-89F903526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he-I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360" w:after="80"/>
      <w:outlineLvl w:val="0"/>
    </w:pPr>
    <w:rPr>
      <w:rFonts w:ascii="Play" w:eastAsia="Play" w:hAnsi="Play" w:cs="Play"/>
      <w:color w:val="0F4761"/>
      <w:sz w:val="40"/>
      <w:szCs w:val="40"/>
    </w:rPr>
  </w:style>
  <w:style w:type="paragraph" w:styleId="2">
    <w:name w:val="heading 2"/>
    <w:basedOn w:val="a"/>
    <w:next w:val="a"/>
    <w:uiPriority w:val="9"/>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after="0"/>
      <w:outlineLvl w:val="5"/>
    </w:pPr>
    <w:rPr>
      <w:i/>
      <w:iCs/>
      <w:color w:val="595959"/>
    </w:rPr>
  </w:style>
  <w:style w:type="paragraph" w:styleId="7">
    <w:name w:val="heading 7"/>
    <w:link w:val="70"/>
    <w:uiPriority w:val="9"/>
    <w:semiHidden/>
    <w:unhideWhenUsed/>
    <w:qFormat/>
    <w:rsid w:val="004A607D"/>
    <w:pPr>
      <w:keepNext/>
      <w:keepLines/>
      <w:spacing w:before="40" w:after="0"/>
      <w:outlineLvl w:val="6"/>
    </w:pPr>
    <w:rPr>
      <w:rFonts w:eastAsiaTheme="majorEastAsia" w:cstheme="majorBidi"/>
      <w:color w:val="595959" w:themeColor="text1" w:themeTint="A6"/>
    </w:rPr>
  </w:style>
  <w:style w:type="paragraph" w:styleId="8">
    <w:name w:val="heading 8"/>
    <w:link w:val="80"/>
    <w:uiPriority w:val="9"/>
    <w:semiHidden/>
    <w:unhideWhenUsed/>
    <w:qFormat/>
    <w:rsid w:val="004A607D"/>
    <w:pPr>
      <w:keepNext/>
      <w:keepLines/>
      <w:spacing w:after="0"/>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4A607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character" w:customStyle="1" w:styleId="10">
    <w:name w:val="כותרת 1 תו"/>
    <w:basedOn w:val="a0"/>
    <w:uiPriority w:val="9"/>
    <w:rsid w:val="004A607D"/>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uiPriority w:val="9"/>
    <w:semiHidden/>
    <w:rsid w:val="004A607D"/>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uiPriority w:val="9"/>
    <w:semiHidden/>
    <w:rsid w:val="004A607D"/>
    <w:rPr>
      <w:rFonts w:eastAsiaTheme="majorEastAsia" w:cstheme="majorBidi"/>
      <w:color w:val="0F4761" w:themeColor="accent1" w:themeShade="BF"/>
      <w:sz w:val="28"/>
      <w:szCs w:val="28"/>
    </w:rPr>
  </w:style>
  <w:style w:type="character" w:customStyle="1" w:styleId="40">
    <w:name w:val="כותרת 4 תו"/>
    <w:basedOn w:val="a0"/>
    <w:uiPriority w:val="9"/>
    <w:semiHidden/>
    <w:rsid w:val="004A607D"/>
    <w:rPr>
      <w:rFonts w:eastAsiaTheme="majorEastAsia" w:cstheme="majorBidi"/>
      <w:i/>
      <w:iCs/>
      <w:color w:val="0F4761" w:themeColor="accent1" w:themeShade="BF"/>
    </w:rPr>
  </w:style>
  <w:style w:type="character" w:customStyle="1" w:styleId="50">
    <w:name w:val="כותרת 5 תו"/>
    <w:basedOn w:val="a0"/>
    <w:uiPriority w:val="9"/>
    <w:semiHidden/>
    <w:rsid w:val="004A607D"/>
    <w:rPr>
      <w:rFonts w:eastAsiaTheme="majorEastAsia" w:cstheme="majorBidi"/>
      <w:color w:val="0F4761" w:themeColor="accent1" w:themeShade="BF"/>
    </w:rPr>
  </w:style>
  <w:style w:type="character" w:customStyle="1" w:styleId="60">
    <w:name w:val="כותרת 6 תו"/>
    <w:basedOn w:val="a0"/>
    <w:uiPriority w:val="9"/>
    <w:semiHidden/>
    <w:rsid w:val="004A607D"/>
    <w:rPr>
      <w:rFonts w:eastAsiaTheme="majorEastAsia" w:cstheme="majorBidi"/>
      <w:i/>
      <w:iCs/>
      <w:color w:val="595959" w:themeColor="text1" w:themeTint="A6"/>
    </w:rPr>
  </w:style>
  <w:style w:type="character" w:customStyle="1" w:styleId="70">
    <w:name w:val="כותרת 7 תו"/>
    <w:basedOn w:val="a0"/>
    <w:link w:val="7"/>
    <w:uiPriority w:val="9"/>
    <w:semiHidden/>
    <w:rsid w:val="004A607D"/>
    <w:rPr>
      <w:rFonts w:eastAsiaTheme="majorEastAsia" w:cstheme="majorBidi"/>
      <w:color w:val="595959" w:themeColor="text1" w:themeTint="A6"/>
    </w:rPr>
  </w:style>
  <w:style w:type="character" w:customStyle="1" w:styleId="80">
    <w:name w:val="כותרת 8 תו"/>
    <w:basedOn w:val="a0"/>
    <w:link w:val="8"/>
    <w:uiPriority w:val="9"/>
    <w:semiHidden/>
    <w:rsid w:val="004A607D"/>
    <w:rPr>
      <w:rFonts w:eastAsiaTheme="majorEastAsia" w:cstheme="majorBidi"/>
      <w:i/>
      <w:iCs/>
      <w:color w:val="272727" w:themeColor="text1" w:themeTint="D8"/>
    </w:rPr>
  </w:style>
  <w:style w:type="character" w:customStyle="1" w:styleId="90">
    <w:name w:val="כותרת 9 תו"/>
    <w:basedOn w:val="a0"/>
    <w:link w:val="9"/>
    <w:uiPriority w:val="9"/>
    <w:semiHidden/>
    <w:rsid w:val="004A607D"/>
    <w:rPr>
      <w:rFonts w:eastAsiaTheme="majorEastAsia" w:cstheme="majorBidi"/>
      <w:color w:val="272727" w:themeColor="text1" w:themeTint="D8"/>
    </w:rPr>
  </w:style>
  <w:style w:type="character" w:customStyle="1" w:styleId="a4">
    <w:name w:val="כותרת טקסט תו"/>
    <w:basedOn w:val="a0"/>
    <w:uiPriority w:val="10"/>
    <w:rsid w:val="004A607D"/>
    <w:rPr>
      <w:rFonts w:asciiTheme="majorHAnsi" w:eastAsiaTheme="majorEastAsia" w:hAnsiTheme="majorHAnsi" w:cstheme="majorBidi"/>
      <w:spacing w:val="-10"/>
      <w:kern w:val="28"/>
      <w:sz w:val="56"/>
      <w:szCs w:val="56"/>
    </w:rPr>
  </w:style>
  <w:style w:type="character" w:customStyle="1" w:styleId="a5">
    <w:name w:val="כותרת משנה תו"/>
    <w:basedOn w:val="a0"/>
    <w:uiPriority w:val="11"/>
    <w:rsid w:val="004A607D"/>
    <w:rPr>
      <w:rFonts w:eastAsiaTheme="majorEastAsia" w:cstheme="majorBidi"/>
      <w:color w:val="595959" w:themeColor="text1" w:themeTint="A6"/>
      <w:spacing w:val="15"/>
      <w:sz w:val="28"/>
      <w:szCs w:val="28"/>
    </w:rPr>
  </w:style>
  <w:style w:type="paragraph" w:styleId="a6">
    <w:name w:val="Quote"/>
    <w:link w:val="a7"/>
    <w:uiPriority w:val="29"/>
    <w:qFormat/>
    <w:rsid w:val="004A607D"/>
    <w:pPr>
      <w:spacing w:before="160"/>
      <w:jc w:val="center"/>
    </w:pPr>
    <w:rPr>
      <w:i/>
      <w:iCs/>
      <w:color w:val="404040" w:themeColor="text1" w:themeTint="BF"/>
    </w:rPr>
  </w:style>
  <w:style w:type="character" w:customStyle="1" w:styleId="a7">
    <w:name w:val="ציטוט תו"/>
    <w:basedOn w:val="a0"/>
    <w:link w:val="a6"/>
    <w:uiPriority w:val="29"/>
    <w:rsid w:val="004A607D"/>
    <w:rPr>
      <w:i/>
      <w:iCs/>
      <w:color w:val="404040" w:themeColor="text1" w:themeTint="BF"/>
    </w:rPr>
  </w:style>
  <w:style w:type="paragraph" w:styleId="a8">
    <w:name w:val="List Paragraph"/>
    <w:uiPriority w:val="34"/>
    <w:qFormat/>
    <w:rsid w:val="004A607D"/>
    <w:pPr>
      <w:ind w:left="720"/>
      <w:contextualSpacing/>
    </w:pPr>
  </w:style>
  <w:style w:type="character" w:styleId="a9">
    <w:name w:val="Intense Emphasis"/>
    <w:basedOn w:val="a0"/>
    <w:uiPriority w:val="21"/>
    <w:qFormat/>
    <w:rsid w:val="004A607D"/>
    <w:rPr>
      <w:i/>
      <w:iCs/>
      <w:color w:val="0F4761" w:themeColor="accent1" w:themeShade="BF"/>
    </w:rPr>
  </w:style>
  <w:style w:type="paragraph" w:styleId="aa">
    <w:name w:val="Intense Quote"/>
    <w:link w:val="ab"/>
    <w:uiPriority w:val="30"/>
    <w:qFormat/>
    <w:rsid w:val="004A6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ציטוט חזק תו"/>
    <w:basedOn w:val="a0"/>
    <w:link w:val="aa"/>
    <w:uiPriority w:val="30"/>
    <w:rsid w:val="004A607D"/>
    <w:rPr>
      <w:i/>
      <w:iCs/>
      <w:color w:val="0F4761" w:themeColor="accent1" w:themeShade="BF"/>
    </w:rPr>
  </w:style>
  <w:style w:type="character" w:styleId="ac">
    <w:name w:val="Intense Reference"/>
    <w:basedOn w:val="a0"/>
    <w:uiPriority w:val="32"/>
    <w:qFormat/>
    <w:rsid w:val="004A607D"/>
    <w:rPr>
      <w:b/>
      <w:bCs/>
      <w:smallCaps/>
      <w:color w:val="0F4761" w:themeColor="accent1" w:themeShade="BF"/>
      <w:spacing w:val="5"/>
    </w:rPr>
  </w:style>
  <w:style w:type="paragraph" w:styleId="ad">
    <w:name w:val="header"/>
    <w:link w:val="ae"/>
    <w:uiPriority w:val="99"/>
    <w:unhideWhenUsed/>
    <w:rsid w:val="001C63FA"/>
    <w:pPr>
      <w:tabs>
        <w:tab w:val="center" w:pos="4320"/>
        <w:tab w:val="right" w:pos="8640"/>
      </w:tabs>
      <w:spacing w:after="0" w:line="240" w:lineRule="auto"/>
    </w:pPr>
  </w:style>
  <w:style w:type="character" w:customStyle="1" w:styleId="ae">
    <w:name w:val="כותרת עליונה תו"/>
    <w:basedOn w:val="a0"/>
    <w:link w:val="ad"/>
    <w:uiPriority w:val="99"/>
    <w:rsid w:val="001C63FA"/>
  </w:style>
  <w:style w:type="paragraph" w:styleId="af">
    <w:name w:val="footer"/>
    <w:link w:val="af0"/>
    <w:uiPriority w:val="99"/>
    <w:unhideWhenUsed/>
    <w:rsid w:val="001C63FA"/>
    <w:pPr>
      <w:tabs>
        <w:tab w:val="center" w:pos="4320"/>
        <w:tab w:val="right" w:pos="8640"/>
      </w:tabs>
      <w:spacing w:after="0" w:line="240" w:lineRule="auto"/>
    </w:pPr>
  </w:style>
  <w:style w:type="character" w:customStyle="1" w:styleId="af0">
    <w:name w:val="כותרת תחתונה תו"/>
    <w:basedOn w:val="a0"/>
    <w:link w:val="af"/>
    <w:uiPriority w:val="99"/>
    <w:rsid w:val="001C63FA"/>
  </w:style>
  <w:style w:type="paragraph" w:styleId="af1">
    <w:name w:val="Subtitle"/>
    <w:basedOn w:val="a"/>
    <w:next w:val="a"/>
    <w:uiPriority w:val="11"/>
    <w:qFormat/>
    <w:rPr>
      <w:color w:val="595959"/>
      <w:sz w:val="28"/>
      <w:szCs w:val="28"/>
    </w:rPr>
  </w:style>
  <w:style w:type="table" w:customStyle="1" w:styleId="af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mzbFwmE0AVSvMRf4XV5icjofSg==">CgMxLjAaHwoBMBIaChgICVIUChJ0YWJsZS5tbWFmMG1zMzgzcXEyDWguN3pmMHVmMjh2bHMyDmgudTJtcWFra2pzZG4yMg5oLmg0eWZ5aWJudWRmeDgAciExejMtQ2xrWGdoQ0s3TzFiTjhPR3lRdmRXbzFubG93WVQ=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849</Words>
  <Characters>4266</Characters>
  <Application>Microsoft Office Word</Application>
  <DocSecurity>0</DocSecurity>
  <Lines>177</Lines>
  <Paragraphs>124</Paragraphs>
  <ScaleCrop>false</ScaleCrop>
  <Company/>
  <LinksUpToDate>false</LinksUpToDate>
  <CharactersWithSpaces>4991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 Levy</dc:creator>
  <cp:lastModifiedBy>בן לוי</cp:lastModifiedBy>
  <cp:revision>2</cp:revision>
  <dcterms:created xsi:type="dcterms:W3CDTF">2025-11-12T10:06:00Z</dcterms:created>
  <dcterms:modified xsi:type="dcterms:W3CDTF">2026-04-15T13:40:00Z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5cca8f0b-aa2e-4226-a96d-bfe0a285d0c5</vt:lpwstr>
  </property>
</Properties>
</file>