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3A23" w14:textId="44C8192A" w:rsidR="006B625C" w:rsidRPr="00A4034C" w:rsidRDefault="00A96F16" w:rsidP="006B625C">
      <w:pPr>
        <w:spacing w:line="480" w:lineRule="auto"/>
        <w:rPr>
          <w:rFonts w:ascii="Times New Roman" w:hAnsi="Times New Roman" w:cs="Times New Roman"/>
          <w:sz w:val="24"/>
          <w:szCs w:val="24"/>
        </w:rPr>
      </w:pPr>
      <w:r>
        <w:rPr>
          <w:rFonts w:ascii="Times New Roman" w:hAnsi="Times New Roman" w:cs="Times New Roman"/>
          <w:sz w:val="24"/>
          <w:szCs w:val="24"/>
        </w:rPr>
        <w:t xml:space="preserve">Certificate authorities ensure the security and authenticity of online communication. They issue digital certificates to verify the identity of individuals and websites for secure data exchange. Websites are verified by CAs through certificate issuance which helps to confirm that you are connecting to a legit website. Also, in terms of encryption, these certificates encrypt transmitted data to keep sensitive information private. These processes instill confidence with users and generally happen in the background </w:t>
      </w:r>
      <w:r w:rsidR="006B625C">
        <w:rPr>
          <w:rFonts w:ascii="Times New Roman" w:hAnsi="Times New Roman" w:cs="Times New Roman"/>
          <w:sz w:val="24"/>
          <w:szCs w:val="24"/>
        </w:rPr>
        <w:t xml:space="preserve">with trusted third parties </w:t>
      </w:r>
      <w:r>
        <w:rPr>
          <w:rFonts w:ascii="Times New Roman" w:hAnsi="Times New Roman" w:cs="Times New Roman"/>
          <w:sz w:val="24"/>
          <w:szCs w:val="24"/>
        </w:rPr>
        <w:t>to keep even those less savvy safe</w:t>
      </w:r>
      <w:r w:rsidR="006B625C">
        <w:rPr>
          <w:rFonts w:ascii="Times New Roman" w:hAnsi="Times New Roman" w:cs="Times New Roman"/>
          <w:sz w:val="24"/>
          <w:szCs w:val="24"/>
        </w:rPr>
        <w:t xml:space="preserve">. CAs can also issue digital certificates for signing documents. This aids in the authenticity and integrity of software and emails. Certificate authorities are a crucial part of online </w:t>
      </w:r>
      <w:proofErr w:type="gramStart"/>
      <w:r w:rsidR="006B625C">
        <w:rPr>
          <w:rFonts w:ascii="Times New Roman" w:hAnsi="Times New Roman" w:cs="Times New Roman"/>
          <w:sz w:val="24"/>
          <w:szCs w:val="24"/>
        </w:rPr>
        <w:t>security</w:t>
      </w:r>
      <w:proofErr w:type="gramEnd"/>
      <w:r w:rsidR="006B625C">
        <w:rPr>
          <w:rFonts w:ascii="Times New Roman" w:hAnsi="Times New Roman" w:cs="Times New Roman"/>
          <w:sz w:val="24"/>
          <w:szCs w:val="24"/>
        </w:rPr>
        <w:t xml:space="preserve"> but their effectiveness is only as good as peoples’ tr</w:t>
      </w:r>
      <w:r w:rsidR="006B625C">
        <w:rPr>
          <w:rFonts w:ascii="Times New Roman" w:hAnsi="Times New Roman" w:cs="Times New Roman"/>
          <w:sz w:val="24"/>
          <w:szCs w:val="24"/>
        </w:rPr>
        <w:t>ust in them.</w:t>
      </w:r>
      <w:r w:rsidR="006B625C" w:rsidRPr="006B625C">
        <w:rPr>
          <w:rFonts w:ascii="Times New Roman" w:hAnsi="Times New Roman" w:cs="Times New Roman"/>
          <w:noProof/>
          <w:sz w:val="24"/>
          <w:szCs w:val="24"/>
        </w:rPr>
        <w:t xml:space="preserve"> </w:t>
      </w:r>
      <w:r w:rsidR="006B625C">
        <w:rPr>
          <w:rFonts w:ascii="Times New Roman" w:hAnsi="Times New Roman" w:cs="Times New Roman"/>
          <w:noProof/>
          <w:sz w:val="24"/>
          <w:szCs w:val="24"/>
        </w:rPr>
        <w:drawing>
          <wp:inline distT="0" distB="0" distL="0" distR="0" wp14:anchorId="713C3317" wp14:editId="2DBCE41B">
            <wp:extent cx="5939790" cy="2007870"/>
            <wp:effectExtent l="0" t="0" r="3810" b="0"/>
            <wp:docPr id="81994912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49122" name="Picture 1" descr="A black screen with white 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9790" cy="2007870"/>
                    </a:xfrm>
                    <a:prstGeom prst="rect">
                      <a:avLst/>
                    </a:prstGeom>
                    <a:noFill/>
                    <a:ln>
                      <a:noFill/>
                    </a:ln>
                  </pic:spPr>
                </pic:pic>
              </a:graphicData>
            </a:graphic>
          </wp:inline>
        </w:drawing>
      </w:r>
      <w:r w:rsidR="006B625C">
        <w:rPr>
          <w:rFonts w:ascii="Times New Roman" w:hAnsi="Times New Roman" w:cs="Times New Roman"/>
          <w:noProof/>
          <w:sz w:val="24"/>
          <w:szCs w:val="24"/>
        </w:rPr>
        <w:drawing>
          <wp:inline distT="0" distB="0" distL="0" distR="0" wp14:anchorId="75E47365" wp14:editId="4B7A4BDB">
            <wp:extent cx="5939790" cy="2353310"/>
            <wp:effectExtent l="0" t="0" r="3810" b="8890"/>
            <wp:docPr id="132241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2353310"/>
                    </a:xfrm>
                    <a:prstGeom prst="rect">
                      <a:avLst/>
                    </a:prstGeom>
                    <a:noFill/>
                    <a:ln>
                      <a:noFill/>
                    </a:ln>
                  </pic:spPr>
                </pic:pic>
              </a:graphicData>
            </a:graphic>
          </wp:inline>
        </w:drawing>
      </w:r>
    </w:p>
    <w:sectPr w:rsidR="006B625C" w:rsidRPr="00A40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4C"/>
    <w:rsid w:val="00003E86"/>
    <w:rsid w:val="002B115E"/>
    <w:rsid w:val="00320477"/>
    <w:rsid w:val="006B625C"/>
    <w:rsid w:val="00A14A15"/>
    <w:rsid w:val="00A4034C"/>
    <w:rsid w:val="00A9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34AA"/>
  <w15:chartTrackingRefBased/>
  <w15:docId w15:val="{EAF5EB75-0EB8-4EE0-95EA-07AD61CB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Dowell</dc:creator>
  <cp:keywords/>
  <dc:description/>
  <cp:lastModifiedBy>Benjamin Dowell</cp:lastModifiedBy>
  <cp:revision>1</cp:revision>
  <dcterms:created xsi:type="dcterms:W3CDTF">2023-10-01T23:51:00Z</dcterms:created>
  <dcterms:modified xsi:type="dcterms:W3CDTF">2023-10-02T00:18:00Z</dcterms:modified>
</cp:coreProperties>
</file>