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754" w:rsidRDefault="00971FDB" w:rsidP="00971F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Dilution</w:t>
      </w:r>
    </w:p>
    <w:p w:rsidR="00971FDB" w:rsidRDefault="00971FDB" w:rsidP="00971FDB">
      <w:pPr>
        <w:jc w:val="center"/>
        <w:rPr>
          <w:szCs w:val="28"/>
        </w:rPr>
      </w:pPr>
    </w:p>
    <w:p w:rsidR="00971FDB" w:rsidRDefault="00971FDB" w:rsidP="00971FDB">
      <w:pPr>
        <w:jc w:val="center"/>
        <w:rPr>
          <w:szCs w:val="28"/>
        </w:rPr>
      </w:pPr>
      <w:r>
        <w:rPr>
          <w:szCs w:val="28"/>
        </w:rPr>
        <w:t>Benson Long</w:t>
      </w:r>
    </w:p>
    <w:p w:rsidR="00971FDB" w:rsidRDefault="00971FDB" w:rsidP="00971FDB">
      <w:pPr>
        <w:jc w:val="center"/>
        <w:rPr>
          <w:szCs w:val="28"/>
        </w:rPr>
      </w:pPr>
    </w:p>
    <w:p w:rsidR="00971FDB" w:rsidRPr="008F5EB4" w:rsidRDefault="00971FDB" w:rsidP="00971FDB">
      <w:pPr>
        <w:jc w:val="center"/>
        <w:rPr>
          <w:i/>
          <w:szCs w:val="24"/>
        </w:rPr>
      </w:pPr>
      <w:r w:rsidRPr="008F5EB4">
        <w:rPr>
          <w:i/>
          <w:szCs w:val="24"/>
        </w:rPr>
        <w:t>Department of Chemistry and Biochemistry, Queens College – CUNY</w:t>
      </w:r>
    </w:p>
    <w:p w:rsidR="00971FDB" w:rsidRPr="008F5EB4" w:rsidRDefault="00971FDB" w:rsidP="00971FDB">
      <w:pPr>
        <w:jc w:val="center"/>
        <w:rPr>
          <w:i/>
          <w:szCs w:val="24"/>
        </w:rPr>
      </w:pPr>
      <w:r w:rsidRPr="008F5EB4">
        <w:rPr>
          <w:i/>
          <w:szCs w:val="24"/>
        </w:rPr>
        <w:t>CHEM 131.1, 07, Fall 2012</w:t>
      </w:r>
    </w:p>
    <w:p w:rsidR="00971FDB" w:rsidRPr="008F5EB4" w:rsidRDefault="00971FDB" w:rsidP="00971FDB">
      <w:pPr>
        <w:jc w:val="center"/>
        <w:rPr>
          <w:i/>
          <w:szCs w:val="24"/>
        </w:rPr>
      </w:pPr>
      <w:r w:rsidRPr="008F5EB4">
        <w:rPr>
          <w:i/>
          <w:szCs w:val="24"/>
        </w:rPr>
        <w:t xml:space="preserve">Instructor: </w:t>
      </w:r>
      <w:proofErr w:type="spellStart"/>
      <w:r w:rsidRPr="008F5EB4">
        <w:rPr>
          <w:i/>
          <w:szCs w:val="24"/>
        </w:rPr>
        <w:t>Freida</w:t>
      </w:r>
      <w:proofErr w:type="spellEnd"/>
      <w:r w:rsidRPr="008F5EB4">
        <w:rPr>
          <w:i/>
          <w:szCs w:val="24"/>
        </w:rPr>
        <w:t xml:space="preserve"> </w:t>
      </w:r>
      <w:proofErr w:type="spellStart"/>
      <w:r w:rsidRPr="008F5EB4">
        <w:rPr>
          <w:i/>
          <w:szCs w:val="24"/>
        </w:rPr>
        <w:t>Zavrov</w:t>
      </w:r>
      <w:proofErr w:type="spellEnd"/>
    </w:p>
    <w:p w:rsidR="00971FDB" w:rsidRDefault="00971FDB" w:rsidP="008B7978">
      <w:pPr>
        <w:spacing w:line="480" w:lineRule="auto"/>
        <w:rPr>
          <w:szCs w:val="28"/>
        </w:rPr>
      </w:pPr>
      <w:r>
        <w:rPr>
          <w:b/>
          <w:szCs w:val="28"/>
        </w:rPr>
        <w:t>ABSTRACT</w:t>
      </w:r>
    </w:p>
    <w:p w:rsidR="00971FDB" w:rsidRDefault="002705D0" w:rsidP="008B7978">
      <w:pPr>
        <w:spacing w:line="480" w:lineRule="auto"/>
        <w:rPr>
          <w:szCs w:val="28"/>
        </w:rPr>
      </w:pPr>
      <w:r>
        <w:rPr>
          <w:szCs w:val="28"/>
        </w:rPr>
        <w:t xml:space="preserve">Dilution is a process </w:t>
      </w:r>
      <w:r w:rsidR="00C448AC">
        <w:rPr>
          <w:szCs w:val="28"/>
        </w:rPr>
        <w:t>that changes the conc</w:t>
      </w:r>
      <w:r w:rsidR="004F3AC7">
        <w:rPr>
          <w:szCs w:val="28"/>
        </w:rPr>
        <w:t>entration of a solution through</w:t>
      </w:r>
      <w:r w:rsidR="00C448AC">
        <w:rPr>
          <w:szCs w:val="28"/>
        </w:rPr>
        <w:t xml:space="preserve"> the addition of water.</w:t>
      </w:r>
      <w:r w:rsidR="00362A4C">
        <w:rPr>
          <w:szCs w:val="28"/>
        </w:rPr>
        <w:t xml:space="preserve"> The solutions that were diluted to a lower concentration were sodium hydroxide (</w:t>
      </w:r>
      <w:proofErr w:type="spellStart"/>
      <w:r w:rsidR="00362A4C">
        <w:rPr>
          <w:szCs w:val="28"/>
        </w:rPr>
        <w:t>NaOH</w:t>
      </w:r>
      <w:proofErr w:type="spellEnd"/>
      <w:r w:rsidR="00362A4C">
        <w:rPr>
          <w:szCs w:val="28"/>
        </w:rPr>
        <w:t>) and potassium permanganate (KMnO</w:t>
      </w:r>
      <w:r w:rsidR="00362A4C">
        <w:rPr>
          <w:szCs w:val="28"/>
          <w:vertAlign w:val="subscript"/>
        </w:rPr>
        <w:t>4</w:t>
      </w:r>
      <w:r w:rsidR="00362A4C">
        <w:rPr>
          <w:szCs w:val="28"/>
        </w:rPr>
        <w:t>).</w:t>
      </w:r>
      <w:r w:rsidR="004F3AC7">
        <w:rPr>
          <w:szCs w:val="28"/>
        </w:rPr>
        <w:t xml:space="preserve"> The concentrations of the solutions were determined by measuring the pH and absorbance values.</w:t>
      </w:r>
      <w:r w:rsidR="00D5740D">
        <w:rPr>
          <w:szCs w:val="28"/>
        </w:rPr>
        <w:t xml:space="preserve"> The dilution of sodium hydroxide was measured with </w:t>
      </w:r>
      <w:proofErr w:type="spellStart"/>
      <w:r w:rsidR="00D5740D">
        <w:rPr>
          <w:szCs w:val="28"/>
        </w:rPr>
        <w:t>pH.</w:t>
      </w:r>
      <w:proofErr w:type="spellEnd"/>
      <w:r w:rsidR="00D5740D">
        <w:rPr>
          <w:szCs w:val="28"/>
        </w:rPr>
        <w:t xml:space="preserve"> The dilution of potassium permanganate was measured with absorbance values.</w:t>
      </w:r>
      <w:r w:rsidR="004138B2">
        <w:rPr>
          <w:szCs w:val="28"/>
        </w:rPr>
        <w:t xml:space="preserve"> Since both of the solutions were</w:t>
      </w:r>
      <w:r w:rsidR="00D93107">
        <w:rPr>
          <w:szCs w:val="28"/>
        </w:rPr>
        <w:t xml:space="preserve"> diluted to a lower concentration, the pH and absorbance valu</w:t>
      </w:r>
      <w:r w:rsidR="004138B2">
        <w:rPr>
          <w:szCs w:val="28"/>
        </w:rPr>
        <w:t>e readings would lower with each dilution as well.</w:t>
      </w:r>
    </w:p>
    <w:p w:rsidR="008B7978" w:rsidRDefault="008B7978" w:rsidP="008B7978">
      <w:pPr>
        <w:spacing w:line="480" w:lineRule="auto"/>
        <w:rPr>
          <w:szCs w:val="28"/>
        </w:rPr>
      </w:pPr>
    </w:p>
    <w:p w:rsidR="008B7978" w:rsidRDefault="008B7978" w:rsidP="008B7978">
      <w:pPr>
        <w:spacing w:line="480" w:lineRule="auto"/>
        <w:rPr>
          <w:szCs w:val="28"/>
        </w:rPr>
      </w:pPr>
    </w:p>
    <w:p w:rsidR="008B7978" w:rsidRDefault="008B7978" w:rsidP="008B7978">
      <w:pPr>
        <w:spacing w:line="480" w:lineRule="auto"/>
        <w:rPr>
          <w:szCs w:val="28"/>
        </w:rPr>
      </w:pPr>
    </w:p>
    <w:p w:rsidR="008B7978" w:rsidRDefault="008B7978" w:rsidP="008B7978">
      <w:pPr>
        <w:spacing w:line="480" w:lineRule="auto"/>
        <w:rPr>
          <w:szCs w:val="28"/>
        </w:rPr>
      </w:pPr>
    </w:p>
    <w:p w:rsidR="008B7978" w:rsidRDefault="008B7978" w:rsidP="008B7978">
      <w:pPr>
        <w:spacing w:line="480" w:lineRule="auto"/>
        <w:rPr>
          <w:szCs w:val="28"/>
        </w:rPr>
      </w:pPr>
    </w:p>
    <w:p w:rsidR="008B7978" w:rsidRDefault="008B7978" w:rsidP="008B7978">
      <w:pPr>
        <w:spacing w:line="480" w:lineRule="auto"/>
        <w:rPr>
          <w:szCs w:val="28"/>
        </w:rPr>
      </w:pPr>
    </w:p>
    <w:p w:rsidR="008B7978" w:rsidRDefault="008B7978" w:rsidP="008B7978">
      <w:pPr>
        <w:spacing w:line="480" w:lineRule="auto"/>
        <w:rPr>
          <w:szCs w:val="28"/>
        </w:rPr>
      </w:pPr>
    </w:p>
    <w:p w:rsidR="008B7978" w:rsidRDefault="008B7978" w:rsidP="008B7978">
      <w:pPr>
        <w:spacing w:line="480" w:lineRule="auto"/>
        <w:rPr>
          <w:szCs w:val="28"/>
        </w:rPr>
      </w:pPr>
    </w:p>
    <w:p w:rsidR="008B7978" w:rsidRDefault="008B7978" w:rsidP="008B7978">
      <w:pPr>
        <w:spacing w:line="480" w:lineRule="auto"/>
        <w:rPr>
          <w:szCs w:val="28"/>
        </w:rPr>
      </w:pPr>
    </w:p>
    <w:p w:rsidR="008B7978" w:rsidRDefault="008B7978" w:rsidP="008B7978">
      <w:pPr>
        <w:spacing w:line="480" w:lineRule="auto"/>
        <w:rPr>
          <w:szCs w:val="28"/>
        </w:rPr>
      </w:pPr>
    </w:p>
    <w:p w:rsidR="008B7978" w:rsidRDefault="008B7978" w:rsidP="008B7978">
      <w:pPr>
        <w:spacing w:line="480" w:lineRule="auto"/>
        <w:rPr>
          <w:szCs w:val="28"/>
        </w:rPr>
      </w:pPr>
    </w:p>
    <w:p w:rsidR="008B7978" w:rsidRDefault="008B7978" w:rsidP="008B7978">
      <w:pPr>
        <w:pStyle w:val="ListParagraph"/>
        <w:numPr>
          <w:ilvl w:val="0"/>
          <w:numId w:val="1"/>
        </w:numPr>
        <w:spacing w:line="480" w:lineRule="auto"/>
        <w:rPr>
          <w:b/>
          <w:szCs w:val="28"/>
        </w:rPr>
      </w:pPr>
      <w:r>
        <w:rPr>
          <w:b/>
          <w:szCs w:val="28"/>
        </w:rPr>
        <w:lastRenderedPageBreak/>
        <w:t>INTRODUCTION</w:t>
      </w:r>
    </w:p>
    <w:p w:rsidR="005239E0" w:rsidRPr="005239E0" w:rsidRDefault="00254335" w:rsidP="006B4820">
      <w:pPr>
        <w:spacing w:line="480" w:lineRule="auto"/>
        <w:ind w:left="720" w:firstLine="360"/>
        <w:rPr>
          <w:szCs w:val="28"/>
        </w:rPr>
      </w:pPr>
      <w:r>
        <w:rPr>
          <w:szCs w:val="28"/>
        </w:rPr>
        <w:t xml:space="preserve">The purpose of this experiment </w:t>
      </w:r>
      <w:r w:rsidR="00D822AA">
        <w:rPr>
          <w:szCs w:val="28"/>
        </w:rPr>
        <w:t xml:space="preserve">was to </w:t>
      </w:r>
      <w:r w:rsidR="002058BB">
        <w:rPr>
          <w:szCs w:val="28"/>
        </w:rPr>
        <w:t xml:space="preserve">dilute </w:t>
      </w:r>
      <w:r w:rsidR="004B58FE">
        <w:rPr>
          <w:szCs w:val="28"/>
        </w:rPr>
        <w:t>solutions and measure the concentrations of the diluted solutions.</w:t>
      </w:r>
      <w:r w:rsidR="0014418A">
        <w:rPr>
          <w:szCs w:val="28"/>
        </w:rPr>
        <w:t xml:space="preserve"> </w:t>
      </w:r>
      <w:r w:rsidR="004F340C">
        <w:rPr>
          <w:szCs w:val="28"/>
        </w:rPr>
        <w:t>Diluted solutions have different molar concentrati</w:t>
      </w:r>
      <w:r w:rsidR="00AA574B">
        <w:rPr>
          <w:szCs w:val="28"/>
        </w:rPr>
        <w:t>ons</w:t>
      </w:r>
      <w:r w:rsidR="00170913">
        <w:rPr>
          <w:szCs w:val="28"/>
        </w:rPr>
        <w:t xml:space="preserve"> and are used as stock solutions to perform different experiments.</w:t>
      </w:r>
      <w:r w:rsidR="00984662">
        <w:rPr>
          <w:szCs w:val="28"/>
        </w:rPr>
        <w:t xml:space="preserve"> Throughout the experiment, a solution will be diluted several times. Therefore, the pH or absorbance reading for the solutions should decrease with each dilution.</w:t>
      </w:r>
      <w:r w:rsidR="00321892">
        <w:rPr>
          <w:szCs w:val="28"/>
        </w:rPr>
        <w:t xml:space="preserve"> The pH measurement is performed for sodium hydroxide because this solution is basic and adding more water or di</w:t>
      </w:r>
      <w:r w:rsidR="007D47F2">
        <w:rPr>
          <w:szCs w:val="28"/>
        </w:rPr>
        <w:t>luting it would change the number</w:t>
      </w:r>
      <w:r w:rsidR="00321892">
        <w:rPr>
          <w:szCs w:val="28"/>
        </w:rPr>
        <w:t xml:space="preserve"> of hydrogen ions in the solution.</w:t>
      </w:r>
      <w:r w:rsidR="0048132A">
        <w:rPr>
          <w:szCs w:val="28"/>
        </w:rPr>
        <w:t xml:space="preserve"> The absorbance measurement is performed for potassium permanganate because </w:t>
      </w:r>
      <w:r w:rsidR="005C4655">
        <w:rPr>
          <w:szCs w:val="28"/>
        </w:rPr>
        <w:t>this solution has a distinct color to it</w:t>
      </w:r>
      <w:r w:rsidR="00900F1C">
        <w:rPr>
          <w:szCs w:val="28"/>
        </w:rPr>
        <w:t xml:space="preserve"> and diluting it will change its</w:t>
      </w:r>
      <w:r w:rsidR="005C4655">
        <w:rPr>
          <w:szCs w:val="28"/>
        </w:rPr>
        <w:t xml:space="preserve"> color and absorbance readings.</w:t>
      </w:r>
    </w:p>
    <w:p w:rsidR="008B7978" w:rsidRDefault="008B7978" w:rsidP="008B7978">
      <w:pPr>
        <w:pStyle w:val="ListParagraph"/>
        <w:numPr>
          <w:ilvl w:val="0"/>
          <w:numId w:val="1"/>
        </w:numPr>
        <w:spacing w:line="480" w:lineRule="auto"/>
        <w:rPr>
          <w:b/>
          <w:szCs w:val="28"/>
        </w:rPr>
      </w:pPr>
      <w:r>
        <w:rPr>
          <w:b/>
          <w:szCs w:val="28"/>
        </w:rPr>
        <w:t>EXPERIMENTAL</w:t>
      </w:r>
    </w:p>
    <w:p w:rsidR="00CF4EFF" w:rsidRDefault="009B72E0" w:rsidP="00CF4EFF">
      <w:pPr>
        <w:spacing w:line="480" w:lineRule="auto"/>
        <w:ind w:left="720" w:firstLine="360"/>
        <w:rPr>
          <w:szCs w:val="28"/>
        </w:rPr>
      </w:pPr>
      <w:r>
        <w:rPr>
          <w:szCs w:val="28"/>
        </w:rPr>
        <w:t xml:space="preserve">For the first part of the experiment, </w:t>
      </w:r>
      <w:r w:rsidR="00E95C15">
        <w:rPr>
          <w:szCs w:val="28"/>
        </w:rPr>
        <w:t>a 1</w:t>
      </w:r>
      <w:r w:rsidR="00B23A55">
        <w:rPr>
          <w:szCs w:val="28"/>
        </w:rPr>
        <w:t>.0</w:t>
      </w:r>
      <w:r w:rsidR="00A4198A">
        <w:rPr>
          <w:szCs w:val="28"/>
        </w:rPr>
        <w:t xml:space="preserve"> M </w:t>
      </w:r>
      <w:r>
        <w:rPr>
          <w:szCs w:val="28"/>
        </w:rPr>
        <w:t>sodiu</w:t>
      </w:r>
      <w:r w:rsidR="00DD6FA8">
        <w:rPr>
          <w:szCs w:val="28"/>
        </w:rPr>
        <w:t>m hydroxide (</w:t>
      </w:r>
      <w:proofErr w:type="spellStart"/>
      <w:r w:rsidR="00DD6FA8">
        <w:rPr>
          <w:szCs w:val="28"/>
        </w:rPr>
        <w:t>NaOH</w:t>
      </w:r>
      <w:proofErr w:type="spellEnd"/>
      <w:r w:rsidR="00DD6FA8">
        <w:rPr>
          <w:szCs w:val="28"/>
        </w:rPr>
        <w:t>)</w:t>
      </w:r>
      <w:r w:rsidR="00A4198A">
        <w:rPr>
          <w:szCs w:val="28"/>
        </w:rPr>
        <w:t xml:space="preserve"> solution</w:t>
      </w:r>
      <w:r w:rsidR="00DD6FA8">
        <w:rPr>
          <w:szCs w:val="28"/>
        </w:rPr>
        <w:t xml:space="preserve"> was diluted 3</w:t>
      </w:r>
      <w:r>
        <w:rPr>
          <w:szCs w:val="28"/>
        </w:rPr>
        <w:t xml:space="preserve"> times.</w:t>
      </w:r>
      <w:r w:rsidR="000C699C">
        <w:rPr>
          <w:szCs w:val="28"/>
        </w:rPr>
        <w:t xml:space="preserve"> The concentrations and volumes were calculated before the dilutions were performed.</w:t>
      </w:r>
      <w:r w:rsidR="00DD6FA8">
        <w:rPr>
          <w:szCs w:val="28"/>
        </w:rPr>
        <w:t xml:space="preserve"> </w:t>
      </w:r>
      <w:r w:rsidR="00E4414D">
        <w:rPr>
          <w:szCs w:val="28"/>
        </w:rPr>
        <w:t>For the first dilution</w:t>
      </w:r>
      <w:r w:rsidR="001D100D">
        <w:rPr>
          <w:szCs w:val="28"/>
        </w:rPr>
        <w:t>,</w:t>
      </w:r>
      <w:r w:rsidR="00E4414D">
        <w:rPr>
          <w:szCs w:val="28"/>
        </w:rPr>
        <w:t xml:space="preserve"> </w:t>
      </w:r>
      <w:proofErr w:type="spellStart"/>
      <w:r w:rsidR="00707C56">
        <w:rPr>
          <w:szCs w:val="28"/>
        </w:rPr>
        <w:t>NaOH</w:t>
      </w:r>
      <w:proofErr w:type="spellEnd"/>
      <w:r w:rsidR="001D100D">
        <w:rPr>
          <w:szCs w:val="28"/>
        </w:rPr>
        <w:t xml:space="preserve"> </w:t>
      </w:r>
      <w:r w:rsidR="00E95C15">
        <w:rPr>
          <w:szCs w:val="28"/>
        </w:rPr>
        <w:t>(1</w:t>
      </w:r>
      <w:r w:rsidR="008B1617">
        <w:rPr>
          <w:szCs w:val="28"/>
        </w:rPr>
        <w:t>.0</w:t>
      </w:r>
      <w:r w:rsidR="001D100D">
        <w:rPr>
          <w:szCs w:val="28"/>
        </w:rPr>
        <w:t xml:space="preserve"> M) </w:t>
      </w:r>
      <w:r w:rsidR="00707C56">
        <w:rPr>
          <w:szCs w:val="28"/>
        </w:rPr>
        <w:t>w</w:t>
      </w:r>
      <w:r w:rsidR="00B83863">
        <w:rPr>
          <w:szCs w:val="28"/>
        </w:rPr>
        <w:t>as obtained and placed into a 1</w:t>
      </w:r>
      <w:r w:rsidR="00707C56">
        <w:rPr>
          <w:szCs w:val="28"/>
        </w:rPr>
        <w:t>0 mL graduated cylinder.</w:t>
      </w:r>
      <w:r w:rsidR="002D3740">
        <w:rPr>
          <w:szCs w:val="28"/>
        </w:rPr>
        <w:t xml:space="preserve"> 2</w:t>
      </w:r>
      <w:r w:rsidR="002821D3">
        <w:rPr>
          <w:szCs w:val="28"/>
        </w:rPr>
        <w:t xml:space="preserve">.5 mL of </w:t>
      </w:r>
      <w:proofErr w:type="spellStart"/>
      <w:r w:rsidR="002821D3">
        <w:rPr>
          <w:szCs w:val="28"/>
        </w:rPr>
        <w:t>NaOH</w:t>
      </w:r>
      <w:proofErr w:type="spellEnd"/>
      <w:r w:rsidR="002821D3">
        <w:rPr>
          <w:szCs w:val="28"/>
        </w:rPr>
        <w:t xml:space="preserve"> was mixed with 2</w:t>
      </w:r>
      <w:r w:rsidR="002D3740">
        <w:rPr>
          <w:szCs w:val="28"/>
        </w:rPr>
        <w:t>2</w:t>
      </w:r>
      <w:r w:rsidR="002821D3">
        <w:rPr>
          <w:szCs w:val="28"/>
        </w:rPr>
        <w:t>.5 mL of H</w:t>
      </w:r>
      <w:r w:rsidR="002821D3">
        <w:rPr>
          <w:szCs w:val="28"/>
          <w:vertAlign w:val="subscript"/>
        </w:rPr>
        <w:t>2</w:t>
      </w:r>
      <w:r w:rsidR="002821D3">
        <w:rPr>
          <w:szCs w:val="28"/>
        </w:rPr>
        <w:t>O in the graduated cylinder and some of it was transferred to a test tube for the pH to be measured.</w:t>
      </w:r>
      <w:r w:rsidR="009410FB">
        <w:rPr>
          <w:szCs w:val="28"/>
        </w:rPr>
        <w:t xml:space="preserve"> The pH measurement was 12.1.</w:t>
      </w:r>
      <w:r w:rsidR="00E95C15">
        <w:rPr>
          <w:szCs w:val="28"/>
        </w:rPr>
        <w:t xml:space="preserve"> The resulting diluted solution had a concentration of 0.1</w:t>
      </w:r>
      <w:r w:rsidR="00FD2650">
        <w:rPr>
          <w:szCs w:val="28"/>
        </w:rPr>
        <w:t>0</w:t>
      </w:r>
      <w:r w:rsidR="00E95C15">
        <w:rPr>
          <w:szCs w:val="28"/>
        </w:rPr>
        <w:t xml:space="preserve"> M.</w:t>
      </w:r>
      <w:r w:rsidR="00290A49">
        <w:rPr>
          <w:szCs w:val="28"/>
        </w:rPr>
        <w:t xml:space="preserve"> For the second dilution</w:t>
      </w:r>
      <w:r w:rsidR="001D100D">
        <w:rPr>
          <w:szCs w:val="28"/>
        </w:rPr>
        <w:t xml:space="preserve">, </w:t>
      </w:r>
      <w:r w:rsidR="00491AAA">
        <w:rPr>
          <w:szCs w:val="28"/>
        </w:rPr>
        <w:t>0.2</w:t>
      </w:r>
      <w:r w:rsidR="00290A49">
        <w:rPr>
          <w:szCs w:val="28"/>
        </w:rPr>
        <w:t xml:space="preserve"> mL of </w:t>
      </w:r>
      <w:proofErr w:type="spellStart"/>
      <w:r w:rsidR="00290A49">
        <w:rPr>
          <w:szCs w:val="28"/>
        </w:rPr>
        <w:t>NaOH</w:t>
      </w:r>
      <w:proofErr w:type="spellEnd"/>
      <w:r w:rsidR="001D100D">
        <w:rPr>
          <w:szCs w:val="28"/>
        </w:rPr>
        <w:t xml:space="preserve"> (</w:t>
      </w:r>
      <w:r w:rsidR="003B6BDB">
        <w:rPr>
          <w:szCs w:val="28"/>
        </w:rPr>
        <w:t>0.1</w:t>
      </w:r>
      <w:r w:rsidR="0035501B">
        <w:rPr>
          <w:szCs w:val="28"/>
        </w:rPr>
        <w:t>0</w:t>
      </w:r>
      <w:r w:rsidR="001D100D">
        <w:rPr>
          <w:szCs w:val="28"/>
        </w:rPr>
        <w:t xml:space="preserve"> M)</w:t>
      </w:r>
      <w:r w:rsidR="00491AAA">
        <w:rPr>
          <w:szCs w:val="28"/>
        </w:rPr>
        <w:t xml:space="preserve"> was taken and mixed with 19.8</w:t>
      </w:r>
      <w:r w:rsidR="00290A49">
        <w:rPr>
          <w:szCs w:val="28"/>
        </w:rPr>
        <w:t xml:space="preserve"> mL of H</w:t>
      </w:r>
      <w:r w:rsidR="00290A49">
        <w:rPr>
          <w:szCs w:val="28"/>
          <w:vertAlign w:val="subscript"/>
        </w:rPr>
        <w:t>2</w:t>
      </w:r>
      <w:r w:rsidR="00C26986">
        <w:rPr>
          <w:szCs w:val="28"/>
        </w:rPr>
        <w:t>O for a</w:t>
      </w:r>
      <w:r w:rsidR="00290A49">
        <w:rPr>
          <w:szCs w:val="28"/>
        </w:rPr>
        <w:t xml:space="preserve"> 20 mL solution of diluted </w:t>
      </w:r>
      <w:proofErr w:type="spellStart"/>
      <w:r w:rsidR="00290A49">
        <w:rPr>
          <w:szCs w:val="28"/>
        </w:rPr>
        <w:t>NaOH</w:t>
      </w:r>
      <w:proofErr w:type="spellEnd"/>
      <w:r w:rsidR="00290A49">
        <w:rPr>
          <w:szCs w:val="28"/>
        </w:rPr>
        <w:t>.</w:t>
      </w:r>
      <w:r w:rsidR="00C26986">
        <w:rPr>
          <w:szCs w:val="28"/>
        </w:rPr>
        <w:t xml:space="preserve"> A 1 mL glass p</w:t>
      </w:r>
      <w:r w:rsidR="005A15D7">
        <w:rPr>
          <w:szCs w:val="28"/>
        </w:rPr>
        <w:t>ipe</w:t>
      </w:r>
      <w:r w:rsidR="007C26FF">
        <w:rPr>
          <w:szCs w:val="28"/>
        </w:rPr>
        <w:t xml:space="preserve">tte was used to measure the 0.2 mL of </w:t>
      </w:r>
      <w:proofErr w:type="spellStart"/>
      <w:r w:rsidR="007C26FF">
        <w:rPr>
          <w:szCs w:val="28"/>
        </w:rPr>
        <w:t>NaOH</w:t>
      </w:r>
      <w:proofErr w:type="spellEnd"/>
      <w:r w:rsidR="00C26986">
        <w:rPr>
          <w:szCs w:val="28"/>
        </w:rPr>
        <w:t>.</w:t>
      </w:r>
      <w:r w:rsidR="00AF04E7">
        <w:rPr>
          <w:szCs w:val="28"/>
        </w:rPr>
        <w:t xml:space="preserve"> The pH of the 2</w:t>
      </w:r>
      <w:r w:rsidR="00AF04E7" w:rsidRPr="00AF04E7">
        <w:rPr>
          <w:szCs w:val="28"/>
          <w:vertAlign w:val="superscript"/>
        </w:rPr>
        <w:t>nd</w:t>
      </w:r>
      <w:r w:rsidR="00AF04E7">
        <w:rPr>
          <w:szCs w:val="28"/>
        </w:rPr>
        <w:t xml:space="preserve"> diluted solution was 10.9.</w:t>
      </w:r>
      <w:r w:rsidR="00052088">
        <w:rPr>
          <w:szCs w:val="28"/>
        </w:rPr>
        <w:t xml:space="preserve"> </w:t>
      </w:r>
      <w:r w:rsidR="005B6A19">
        <w:rPr>
          <w:szCs w:val="28"/>
        </w:rPr>
        <w:t>The resulting diluted solution had a concentration of 0.001</w:t>
      </w:r>
      <w:r w:rsidR="00B82915">
        <w:rPr>
          <w:szCs w:val="28"/>
        </w:rPr>
        <w:t>0</w:t>
      </w:r>
      <w:r w:rsidR="005B6A19">
        <w:rPr>
          <w:szCs w:val="28"/>
        </w:rPr>
        <w:t xml:space="preserve"> M.</w:t>
      </w:r>
      <w:r w:rsidR="00052088">
        <w:rPr>
          <w:szCs w:val="28"/>
        </w:rPr>
        <w:t xml:space="preserve"> For the last dilution</w:t>
      </w:r>
      <w:r w:rsidR="001D100D">
        <w:rPr>
          <w:szCs w:val="28"/>
        </w:rPr>
        <w:t xml:space="preserve">, </w:t>
      </w:r>
      <w:r w:rsidR="00061C4E">
        <w:rPr>
          <w:szCs w:val="28"/>
        </w:rPr>
        <w:t>0.2</w:t>
      </w:r>
      <w:r w:rsidR="00052088">
        <w:rPr>
          <w:szCs w:val="28"/>
        </w:rPr>
        <w:t xml:space="preserve"> of </w:t>
      </w:r>
      <w:proofErr w:type="spellStart"/>
      <w:r w:rsidR="00052088">
        <w:rPr>
          <w:szCs w:val="28"/>
        </w:rPr>
        <w:t>NaOH</w:t>
      </w:r>
      <w:proofErr w:type="spellEnd"/>
      <w:r w:rsidR="001D100D">
        <w:rPr>
          <w:szCs w:val="28"/>
        </w:rPr>
        <w:t xml:space="preserve"> (</w:t>
      </w:r>
      <w:r w:rsidR="001835D5">
        <w:rPr>
          <w:szCs w:val="28"/>
        </w:rPr>
        <w:t>0.0010</w:t>
      </w:r>
      <w:r w:rsidR="001D100D">
        <w:rPr>
          <w:szCs w:val="28"/>
        </w:rPr>
        <w:t xml:space="preserve"> M)</w:t>
      </w:r>
      <w:r w:rsidR="00052088">
        <w:rPr>
          <w:szCs w:val="28"/>
        </w:rPr>
        <w:t xml:space="preserve"> was taken from the prev</w:t>
      </w:r>
      <w:r w:rsidR="007E408A">
        <w:rPr>
          <w:szCs w:val="28"/>
        </w:rPr>
        <w:t>ious solution and mixed with 19.8</w:t>
      </w:r>
      <w:r w:rsidR="00052088">
        <w:rPr>
          <w:szCs w:val="28"/>
        </w:rPr>
        <w:t xml:space="preserve"> mL </w:t>
      </w:r>
      <w:r w:rsidR="00052088">
        <w:rPr>
          <w:szCs w:val="28"/>
        </w:rPr>
        <w:lastRenderedPageBreak/>
        <w:t>of H</w:t>
      </w:r>
      <w:r w:rsidR="00052088">
        <w:rPr>
          <w:szCs w:val="28"/>
          <w:vertAlign w:val="subscript"/>
        </w:rPr>
        <w:t>2</w:t>
      </w:r>
      <w:r w:rsidR="00052088">
        <w:rPr>
          <w:szCs w:val="28"/>
        </w:rPr>
        <w:t>O for a new 20 mL diluted solution.</w:t>
      </w:r>
      <w:r w:rsidR="009720AF">
        <w:rPr>
          <w:szCs w:val="28"/>
        </w:rPr>
        <w:t xml:space="preserve"> </w:t>
      </w:r>
      <w:r w:rsidR="00764E86">
        <w:rPr>
          <w:szCs w:val="28"/>
        </w:rPr>
        <w:t xml:space="preserve"> </w:t>
      </w:r>
      <w:r w:rsidR="00A46906">
        <w:rPr>
          <w:szCs w:val="28"/>
        </w:rPr>
        <w:t>A 1 mL glass pipette was used to measure the 0</w:t>
      </w:r>
      <w:r w:rsidR="00EB1B14">
        <w:rPr>
          <w:szCs w:val="28"/>
        </w:rPr>
        <w:t xml:space="preserve">.2 mL of </w:t>
      </w:r>
      <w:proofErr w:type="spellStart"/>
      <w:r w:rsidR="00EB1B14">
        <w:rPr>
          <w:szCs w:val="28"/>
        </w:rPr>
        <w:t>NaOH</w:t>
      </w:r>
      <w:proofErr w:type="spellEnd"/>
      <w:r w:rsidR="00A46906">
        <w:rPr>
          <w:szCs w:val="28"/>
        </w:rPr>
        <w:t xml:space="preserve">. The </w:t>
      </w:r>
      <w:r w:rsidR="008307FB">
        <w:rPr>
          <w:szCs w:val="28"/>
        </w:rPr>
        <w:t xml:space="preserve">pH measurement of the final diluted solution of </w:t>
      </w:r>
      <w:proofErr w:type="spellStart"/>
      <w:r w:rsidR="008307FB">
        <w:rPr>
          <w:szCs w:val="28"/>
        </w:rPr>
        <w:t>NaOH</w:t>
      </w:r>
      <w:proofErr w:type="spellEnd"/>
      <w:r w:rsidR="008307FB">
        <w:rPr>
          <w:szCs w:val="28"/>
        </w:rPr>
        <w:t xml:space="preserve"> was 9.2.</w:t>
      </w:r>
      <w:r w:rsidR="00123CF3">
        <w:rPr>
          <w:szCs w:val="28"/>
        </w:rPr>
        <w:t xml:space="preserve"> The resulting diluted solution had a concentration of 0.000010 M.</w:t>
      </w:r>
    </w:p>
    <w:p w:rsidR="00CF4EFF" w:rsidRDefault="00D06C70" w:rsidP="00CF4EFF">
      <w:pPr>
        <w:spacing w:line="480" w:lineRule="auto"/>
        <w:ind w:left="720" w:firstLine="360"/>
        <w:rPr>
          <w:szCs w:val="28"/>
        </w:rPr>
      </w:pPr>
      <w:r>
        <w:rPr>
          <w:szCs w:val="28"/>
        </w:rPr>
        <w:t>For the second part of the experiment,</w:t>
      </w:r>
      <w:r w:rsidR="00CE3CFC">
        <w:rPr>
          <w:szCs w:val="28"/>
        </w:rPr>
        <w:t xml:space="preserve"> potassium permanganate (KMnO</w:t>
      </w:r>
      <w:r w:rsidR="00CE3CFC">
        <w:rPr>
          <w:szCs w:val="28"/>
          <w:vertAlign w:val="subscript"/>
        </w:rPr>
        <w:t>4</w:t>
      </w:r>
      <w:r w:rsidR="00CE3CFC">
        <w:rPr>
          <w:szCs w:val="28"/>
        </w:rPr>
        <w:t>) was diluted 4 times.</w:t>
      </w:r>
      <w:r w:rsidR="003203BF">
        <w:rPr>
          <w:szCs w:val="28"/>
        </w:rPr>
        <w:t xml:space="preserve"> </w:t>
      </w:r>
      <w:r w:rsidR="000704C0">
        <w:rPr>
          <w:szCs w:val="28"/>
        </w:rPr>
        <w:t>The concentrations and volumes were calculated before the dilutions were performed.</w:t>
      </w:r>
      <w:r w:rsidR="004E6DA2">
        <w:rPr>
          <w:szCs w:val="28"/>
        </w:rPr>
        <w:t xml:space="preserve"> </w:t>
      </w:r>
      <w:r w:rsidR="002D3740">
        <w:rPr>
          <w:szCs w:val="28"/>
        </w:rPr>
        <w:t xml:space="preserve">For the first dilution, </w:t>
      </w:r>
      <w:r w:rsidR="00A924D3">
        <w:rPr>
          <w:szCs w:val="28"/>
        </w:rPr>
        <w:t>2.5</w:t>
      </w:r>
      <w:r w:rsidR="002D3740">
        <w:rPr>
          <w:szCs w:val="28"/>
        </w:rPr>
        <w:t xml:space="preserve"> mL of KMnO</w:t>
      </w:r>
      <w:r w:rsidR="002D3740">
        <w:rPr>
          <w:szCs w:val="28"/>
          <w:vertAlign w:val="subscript"/>
        </w:rPr>
        <w:t>4</w:t>
      </w:r>
      <w:r w:rsidR="002D3740">
        <w:rPr>
          <w:szCs w:val="28"/>
        </w:rPr>
        <w:t xml:space="preserve"> (0.020 M) was obtained </w:t>
      </w:r>
      <w:r w:rsidR="009962C1">
        <w:rPr>
          <w:szCs w:val="28"/>
        </w:rPr>
        <w:t xml:space="preserve">with a 10 mL graduated cylinder </w:t>
      </w:r>
      <w:r w:rsidR="002D3740">
        <w:rPr>
          <w:szCs w:val="28"/>
        </w:rPr>
        <w:t>and mixed with 2</w:t>
      </w:r>
      <w:r w:rsidR="008757F8">
        <w:rPr>
          <w:szCs w:val="28"/>
        </w:rPr>
        <w:t>2</w:t>
      </w:r>
      <w:r w:rsidR="002D3740">
        <w:rPr>
          <w:szCs w:val="28"/>
        </w:rPr>
        <w:t>.5 mL of H</w:t>
      </w:r>
      <w:r w:rsidR="002D3740">
        <w:rPr>
          <w:szCs w:val="28"/>
          <w:vertAlign w:val="subscript"/>
        </w:rPr>
        <w:t>2</w:t>
      </w:r>
      <w:r w:rsidR="002D3740">
        <w:rPr>
          <w:szCs w:val="28"/>
        </w:rPr>
        <w:t>O</w:t>
      </w:r>
      <w:r w:rsidR="007555A3">
        <w:rPr>
          <w:szCs w:val="28"/>
        </w:rPr>
        <w:t xml:space="preserve"> in a test tube</w:t>
      </w:r>
      <w:r w:rsidR="009962C1">
        <w:rPr>
          <w:szCs w:val="28"/>
        </w:rPr>
        <w:t>.</w:t>
      </w:r>
      <w:r w:rsidR="002D3740">
        <w:rPr>
          <w:szCs w:val="28"/>
        </w:rPr>
        <w:t xml:space="preserve"> </w:t>
      </w:r>
      <w:r w:rsidR="004C30FF">
        <w:rPr>
          <w:szCs w:val="28"/>
        </w:rPr>
        <w:t>The 22.5 mL of H</w:t>
      </w:r>
      <w:r w:rsidR="004C30FF">
        <w:rPr>
          <w:szCs w:val="28"/>
          <w:vertAlign w:val="subscript"/>
        </w:rPr>
        <w:t>2</w:t>
      </w:r>
      <w:r w:rsidR="004C30FF">
        <w:rPr>
          <w:szCs w:val="28"/>
        </w:rPr>
        <w:t>O was measured with a 100 mL graduated cylinder.</w:t>
      </w:r>
      <w:r w:rsidR="00E309A6">
        <w:rPr>
          <w:szCs w:val="28"/>
        </w:rPr>
        <w:t xml:space="preserve"> The resulting diluted solution had a concentration of 0.0020 M.</w:t>
      </w:r>
      <w:r w:rsidR="00193777">
        <w:rPr>
          <w:szCs w:val="28"/>
        </w:rPr>
        <w:t xml:space="preserve"> </w:t>
      </w:r>
      <w:r w:rsidR="00E95C15">
        <w:rPr>
          <w:szCs w:val="28"/>
        </w:rPr>
        <w:t>For the second dilution, 1 mL of KMnO</w:t>
      </w:r>
      <w:r w:rsidR="00E95C15">
        <w:rPr>
          <w:szCs w:val="28"/>
          <w:vertAlign w:val="subscript"/>
        </w:rPr>
        <w:t>4</w:t>
      </w:r>
      <w:r w:rsidR="00E95C15">
        <w:rPr>
          <w:szCs w:val="28"/>
        </w:rPr>
        <w:t xml:space="preserve"> (</w:t>
      </w:r>
      <w:r w:rsidR="00193777">
        <w:rPr>
          <w:szCs w:val="28"/>
        </w:rPr>
        <w:t>0.0020 M) was mixed with 9 mL of H</w:t>
      </w:r>
      <w:r w:rsidR="00193777">
        <w:rPr>
          <w:szCs w:val="28"/>
          <w:vertAlign w:val="subscript"/>
        </w:rPr>
        <w:t>2</w:t>
      </w:r>
      <w:r w:rsidR="00193777">
        <w:rPr>
          <w:szCs w:val="28"/>
        </w:rPr>
        <w:t>O into a second test tube for a new diluted solution of 10 mL of KMnO</w:t>
      </w:r>
      <w:r w:rsidR="00193777">
        <w:rPr>
          <w:szCs w:val="28"/>
          <w:vertAlign w:val="subscript"/>
        </w:rPr>
        <w:t>4</w:t>
      </w:r>
      <w:r w:rsidR="00193777">
        <w:rPr>
          <w:szCs w:val="28"/>
        </w:rPr>
        <w:t>.</w:t>
      </w:r>
      <w:r w:rsidR="00844262">
        <w:rPr>
          <w:szCs w:val="28"/>
        </w:rPr>
        <w:t xml:space="preserve"> </w:t>
      </w:r>
      <w:r w:rsidR="009840D3">
        <w:rPr>
          <w:szCs w:val="28"/>
        </w:rPr>
        <w:t>The 1 mL of KMnO</w:t>
      </w:r>
      <w:r w:rsidR="009840D3">
        <w:rPr>
          <w:szCs w:val="28"/>
          <w:vertAlign w:val="subscript"/>
        </w:rPr>
        <w:t>4</w:t>
      </w:r>
      <w:r w:rsidR="009840D3">
        <w:rPr>
          <w:szCs w:val="28"/>
        </w:rPr>
        <w:t xml:space="preserve"> was extracted using a 1 mL glass pipette.</w:t>
      </w:r>
      <w:r w:rsidR="00F201F6">
        <w:rPr>
          <w:szCs w:val="28"/>
        </w:rPr>
        <w:t xml:space="preserve"> The resulting diluted solution had a concentration of 0.00020 M.</w:t>
      </w:r>
      <w:r w:rsidR="00CC0B2D">
        <w:rPr>
          <w:szCs w:val="28"/>
        </w:rPr>
        <w:t xml:space="preserve"> For the third dilution, 5 mL of KMnO</w:t>
      </w:r>
      <w:r w:rsidR="00CC0B2D">
        <w:rPr>
          <w:szCs w:val="28"/>
          <w:vertAlign w:val="subscript"/>
        </w:rPr>
        <w:t>4</w:t>
      </w:r>
      <w:r w:rsidR="00CC0B2D">
        <w:rPr>
          <w:szCs w:val="28"/>
        </w:rPr>
        <w:t xml:space="preserve"> (0.00020 M) was taken using a 5 mL glass pipette and mixed with 5 mL of H</w:t>
      </w:r>
      <w:r w:rsidR="00CC0B2D">
        <w:rPr>
          <w:szCs w:val="28"/>
          <w:vertAlign w:val="subscript"/>
        </w:rPr>
        <w:t>2</w:t>
      </w:r>
      <w:r w:rsidR="00CC0B2D">
        <w:rPr>
          <w:szCs w:val="28"/>
        </w:rPr>
        <w:t>O in another test tube to create a new diluted solution with a concentration of 0.0001 M.</w:t>
      </w:r>
      <w:r w:rsidR="00DC1674">
        <w:rPr>
          <w:szCs w:val="28"/>
        </w:rPr>
        <w:t xml:space="preserve"> For the fourth dilution,</w:t>
      </w:r>
      <w:r w:rsidR="0049247F">
        <w:rPr>
          <w:szCs w:val="28"/>
        </w:rPr>
        <w:t xml:space="preserve"> 5 mL of KMnO</w:t>
      </w:r>
      <w:r w:rsidR="0049247F">
        <w:rPr>
          <w:szCs w:val="28"/>
          <w:vertAlign w:val="subscript"/>
        </w:rPr>
        <w:t>4</w:t>
      </w:r>
      <w:r w:rsidR="0049247F">
        <w:rPr>
          <w:szCs w:val="28"/>
        </w:rPr>
        <w:t xml:space="preserve"> (0.00010 M) was taken using a 5 mL glass pipette and mixed with 5 mL of H</w:t>
      </w:r>
      <w:r w:rsidR="0049247F">
        <w:rPr>
          <w:szCs w:val="28"/>
          <w:vertAlign w:val="subscript"/>
        </w:rPr>
        <w:t>2</w:t>
      </w:r>
      <w:r w:rsidR="0049247F">
        <w:rPr>
          <w:szCs w:val="28"/>
        </w:rPr>
        <w:t>O in a test tube. The H</w:t>
      </w:r>
      <w:r w:rsidR="0049247F">
        <w:rPr>
          <w:szCs w:val="28"/>
          <w:vertAlign w:val="subscript"/>
        </w:rPr>
        <w:t>2</w:t>
      </w:r>
      <w:r w:rsidR="0049247F">
        <w:rPr>
          <w:szCs w:val="28"/>
        </w:rPr>
        <w:t>O was extracted using a different 5 mL glass pipette. The final diluted solution had a concentration of 0.000050 M.</w:t>
      </w:r>
      <w:r w:rsidR="00F419BE">
        <w:rPr>
          <w:szCs w:val="28"/>
        </w:rPr>
        <w:t xml:space="preserve"> </w:t>
      </w:r>
      <w:r w:rsidR="0029074B">
        <w:rPr>
          <w:szCs w:val="28"/>
        </w:rPr>
        <w:t>For each dilution, the color of KMnO</w:t>
      </w:r>
      <w:r w:rsidR="0029074B">
        <w:rPr>
          <w:szCs w:val="28"/>
          <w:vertAlign w:val="subscript"/>
        </w:rPr>
        <w:t>4</w:t>
      </w:r>
      <w:r w:rsidR="0029074B">
        <w:rPr>
          <w:szCs w:val="28"/>
        </w:rPr>
        <w:t xml:space="preserve"> became lighter and clearer. The original solution was a dark purple color and with each dilution, it became pinker in color.</w:t>
      </w:r>
    </w:p>
    <w:p w:rsidR="008C05B3" w:rsidRPr="0029074B" w:rsidRDefault="008C05B3" w:rsidP="00A67E05">
      <w:pPr>
        <w:spacing w:line="480" w:lineRule="auto"/>
        <w:ind w:left="720" w:firstLine="360"/>
        <w:rPr>
          <w:szCs w:val="28"/>
        </w:rPr>
      </w:pPr>
      <w:r>
        <w:rPr>
          <w:szCs w:val="28"/>
        </w:rPr>
        <w:t>Each of the diluted samples had its absorban</w:t>
      </w:r>
      <w:r w:rsidR="00162E8D">
        <w:rPr>
          <w:szCs w:val="28"/>
        </w:rPr>
        <w:t>ce measured using a spectro</w:t>
      </w:r>
      <w:r>
        <w:rPr>
          <w:szCs w:val="28"/>
        </w:rPr>
        <w:t>meter unit.</w:t>
      </w:r>
      <w:r w:rsidR="00134E5E">
        <w:rPr>
          <w:szCs w:val="28"/>
        </w:rPr>
        <w:t xml:space="preserve"> </w:t>
      </w:r>
      <w:r w:rsidR="00162E8D">
        <w:rPr>
          <w:szCs w:val="28"/>
        </w:rPr>
        <w:t>An empty cuvette was used to calibrate the spectrometer</w:t>
      </w:r>
      <w:r w:rsidR="00AF033F">
        <w:rPr>
          <w:szCs w:val="28"/>
        </w:rPr>
        <w:t xml:space="preserve"> and gloves were used to avoid putting any fingerprints on the cuvette.</w:t>
      </w:r>
      <w:r w:rsidR="00C75346">
        <w:rPr>
          <w:szCs w:val="28"/>
        </w:rPr>
        <w:t xml:space="preserve"> After the spectrometer calibrated, 3 mL of each sample was placed into the cuvette and the absorbance was measured.</w:t>
      </w:r>
      <w:r w:rsidR="00682825">
        <w:rPr>
          <w:szCs w:val="28"/>
        </w:rPr>
        <w:t xml:space="preserve"> After each </w:t>
      </w:r>
      <w:r w:rsidR="00682825">
        <w:rPr>
          <w:szCs w:val="28"/>
        </w:rPr>
        <w:lastRenderedPageBreak/>
        <w:t>sample’s absorbance was measured, the cuvette was cleaned and dried before used for the next sample.</w:t>
      </w:r>
      <w:r w:rsidR="00764BC9">
        <w:rPr>
          <w:szCs w:val="28"/>
        </w:rPr>
        <w:t xml:space="preserve"> </w:t>
      </w:r>
    </w:p>
    <w:p w:rsidR="008B7978" w:rsidRDefault="008B7978" w:rsidP="008B7978">
      <w:pPr>
        <w:pStyle w:val="ListParagraph"/>
        <w:numPr>
          <w:ilvl w:val="0"/>
          <w:numId w:val="1"/>
        </w:numPr>
        <w:spacing w:line="480" w:lineRule="auto"/>
        <w:rPr>
          <w:b/>
          <w:szCs w:val="28"/>
        </w:rPr>
      </w:pPr>
      <w:r>
        <w:rPr>
          <w:b/>
          <w:szCs w:val="28"/>
        </w:rPr>
        <w:t>RESULTS AND DISCUSSION</w:t>
      </w:r>
    </w:p>
    <w:p w:rsidR="00BE267A" w:rsidRDefault="00574C45" w:rsidP="00560050">
      <w:pPr>
        <w:spacing w:line="480" w:lineRule="auto"/>
        <w:ind w:left="720" w:firstLine="360"/>
        <w:rPr>
          <w:szCs w:val="28"/>
        </w:rPr>
      </w:pPr>
      <w:r>
        <w:rPr>
          <w:szCs w:val="28"/>
        </w:rPr>
        <w:t xml:space="preserve">For </w:t>
      </w:r>
      <w:proofErr w:type="spellStart"/>
      <w:r>
        <w:rPr>
          <w:szCs w:val="28"/>
        </w:rPr>
        <w:t>NaOH</w:t>
      </w:r>
      <w:proofErr w:type="spellEnd"/>
      <w:r>
        <w:rPr>
          <w:szCs w:val="28"/>
        </w:rPr>
        <w:t>, the formula M</w:t>
      </w:r>
      <w:r>
        <w:rPr>
          <w:szCs w:val="28"/>
          <w:vertAlign w:val="subscript"/>
        </w:rPr>
        <w:t>1</w:t>
      </w:r>
      <w:r>
        <w:rPr>
          <w:szCs w:val="28"/>
        </w:rPr>
        <w:t>V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= M</w:t>
      </w:r>
      <w:r>
        <w:rPr>
          <w:szCs w:val="28"/>
          <w:vertAlign w:val="subscript"/>
        </w:rPr>
        <w:t>2</w:t>
      </w:r>
      <w:r>
        <w:rPr>
          <w:szCs w:val="28"/>
        </w:rPr>
        <w:t>V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was used to calculate the concentration</w:t>
      </w:r>
      <w:r w:rsidR="00E02A55">
        <w:rPr>
          <w:szCs w:val="28"/>
        </w:rPr>
        <w:t>s</w:t>
      </w:r>
      <w:r>
        <w:rPr>
          <w:szCs w:val="28"/>
        </w:rPr>
        <w:t xml:space="preserve"> for the three diluted solutions.</w:t>
      </w:r>
      <w:r w:rsidR="00560050">
        <w:rPr>
          <w:szCs w:val="28"/>
        </w:rPr>
        <w:t xml:space="preserve"> </w:t>
      </w:r>
      <w:r w:rsidR="00F42D95">
        <w:rPr>
          <w:szCs w:val="28"/>
        </w:rPr>
        <w:t>The concentrations were</w:t>
      </w:r>
      <w:r w:rsidR="006272D2">
        <w:rPr>
          <w:szCs w:val="28"/>
        </w:rPr>
        <w:t xml:space="preserve"> not identical because the volumes were different for each dilution even if power if dilutions were in powers of 10</w:t>
      </w:r>
      <w:r w:rsidR="0081145C">
        <w:rPr>
          <w:szCs w:val="28"/>
        </w:rPr>
        <w:t>.</w:t>
      </w:r>
      <w:r w:rsidR="000C52B6">
        <w:rPr>
          <w:szCs w:val="28"/>
        </w:rPr>
        <w:t xml:space="preserve"> Moreover, the pH measurements were not obtained accurately because of the equipment used.</w:t>
      </w:r>
      <w:r w:rsidR="00C83323">
        <w:rPr>
          <w:szCs w:val="28"/>
        </w:rPr>
        <w:t xml:space="preserve"> </w:t>
      </w:r>
    </w:p>
    <w:p w:rsidR="001D3785" w:rsidRDefault="00FD6736" w:rsidP="00560050">
      <w:pPr>
        <w:spacing w:line="480" w:lineRule="auto"/>
        <w:ind w:left="720" w:firstLine="360"/>
        <w:rPr>
          <w:szCs w:val="28"/>
        </w:rPr>
      </w:pPr>
      <w:r>
        <w:rPr>
          <w:szCs w:val="28"/>
        </w:rPr>
        <w:t>For KMnO</w:t>
      </w:r>
      <w:r>
        <w:rPr>
          <w:szCs w:val="28"/>
          <w:vertAlign w:val="subscript"/>
        </w:rPr>
        <w:t>4</w:t>
      </w:r>
      <w:r w:rsidR="00E02A55">
        <w:rPr>
          <w:szCs w:val="28"/>
        </w:rPr>
        <w:t>, the same formula was used to calculate the concentration for the four diluted solutions.</w:t>
      </w:r>
      <w:r w:rsidR="00F3630F">
        <w:rPr>
          <w:szCs w:val="28"/>
        </w:rPr>
        <w:t xml:space="preserve"> The concentrations were not identical be</w:t>
      </w:r>
      <w:r w:rsidR="00263F7C">
        <w:rPr>
          <w:szCs w:val="28"/>
        </w:rPr>
        <w:t>cause the volumes are equal but the concentrations were different. If the formula is used, you would get</w:t>
      </w:r>
      <w:r w:rsidR="0066624E">
        <w:rPr>
          <w:szCs w:val="28"/>
        </w:rPr>
        <w:t xml:space="preserve"> different concentration values from the initial concentration values.</w:t>
      </w:r>
    </w:p>
    <w:p w:rsidR="00B42862" w:rsidRPr="00F23028" w:rsidRDefault="00B42862" w:rsidP="00F85F4A">
      <w:pPr>
        <w:spacing w:line="480" w:lineRule="auto"/>
        <w:ind w:left="720" w:firstLine="360"/>
        <w:rPr>
          <w:szCs w:val="28"/>
        </w:rPr>
      </w:pPr>
      <w:r>
        <w:rPr>
          <w:szCs w:val="28"/>
        </w:rPr>
        <w:t>There were instances of error that could have manipulated the data obtained from this experiment. These sources include the equipment used to obt</w:t>
      </w:r>
      <w:r w:rsidR="009345D7">
        <w:rPr>
          <w:szCs w:val="28"/>
        </w:rPr>
        <w:t>ain the pH or absorbance values and the d</w:t>
      </w:r>
      <w:r>
        <w:rPr>
          <w:szCs w:val="28"/>
        </w:rPr>
        <w:t>ilutions</w:t>
      </w:r>
      <w:r w:rsidR="009345D7">
        <w:rPr>
          <w:szCs w:val="28"/>
        </w:rPr>
        <w:t xml:space="preserve"> performed.</w:t>
      </w:r>
      <w:r w:rsidR="00A50D07">
        <w:rPr>
          <w:szCs w:val="28"/>
        </w:rPr>
        <w:t xml:space="preserve"> There was nothing that could have been done about the equipment. However, the </w:t>
      </w:r>
      <w:r w:rsidR="00F23028">
        <w:rPr>
          <w:szCs w:val="28"/>
        </w:rPr>
        <w:t>errors for the dilutions performed were</w:t>
      </w:r>
      <w:r w:rsidR="00A50D07">
        <w:rPr>
          <w:szCs w:val="28"/>
        </w:rPr>
        <w:t xml:space="preserve"> minimized by creating the calculations before and creating samples as close as possible to the calculations.</w:t>
      </w:r>
      <w:r w:rsidR="00F23028">
        <w:rPr>
          <w:szCs w:val="28"/>
        </w:rPr>
        <w:t xml:space="preserve"> Glass pipettes of different sizes were used to specifically measure certain amounts of chemicals and H</w:t>
      </w:r>
      <w:r w:rsidR="00F23028">
        <w:rPr>
          <w:szCs w:val="28"/>
          <w:vertAlign w:val="subscript"/>
        </w:rPr>
        <w:t>2</w:t>
      </w:r>
      <w:r w:rsidR="00F23028">
        <w:rPr>
          <w:szCs w:val="28"/>
        </w:rPr>
        <w:t>O used.</w:t>
      </w:r>
    </w:p>
    <w:p w:rsidR="008B7978" w:rsidRDefault="008B7978" w:rsidP="00F85F4A">
      <w:pPr>
        <w:pStyle w:val="ListParagraph"/>
        <w:numPr>
          <w:ilvl w:val="0"/>
          <w:numId w:val="1"/>
        </w:numPr>
        <w:spacing w:line="480" w:lineRule="auto"/>
        <w:rPr>
          <w:b/>
          <w:szCs w:val="28"/>
        </w:rPr>
      </w:pPr>
      <w:r>
        <w:rPr>
          <w:b/>
          <w:szCs w:val="28"/>
        </w:rPr>
        <w:t>CONCLUSION</w:t>
      </w:r>
    </w:p>
    <w:p w:rsidR="00D0545A" w:rsidRDefault="00C90EE3" w:rsidP="00F85F4A">
      <w:pPr>
        <w:spacing w:line="480" w:lineRule="auto"/>
        <w:ind w:left="720" w:firstLine="360"/>
        <w:rPr>
          <w:szCs w:val="28"/>
        </w:rPr>
      </w:pPr>
      <w:r>
        <w:rPr>
          <w:szCs w:val="28"/>
        </w:rPr>
        <w:t>Dilution is</w:t>
      </w:r>
      <w:r w:rsidR="00706A61">
        <w:rPr>
          <w:szCs w:val="28"/>
        </w:rPr>
        <w:t xml:space="preserve"> used to change the concentration of a solution.</w:t>
      </w:r>
      <w:r w:rsidR="00751F87">
        <w:rPr>
          <w:szCs w:val="28"/>
        </w:rPr>
        <w:t xml:space="preserve"> This allows for many different experiments to be performed because there are different chemicals being used. However, dilution is</w:t>
      </w:r>
      <w:r>
        <w:rPr>
          <w:szCs w:val="28"/>
        </w:rPr>
        <w:t xml:space="preserve"> a concept that is not only present in </w:t>
      </w:r>
      <w:r w:rsidR="003066E2">
        <w:rPr>
          <w:szCs w:val="28"/>
        </w:rPr>
        <w:t>the lab</w:t>
      </w:r>
      <w:r>
        <w:rPr>
          <w:szCs w:val="28"/>
        </w:rPr>
        <w:t xml:space="preserve"> but</w:t>
      </w:r>
      <w:r w:rsidR="003066E2">
        <w:rPr>
          <w:szCs w:val="28"/>
        </w:rPr>
        <w:t xml:space="preserve"> also</w:t>
      </w:r>
      <w:r>
        <w:rPr>
          <w:szCs w:val="28"/>
        </w:rPr>
        <w:t xml:space="preserve"> in daily life.</w:t>
      </w:r>
      <w:r w:rsidR="003066E2">
        <w:rPr>
          <w:szCs w:val="28"/>
        </w:rPr>
        <w:t xml:space="preserve"> It is seen with cooking and in the hospital where</w:t>
      </w:r>
      <w:r w:rsidR="009A49BF">
        <w:rPr>
          <w:szCs w:val="28"/>
        </w:rPr>
        <w:t xml:space="preserve"> glucose concentration in blood might have to </w:t>
      </w:r>
      <w:r w:rsidR="009A49BF">
        <w:rPr>
          <w:szCs w:val="28"/>
        </w:rPr>
        <w:lastRenderedPageBreak/>
        <w:t xml:space="preserve">be diluted. </w:t>
      </w:r>
      <w:r w:rsidR="00632DB8">
        <w:rPr>
          <w:szCs w:val="28"/>
        </w:rPr>
        <w:t>Science is an experimentation process</w:t>
      </w:r>
      <w:r w:rsidR="00467519">
        <w:rPr>
          <w:szCs w:val="28"/>
        </w:rPr>
        <w:t xml:space="preserve"> and t</w:t>
      </w:r>
      <w:r w:rsidR="00632DB8">
        <w:rPr>
          <w:szCs w:val="28"/>
        </w:rPr>
        <w:t xml:space="preserve">he results that are learned from science are applied to humans </w:t>
      </w:r>
      <w:r w:rsidR="0064607D">
        <w:rPr>
          <w:szCs w:val="28"/>
        </w:rPr>
        <w:t>in order to create better and improved lives.</w:t>
      </w:r>
    </w:p>
    <w:p w:rsidR="00D0545A" w:rsidRDefault="00D0545A" w:rsidP="00F85F4A">
      <w:pPr>
        <w:spacing w:line="480" w:lineRule="auto"/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D5704A" w:rsidRDefault="00D5704A" w:rsidP="00D0545A">
      <w:pPr>
        <w:rPr>
          <w:szCs w:val="28"/>
        </w:rPr>
      </w:pPr>
    </w:p>
    <w:p w:rsidR="00D5704A" w:rsidRDefault="00D5704A" w:rsidP="00D0545A">
      <w:pPr>
        <w:rPr>
          <w:szCs w:val="28"/>
        </w:rPr>
      </w:pPr>
    </w:p>
    <w:p w:rsidR="00D5704A" w:rsidRDefault="00D5704A" w:rsidP="00D0545A">
      <w:pPr>
        <w:rPr>
          <w:szCs w:val="28"/>
        </w:rPr>
      </w:pPr>
    </w:p>
    <w:p w:rsidR="00D5704A" w:rsidRDefault="00D5704A" w:rsidP="00D0545A">
      <w:pPr>
        <w:rPr>
          <w:szCs w:val="28"/>
        </w:rPr>
      </w:pPr>
    </w:p>
    <w:p w:rsidR="00D5704A" w:rsidRDefault="00D5704A" w:rsidP="00D0545A">
      <w:pPr>
        <w:rPr>
          <w:szCs w:val="28"/>
        </w:rPr>
      </w:pPr>
      <w:bookmarkStart w:id="0" w:name="_GoBack"/>
      <w:bookmarkEnd w:id="0"/>
    </w:p>
    <w:p w:rsidR="00D0545A" w:rsidRDefault="00D0545A" w:rsidP="00D0545A">
      <w:pPr>
        <w:rPr>
          <w:szCs w:val="28"/>
        </w:rPr>
      </w:pPr>
    </w:p>
    <w:p w:rsidR="00D0545A" w:rsidRDefault="00D0545A" w:rsidP="00D0545A">
      <w:pPr>
        <w:rPr>
          <w:szCs w:val="28"/>
        </w:rPr>
      </w:pPr>
    </w:p>
    <w:p w:rsidR="00E20709" w:rsidRDefault="00E20709" w:rsidP="00E20709">
      <w:pPr>
        <w:rPr>
          <w:szCs w:val="28"/>
        </w:rPr>
      </w:pPr>
      <w:r>
        <w:rPr>
          <w:szCs w:val="28"/>
        </w:rPr>
        <w:lastRenderedPageBreak/>
        <w:t xml:space="preserve">Table I. Concentration </w:t>
      </w:r>
      <w:proofErr w:type="spellStart"/>
      <w:r>
        <w:rPr>
          <w:i/>
          <w:szCs w:val="28"/>
        </w:rPr>
        <w:t>M</w:t>
      </w:r>
      <w:r>
        <w:rPr>
          <w:i/>
          <w:szCs w:val="28"/>
          <w:vertAlign w:val="subscript"/>
        </w:rPr>
        <w:t>c</w:t>
      </w:r>
      <w:proofErr w:type="spellEnd"/>
      <w:r>
        <w:rPr>
          <w:szCs w:val="28"/>
        </w:rPr>
        <w:t xml:space="preserve"> and measured volume </w:t>
      </w:r>
      <w:proofErr w:type="spellStart"/>
      <w:r>
        <w:rPr>
          <w:i/>
          <w:szCs w:val="28"/>
        </w:rPr>
        <w:t>V</w:t>
      </w:r>
      <w:r>
        <w:rPr>
          <w:i/>
          <w:szCs w:val="28"/>
          <w:vertAlign w:val="subscript"/>
        </w:rPr>
        <w:t>c</w:t>
      </w:r>
      <w:proofErr w:type="spellEnd"/>
      <w:r>
        <w:rPr>
          <w:szCs w:val="28"/>
        </w:rPr>
        <w:t xml:space="preserve"> of the concentrated solution, measured volume </w:t>
      </w:r>
      <w:proofErr w:type="spellStart"/>
      <w:r>
        <w:rPr>
          <w:i/>
          <w:szCs w:val="28"/>
        </w:rPr>
        <w:t>V</w:t>
      </w:r>
      <w:r>
        <w:rPr>
          <w:i/>
          <w:szCs w:val="28"/>
          <w:vertAlign w:val="subscript"/>
        </w:rPr>
        <w:t>w</w:t>
      </w:r>
      <w:proofErr w:type="spellEnd"/>
      <w:r>
        <w:rPr>
          <w:szCs w:val="28"/>
        </w:rPr>
        <w:t xml:space="preserve"> of the water necessary for the dilution, measured volume </w:t>
      </w:r>
      <w:proofErr w:type="spellStart"/>
      <w:r>
        <w:rPr>
          <w:i/>
          <w:szCs w:val="28"/>
        </w:rPr>
        <w:t>V</w:t>
      </w:r>
      <w:r>
        <w:rPr>
          <w:i/>
          <w:szCs w:val="28"/>
          <w:vertAlign w:val="subscript"/>
        </w:rPr>
        <w:t>d</w:t>
      </w:r>
      <w:proofErr w:type="spellEnd"/>
      <w:r>
        <w:rPr>
          <w:szCs w:val="28"/>
        </w:rPr>
        <w:t xml:space="preserve"> and concentration </w:t>
      </w:r>
      <w:proofErr w:type="spellStart"/>
      <w:r>
        <w:rPr>
          <w:i/>
          <w:szCs w:val="28"/>
        </w:rPr>
        <w:t>M</w:t>
      </w:r>
      <w:r>
        <w:rPr>
          <w:i/>
          <w:szCs w:val="28"/>
          <w:vertAlign w:val="subscript"/>
        </w:rPr>
        <w:t>d</w:t>
      </w:r>
      <w:proofErr w:type="spellEnd"/>
      <w:r>
        <w:rPr>
          <w:szCs w:val="28"/>
        </w:rPr>
        <w:t xml:space="preserve"> of the dilute solution, and pH of the dilute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20709" w:rsidTr="005B2F01">
        <w:tc>
          <w:tcPr>
            <w:tcW w:w="1596" w:type="dxa"/>
          </w:tcPr>
          <w:p w:rsidR="00E20709" w:rsidRPr="00D0545A" w:rsidRDefault="00E20709" w:rsidP="005B2F01">
            <w:pPr>
              <w:jc w:val="center"/>
              <w:rPr>
                <w:szCs w:val="28"/>
              </w:rPr>
            </w:pPr>
            <w:proofErr w:type="spellStart"/>
            <w:r>
              <w:rPr>
                <w:i/>
                <w:szCs w:val="28"/>
              </w:rPr>
              <w:t>M</w:t>
            </w:r>
            <w:r>
              <w:rPr>
                <w:i/>
                <w:szCs w:val="28"/>
                <w:vertAlign w:val="subscript"/>
              </w:rPr>
              <w:t>c</w:t>
            </w:r>
            <w:proofErr w:type="spellEnd"/>
            <w:r>
              <w:rPr>
                <w:i/>
                <w:szCs w:val="28"/>
              </w:rPr>
              <w:t xml:space="preserve"> </w:t>
            </w:r>
            <w:r>
              <w:rPr>
                <w:szCs w:val="28"/>
              </w:rPr>
              <w:t>(M)</w:t>
            </w:r>
          </w:p>
        </w:tc>
        <w:tc>
          <w:tcPr>
            <w:tcW w:w="1596" w:type="dxa"/>
          </w:tcPr>
          <w:p w:rsidR="00E20709" w:rsidRPr="00D0545A" w:rsidRDefault="00E20709" w:rsidP="005B2F01">
            <w:pPr>
              <w:jc w:val="center"/>
              <w:rPr>
                <w:szCs w:val="28"/>
              </w:rPr>
            </w:pPr>
            <w:proofErr w:type="spellStart"/>
            <w:r>
              <w:rPr>
                <w:i/>
                <w:szCs w:val="28"/>
              </w:rPr>
              <w:t>V</w:t>
            </w:r>
            <w:r>
              <w:rPr>
                <w:i/>
                <w:szCs w:val="28"/>
                <w:vertAlign w:val="subscript"/>
              </w:rPr>
              <w:t>c</w:t>
            </w:r>
            <w:proofErr w:type="spellEnd"/>
            <w:r>
              <w:rPr>
                <w:szCs w:val="28"/>
              </w:rPr>
              <w:t xml:space="preserve"> (mL)</w:t>
            </w:r>
          </w:p>
        </w:tc>
        <w:tc>
          <w:tcPr>
            <w:tcW w:w="1596" w:type="dxa"/>
          </w:tcPr>
          <w:p w:rsidR="00E20709" w:rsidRPr="00D0545A" w:rsidRDefault="00E20709" w:rsidP="005B2F01">
            <w:pPr>
              <w:jc w:val="center"/>
              <w:rPr>
                <w:szCs w:val="28"/>
              </w:rPr>
            </w:pPr>
            <w:proofErr w:type="spellStart"/>
            <w:r>
              <w:rPr>
                <w:i/>
                <w:szCs w:val="28"/>
              </w:rPr>
              <w:t>V</w:t>
            </w:r>
            <w:r>
              <w:rPr>
                <w:i/>
                <w:szCs w:val="28"/>
                <w:vertAlign w:val="subscript"/>
              </w:rPr>
              <w:t>w</w:t>
            </w:r>
            <w:proofErr w:type="spellEnd"/>
            <w:r>
              <w:rPr>
                <w:szCs w:val="28"/>
              </w:rPr>
              <w:t xml:space="preserve"> (mL)</w:t>
            </w:r>
          </w:p>
        </w:tc>
        <w:tc>
          <w:tcPr>
            <w:tcW w:w="1596" w:type="dxa"/>
          </w:tcPr>
          <w:p w:rsidR="00E20709" w:rsidRPr="00D0545A" w:rsidRDefault="00E20709" w:rsidP="005B2F01">
            <w:pPr>
              <w:jc w:val="center"/>
              <w:rPr>
                <w:szCs w:val="28"/>
              </w:rPr>
            </w:pPr>
            <w:proofErr w:type="spellStart"/>
            <w:r>
              <w:rPr>
                <w:i/>
                <w:szCs w:val="28"/>
              </w:rPr>
              <w:t>V</w:t>
            </w:r>
            <w:r>
              <w:rPr>
                <w:i/>
                <w:szCs w:val="28"/>
                <w:vertAlign w:val="subscript"/>
              </w:rPr>
              <w:t>d</w:t>
            </w:r>
            <w:proofErr w:type="spellEnd"/>
            <w:r>
              <w:rPr>
                <w:i/>
                <w:szCs w:val="28"/>
              </w:rPr>
              <w:t xml:space="preserve"> </w:t>
            </w:r>
            <w:r>
              <w:rPr>
                <w:szCs w:val="28"/>
              </w:rPr>
              <w:t>(mL)</w:t>
            </w:r>
          </w:p>
        </w:tc>
        <w:tc>
          <w:tcPr>
            <w:tcW w:w="1596" w:type="dxa"/>
          </w:tcPr>
          <w:p w:rsidR="00E20709" w:rsidRPr="00D0545A" w:rsidRDefault="00E20709" w:rsidP="005B2F01">
            <w:pPr>
              <w:jc w:val="center"/>
              <w:rPr>
                <w:szCs w:val="28"/>
              </w:rPr>
            </w:pPr>
            <w:proofErr w:type="spellStart"/>
            <w:r>
              <w:rPr>
                <w:i/>
                <w:szCs w:val="28"/>
              </w:rPr>
              <w:t>M</w:t>
            </w:r>
            <w:r>
              <w:rPr>
                <w:i/>
                <w:szCs w:val="28"/>
                <w:vertAlign w:val="subscript"/>
              </w:rPr>
              <w:t>d</w:t>
            </w:r>
            <w:proofErr w:type="spellEnd"/>
            <w:r>
              <w:rPr>
                <w:i/>
                <w:szCs w:val="28"/>
              </w:rPr>
              <w:t xml:space="preserve"> </w:t>
            </w:r>
            <w:r>
              <w:rPr>
                <w:szCs w:val="28"/>
              </w:rPr>
              <w:t>(M)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pH</w:t>
            </w:r>
          </w:p>
        </w:tc>
      </w:tr>
      <w:tr w:rsidR="00E20709" w:rsidTr="005B2F01"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2.5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22.5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0.10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12.1</w:t>
            </w:r>
          </w:p>
        </w:tc>
      </w:tr>
      <w:tr w:rsidR="00E20709" w:rsidTr="005B2F01"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0.10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0.2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19.8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0.0010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10.9</w:t>
            </w:r>
          </w:p>
        </w:tc>
      </w:tr>
      <w:tr w:rsidR="00E20709" w:rsidTr="005B2F01"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0.0010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0.2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19.8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0.000010</w:t>
            </w:r>
          </w:p>
        </w:tc>
        <w:tc>
          <w:tcPr>
            <w:tcW w:w="1596" w:type="dxa"/>
          </w:tcPr>
          <w:p w:rsidR="00E20709" w:rsidRDefault="00E20709" w:rsidP="005B2F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9.2</w:t>
            </w:r>
          </w:p>
        </w:tc>
      </w:tr>
    </w:tbl>
    <w:p w:rsidR="00D0545A" w:rsidRDefault="00D0545A" w:rsidP="00D0545A">
      <w:pPr>
        <w:rPr>
          <w:szCs w:val="28"/>
        </w:rPr>
      </w:pPr>
    </w:p>
    <w:p w:rsidR="008B7978" w:rsidRDefault="00A670ED" w:rsidP="00D0545A">
      <w:pPr>
        <w:rPr>
          <w:szCs w:val="28"/>
        </w:rPr>
      </w:pPr>
      <w:r>
        <w:rPr>
          <w:szCs w:val="28"/>
        </w:rPr>
        <w:t>Table I</w:t>
      </w:r>
      <w:r w:rsidR="00E20709">
        <w:rPr>
          <w:szCs w:val="28"/>
        </w:rPr>
        <w:t>I</w:t>
      </w:r>
      <w:r>
        <w:rPr>
          <w:szCs w:val="28"/>
        </w:rPr>
        <w:t xml:space="preserve">. Concentration </w:t>
      </w:r>
      <w:proofErr w:type="spellStart"/>
      <w:r>
        <w:rPr>
          <w:i/>
          <w:szCs w:val="28"/>
        </w:rPr>
        <w:t>M</w:t>
      </w:r>
      <w:r>
        <w:rPr>
          <w:i/>
          <w:szCs w:val="28"/>
          <w:vertAlign w:val="subscript"/>
        </w:rPr>
        <w:t>c</w:t>
      </w:r>
      <w:proofErr w:type="spellEnd"/>
      <w:r>
        <w:rPr>
          <w:szCs w:val="28"/>
        </w:rPr>
        <w:t xml:space="preserve"> and measured volume </w:t>
      </w:r>
      <w:proofErr w:type="spellStart"/>
      <w:r>
        <w:rPr>
          <w:i/>
          <w:szCs w:val="28"/>
        </w:rPr>
        <w:t>V</w:t>
      </w:r>
      <w:r>
        <w:rPr>
          <w:i/>
          <w:szCs w:val="28"/>
          <w:vertAlign w:val="subscript"/>
        </w:rPr>
        <w:t>c</w:t>
      </w:r>
      <w:proofErr w:type="spellEnd"/>
      <w:r>
        <w:rPr>
          <w:szCs w:val="28"/>
        </w:rPr>
        <w:t xml:space="preserve"> of the concentrated solution, measured volume </w:t>
      </w:r>
      <w:proofErr w:type="spellStart"/>
      <w:r>
        <w:rPr>
          <w:i/>
          <w:szCs w:val="28"/>
        </w:rPr>
        <w:t>V</w:t>
      </w:r>
      <w:r>
        <w:rPr>
          <w:i/>
          <w:szCs w:val="28"/>
          <w:vertAlign w:val="subscript"/>
        </w:rPr>
        <w:t>w</w:t>
      </w:r>
      <w:proofErr w:type="spellEnd"/>
      <w:r>
        <w:rPr>
          <w:szCs w:val="28"/>
        </w:rPr>
        <w:t xml:space="preserve"> of the water necessary for the dilution, measured volume </w:t>
      </w:r>
      <w:proofErr w:type="spellStart"/>
      <w:r>
        <w:rPr>
          <w:i/>
          <w:szCs w:val="28"/>
        </w:rPr>
        <w:t>V</w:t>
      </w:r>
      <w:r>
        <w:rPr>
          <w:i/>
          <w:szCs w:val="28"/>
          <w:vertAlign w:val="subscript"/>
        </w:rPr>
        <w:t>d</w:t>
      </w:r>
      <w:proofErr w:type="spellEnd"/>
      <w:r>
        <w:rPr>
          <w:szCs w:val="28"/>
        </w:rPr>
        <w:t xml:space="preserve"> and concentration </w:t>
      </w:r>
      <w:proofErr w:type="spellStart"/>
      <w:r w:rsidR="00E167D6">
        <w:rPr>
          <w:i/>
          <w:szCs w:val="28"/>
        </w:rPr>
        <w:t>M</w:t>
      </w:r>
      <w:r w:rsidR="00E167D6">
        <w:rPr>
          <w:i/>
          <w:szCs w:val="28"/>
          <w:vertAlign w:val="subscript"/>
        </w:rPr>
        <w:t>d</w:t>
      </w:r>
      <w:proofErr w:type="spellEnd"/>
      <w:r w:rsidR="00E167D6">
        <w:rPr>
          <w:szCs w:val="28"/>
        </w:rPr>
        <w:t xml:space="preserve"> of the dilute solution, and absorbance of the dilute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0545A" w:rsidTr="00D0545A">
        <w:tc>
          <w:tcPr>
            <w:tcW w:w="1596" w:type="dxa"/>
          </w:tcPr>
          <w:p w:rsidR="00D0545A" w:rsidRPr="00D0545A" w:rsidRDefault="00D0545A" w:rsidP="00AC42A5">
            <w:pPr>
              <w:jc w:val="center"/>
              <w:rPr>
                <w:szCs w:val="28"/>
              </w:rPr>
            </w:pPr>
            <w:proofErr w:type="spellStart"/>
            <w:r>
              <w:rPr>
                <w:i/>
                <w:szCs w:val="28"/>
              </w:rPr>
              <w:t>M</w:t>
            </w:r>
            <w:r>
              <w:rPr>
                <w:i/>
                <w:szCs w:val="28"/>
                <w:vertAlign w:val="subscript"/>
              </w:rPr>
              <w:t>c</w:t>
            </w:r>
            <w:proofErr w:type="spellEnd"/>
            <w:r>
              <w:rPr>
                <w:i/>
                <w:szCs w:val="28"/>
              </w:rPr>
              <w:t xml:space="preserve"> </w:t>
            </w:r>
            <w:r>
              <w:rPr>
                <w:szCs w:val="28"/>
              </w:rPr>
              <w:t>(M)</w:t>
            </w:r>
          </w:p>
        </w:tc>
        <w:tc>
          <w:tcPr>
            <w:tcW w:w="1596" w:type="dxa"/>
          </w:tcPr>
          <w:p w:rsidR="00D0545A" w:rsidRPr="00D0545A" w:rsidRDefault="00D0545A" w:rsidP="00AC42A5">
            <w:pPr>
              <w:jc w:val="center"/>
              <w:rPr>
                <w:szCs w:val="28"/>
              </w:rPr>
            </w:pPr>
            <w:proofErr w:type="spellStart"/>
            <w:r>
              <w:rPr>
                <w:i/>
                <w:szCs w:val="28"/>
              </w:rPr>
              <w:t>V</w:t>
            </w:r>
            <w:r>
              <w:rPr>
                <w:i/>
                <w:szCs w:val="28"/>
                <w:vertAlign w:val="subscript"/>
              </w:rPr>
              <w:t>c</w:t>
            </w:r>
            <w:proofErr w:type="spellEnd"/>
            <w:r>
              <w:rPr>
                <w:szCs w:val="28"/>
              </w:rPr>
              <w:t xml:space="preserve"> (mL)</w:t>
            </w:r>
          </w:p>
        </w:tc>
        <w:tc>
          <w:tcPr>
            <w:tcW w:w="1596" w:type="dxa"/>
          </w:tcPr>
          <w:p w:rsidR="00D0545A" w:rsidRPr="00D0545A" w:rsidRDefault="00D0545A" w:rsidP="00AC42A5">
            <w:pPr>
              <w:jc w:val="center"/>
              <w:rPr>
                <w:szCs w:val="28"/>
              </w:rPr>
            </w:pPr>
            <w:proofErr w:type="spellStart"/>
            <w:r>
              <w:rPr>
                <w:i/>
                <w:szCs w:val="28"/>
              </w:rPr>
              <w:t>V</w:t>
            </w:r>
            <w:r>
              <w:rPr>
                <w:i/>
                <w:szCs w:val="28"/>
                <w:vertAlign w:val="subscript"/>
              </w:rPr>
              <w:t>w</w:t>
            </w:r>
            <w:proofErr w:type="spellEnd"/>
            <w:r>
              <w:rPr>
                <w:szCs w:val="28"/>
              </w:rPr>
              <w:t xml:space="preserve"> (mL)</w:t>
            </w:r>
          </w:p>
        </w:tc>
        <w:tc>
          <w:tcPr>
            <w:tcW w:w="1596" w:type="dxa"/>
          </w:tcPr>
          <w:p w:rsidR="00D0545A" w:rsidRPr="00D0545A" w:rsidRDefault="00D0545A" w:rsidP="00AC42A5">
            <w:pPr>
              <w:jc w:val="center"/>
              <w:rPr>
                <w:szCs w:val="28"/>
              </w:rPr>
            </w:pPr>
            <w:proofErr w:type="spellStart"/>
            <w:r>
              <w:rPr>
                <w:i/>
                <w:szCs w:val="28"/>
              </w:rPr>
              <w:t>V</w:t>
            </w:r>
            <w:r>
              <w:rPr>
                <w:i/>
                <w:szCs w:val="28"/>
                <w:vertAlign w:val="subscript"/>
              </w:rPr>
              <w:t>d</w:t>
            </w:r>
            <w:proofErr w:type="spellEnd"/>
            <w:r>
              <w:rPr>
                <w:i/>
                <w:szCs w:val="28"/>
              </w:rPr>
              <w:t xml:space="preserve"> </w:t>
            </w:r>
            <w:r>
              <w:rPr>
                <w:szCs w:val="28"/>
              </w:rPr>
              <w:t>(mL)</w:t>
            </w:r>
          </w:p>
        </w:tc>
        <w:tc>
          <w:tcPr>
            <w:tcW w:w="1596" w:type="dxa"/>
          </w:tcPr>
          <w:p w:rsidR="00D0545A" w:rsidRPr="00D0545A" w:rsidRDefault="00D0545A" w:rsidP="00AC42A5">
            <w:pPr>
              <w:jc w:val="center"/>
              <w:rPr>
                <w:szCs w:val="28"/>
              </w:rPr>
            </w:pPr>
            <w:proofErr w:type="spellStart"/>
            <w:r>
              <w:rPr>
                <w:i/>
                <w:szCs w:val="28"/>
              </w:rPr>
              <w:t>M</w:t>
            </w:r>
            <w:r>
              <w:rPr>
                <w:i/>
                <w:szCs w:val="28"/>
                <w:vertAlign w:val="subscript"/>
              </w:rPr>
              <w:t>d</w:t>
            </w:r>
            <w:proofErr w:type="spellEnd"/>
            <w:r>
              <w:rPr>
                <w:i/>
                <w:szCs w:val="28"/>
              </w:rPr>
              <w:t xml:space="preserve"> </w:t>
            </w:r>
            <w:r>
              <w:rPr>
                <w:szCs w:val="28"/>
              </w:rPr>
              <w:t>(M)</w:t>
            </w:r>
          </w:p>
        </w:tc>
        <w:tc>
          <w:tcPr>
            <w:tcW w:w="1596" w:type="dxa"/>
          </w:tcPr>
          <w:p w:rsidR="00D0545A" w:rsidRDefault="00D0545A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Absorbance</w:t>
            </w:r>
          </w:p>
        </w:tc>
      </w:tr>
      <w:tr w:rsidR="00D0545A" w:rsidTr="00D0545A">
        <w:tc>
          <w:tcPr>
            <w:tcW w:w="1596" w:type="dxa"/>
          </w:tcPr>
          <w:p w:rsidR="00D0545A" w:rsidRDefault="00F65D03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0.02</w:t>
            </w:r>
            <w:r w:rsidR="00F42B60">
              <w:rPr>
                <w:szCs w:val="28"/>
              </w:rPr>
              <w:t>0</w:t>
            </w:r>
          </w:p>
        </w:tc>
        <w:tc>
          <w:tcPr>
            <w:tcW w:w="1596" w:type="dxa"/>
          </w:tcPr>
          <w:p w:rsidR="00D0545A" w:rsidRDefault="00DD30F7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2.5</w:t>
            </w:r>
          </w:p>
        </w:tc>
        <w:tc>
          <w:tcPr>
            <w:tcW w:w="1596" w:type="dxa"/>
          </w:tcPr>
          <w:p w:rsidR="00D0545A" w:rsidRDefault="00DD30F7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22.5</w:t>
            </w:r>
          </w:p>
        </w:tc>
        <w:tc>
          <w:tcPr>
            <w:tcW w:w="1596" w:type="dxa"/>
          </w:tcPr>
          <w:p w:rsidR="00D0545A" w:rsidRDefault="00DD30F7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596" w:type="dxa"/>
          </w:tcPr>
          <w:p w:rsidR="00D0545A" w:rsidRDefault="00F65D03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0.002</w:t>
            </w:r>
            <w:r w:rsidR="00F42B60">
              <w:rPr>
                <w:szCs w:val="28"/>
              </w:rPr>
              <w:t>0</w:t>
            </w:r>
          </w:p>
        </w:tc>
        <w:tc>
          <w:tcPr>
            <w:tcW w:w="1596" w:type="dxa"/>
          </w:tcPr>
          <w:p w:rsidR="00D0545A" w:rsidRDefault="00DD30F7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1.838</w:t>
            </w:r>
          </w:p>
        </w:tc>
      </w:tr>
      <w:tr w:rsidR="00D0545A" w:rsidTr="00D0545A">
        <w:tc>
          <w:tcPr>
            <w:tcW w:w="1596" w:type="dxa"/>
          </w:tcPr>
          <w:p w:rsidR="00D0545A" w:rsidRDefault="00F65D03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0.002</w:t>
            </w:r>
            <w:r w:rsidR="00F42B60">
              <w:rPr>
                <w:szCs w:val="28"/>
              </w:rPr>
              <w:t>0</w:t>
            </w:r>
          </w:p>
        </w:tc>
        <w:tc>
          <w:tcPr>
            <w:tcW w:w="1596" w:type="dxa"/>
          </w:tcPr>
          <w:p w:rsidR="00D0545A" w:rsidRDefault="00DD30F7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96" w:type="dxa"/>
          </w:tcPr>
          <w:p w:rsidR="00D0545A" w:rsidRDefault="00DD30F7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596" w:type="dxa"/>
          </w:tcPr>
          <w:p w:rsidR="00D0545A" w:rsidRDefault="00DD30F7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596" w:type="dxa"/>
          </w:tcPr>
          <w:p w:rsidR="00D0545A" w:rsidRDefault="00F65D03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0.0002</w:t>
            </w:r>
            <w:r w:rsidR="00F42B60">
              <w:rPr>
                <w:szCs w:val="28"/>
              </w:rPr>
              <w:t>0</w:t>
            </w:r>
          </w:p>
        </w:tc>
        <w:tc>
          <w:tcPr>
            <w:tcW w:w="1596" w:type="dxa"/>
          </w:tcPr>
          <w:p w:rsidR="00D0545A" w:rsidRDefault="00DD30F7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0.373</w:t>
            </w:r>
          </w:p>
        </w:tc>
      </w:tr>
      <w:tr w:rsidR="00D0545A" w:rsidTr="00D0545A">
        <w:tc>
          <w:tcPr>
            <w:tcW w:w="1596" w:type="dxa"/>
          </w:tcPr>
          <w:p w:rsidR="00D0545A" w:rsidRDefault="00F65D03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0.0002</w:t>
            </w:r>
            <w:r w:rsidR="00F42B60">
              <w:rPr>
                <w:szCs w:val="28"/>
              </w:rPr>
              <w:t>0</w:t>
            </w:r>
          </w:p>
        </w:tc>
        <w:tc>
          <w:tcPr>
            <w:tcW w:w="1596" w:type="dxa"/>
          </w:tcPr>
          <w:p w:rsidR="00D0545A" w:rsidRDefault="00AC42A5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96" w:type="dxa"/>
          </w:tcPr>
          <w:p w:rsidR="00D0545A" w:rsidRDefault="00AC42A5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96" w:type="dxa"/>
          </w:tcPr>
          <w:p w:rsidR="00D0545A" w:rsidRDefault="00AC42A5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596" w:type="dxa"/>
          </w:tcPr>
          <w:p w:rsidR="00D0545A" w:rsidRDefault="00F65D03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0.0001</w:t>
            </w:r>
            <w:r w:rsidR="00F42B60">
              <w:rPr>
                <w:szCs w:val="28"/>
              </w:rPr>
              <w:t>0</w:t>
            </w:r>
          </w:p>
        </w:tc>
        <w:tc>
          <w:tcPr>
            <w:tcW w:w="1596" w:type="dxa"/>
          </w:tcPr>
          <w:p w:rsidR="00D0545A" w:rsidRDefault="00AC42A5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0.154</w:t>
            </w:r>
          </w:p>
        </w:tc>
      </w:tr>
      <w:tr w:rsidR="00D0545A" w:rsidTr="00D0545A">
        <w:tc>
          <w:tcPr>
            <w:tcW w:w="1596" w:type="dxa"/>
          </w:tcPr>
          <w:p w:rsidR="00D0545A" w:rsidRDefault="00F65D03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0.0001</w:t>
            </w:r>
            <w:r w:rsidR="00F42B60">
              <w:rPr>
                <w:szCs w:val="28"/>
              </w:rPr>
              <w:t>0</w:t>
            </w:r>
          </w:p>
        </w:tc>
        <w:tc>
          <w:tcPr>
            <w:tcW w:w="1596" w:type="dxa"/>
          </w:tcPr>
          <w:p w:rsidR="00D0545A" w:rsidRDefault="00AC42A5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96" w:type="dxa"/>
          </w:tcPr>
          <w:p w:rsidR="00D0545A" w:rsidRDefault="00AC42A5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96" w:type="dxa"/>
          </w:tcPr>
          <w:p w:rsidR="00D0545A" w:rsidRDefault="00AC42A5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596" w:type="dxa"/>
          </w:tcPr>
          <w:p w:rsidR="00D0545A" w:rsidRDefault="00F65D03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0.00005</w:t>
            </w:r>
            <w:r w:rsidR="00F42B60">
              <w:rPr>
                <w:szCs w:val="28"/>
              </w:rPr>
              <w:t>0</w:t>
            </w:r>
          </w:p>
        </w:tc>
        <w:tc>
          <w:tcPr>
            <w:tcW w:w="1596" w:type="dxa"/>
          </w:tcPr>
          <w:p w:rsidR="00D0545A" w:rsidRDefault="00AC42A5" w:rsidP="00AC42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0.062</w:t>
            </w:r>
          </w:p>
        </w:tc>
      </w:tr>
    </w:tbl>
    <w:p w:rsidR="00D0545A" w:rsidRDefault="00D0545A" w:rsidP="00D0545A">
      <w:pPr>
        <w:rPr>
          <w:szCs w:val="28"/>
        </w:rPr>
      </w:pPr>
    </w:p>
    <w:p w:rsidR="00F65D03" w:rsidRPr="00E167D6" w:rsidRDefault="00F65D03" w:rsidP="00D0545A">
      <w:pPr>
        <w:rPr>
          <w:szCs w:val="28"/>
        </w:rPr>
      </w:pPr>
    </w:p>
    <w:sectPr w:rsidR="00F65D03" w:rsidRPr="00E1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82D94"/>
    <w:multiLevelType w:val="hybridMultilevel"/>
    <w:tmpl w:val="EBC6A206"/>
    <w:lvl w:ilvl="0" w:tplc="8676DF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BFE"/>
    <w:rsid w:val="00042995"/>
    <w:rsid w:val="00052088"/>
    <w:rsid w:val="00061C4E"/>
    <w:rsid w:val="000704C0"/>
    <w:rsid w:val="000C52B6"/>
    <w:rsid w:val="000C699C"/>
    <w:rsid w:val="00123CF3"/>
    <w:rsid w:val="00134E5E"/>
    <w:rsid w:val="0014418A"/>
    <w:rsid w:val="00162E8D"/>
    <w:rsid w:val="00170913"/>
    <w:rsid w:val="001835D5"/>
    <w:rsid w:val="00183D3F"/>
    <w:rsid w:val="00191125"/>
    <w:rsid w:val="00193777"/>
    <w:rsid w:val="001A2142"/>
    <w:rsid w:val="001A2329"/>
    <w:rsid w:val="001D100D"/>
    <w:rsid w:val="001D3785"/>
    <w:rsid w:val="00201314"/>
    <w:rsid w:val="002058BB"/>
    <w:rsid w:val="00254335"/>
    <w:rsid w:val="00263F7C"/>
    <w:rsid w:val="002705D0"/>
    <w:rsid w:val="002821D3"/>
    <w:rsid w:val="0029074B"/>
    <w:rsid w:val="00290A49"/>
    <w:rsid w:val="002D3740"/>
    <w:rsid w:val="002D70D2"/>
    <w:rsid w:val="00303139"/>
    <w:rsid w:val="003066E2"/>
    <w:rsid w:val="003203BF"/>
    <w:rsid w:val="00321892"/>
    <w:rsid w:val="00337863"/>
    <w:rsid w:val="003546F3"/>
    <w:rsid w:val="0035501B"/>
    <w:rsid w:val="0036198F"/>
    <w:rsid w:val="00362A4C"/>
    <w:rsid w:val="0038143D"/>
    <w:rsid w:val="003A58C1"/>
    <w:rsid w:val="003B6BDB"/>
    <w:rsid w:val="003D5AA0"/>
    <w:rsid w:val="004138B2"/>
    <w:rsid w:val="0041721F"/>
    <w:rsid w:val="00450B0C"/>
    <w:rsid w:val="00467519"/>
    <w:rsid w:val="0048132A"/>
    <w:rsid w:val="00491AAA"/>
    <w:rsid w:val="0049247F"/>
    <w:rsid w:val="004B14B6"/>
    <w:rsid w:val="004B58FE"/>
    <w:rsid w:val="004C30FF"/>
    <w:rsid w:val="004E6DA2"/>
    <w:rsid w:val="004F340C"/>
    <w:rsid w:val="004F3AC7"/>
    <w:rsid w:val="005239E0"/>
    <w:rsid w:val="00546FE7"/>
    <w:rsid w:val="00560050"/>
    <w:rsid w:val="00574C45"/>
    <w:rsid w:val="005A15D7"/>
    <w:rsid w:val="005B6A19"/>
    <w:rsid w:val="005C4655"/>
    <w:rsid w:val="00616CBC"/>
    <w:rsid w:val="006272D2"/>
    <w:rsid w:val="00632DB8"/>
    <w:rsid w:val="0064607D"/>
    <w:rsid w:val="0066624E"/>
    <w:rsid w:val="00682825"/>
    <w:rsid w:val="00695BFE"/>
    <w:rsid w:val="006B4820"/>
    <w:rsid w:val="00706A61"/>
    <w:rsid w:val="00707C56"/>
    <w:rsid w:val="00751F87"/>
    <w:rsid w:val="007555A3"/>
    <w:rsid w:val="00764BC9"/>
    <w:rsid w:val="00764E86"/>
    <w:rsid w:val="007C26FF"/>
    <w:rsid w:val="007D31A2"/>
    <w:rsid w:val="007D47F2"/>
    <w:rsid w:val="007E408A"/>
    <w:rsid w:val="007E632F"/>
    <w:rsid w:val="008021C9"/>
    <w:rsid w:val="0081145C"/>
    <w:rsid w:val="008307FB"/>
    <w:rsid w:val="008355A4"/>
    <w:rsid w:val="00844262"/>
    <w:rsid w:val="0086114C"/>
    <w:rsid w:val="008757F8"/>
    <w:rsid w:val="00875971"/>
    <w:rsid w:val="008B1617"/>
    <w:rsid w:val="008B572C"/>
    <w:rsid w:val="008B7978"/>
    <w:rsid w:val="008C05B3"/>
    <w:rsid w:val="008C48DE"/>
    <w:rsid w:val="00900F1C"/>
    <w:rsid w:val="00910069"/>
    <w:rsid w:val="00920B80"/>
    <w:rsid w:val="009345D7"/>
    <w:rsid w:val="009410FB"/>
    <w:rsid w:val="00971FDB"/>
    <w:rsid w:val="009720AF"/>
    <w:rsid w:val="009840D3"/>
    <w:rsid w:val="00984662"/>
    <w:rsid w:val="009962C1"/>
    <w:rsid w:val="009A49BF"/>
    <w:rsid w:val="009B72E0"/>
    <w:rsid w:val="009E1AD4"/>
    <w:rsid w:val="009E4F8D"/>
    <w:rsid w:val="00A40672"/>
    <w:rsid w:val="00A4198A"/>
    <w:rsid w:val="00A44FF7"/>
    <w:rsid w:val="00A46906"/>
    <w:rsid w:val="00A50D07"/>
    <w:rsid w:val="00A670ED"/>
    <w:rsid w:val="00A67AC3"/>
    <w:rsid w:val="00A67E05"/>
    <w:rsid w:val="00A924D3"/>
    <w:rsid w:val="00A95D46"/>
    <w:rsid w:val="00AA3EF8"/>
    <w:rsid w:val="00AA574B"/>
    <w:rsid w:val="00AB7754"/>
    <w:rsid w:val="00AC42A5"/>
    <w:rsid w:val="00AF033F"/>
    <w:rsid w:val="00AF04E7"/>
    <w:rsid w:val="00B23A55"/>
    <w:rsid w:val="00B42862"/>
    <w:rsid w:val="00B82915"/>
    <w:rsid w:val="00B83863"/>
    <w:rsid w:val="00BE267A"/>
    <w:rsid w:val="00C04CF4"/>
    <w:rsid w:val="00C26986"/>
    <w:rsid w:val="00C448AC"/>
    <w:rsid w:val="00C5188E"/>
    <w:rsid w:val="00C75346"/>
    <w:rsid w:val="00C75800"/>
    <w:rsid w:val="00C83323"/>
    <w:rsid w:val="00C90EE3"/>
    <w:rsid w:val="00CC0B2D"/>
    <w:rsid w:val="00CD7DA8"/>
    <w:rsid w:val="00CE3CFC"/>
    <w:rsid w:val="00CF4EFF"/>
    <w:rsid w:val="00D0545A"/>
    <w:rsid w:val="00D06C70"/>
    <w:rsid w:val="00D1111A"/>
    <w:rsid w:val="00D5704A"/>
    <w:rsid w:val="00D5740D"/>
    <w:rsid w:val="00D822AA"/>
    <w:rsid w:val="00D93107"/>
    <w:rsid w:val="00DC1674"/>
    <w:rsid w:val="00DD30F7"/>
    <w:rsid w:val="00DD6FA8"/>
    <w:rsid w:val="00E02A55"/>
    <w:rsid w:val="00E10C66"/>
    <w:rsid w:val="00E167D6"/>
    <w:rsid w:val="00E20709"/>
    <w:rsid w:val="00E309A6"/>
    <w:rsid w:val="00E4414D"/>
    <w:rsid w:val="00E95C15"/>
    <w:rsid w:val="00EA699F"/>
    <w:rsid w:val="00EB1B14"/>
    <w:rsid w:val="00F201F6"/>
    <w:rsid w:val="00F23028"/>
    <w:rsid w:val="00F239C1"/>
    <w:rsid w:val="00F26BBB"/>
    <w:rsid w:val="00F3630F"/>
    <w:rsid w:val="00F419BE"/>
    <w:rsid w:val="00F42B60"/>
    <w:rsid w:val="00F42D95"/>
    <w:rsid w:val="00F65D03"/>
    <w:rsid w:val="00F85F4A"/>
    <w:rsid w:val="00FD2650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78"/>
    <w:pPr>
      <w:ind w:left="720"/>
      <w:contextualSpacing/>
    </w:pPr>
  </w:style>
  <w:style w:type="table" w:styleId="TableGrid">
    <w:name w:val="Table Grid"/>
    <w:basedOn w:val="TableNormal"/>
    <w:uiPriority w:val="59"/>
    <w:rsid w:val="00D054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78"/>
    <w:pPr>
      <w:ind w:left="720"/>
      <w:contextualSpacing/>
    </w:pPr>
  </w:style>
  <w:style w:type="table" w:styleId="TableGrid">
    <w:name w:val="Table Grid"/>
    <w:basedOn w:val="TableNormal"/>
    <w:uiPriority w:val="59"/>
    <w:rsid w:val="00D054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6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181</cp:revision>
  <dcterms:created xsi:type="dcterms:W3CDTF">2012-10-31T20:34:00Z</dcterms:created>
  <dcterms:modified xsi:type="dcterms:W3CDTF">2012-11-08T06:32:00Z</dcterms:modified>
</cp:coreProperties>
</file>