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74BA8" w14:textId="77777777" w:rsidR="00BE0BD9" w:rsidRPr="00BE0BD9" w:rsidRDefault="00BE0BD9" w:rsidP="00BE0BD9">
      <w:pPr>
        <w:bidi w:val="0"/>
        <w:rPr>
          <w:rFonts w:asciiTheme="majorBidi" w:hAnsiTheme="majorBidi" w:cstheme="majorBidi"/>
          <w:sz w:val="16"/>
          <w:szCs w:val="16"/>
        </w:rPr>
      </w:pPr>
    </w:p>
    <w:p w14:paraId="335E317E" w14:textId="77777777" w:rsidR="00BE0BD9" w:rsidRPr="00594CC5" w:rsidRDefault="00BE0BD9" w:rsidP="00594CC5">
      <w:pPr>
        <w:pStyle w:val="Title"/>
        <w:bidi w:val="0"/>
        <w:rPr>
          <w:sz w:val="54"/>
          <w:szCs w:val="54"/>
        </w:rPr>
      </w:pPr>
      <w:r w:rsidRPr="00594CC5">
        <w:rPr>
          <w:sz w:val="54"/>
          <w:szCs w:val="54"/>
        </w:rPr>
        <w:t>Assignment 1 – From Q-learning to Deep Q-learning (DQN)</w:t>
      </w:r>
    </w:p>
    <w:p w14:paraId="56DD51E7" w14:textId="77777777" w:rsidR="00BE0BD9" w:rsidRPr="00BE0BD9" w:rsidRDefault="00BE0BD9" w:rsidP="00BE0BD9">
      <w:pPr>
        <w:bidi w:val="0"/>
        <w:rPr>
          <w:rFonts w:asciiTheme="majorBidi" w:hAnsiTheme="majorBidi" w:cstheme="majorBidi"/>
          <w:sz w:val="20"/>
          <w:szCs w:val="20"/>
        </w:rPr>
      </w:pPr>
    </w:p>
    <w:p w14:paraId="0E13FE9E" w14:textId="0A574554" w:rsidR="00BE0BD9" w:rsidRPr="00BE0BD9" w:rsidRDefault="00BE0BD9" w:rsidP="00BE0BD9">
      <w:pPr>
        <w:pStyle w:val="Subtitle"/>
        <w:bidi w:val="0"/>
        <w:rPr>
          <w:sz w:val="20"/>
          <w:szCs w:val="20"/>
        </w:rPr>
      </w:pPr>
      <w:r w:rsidRPr="00BE0BD9">
        <w:rPr>
          <w:sz w:val="20"/>
          <w:szCs w:val="20"/>
        </w:rPr>
        <w:t xml:space="preserve">Submitted </w:t>
      </w:r>
      <w:proofErr w:type="gramStart"/>
      <w:r w:rsidRPr="00BE0BD9">
        <w:rPr>
          <w:sz w:val="20"/>
          <w:szCs w:val="20"/>
        </w:rPr>
        <w:t>by :</w:t>
      </w:r>
      <w:proofErr w:type="gramEnd"/>
    </w:p>
    <w:p w14:paraId="5C1EDCE5" w14:textId="4128789B" w:rsidR="00BE0BD9" w:rsidRPr="00BE0BD9" w:rsidRDefault="00BE0BD9" w:rsidP="00BE0BD9">
      <w:pPr>
        <w:pStyle w:val="Subtitle"/>
        <w:bidi w:val="0"/>
        <w:rPr>
          <w:color w:val="FF0000"/>
          <w:sz w:val="20"/>
          <w:szCs w:val="20"/>
        </w:rPr>
      </w:pPr>
      <w:r w:rsidRPr="00BE0BD9">
        <w:rPr>
          <w:sz w:val="20"/>
          <w:szCs w:val="20"/>
        </w:rPr>
        <w:t xml:space="preserve">Gur </w:t>
      </w:r>
      <w:r w:rsidRPr="00BE0BD9">
        <w:rPr>
          <w:color w:val="FF0000"/>
          <w:sz w:val="20"/>
          <w:szCs w:val="20"/>
        </w:rPr>
        <w:t>TBD</w:t>
      </w:r>
    </w:p>
    <w:p w14:paraId="64BB5E7E" w14:textId="42AF5A10" w:rsidR="00BE0BD9" w:rsidRPr="00BE0BD9" w:rsidRDefault="00BE0BD9" w:rsidP="00BE0BD9">
      <w:pPr>
        <w:pStyle w:val="Subtitle"/>
        <w:bidi w:val="0"/>
        <w:rPr>
          <w:sz w:val="20"/>
          <w:szCs w:val="20"/>
        </w:rPr>
      </w:pPr>
      <w:r w:rsidRPr="00BE0BD9">
        <w:rPr>
          <w:sz w:val="20"/>
          <w:szCs w:val="20"/>
        </w:rPr>
        <w:t xml:space="preserve">Gal </w:t>
      </w:r>
      <w:proofErr w:type="spellStart"/>
      <w:r w:rsidRPr="00BE0BD9">
        <w:rPr>
          <w:sz w:val="20"/>
          <w:szCs w:val="20"/>
        </w:rPr>
        <w:t>Benmaman</w:t>
      </w:r>
      <w:proofErr w:type="spellEnd"/>
      <w:r w:rsidRPr="00BE0BD9">
        <w:rPr>
          <w:sz w:val="20"/>
          <w:szCs w:val="20"/>
        </w:rPr>
        <w:t xml:space="preserve"> 205633589</w:t>
      </w:r>
    </w:p>
    <w:p w14:paraId="40E59B89" w14:textId="77777777" w:rsidR="00BE0BD9" w:rsidRDefault="00BE0BD9" w:rsidP="00BE0BD9">
      <w:pPr>
        <w:bidi w:val="0"/>
        <w:rPr>
          <w:rFonts w:asciiTheme="majorBidi" w:hAnsiTheme="majorBidi" w:cstheme="majorBidi"/>
          <w:sz w:val="28"/>
          <w:szCs w:val="28"/>
        </w:rPr>
      </w:pPr>
    </w:p>
    <w:p w14:paraId="092EED87" w14:textId="685AFBC1" w:rsidR="00BE0BD9" w:rsidRDefault="00BE0BD9" w:rsidP="00C133DA">
      <w:pPr>
        <w:pStyle w:val="Heading2"/>
        <w:bidi w:val="0"/>
        <w:rPr>
          <w:sz w:val="28"/>
          <w:szCs w:val="28"/>
        </w:rPr>
      </w:pPr>
      <w:r w:rsidRPr="00456935">
        <w:t>Section 1 – Tabular Q learning</w:t>
      </w:r>
    </w:p>
    <w:p w14:paraId="4B0EE6B4" w14:textId="32092A7F" w:rsidR="0062311D" w:rsidRPr="00594CC5" w:rsidRDefault="0062311D" w:rsidP="00594CC5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594CC5">
        <w:rPr>
          <w:rFonts w:asciiTheme="majorBidi" w:hAnsiTheme="majorBidi" w:cstheme="majorBidi"/>
          <w:sz w:val="24"/>
          <w:szCs w:val="24"/>
        </w:rPr>
        <w:t xml:space="preserve">Value iteration is an algorithm that calculate the optimate state values V(s) </w:t>
      </w:r>
      <w:proofErr w:type="gramStart"/>
      <w:r w:rsidRPr="00594CC5">
        <w:rPr>
          <w:rFonts w:asciiTheme="majorBidi" w:hAnsiTheme="majorBidi" w:cstheme="majorBidi"/>
          <w:sz w:val="24"/>
          <w:szCs w:val="24"/>
        </w:rPr>
        <w:t>by  iteratively</w:t>
      </w:r>
      <w:proofErr w:type="gramEnd"/>
      <w:r w:rsidRPr="00594CC5">
        <w:rPr>
          <w:rFonts w:asciiTheme="majorBidi" w:hAnsiTheme="majorBidi" w:cstheme="majorBidi"/>
          <w:sz w:val="24"/>
          <w:szCs w:val="24"/>
        </w:rPr>
        <w:t xml:space="preserve"> updating them using bellman optimality equation:</w:t>
      </w:r>
    </w:p>
    <w:p w14:paraId="0B71D57E" w14:textId="63B5673C" w:rsidR="00504DEC" w:rsidRPr="00594CC5" w:rsidRDefault="0062311D" w:rsidP="00594CC5">
      <w:pPr>
        <w:pStyle w:val="ListParagraph"/>
        <w:bidi w:val="0"/>
        <w:ind w:left="1440"/>
        <w:rPr>
          <w:rFonts w:asciiTheme="majorBidi" w:eastAsiaTheme="minorEastAsia" w:hAnsiTheme="majorBidi" w:cstheme="majorBidi"/>
          <w:iCs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 xml:space="preserve"> V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max</m:t>
                </m:r>
              </m:e>
            </m:mr>
            <m:m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a</m:t>
                </m:r>
              </m:e>
            </m:mr>
          </m:m>
          <m:nary>
            <m:naryPr>
              <m:chr m:val="∑"/>
              <m:supHide m:val="1"/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,r</m:t>
              </m:r>
            </m:sub>
            <m:sup/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,r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s,a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[r+γ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)]</m:t>
              </m:r>
            </m:e>
          </m:nary>
        </m:oMath>
      </m:oMathPara>
    </w:p>
    <w:p w14:paraId="7C6A4B2F" w14:textId="0BE8A4F9" w:rsidR="0062311D" w:rsidRDefault="0062311D" w:rsidP="00594CC5">
      <w:pPr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594CC5">
        <w:rPr>
          <w:rFonts w:asciiTheme="majorBidi" w:hAnsiTheme="majorBidi" w:cstheme="majorBidi"/>
          <w:sz w:val="24"/>
          <w:szCs w:val="24"/>
        </w:rPr>
        <w:t xml:space="preserve">It means we need to have information about the probability of each state and reward based on the back state and action. If this information is lack, so the algorithm </w:t>
      </w:r>
      <w:proofErr w:type="gramStart"/>
      <w:r w:rsidRPr="00594CC5">
        <w:rPr>
          <w:rFonts w:asciiTheme="majorBidi" w:hAnsiTheme="majorBidi" w:cstheme="majorBidi"/>
          <w:sz w:val="24"/>
          <w:szCs w:val="24"/>
        </w:rPr>
        <w:t>don’t</w:t>
      </w:r>
      <w:proofErr w:type="gramEnd"/>
      <w:r w:rsidRPr="00594CC5">
        <w:rPr>
          <w:rFonts w:asciiTheme="majorBidi" w:hAnsiTheme="majorBidi" w:cstheme="majorBidi"/>
          <w:sz w:val="24"/>
          <w:szCs w:val="24"/>
        </w:rPr>
        <w:t xml:space="preserve"> work properly</w:t>
      </w:r>
    </w:p>
    <w:p w14:paraId="61452994" w14:textId="77777777" w:rsidR="00594CC5" w:rsidRPr="00594CC5" w:rsidRDefault="00594CC5" w:rsidP="00594CC5">
      <w:pPr>
        <w:bidi w:val="0"/>
        <w:rPr>
          <w:rFonts w:asciiTheme="majorBidi" w:hAnsiTheme="majorBidi" w:cstheme="majorBidi"/>
          <w:sz w:val="24"/>
          <w:szCs w:val="24"/>
        </w:rPr>
      </w:pPr>
    </w:p>
    <w:p w14:paraId="25766D1D" w14:textId="6687C20A" w:rsidR="00236CA5" w:rsidRPr="00594CC5" w:rsidRDefault="00236CA5" w:rsidP="00594CC5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594CC5">
        <w:rPr>
          <w:rFonts w:asciiTheme="majorBidi" w:hAnsiTheme="majorBidi" w:cstheme="majorBidi"/>
          <w:sz w:val="24"/>
          <w:szCs w:val="24"/>
        </w:rPr>
        <w:t>Model</w:t>
      </w:r>
      <w:r w:rsidR="0095433C">
        <w:rPr>
          <w:rFonts w:asciiTheme="majorBidi" w:hAnsiTheme="majorBidi" w:cstheme="majorBidi"/>
          <w:sz w:val="24"/>
          <w:szCs w:val="24"/>
        </w:rPr>
        <w:t>-</w:t>
      </w:r>
      <w:r w:rsidRPr="00594CC5">
        <w:rPr>
          <w:rFonts w:asciiTheme="majorBidi" w:hAnsiTheme="majorBidi" w:cstheme="majorBidi"/>
          <w:sz w:val="24"/>
          <w:szCs w:val="24"/>
        </w:rPr>
        <w:t>free method</w:t>
      </w:r>
      <w:r w:rsidR="0095433C">
        <w:rPr>
          <w:rFonts w:asciiTheme="majorBidi" w:hAnsiTheme="majorBidi" w:cstheme="majorBidi"/>
          <w:sz w:val="24"/>
          <w:szCs w:val="24"/>
        </w:rPr>
        <w:t>s</w:t>
      </w:r>
      <w:r w:rsidRPr="00594CC5">
        <w:rPr>
          <w:rFonts w:asciiTheme="majorBidi" w:hAnsiTheme="majorBidi" w:cstheme="majorBidi"/>
          <w:sz w:val="24"/>
          <w:szCs w:val="24"/>
        </w:rPr>
        <w:t xml:space="preserve"> like SARSA and Q-Learning don’t require a </w:t>
      </w:r>
      <w:r w:rsidR="00A94103" w:rsidRPr="00594CC5">
        <w:rPr>
          <w:rFonts w:asciiTheme="majorBidi" w:hAnsiTheme="majorBidi" w:cstheme="majorBidi"/>
          <w:sz w:val="24"/>
          <w:szCs w:val="24"/>
        </w:rPr>
        <w:t>predefined</w:t>
      </w:r>
      <w:r w:rsidRPr="00594CC5">
        <w:rPr>
          <w:rFonts w:asciiTheme="majorBidi" w:hAnsiTheme="majorBidi" w:cstheme="majorBidi"/>
          <w:sz w:val="24"/>
          <w:szCs w:val="24"/>
        </w:rPr>
        <w:t xml:space="preserve"> set of rules o</w:t>
      </w:r>
      <w:r w:rsidR="0095433C">
        <w:rPr>
          <w:rFonts w:asciiTheme="majorBidi" w:hAnsiTheme="majorBidi" w:cstheme="majorBidi"/>
          <w:sz w:val="24"/>
          <w:szCs w:val="24"/>
        </w:rPr>
        <w:t>r</w:t>
      </w:r>
      <w:r w:rsidRPr="00594CC5">
        <w:rPr>
          <w:rFonts w:asciiTheme="majorBidi" w:hAnsiTheme="majorBidi" w:cstheme="majorBidi"/>
          <w:sz w:val="24"/>
          <w:szCs w:val="24"/>
        </w:rPr>
        <w:t xml:space="preserve"> transition probability. </w:t>
      </w:r>
      <w:r w:rsidR="00A94103" w:rsidRPr="00594CC5">
        <w:rPr>
          <w:rFonts w:asciiTheme="majorBidi" w:hAnsiTheme="majorBidi" w:cstheme="majorBidi"/>
          <w:sz w:val="24"/>
          <w:szCs w:val="24"/>
        </w:rPr>
        <w:t>Instead,</w:t>
      </w:r>
      <w:r w:rsidRPr="00594CC5">
        <w:rPr>
          <w:rFonts w:asciiTheme="majorBidi" w:hAnsiTheme="majorBidi" w:cstheme="majorBidi"/>
          <w:sz w:val="24"/>
          <w:szCs w:val="24"/>
        </w:rPr>
        <w:t xml:space="preserve"> they interact directly with the environment during training. As the agent explores various state-action pairs, it observes the resulting next state and reward, which it uses to estimate the Q-values (expected cumulative rewards) for each action. The learning process allow</w:t>
      </w:r>
      <w:r w:rsidR="0095433C">
        <w:rPr>
          <w:rFonts w:asciiTheme="majorBidi" w:hAnsiTheme="majorBidi" w:cstheme="majorBidi"/>
          <w:sz w:val="24"/>
          <w:szCs w:val="24"/>
        </w:rPr>
        <w:t>s</w:t>
      </w:r>
      <w:r w:rsidRPr="00594CC5">
        <w:rPr>
          <w:rFonts w:asciiTheme="majorBidi" w:hAnsiTheme="majorBidi" w:cstheme="majorBidi"/>
          <w:sz w:val="24"/>
          <w:szCs w:val="24"/>
        </w:rPr>
        <w:t xml:space="preserve"> the agent to learn the optimal policy.</w:t>
      </w:r>
    </w:p>
    <w:p w14:paraId="0A0329E4" w14:textId="03D7439D" w:rsidR="0062311D" w:rsidRDefault="00236CA5" w:rsidP="00594CC5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 w:rsidRPr="00594CC5">
        <w:rPr>
          <w:rFonts w:asciiTheme="majorBidi" w:hAnsiTheme="majorBidi" w:cstheme="majorBidi"/>
          <w:sz w:val="24"/>
          <w:szCs w:val="24"/>
        </w:rPr>
        <w:tab/>
      </w:r>
      <w:r w:rsidR="00A94103">
        <w:rPr>
          <w:rFonts w:asciiTheme="majorBidi" w:hAnsiTheme="majorBidi" w:cstheme="majorBidi"/>
          <w:sz w:val="24"/>
          <w:szCs w:val="24"/>
        </w:rPr>
        <w:t xml:space="preserve">Both algorithms, SARSA an Q-Learning, are model-free methods, SARSA is an On-policy model, it updates the Q-Value based on the actions the agent </w:t>
      </w:r>
      <w:proofErr w:type="gramStart"/>
      <w:r w:rsidR="00A94103">
        <w:rPr>
          <w:rFonts w:asciiTheme="majorBidi" w:hAnsiTheme="majorBidi" w:cstheme="majorBidi"/>
          <w:sz w:val="24"/>
          <w:szCs w:val="24"/>
        </w:rPr>
        <w:t>actually takes</w:t>
      </w:r>
      <w:proofErr w:type="gramEnd"/>
      <w:r w:rsidR="00A94103">
        <w:rPr>
          <w:rFonts w:asciiTheme="majorBidi" w:hAnsiTheme="majorBidi" w:cstheme="majorBidi"/>
          <w:sz w:val="24"/>
          <w:szCs w:val="24"/>
        </w:rPr>
        <w:t xml:space="preserve"> according to the policy. While Q-Learning is an off-policy model, it updates the Q-value by the optimal action which received the highest reward. </w:t>
      </w:r>
      <w:r w:rsidR="00DE7968">
        <w:rPr>
          <w:rFonts w:asciiTheme="majorBidi" w:hAnsiTheme="majorBidi" w:cstheme="majorBidi"/>
          <w:sz w:val="24"/>
          <w:szCs w:val="24"/>
        </w:rPr>
        <w:t xml:space="preserve">Q- </w:t>
      </w:r>
      <w:proofErr w:type="spellStart"/>
      <w:r w:rsidR="00DE7968">
        <w:rPr>
          <w:rFonts w:asciiTheme="majorBidi" w:hAnsiTheme="majorBidi" w:cstheme="majorBidi"/>
          <w:sz w:val="24"/>
          <w:szCs w:val="24"/>
        </w:rPr>
        <w:t>learing</w:t>
      </w:r>
      <w:proofErr w:type="spellEnd"/>
      <w:r w:rsidR="00DE7968">
        <w:rPr>
          <w:rFonts w:asciiTheme="majorBidi" w:hAnsiTheme="majorBidi" w:cstheme="majorBidi"/>
          <w:sz w:val="24"/>
          <w:szCs w:val="24"/>
        </w:rPr>
        <w:t xml:space="preserve"> will choose the best reward </w:t>
      </w:r>
      <w:r w:rsidR="009D334C">
        <w:rPr>
          <w:rFonts w:asciiTheme="majorBidi" w:hAnsiTheme="majorBidi" w:cstheme="majorBidi"/>
          <w:sz w:val="24"/>
          <w:szCs w:val="24"/>
        </w:rPr>
        <w:t>action,</w:t>
      </w:r>
      <w:r w:rsidR="00DE7968">
        <w:rPr>
          <w:rFonts w:asciiTheme="majorBidi" w:hAnsiTheme="majorBidi" w:cstheme="majorBidi"/>
          <w:sz w:val="24"/>
          <w:szCs w:val="24"/>
        </w:rPr>
        <w:t xml:space="preserve"> even if the probability of the action is very low (like winning a lottery prize</w:t>
      </w:r>
      <w:r w:rsidR="008F08DF">
        <w:rPr>
          <w:rFonts w:asciiTheme="majorBidi" w:hAnsiTheme="majorBidi" w:cstheme="majorBidi"/>
          <w:sz w:val="24"/>
          <w:szCs w:val="24"/>
        </w:rPr>
        <w:t>- high reward with low probability</w:t>
      </w:r>
      <w:r w:rsidR="00DE7968">
        <w:rPr>
          <w:rFonts w:asciiTheme="majorBidi" w:hAnsiTheme="majorBidi" w:cstheme="majorBidi"/>
          <w:sz w:val="24"/>
          <w:szCs w:val="24"/>
        </w:rPr>
        <w:t>)</w:t>
      </w:r>
    </w:p>
    <w:p w14:paraId="1959F941" w14:textId="54E9C146" w:rsidR="003F0433" w:rsidRDefault="003F0433" w:rsidP="003F0433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balance of exploration and exploitation by epsilon-greedy allow</w:t>
      </w:r>
      <w:r w:rsidR="008E501C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the agent to converge </w:t>
      </w:r>
      <w:r w:rsidR="008E501C">
        <w:rPr>
          <w:rFonts w:asciiTheme="majorBidi" w:hAnsiTheme="majorBidi" w:cstheme="majorBidi"/>
          <w:sz w:val="24"/>
          <w:szCs w:val="24"/>
        </w:rPr>
        <w:t xml:space="preserve">to </w:t>
      </w:r>
      <w:r>
        <w:rPr>
          <w:rFonts w:asciiTheme="majorBidi" w:hAnsiTheme="majorBidi" w:cstheme="majorBidi"/>
          <w:sz w:val="24"/>
          <w:szCs w:val="24"/>
        </w:rPr>
        <w:t xml:space="preserve">the </w:t>
      </w:r>
      <w:r w:rsidR="008E501C">
        <w:rPr>
          <w:rFonts w:asciiTheme="majorBidi" w:hAnsiTheme="majorBidi" w:cstheme="majorBidi"/>
          <w:sz w:val="24"/>
          <w:szCs w:val="24"/>
        </w:rPr>
        <w:t>optimal action-state</w:t>
      </w:r>
      <w:r>
        <w:rPr>
          <w:rFonts w:asciiTheme="majorBidi" w:hAnsiTheme="majorBidi" w:cstheme="majorBidi"/>
          <w:sz w:val="24"/>
          <w:szCs w:val="24"/>
        </w:rPr>
        <w:t>,</w:t>
      </w:r>
      <w:r w:rsidR="008E501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(exploitation), but in other hand it </w:t>
      </w:r>
      <w:proofErr w:type="gramStart"/>
      <w:r>
        <w:rPr>
          <w:rFonts w:asciiTheme="majorBidi" w:hAnsiTheme="majorBidi" w:cstheme="majorBidi"/>
          <w:sz w:val="24"/>
          <w:szCs w:val="24"/>
        </w:rPr>
        <w:t>allow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th</w:t>
      </w:r>
      <w:r w:rsidR="008E501C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E501C">
        <w:rPr>
          <w:rFonts w:asciiTheme="majorBidi" w:hAnsiTheme="majorBidi" w:cstheme="majorBidi"/>
          <w:sz w:val="24"/>
          <w:szCs w:val="24"/>
        </w:rPr>
        <w:t>agent</w:t>
      </w:r>
      <w:r>
        <w:rPr>
          <w:rFonts w:asciiTheme="majorBidi" w:hAnsiTheme="majorBidi" w:cstheme="majorBidi"/>
          <w:sz w:val="24"/>
          <w:szCs w:val="24"/>
        </w:rPr>
        <w:t xml:space="preserve"> to explore new actio</w:t>
      </w:r>
      <w:r w:rsidR="008E501C">
        <w:rPr>
          <w:rFonts w:asciiTheme="majorBidi" w:hAnsiTheme="majorBidi" w:cstheme="majorBidi"/>
          <w:sz w:val="24"/>
          <w:szCs w:val="24"/>
        </w:rPr>
        <w:t xml:space="preserve">ns, which vary the current action to explore even better actions with </w:t>
      </w:r>
      <w:r w:rsidR="008E501C">
        <w:rPr>
          <w:rFonts w:asciiTheme="majorBidi" w:hAnsiTheme="majorBidi" w:cstheme="majorBidi"/>
          <w:sz w:val="24"/>
          <w:szCs w:val="24"/>
        </w:rPr>
        <w:lastRenderedPageBreak/>
        <w:t>highest reward (explore). if we use greedy search</w:t>
      </w:r>
      <w:r w:rsidR="008E501C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8E501C">
        <w:rPr>
          <w:rFonts w:asciiTheme="majorBidi" w:hAnsiTheme="majorBidi" w:cstheme="majorBidi"/>
          <w:sz w:val="24"/>
          <w:szCs w:val="24"/>
        </w:rPr>
        <w:t xml:space="preserve">the agent is in risk to converge in local-optima action </w:t>
      </w:r>
    </w:p>
    <w:p w14:paraId="6097232A" w14:textId="77777777" w:rsidR="000D135F" w:rsidRDefault="000D135F" w:rsidP="000D135F">
      <w:pPr>
        <w:pStyle w:val="ListParagraph"/>
        <w:numPr>
          <w:ilvl w:val="0"/>
          <w:numId w:val="1"/>
        </w:numPr>
        <w:bidi w:val="0"/>
        <w:rPr>
          <w:color w:val="FF0000"/>
        </w:rPr>
      </w:pPr>
      <w:proofErr w:type="spellStart"/>
      <w:r w:rsidRPr="000D135F">
        <w:rPr>
          <w:color w:val="FF0000"/>
        </w:rPr>
        <w:t>Tbd</w:t>
      </w:r>
      <w:proofErr w:type="spellEnd"/>
      <w:r w:rsidRPr="000D135F">
        <w:rPr>
          <w:color w:val="FF0000"/>
        </w:rPr>
        <w:t xml:space="preserve"> – report of the script</w:t>
      </w:r>
    </w:p>
    <w:p w14:paraId="087CD0FD" w14:textId="4FBD48B4" w:rsidR="008D0409" w:rsidRDefault="008D0409" w:rsidP="008D0409">
      <w:pPr>
        <w:pStyle w:val="ListParagraph"/>
        <w:bidi w:val="0"/>
        <w:ind w:left="360"/>
        <w:rPr>
          <w:color w:val="FF0000"/>
        </w:rPr>
      </w:pPr>
      <w:r>
        <w:rPr>
          <w:color w:val="FF0000"/>
        </w:rPr>
        <w:t xml:space="preserve">What is the best KPI for </w:t>
      </w:r>
      <w:proofErr w:type="gramStart"/>
      <w:r>
        <w:rPr>
          <w:color w:val="FF0000"/>
        </w:rPr>
        <w:t>the hyper</w:t>
      </w:r>
      <w:proofErr w:type="gramEnd"/>
      <w:r>
        <w:rPr>
          <w:color w:val="FF0000"/>
        </w:rPr>
        <w:t xml:space="preserve"> parameter tuning?</w:t>
      </w:r>
    </w:p>
    <w:p w14:paraId="1A3BA9E6" w14:textId="56F98710" w:rsidR="00D665F0" w:rsidRDefault="00D665F0" w:rsidP="00D665F0">
      <w:pPr>
        <w:pStyle w:val="ListParagraph"/>
        <w:bidi w:val="0"/>
        <w:ind w:left="360"/>
        <w:rPr>
          <w:color w:val="FF0000"/>
        </w:rPr>
      </w:pPr>
      <w:r>
        <w:rPr>
          <w:color w:val="FF0000"/>
        </w:rPr>
        <w:t>Check about the version of frozen lake</w:t>
      </w:r>
    </w:p>
    <w:p w14:paraId="46C46258" w14:textId="796C82B7" w:rsidR="00820AE3" w:rsidRPr="000D135F" w:rsidRDefault="00820AE3" w:rsidP="00820AE3">
      <w:pPr>
        <w:pStyle w:val="ListParagraph"/>
        <w:bidi w:val="0"/>
        <w:ind w:left="360"/>
        <w:rPr>
          <w:color w:val="FF0000"/>
        </w:rPr>
      </w:pPr>
      <w:r>
        <w:rPr>
          <w:color w:val="FF0000"/>
        </w:rPr>
        <w:t xml:space="preserve">Add figure of the state </w:t>
      </w:r>
      <w:proofErr w:type="gramStart"/>
      <w:r>
        <w:rPr>
          <w:color w:val="FF0000"/>
        </w:rPr>
        <w:t>( 4</w:t>
      </w:r>
      <w:proofErr w:type="gramEnd"/>
      <w:r>
        <w:rPr>
          <w:color w:val="FF0000"/>
        </w:rPr>
        <w:t>*4 table with the lakes)</w:t>
      </w:r>
    </w:p>
    <w:p w14:paraId="08BFF965" w14:textId="77777777" w:rsidR="00090D14" w:rsidRDefault="00090D14" w:rsidP="00090D14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34024912" w14:textId="18B067EC" w:rsidR="00090D14" w:rsidRDefault="00090D14" w:rsidP="00090D14">
      <w:pPr>
        <w:pStyle w:val="Heading2"/>
        <w:bidi w:val="0"/>
      </w:pPr>
      <w:r w:rsidRPr="00521790">
        <w:t>Section 2 – Deep Q</w:t>
      </w:r>
      <w:r>
        <w:t>-</w:t>
      </w:r>
      <w:r w:rsidRPr="00521790">
        <w:t>learning</w:t>
      </w:r>
      <w:r w:rsidRPr="001A5807">
        <w:t xml:space="preserve"> </w:t>
      </w:r>
    </w:p>
    <w:p w14:paraId="1FDEF564" w14:textId="30616E3B" w:rsidR="00090D14" w:rsidRDefault="00090D14" w:rsidP="00090D14">
      <w:pPr>
        <w:pStyle w:val="ListParagraph"/>
        <w:numPr>
          <w:ilvl w:val="0"/>
          <w:numId w:val="2"/>
        </w:numPr>
        <w:bidi w:val="0"/>
      </w:pPr>
      <w:r>
        <w:t xml:space="preserve"> </w:t>
      </w:r>
      <w:r w:rsidRPr="00090D14">
        <w:t>Sampling experiences in random order from the replay memory improves the generalization of learning</w:t>
      </w:r>
      <w:r>
        <w:t xml:space="preserve">. By using non-consecutive </w:t>
      </w:r>
      <w:proofErr w:type="gramStart"/>
      <w:r>
        <w:t>states ,</w:t>
      </w:r>
      <w:proofErr w:type="gramEnd"/>
      <w:r>
        <w:t xml:space="preserve"> the agent learn to deal with varies states, otherwise the agent will be at risk to overfit the action of each sets of consecutive set of states</w:t>
      </w:r>
    </w:p>
    <w:p w14:paraId="3DC5054B" w14:textId="1961783C" w:rsidR="00CB4C00" w:rsidRDefault="000D135F" w:rsidP="00CB4C00">
      <w:pPr>
        <w:pStyle w:val="ListParagraph"/>
        <w:numPr>
          <w:ilvl w:val="0"/>
          <w:numId w:val="2"/>
        </w:numPr>
        <w:bidi w:val="0"/>
        <w:rPr>
          <w:color w:val="FF0000"/>
        </w:rPr>
      </w:pPr>
      <w:proofErr w:type="spellStart"/>
      <w:r w:rsidRPr="000D135F">
        <w:rPr>
          <w:color w:val="FF0000"/>
        </w:rPr>
        <w:t>Tbd</w:t>
      </w:r>
      <w:proofErr w:type="spellEnd"/>
    </w:p>
    <w:p w14:paraId="7A3282B1" w14:textId="272604A1" w:rsidR="0005611E" w:rsidRDefault="0005611E" w:rsidP="0005611E">
      <w:pPr>
        <w:bidi w:val="0"/>
        <w:ind w:left="360"/>
        <w:rPr>
          <w:color w:val="FF0000"/>
        </w:rPr>
      </w:pPr>
      <w:r>
        <w:rPr>
          <w:color w:val="FF0000"/>
        </w:rPr>
        <w:t>the loss increase</w:t>
      </w:r>
      <w:r w:rsidR="00E7478F">
        <w:rPr>
          <w:color w:val="FF0000"/>
        </w:rPr>
        <w:t>s</w:t>
      </w:r>
      <w:r>
        <w:rPr>
          <w:color w:val="FF0000"/>
        </w:rPr>
        <w:t xml:space="preserve"> during the training</w:t>
      </w:r>
    </w:p>
    <w:p w14:paraId="5909EAFE" w14:textId="3BED7B28" w:rsidR="0005611E" w:rsidRPr="0005611E" w:rsidRDefault="0005611E" w:rsidP="0005611E">
      <w:pPr>
        <w:bidi w:val="0"/>
        <w:ind w:left="360"/>
        <w:rPr>
          <w:color w:val="FF0000"/>
        </w:rPr>
      </w:pPr>
      <w:r>
        <w:rPr>
          <w:color w:val="FF0000"/>
        </w:rPr>
        <w:t>Do we need to compute the average reward of at least 475 by the train agent or test agent?</w:t>
      </w:r>
    </w:p>
    <w:p w14:paraId="14B41FC4" w14:textId="77777777" w:rsidR="000D135F" w:rsidRDefault="000D135F" w:rsidP="000D135F">
      <w:pPr>
        <w:bidi w:val="0"/>
        <w:rPr>
          <w:color w:val="FF0000"/>
        </w:rPr>
      </w:pPr>
    </w:p>
    <w:p w14:paraId="4C1D6E75" w14:textId="6176C423" w:rsidR="000D135F" w:rsidRPr="000D135F" w:rsidRDefault="000D135F" w:rsidP="000D135F">
      <w:pPr>
        <w:bidi w:val="0"/>
        <w:rPr>
          <w:color w:val="FF0000"/>
        </w:rPr>
      </w:pPr>
      <w:proofErr w:type="spellStart"/>
      <w:r>
        <w:rPr>
          <w:color w:val="FF0000"/>
        </w:rPr>
        <w:t>Tbd</w:t>
      </w:r>
      <w:proofErr w:type="spellEnd"/>
      <w:r>
        <w:rPr>
          <w:color w:val="FF0000"/>
        </w:rPr>
        <w:t xml:space="preserve"> – report of the script</w:t>
      </w:r>
    </w:p>
    <w:p w14:paraId="7AE8E1B4" w14:textId="77777777" w:rsidR="00090D14" w:rsidRPr="00090D14" w:rsidRDefault="00090D14" w:rsidP="00090D14">
      <w:pPr>
        <w:bidi w:val="0"/>
        <w:rPr>
          <w:rFonts w:asciiTheme="majorBidi" w:hAnsiTheme="majorBidi" w:cstheme="majorBidi"/>
          <w:sz w:val="24"/>
          <w:szCs w:val="24"/>
        </w:rPr>
      </w:pPr>
    </w:p>
    <w:p w14:paraId="0C69A309" w14:textId="46AA6341" w:rsidR="00BE0BD9" w:rsidRPr="00594CC5" w:rsidRDefault="000D135F" w:rsidP="000D135F">
      <w:pPr>
        <w:pStyle w:val="Heading2"/>
        <w:bidi w:val="0"/>
      </w:pPr>
      <w:r w:rsidRPr="001A5807">
        <w:t>Section 3 – Improved DQN</w:t>
      </w:r>
    </w:p>
    <w:p w14:paraId="6C4CFD1D" w14:textId="77777777" w:rsidR="000D135F" w:rsidRPr="000D135F" w:rsidRDefault="000D135F" w:rsidP="000D135F">
      <w:pPr>
        <w:bidi w:val="0"/>
        <w:rPr>
          <w:color w:val="FF0000"/>
        </w:rPr>
      </w:pPr>
      <w:proofErr w:type="spellStart"/>
      <w:r>
        <w:rPr>
          <w:color w:val="FF0000"/>
        </w:rPr>
        <w:t>Tbd</w:t>
      </w:r>
      <w:proofErr w:type="spellEnd"/>
      <w:r>
        <w:rPr>
          <w:color w:val="FF0000"/>
        </w:rPr>
        <w:t xml:space="preserve"> – report of the script</w:t>
      </w:r>
    </w:p>
    <w:p w14:paraId="50C8CEB8" w14:textId="77777777" w:rsidR="00BE0BD9" w:rsidRDefault="00BE0BD9" w:rsidP="00BE0BD9">
      <w:pPr>
        <w:bidi w:val="0"/>
        <w:rPr>
          <w:rFonts w:asciiTheme="majorBidi" w:hAnsiTheme="majorBidi" w:cstheme="majorBidi"/>
          <w:sz w:val="28"/>
          <w:szCs w:val="28"/>
        </w:rPr>
      </w:pPr>
    </w:p>
    <w:p w14:paraId="3E27B0A5" w14:textId="77777777" w:rsidR="009615AD" w:rsidRPr="00BE0BD9" w:rsidRDefault="009615AD"/>
    <w:sectPr w:rsidR="009615AD" w:rsidRPr="00BE0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DF6057"/>
    <w:multiLevelType w:val="hybridMultilevel"/>
    <w:tmpl w:val="85BC1DF8"/>
    <w:lvl w:ilvl="0" w:tplc="7D28DA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B67BBF"/>
    <w:multiLevelType w:val="hybridMultilevel"/>
    <w:tmpl w:val="93FCD4AE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2B0D1C"/>
    <w:multiLevelType w:val="hybridMultilevel"/>
    <w:tmpl w:val="8CB2034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849264">
    <w:abstractNumId w:val="1"/>
  </w:num>
  <w:num w:numId="2" w16cid:durableId="1818646725">
    <w:abstractNumId w:val="2"/>
  </w:num>
  <w:num w:numId="3" w16cid:durableId="201355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29F"/>
    <w:rsid w:val="0005611E"/>
    <w:rsid w:val="00090D14"/>
    <w:rsid w:val="000D135F"/>
    <w:rsid w:val="00236CA5"/>
    <w:rsid w:val="002B3E05"/>
    <w:rsid w:val="002E2EDE"/>
    <w:rsid w:val="003F0433"/>
    <w:rsid w:val="00504DEC"/>
    <w:rsid w:val="00507765"/>
    <w:rsid w:val="00594CC5"/>
    <w:rsid w:val="0062311D"/>
    <w:rsid w:val="0071711E"/>
    <w:rsid w:val="007302EB"/>
    <w:rsid w:val="007C0E1C"/>
    <w:rsid w:val="00820AE3"/>
    <w:rsid w:val="008563D1"/>
    <w:rsid w:val="008C32CE"/>
    <w:rsid w:val="008D0409"/>
    <w:rsid w:val="008E501C"/>
    <w:rsid w:val="008F08DF"/>
    <w:rsid w:val="0095433C"/>
    <w:rsid w:val="009615AD"/>
    <w:rsid w:val="0096285F"/>
    <w:rsid w:val="009D334C"/>
    <w:rsid w:val="00A94103"/>
    <w:rsid w:val="00AA5EE5"/>
    <w:rsid w:val="00AD3117"/>
    <w:rsid w:val="00AF30C2"/>
    <w:rsid w:val="00B0729F"/>
    <w:rsid w:val="00BE0BD9"/>
    <w:rsid w:val="00C133DA"/>
    <w:rsid w:val="00CB4C00"/>
    <w:rsid w:val="00D665F0"/>
    <w:rsid w:val="00DE7968"/>
    <w:rsid w:val="00E7478F"/>
    <w:rsid w:val="00E8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99CF"/>
  <w15:chartTrackingRefBased/>
  <w15:docId w15:val="{E87D5A7A-ABB8-421D-9F8F-07B15C60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BD9"/>
    <w:pPr>
      <w:bidi/>
      <w:spacing w:after="0" w:line="360" w:lineRule="auto"/>
    </w:pPr>
    <w:rPr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2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2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2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2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7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2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2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2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2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29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04D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3165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Ben-Mamamn</dc:creator>
  <cp:keywords/>
  <dc:description/>
  <cp:lastModifiedBy>Gal Ben-Mamamn</cp:lastModifiedBy>
  <cp:revision>18</cp:revision>
  <dcterms:created xsi:type="dcterms:W3CDTF">2024-11-23T11:21:00Z</dcterms:created>
  <dcterms:modified xsi:type="dcterms:W3CDTF">2024-12-06T10:12:00Z</dcterms:modified>
</cp:coreProperties>
</file>