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2E86C1"/>
          <w:spacing w:val="120"/>
          <w:sz w:val="24"/>
          <w:szCs w:val="24"/>
        </w:rPr>
        <w:t xml:space="preserve">COMMERCE OPERATIONS FOUNDATION</w:t>
      </w:r>
    </w:p>
    <w:p>
      <w:pPr>
        <w:pBdr>
          <w:bottom w:val="single" w:color="1B4F72" w:sz="6" w:space="12"/>
        </w:pBdr>
        <w:spacing w:after="120"/>
        <w:jc w:val="center"/>
      </w:pPr>
      <w:r>
        <w:rPr>
          <w:b/>
          <w:bCs/>
          <w:color w:val="1B4F72"/>
          <w:sz w:val="52"/>
          <w:szCs w:val="52"/>
        </w:rPr>
        <w:t xml:space="preserve">onX Validation Checklist</w:t>
      </w:r>
    </w:p>
    <w:p>
      <w:pPr>
        <w:spacing w:after="80" w:before="200"/>
        <w:jc w:val="center"/>
      </w:pPr>
      <w:r>
        <w:rPr>
          <w:color w:val="555555"/>
          <w:sz w:val="24"/>
          <w:szCs w:val="24"/>
        </w:rPr>
        <w:t xml:space="preserve">End-to-End Test Requirements for onX Implementations</w:t>
      </w:r>
    </w:p>
    <w:p>
      <w:pPr>
        <w:spacing w:before="800"/>
        <w:jc w:val="center"/>
      </w:pPr>
      <w:r>
        <w:rPr>
          <w:color w:val="999999"/>
          <w:sz w:val="22"/>
          <w:szCs w:val="22"/>
        </w:rPr>
        <w:t xml:space="preserve">Version 0.1  —  March 2026</w:t>
      </w:r>
    </w:p>
    <w:p>
      <w:pPr>
        <w:spacing w:before="200"/>
        <w:jc w:val="center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For use with onx-integration-kit</w:t>
      </w:r>
    </w:p>
    <w:p>
      <w:pPr>
        <w:spacing w:before="1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Organization: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Integration Type: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☐ Selling Channel    ☐ Fulfillment    ☐ AI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Tested By: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Kit Version: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How to Use This Checklist</w:t>
      </w:r>
    </w:p>
    <w:p>
      <w:pPr>
        <w:spacing w:after="120"/>
      </w:pPr>
      <w:r>
        <w:rPr>
          <w:sz w:val="20"/>
          <w:szCs w:val="20"/>
        </w:rPr>
        <w:t xml:space="preserve">Run each scenario against the onx-integration-kit with your implementation replacing the relevant mock service. Mark each requirement as Pass or Fail. All items must pass for the implementation to be considered validated.</w:t>
      </w:r>
    </w:p>
    <w:p>
      <w:pPr>
        <w:pBdr>
          <w:left w:val="single" w:color="2E86C1" w:sz="6" w:space="8"/>
        </w:pBdr>
        <w:spacing w:after="200"/>
        <w:ind w:left="360"/>
      </w:pPr>
      <w:r>
        <w:rPr>
          <w:b/>
          <w:bCs/>
          <w:sz w:val="20"/>
          <w:szCs w:val="20"/>
        </w:rPr>
        <w:t xml:space="preserve">Command: </w:t>
      </w:r>
      <w:r>
        <w:rPr>
          <w:rFonts w:ascii="Courier New" w:cs="Courier New" w:eastAsia="Courier New" w:hAnsi="Courier New"/>
          <w:sz w:val="20"/>
          <w:szCs w:val="20"/>
        </w:rPr>
        <w:t xml:space="preserve">pnpm test:scenarios</w:t>
      </w:r>
      <w:r>
        <w:rPr>
          <w:sz w:val="20"/>
          <w:szCs w:val="20"/>
        </w:rPr>
        <w:t xml:space="preserve"> — runs all scenarios. Use </w:t>
      </w:r>
      <w:r>
        <w:rPr>
          <w:rFonts w:ascii="Courier New" w:cs="Courier New" w:eastAsia="Courier New" w:hAnsi="Courier New"/>
          <w:sz w:val="20"/>
          <w:szCs w:val="20"/>
        </w:rPr>
        <w:t xml:space="preserve">npx tsx scenarios/run-all.ts &lt;name&gt;</w:t>
      </w:r>
      <w:r>
        <w:rPr>
          <w:sz w:val="20"/>
          <w:szCs w:val="20"/>
        </w:rPr>
        <w:t xml:space="preserve"> for individual scenarios.</w:t>
      </w:r>
    </w:p>
    <w:p>
      <w:pPr>
        <w:pStyle w:val="Heading1"/>
      </w:pPr>
      <w:r>
        <w:t xml:space="preserve">Section 1: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60"/>
        <w:gridCol w:w="21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four services respond to /health with { status: "ok" 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curl each 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pnpm test:scenarios completes with 0 failures (stock, unmodified kit)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test:scenarios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replacement service responds to /health with { status: "ok" }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curl your 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2: ACP Channel Validation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Scenario: acp-buy, acp-cancel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60"/>
        <w:gridCol w:w="21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Ingestion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 order webhook is received by onX hub at /webhooks/acp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OnxOrder.sourceChannel is set to "acp"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OnxOrder.externalId matches the ACP order 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 cents-based money maps correctly to OnxMoney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name, email, and address fields map correctly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line items map with correct SKU, name, quantity, and prices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provider is recorded as "stripe"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metadata.checkoutSessionId is preserved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Fulfillment Forwarding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order is forwarded to fulfillment endpoint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Fulfillment receives complete OnxOrder (not ACP format)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A11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Fulfillment pick/pack/ship workflow completes without error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Shipment Updates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A12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Shipment update from fulfillment is recorded in onX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A13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OnxOrder.shipments array is populated with carrier and tracking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A14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 confirmation updates shipment 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Cancellation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A15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 webhook updates OnxOrder.status to "cancelled"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acp-cancel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A16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 event is recorded in event trail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acp-cancel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Trail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A17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order.confirmed event recorded on checkout confirmation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A18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shipment.created/updated events recorded on ship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A19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shipment.delivered event recorded on delivery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events have correct orderId, type, and timestamp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3: UCP Channel Validation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Scenario: ucp-buy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60"/>
        <w:gridCol w:w="21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 Negotiation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 merchant responds with capability declaration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Returns capability is detected and supported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Ingestion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 notification is received at /webhooks/ucp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OnxOrder.sourceChannel is set to "ucp"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OnxOrder.externalId matches the UCP orderId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UcpMoney (units/nanos) converts correctly to OnxMoney (cents)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 address fields (recipientName, administrativeArea, countryCode) map correctly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Offer-based line items map correctly (offerId used as SKU)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provider is recorded as "ap2"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metadata.merchantOrderId is preserved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Fulfillment &amp; Shipment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U11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order is forwarded to fulfillment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U12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Shipment update propagates back through onX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U13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Delivery status is captured correctly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U14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 request via UCP creates OnxReturn entry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U15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 reason and line items map correctly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U16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return.requested event recorded in event trail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Trail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U17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event trail with 3+ events for full lifecycle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U18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Events correctly typed and timestamped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4: MCP Tool API Validation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Scenario: mcp-tools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60"/>
        <w:gridCol w:w="21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/mcp/tools returns 5+ tool definitions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mcp-tools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tool has name, description, and valid inputSchema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mcp-tools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onx_create_order accepts ACP raw order and produces OnxOrder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mcp-tools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onx_create_order accepts UCP raw order and produces OnxOrder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mcp-tools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onx_get_order retrieves existing order by 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mcp-tools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onx_update_shipment updates shipment data on 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mcp-tools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onx_request_return creates return entry on 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mcp-tools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onx_cancel_order changes order status to cancelled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mcp-tools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onx_list_events returns events filtered by orderId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mcp-tools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Invalid orderId returns appropriate error (404)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mcp-tools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5: Cross-Channel Integrity</w:t>
      </w:r>
    </w:p>
    <w:p>
      <w:pPr>
        <w:spacing w:after="120"/>
      </w:pPr>
      <w:r>
        <w:rPr>
          <w:sz w:val="20"/>
          <w:szCs w:val="20"/>
        </w:rPr>
        <w:t xml:space="preserve">These tests verify that onX correctly normalizes both channels into the same format.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60"/>
        <w:gridCol w:w="2100"/>
        <w:gridCol w:w="8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 and UCP orders use identical OnxOrder schema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 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Fulfillment receives the same format from both channels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acp-buy + ucp-buy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 tools return consistent format for both channel origins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mcp-tools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 types are consistent across channels for equivalent lifecycle stages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Compare events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Money amounts are identical for equivalent products across channels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compare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Validation Summary</w:t>
      </w:r>
    </w:p>
    <w:p>
      <w:pPr>
        <w:spacing w:after="200"/>
      </w:pPr>
      <w:r>
        <w:rPr>
          <w:sz w:val="20"/>
          <w:szCs w:val="20"/>
        </w:rPr>
        <w:t xml:space="preserve">Complete this section after running all tests.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Prerequisites (P1–P3)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ACP Channel (A1–A20)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UCP Channel (U1–U18)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MCP Tool API (M1–M10)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Cross-Channel (X1–X5)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Overall Result: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☐  VALIDATED    ☐  NOT YET VALIDATED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Signed: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Commerce Operations Foundation  —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i/>
        <w:iCs/>
        <w:color w:val="999999"/>
        <w:sz w:val="16"/>
        <w:szCs w:val="16"/>
      </w:rPr>
      <w:t xml:space="preserve">onX Validation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2026-03-04T20:08:16.215Z</dcterms:created>
  <dcterms:modified xsi:type="dcterms:W3CDTF">2026-03-04T20:08:16.215Z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