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18</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(61.1 %),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by_raw_materi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13</w:t>
      </w:r>
      <w:r>
        <w:br w:type="textWrapping"/>
      </w:r>
      <w:r>
        <w:rPr>
          <w:rStyle w:val="VerbatimChar"/>
        </w:rPr>
        <w:t xml:space="preserve">##             variable               data      t_test   estimate estimate1</w:t>
      </w:r>
      <w:r>
        <w:br w:type="textWrapping"/>
      </w:r>
      <w:r>
        <w:rPr>
          <w:rStyle w:val="VerbatimChar"/>
        </w:rPr>
        <w:t xml:space="preserve">##                &lt;chr&gt;             &lt;list&gt;      &lt;list&gt;      &lt;dbl&gt;     &lt;dbl&gt;</w:t>
      </w:r>
      <w:r>
        <w:br w:type="textWrapping"/>
      </w:r>
      <w:r>
        <w:rPr>
          <w:rStyle w:val="VerbatimChar"/>
        </w:rPr>
        <w:t xml:space="preserve">## 1 platform.thickness &lt;tibble [211 × 2]&gt; &lt;S3: htest&gt;  -3.648798 14.272254</w:t>
      </w:r>
      <w:r>
        <w:br w:type="textWrapping"/>
      </w:r>
      <w:r>
        <w:rPr>
          <w:rStyle w:val="VerbatimChar"/>
        </w:rPr>
        <w:t xml:space="preserve">## 2  cortex.percentage &lt;tibble [253 × 2]&gt; &lt;S3: htest&gt; -11.256039  8.743961</w:t>
      </w:r>
      <w:r>
        <w:br w:type="textWrapping"/>
      </w:r>
      <w:r>
        <w:rPr>
          <w:rStyle w:val="VerbatimChar"/>
        </w:rPr>
        <w:t xml:space="preserve">## # ... with 8 more variables: estimate2 &lt;dbl&gt;, statistic &lt;dbl&gt;,</w:t>
      </w:r>
      <w:r>
        <w:br w:type="textWrapping"/>
      </w:r>
      <w:r>
        <w:rPr>
          <w:rStyle w:val="VerbatimChar"/>
        </w:rPr>
        <w:t xml:space="preserve">## #   p.value &lt;dbl&gt;, parameter &lt;dbl&gt;, conf.low &lt;dbl&gt;, conf.high &lt;dbl&gt;,</w:t>
      </w:r>
      <w:r>
        <w:br w:type="textWrapping"/>
      </w:r>
      <w:r>
        <w:rPr>
          <w:rStyle w:val="VerbatimChar"/>
        </w:rPr>
        <w:t xml:space="preserve">## #   method &lt;fctr&gt;, alternative &lt;fctr&gt;</w:t>
      </w:r>
    </w:p>
    <w:p>
      <w:pPr>
        <w:pStyle w:val="SourceCode"/>
      </w:pPr>
      <w:r>
        <w:rPr>
          <w:rStyle w:val="VerbatimChar"/>
        </w:rPr>
        <w:t xml:space="preserve">## [1] 783</w:t>
      </w:r>
    </w:p>
    <w:p>
      <w:pPr>
        <w:pStyle w:val="SourceCode"/>
      </w:pPr>
      <w:r>
        <w:rPr>
          <w:rStyle w:val="VerbatimChar"/>
        </w:rPr>
        <w:t xml:space="preserve">## [1] 0.5828677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type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geom_sina: na.rm = FALSE</w:t>
      </w:r>
      <w:r>
        <w:br w:type="textWrapping"/>
      </w:r>
      <w:r>
        <w:rPr>
          <w:rStyle w:val="VerbatimChar"/>
        </w:rPr>
        <w:t xml:space="preserve">## stat_sina: na.rm = FALSE</w:t>
      </w:r>
      <w:r>
        <w:br w:type="textWrapping"/>
      </w:r>
      <w:r>
        <w:rPr>
          <w:rStyle w:val="VerbatimChar"/>
        </w:rPr>
        <w:t xml:space="preserve">## position_identity</w:t>
      </w:r>
    </w:p>
    <w:p>
      <w:pPr>
        <w:pStyle w:val="Heading2"/>
      </w:pPr>
      <w:bookmarkStart w:id="29" w:name="retouched-pieces"/>
      <w:bookmarkEnd w:id="29"/>
      <w:r>
        <w:t xml:space="preserve">Retouched pieces</w:t>
      </w:r>
    </w:p>
    <w:p>
      <w:pPr>
        <w:pStyle w:val="FirstParagraph"/>
      </w:pPr>
      <w:r>
        <w:t xml:space="preserve">A total of 1101 retouched pieces were found in the assemblage, accounting for 48.5% of lithic assemblage. The average max dimension is 56.71mm. Compared with unretouched flakes, retouched pieces are generally larger according to the fact that retouched pieces are greater on length, max dimension, width and thickness. This indicates that after flake production, the knappers prefer to choose bigger flakes or flake fragments to retouch, especially, longer and thicker ones. In terms of raw materials, we compared all variables between stone artefacts made of chert and limestone, the difference between them are minor except the cortext percentage and platform thickness of limestone are larger than chert.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edge).We calculated the edge angle by measuring the width at the 3 mm depth of the edge. The average angle of each edge is?. Notably, there is amount of the edge angles are extreme steep which is not common in other site. This feature can be explained in two ways: 1) the lack of good quality raw materials leaded tool makers to elongate the lives of tools as long as possible, therefore, the edges had been retouched multiple times after using; 2) they intended to produce the steep edge in order to apply to a special tusk. Fig? and Fig? show the edge number distribution and edge shapes of each piece. The result shows that the majority of tools are not only retouched one edge, instead, they retouched several edges on one single piece. It also suggest the high efficient of exploit. Most of the layers of retouch is 1(n=760) and 2 (n=322). Looking at the location of retouch and the size of the retouched flakes can provide us further insight into retouching behaviours. Most of tools have more than one retouched edges.</w:t>
      </w:r>
    </w:p>
    <w:p>
      <w:pPr>
        <w:pStyle w:val="BodyText"/>
      </w:pPr>
      <w:r>
        <w:t xml:space="preserve">We introduced two concepts “Zone Index” and “Geometric Index of Unifacial Reduction(GIUR)” to estimate the invasion and intensity of retouching. In this assemblage, if a flake is retouched, the retouch tends to be extensive. This is suggested by the GIUR values. We found that 63% of retouched artefacts have a GIUR greater than 0.5. However, there is no obvious correlations between GIUR values and other variables such like length, width and thickness.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3"/>
      </w:pPr>
      <w:bookmarkStart w:id="30" w:name="indices"/>
      <w:bookmarkEnd w:id="30"/>
      <w:r>
        <w:t xml:space="preserve">Indices</w:t>
      </w:r>
    </w:p>
    <w:p>
      <w:pPr>
        <w:pStyle w:val="Heading2"/>
      </w:pPr>
      <w:bookmarkStart w:id="31" w:name="levallois"/>
      <w:bookmarkEnd w:id="31"/>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32" w:name="discussion"/>
      <w:bookmarkEnd w:id="32"/>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3" w:name="conclusion"/>
      <w:bookmarkEnd w:id="33"/>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f5f70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32595f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2017-01-18T03:51:54Z</dcterms:created>
  <dcterms:modified xsi:type="dcterms:W3CDTF">2017-01-18T03:51:54Z</dcterms:modified>
</cp:coreProperties>
</file>