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6DC" w:rsidRDefault="005D76DC">
      <w:pPr>
        <w:rPr>
          <w:rFonts w:ascii="Times New Roman" w:hAnsi="Times New Roman" w:cs="Times New Roman"/>
        </w:rPr>
      </w:pPr>
    </w:p>
    <w:p w:rsidR="00781150" w:rsidRPr="006462D2" w:rsidRDefault="00781150" w:rsidP="00781150">
      <w:pPr>
        <w:spacing w:line="480" w:lineRule="auto"/>
        <w:rPr>
          <w:rFonts w:ascii="Times New Roman" w:hAnsi="Times New Roman" w:cs="Times New Roman"/>
          <w:b/>
        </w:rPr>
      </w:pPr>
      <w:r>
        <w:rPr>
          <w:rFonts w:ascii="Times New Roman" w:hAnsi="Times New Roman" w:cs="Times New Roman"/>
          <w:b/>
        </w:rPr>
        <w:t xml:space="preserve">Supplementary </w:t>
      </w:r>
      <w:r w:rsidRPr="006462D2">
        <w:rPr>
          <w:rFonts w:ascii="Times New Roman" w:hAnsi="Times New Roman" w:cs="Times New Roman"/>
          <w:b/>
        </w:rPr>
        <w:t xml:space="preserve">Table </w:t>
      </w:r>
      <w:r>
        <w:rPr>
          <w:rFonts w:ascii="Times New Roman" w:hAnsi="Times New Roman" w:cs="Times New Roman"/>
          <w:b/>
        </w:rPr>
        <w:t>1</w:t>
      </w:r>
      <w:r w:rsidRPr="006462D2">
        <w:rPr>
          <w:rFonts w:ascii="Times New Roman" w:hAnsi="Times New Roman" w:cs="Times New Roman"/>
          <w:b/>
        </w:rPr>
        <w:t>. Summary of some of the data qu</w:t>
      </w:r>
      <w:r>
        <w:rPr>
          <w:rFonts w:ascii="Times New Roman" w:hAnsi="Times New Roman" w:cs="Times New Roman"/>
          <w:b/>
        </w:rPr>
        <w:t xml:space="preserve">ality controls implemented </w:t>
      </w:r>
      <w:r w:rsidRPr="006462D2">
        <w:rPr>
          <w:rFonts w:ascii="Times New Roman" w:hAnsi="Times New Roman" w:cs="Times New Roman"/>
          <w:b/>
        </w:rPr>
        <w:t>on site recording forms.</w:t>
      </w:r>
    </w:p>
    <w:p w:rsidR="00781150" w:rsidRPr="004E4FEB" w:rsidRDefault="00781150" w:rsidP="00781150">
      <w:pPr>
        <w:spacing w:line="480" w:lineRule="auto"/>
        <w:rPr>
          <w:rFonts w:ascii="Times New Roman" w:hAnsi="Times New Roman" w:cs="Times New Roman"/>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2479"/>
        <w:gridCol w:w="4932"/>
      </w:tblGrid>
      <w:tr w:rsidR="00781150" w:rsidRPr="00BB001D" w:rsidTr="006E74CF">
        <w:tc>
          <w:tcPr>
            <w:tcW w:w="2165" w:type="dxa"/>
            <w:shd w:val="clear" w:color="auto" w:fill="auto"/>
          </w:tcPr>
          <w:p w:rsidR="00781150" w:rsidRPr="00BB001D" w:rsidRDefault="00781150" w:rsidP="006E74CF">
            <w:pPr>
              <w:rPr>
                <w:rFonts w:ascii="Arial Narrow" w:hAnsi="Arial Narrow" w:cs="Times New Roman"/>
                <w:b/>
                <w:sz w:val="20"/>
              </w:rPr>
            </w:pPr>
            <w:r w:rsidRPr="00BB001D">
              <w:rPr>
                <w:rFonts w:ascii="Arial Narrow" w:hAnsi="Arial Narrow" w:cs="Times New Roman"/>
                <w:b/>
                <w:sz w:val="20"/>
              </w:rPr>
              <w:t>Control</w:t>
            </w:r>
          </w:p>
        </w:tc>
        <w:tc>
          <w:tcPr>
            <w:tcW w:w="2479" w:type="dxa"/>
          </w:tcPr>
          <w:p w:rsidR="00781150" w:rsidRPr="00BB001D" w:rsidRDefault="00781150" w:rsidP="006E74CF">
            <w:pPr>
              <w:rPr>
                <w:rFonts w:ascii="Arial Narrow" w:hAnsi="Arial Narrow" w:cs="Times New Roman"/>
                <w:b/>
                <w:sz w:val="20"/>
              </w:rPr>
            </w:pPr>
            <w:r w:rsidRPr="00BB001D">
              <w:rPr>
                <w:rFonts w:ascii="Arial Narrow" w:hAnsi="Arial Narrow" w:cs="Times New Roman"/>
                <w:b/>
                <w:sz w:val="20"/>
              </w:rPr>
              <w:t xml:space="preserve">Variable </w:t>
            </w:r>
          </w:p>
        </w:tc>
        <w:tc>
          <w:tcPr>
            <w:tcW w:w="4932" w:type="dxa"/>
            <w:tcBorders>
              <w:right w:val="nil"/>
            </w:tcBorders>
            <w:shd w:val="clear" w:color="auto" w:fill="auto"/>
          </w:tcPr>
          <w:p w:rsidR="00781150" w:rsidRPr="00BB001D" w:rsidRDefault="00781150" w:rsidP="006E74CF">
            <w:pPr>
              <w:rPr>
                <w:rFonts w:ascii="Arial Narrow" w:hAnsi="Arial Narrow" w:cs="Times New Roman"/>
                <w:b/>
                <w:sz w:val="20"/>
              </w:rPr>
            </w:pPr>
            <w:r w:rsidRPr="00BB001D">
              <w:rPr>
                <w:rFonts w:ascii="Arial Narrow" w:hAnsi="Arial Narrow" w:cs="Times New Roman"/>
                <w:b/>
                <w:sz w:val="20"/>
              </w:rPr>
              <w:t xml:space="preserve">Purpose </w:t>
            </w:r>
          </w:p>
        </w:tc>
      </w:tr>
      <w:tr w:rsidR="00781150" w:rsidRPr="00BB001D" w:rsidTr="006E74CF">
        <w:tc>
          <w:tcPr>
            <w:tcW w:w="2165" w:type="dxa"/>
            <w:vMerge w:val="restart"/>
            <w:shd w:val="clear" w:color="auto" w:fill="auto"/>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An alert pops up on the screen if the user attempts to proceed without choosing an option dropdown menu</w:t>
            </w:r>
          </w:p>
        </w:tc>
        <w:tc>
          <w:tcPr>
            <w:tcW w:w="2479" w:type="dxa"/>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Recorder</w:t>
            </w:r>
          </w:p>
        </w:tc>
        <w:tc>
          <w:tcPr>
            <w:tcW w:w="4932" w:type="dxa"/>
            <w:tcBorders>
              <w:right w:val="nil"/>
            </w:tcBorders>
            <w:shd w:val="clear" w:color="auto" w:fill="auto"/>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 xml:space="preserve">Associates each site with its recorder and allow identification of systematic recording bias and errors. </w:t>
            </w:r>
          </w:p>
        </w:tc>
      </w:tr>
      <w:tr w:rsidR="00781150" w:rsidRPr="00BB001D" w:rsidTr="006E74CF">
        <w:tc>
          <w:tcPr>
            <w:tcW w:w="2165" w:type="dxa"/>
            <w:vMerge/>
            <w:shd w:val="clear" w:color="auto" w:fill="auto"/>
          </w:tcPr>
          <w:p w:rsidR="00781150" w:rsidRPr="00BB001D" w:rsidRDefault="00781150" w:rsidP="006E74CF">
            <w:pPr>
              <w:rPr>
                <w:rFonts w:ascii="Arial Narrow" w:hAnsi="Arial Narrow" w:cs="Times New Roman"/>
                <w:sz w:val="20"/>
              </w:rPr>
            </w:pPr>
          </w:p>
        </w:tc>
        <w:tc>
          <w:tcPr>
            <w:tcW w:w="2479" w:type="dxa"/>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Site type</w:t>
            </w:r>
          </w:p>
        </w:tc>
        <w:tc>
          <w:tcPr>
            <w:tcW w:w="4932" w:type="dxa"/>
            <w:tcBorders>
              <w:right w:val="nil"/>
            </w:tcBorders>
            <w:shd w:val="clear" w:color="auto" w:fill="auto"/>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Ensures that a standardised classification scheme is used for every site and disables fields irrelevant to the selected site type (for example if ‘artefact scatter’ is chosen then the fields for collecting quarry data are disabled).</w:t>
            </w:r>
          </w:p>
        </w:tc>
      </w:tr>
      <w:tr w:rsidR="00781150" w:rsidRPr="00BB001D" w:rsidTr="006E74CF">
        <w:tc>
          <w:tcPr>
            <w:tcW w:w="2165" w:type="dxa"/>
            <w:vMerge w:val="restart"/>
            <w:shd w:val="clear" w:color="auto" w:fill="auto"/>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An alert pops up on the screen if the user attempts to proceed without entering valid data</w:t>
            </w:r>
          </w:p>
        </w:tc>
        <w:tc>
          <w:tcPr>
            <w:tcW w:w="2479" w:type="dxa"/>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Site dimensions</w:t>
            </w:r>
            <w:r w:rsidRPr="00BB001D">
              <w:rPr>
                <w:rFonts w:ascii="Arial Narrow" w:hAnsi="Arial Narrow" w:cs="Times New Roman"/>
                <w:sz w:val="20"/>
              </w:rPr>
              <w:br/>
              <w:t>Total number of artefacts</w:t>
            </w:r>
          </w:p>
          <w:p w:rsidR="00781150" w:rsidRPr="00BB001D" w:rsidRDefault="00781150" w:rsidP="006E74CF">
            <w:pPr>
              <w:rPr>
                <w:rFonts w:ascii="Arial Narrow" w:hAnsi="Arial Narrow" w:cs="Times New Roman"/>
                <w:sz w:val="20"/>
              </w:rPr>
            </w:pPr>
            <w:r w:rsidRPr="00BB001D">
              <w:rPr>
                <w:rFonts w:ascii="Arial Narrow" w:hAnsi="Arial Narrow" w:cs="Times New Roman"/>
                <w:sz w:val="20"/>
              </w:rPr>
              <w:t>Visual estimate of artefacts</w:t>
            </w:r>
          </w:p>
        </w:tc>
        <w:tc>
          <w:tcPr>
            <w:tcW w:w="4932" w:type="dxa"/>
            <w:tcBorders>
              <w:right w:val="nil"/>
            </w:tcBorders>
            <w:shd w:val="clear" w:color="auto" w:fill="auto"/>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 xml:space="preserve">Ensures that these variables are captured for all sites, that recorded sites conform to the project’s definitions, and that they are reasonable values (i.e. not improbably small or large). Visual estimates were recorded for sites were total counts were impractical. </w:t>
            </w:r>
          </w:p>
        </w:tc>
      </w:tr>
      <w:tr w:rsidR="00781150" w:rsidRPr="00BB001D" w:rsidTr="006E74CF">
        <w:tc>
          <w:tcPr>
            <w:tcW w:w="2165" w:type="dxa"/>
            <w:vMerge/>
            <w:shd w:val="clear" w:color="auto" w:fill="auto"/>
          </w:tcPr>
          <w:p w:rsidR="00781150" w:rsidRPr="00BB001D" w:rsidRDefault="00781150" w:rsidP="006E74CF">
            <w:pPr>
              <w:rPr>
                <w:rFonts w:ascii="Arial Narrow" w:hAnsi="Arial Narrow" w:cs="Times New Roman"/>
                <w:sz w:val="20"/>
              </w:rPr>
            </w:pPr>
          </w:p>
        </w:tc>
        <w:tc>
          <w:tcPr>
            <w:tcW w:w="2479" w:type="dxa"/>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Artefact density</w:t>
            </w:r>
            <w:r w:rsidRPr="00BB001D">
              <w:rPr>
                <w:rFonts w:ascii="Arial Narrow" w:hAnsi="Arial Narrow" w:cs="Times New Roman"/>
                <w:sz w:val="20"/>
              </w:rPr>
              <w:br/>
            </w:r>
          </w:p>
        </w:tc>
        <w:tc>
          <w:tcPr>
            <w:tcW w:w="4932" w:type="dxa"/>
            <w:tcBorders>
              <w:right w:val="nil"/>
            </w:tcBorders>
            <w:shd w:val="clear" w:color="auto" w:fill="auto"/>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 xml:space="preserve">Ensures that a valid artefact density measurement has been entered in one of the three fields (for example by dividing the total number of artefacts by the product of the site dimensions) </w:t>
            </w:r>
          </w:p>
        </w:tc>
      </w:tr>
      <w:tr w:rsidR="00781150" w:rsidRPr="00BB001D" w:rsidTr="006E74CF">
        <w:tc>
          <w:tcPr>
            <w:tcW w:w="2165" w:type="dxa"/>
            <w:vMerge/>
            <w:shd w:val="clear" w:color="auto" w:fill="auto"/>
          </w:tcPr>
          <w:p w:rsidR="00781150" w:rsidRPr="00BB001D" w:rsidRDefault="00781150" w:rsidP="006E74CF">
            <w:pPr>
              <w:rPr>
                <w:rFonts w:ascii="Arial Narrow" w:hAnsi="Arial Narrow" w:cs="Times New Roman"/>
                <w:sz w:val="20"/>
              </w:rPr>
            </w:pPr>
          </w:p>
        </w:tc>
        <w:tc>
          <w:tcPr>
            <w:tcW w:w="2479" w:type="dxa"/>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Raw material percentages</w:t>
            </w:r>
          </w:p>
        </w:tc>
        <w:tc>
          <w:tcPr>
            <w:tcW w:w="4932" w:type="dxa"/>
            <w:tcBorders>
              <w:right w:val="nil"/>
            </w:tcBorders>
            <w:shd w:val="clear" w:color="auto" w:fill="auto"/>
          </w:tcPr>
          <w:p w:rsidR="00781150" w:rsidRPr="00BB001D" w:rsidRDefault="00781150" w:rsidP="006E74CF">
            <w:pPr>
              <w:rPr>
                <w:rFonts w:ascii="Arial Narrow" w:hAnsi="Arial Narrow" w:cs="Times New Roman"/>
                <w:sz w:val="20"/>
              </w:rPr>
            </w:pPr>
            <w:r w:rsidRPr="00BB001D">
              <w:rPr>
                <w:rFonts w:ascii="Arial Narrow" w:hAnsi="Arial Narrow" w:cs="Times New Roman"/>
                <w:sz w:val="20"/>
              </w:rPr>
              <w:t>Ensures that the sum of raw materials present at the site equals exactly 100%</w:t>
            </w:r>
          </w:p>
        </w:tc>
      </w:tr>
    </w:tbl>
    <w:p w:rsidR="00F47065" w:rsidRPr="00D83695" w:rsidRDefault="00F47065" w:rsidP="00D40D65">
      <w:pPr>
        <w:spacing w:line="480" w:lineRule="auto"/>
      </w:pPr>
      <w:bookmarkStart w:id="0" w:name="_GoBack"/>
      <w:bookmarkEnd w:id="0"/>
    </w:p>
    <w:sectPr w:rsidR="00F47065" w:rsidRPr="00D83695" w:rsidSect="004A223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6A2" w:rsidRDefault="008D46A2" w:rsidP="006844F5">
      <w:r>
        <w:separator/>
      </w:r>
    </w:p>
  </w:endnote>
  <w:endnote w:type="continuationSeparator" w:id="0">
    <w:p w:rsidR="008D46A2" w:rsidRDefault="008D46A2" w:rsidP="0068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895" w:rsidRDefault="00253895">
    <w:pPr>
      <w:pStyle w:val="Footer"/>
      <w:jc w:val="right"/>
    </w:pPr>
    <w:r>
      <w:fldChar w:fldCharType="begin"/>
    </w:r>
    <w:r>
      <w:instrText xml:space="preserve"> PAGE   \* MERGEFORMAT </w:instrText>
    </w:r>
    <w:r>
      <w:fldChar w:fldCharType="separate"/>
    </w:r>
    <w:r w:rsidR="008D46A2">
      <w:rPr>
        <w:noProof/>
      </w:rPr>
      <w:t>1</w:t>
    </w:r>
    <w:r>
      <w:rPr>
        <w:noProof/>
      </w:rPr>
      <w:fldChar w:fldCharType="end"/>
    </w:r>
  </w:p>
  <w:p w:rsidR="00253895" w:rsidRDefault="00253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6A2" w:rsidRDefault="008D46A2" w:rsidP="006844F5">
      <w:r>
        <w:separator/>
      </w:r>
    </w:p>
  </w:footnote>
  <w:footnote w:type="continuationSeparator" w:id="0">
    <w:p w:rsidR="008D46A2" w:rsidRDefault="008D46A2" w:rsidP="00684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895" w:rsidRDefault="00253895">
    <w:pPr>
      <w:pStyle w:val="Header"/>
      <w:jc w:val="right"/>
    </w:pPr>
    <w:r>
      <w:fldChar w:fldCharType="begin"/>
    </w:r>
    <w:r>
      <w:instrText xml:space="preserve"> PAGE   \* MERGEFORMAT </w:instrText>
    </w:r>
    <w:r>
      <w:fldChar w:fldCharType="separate"/>
    </w:r>
    <w:r w:rsidR="008D46A2">
      <w:rPr>
        <w:noProof/>
      </w:rPr>
      <w:t>1</w:t>
    </w:r>
    <w:r>
      <w:rPr>
        <w:noProof/>
      </w:rPr>
      <w:fldChar w:fldCharType="end"/>
    </w:r>
  </w:p>
  <w:p w:rsidR="00253895" w:rsidRDefault="00253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58D2"/>
    <w:multiLevelType w:val="hybridMultilevel"/>
    <w:tmpl w:val="61C89600"/>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D3F5F4C"/>
    <w:multiLevelType w:val="hybridMultilevel"/>
    <w:tmpl w:val="86FE25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17EC7B43"/>
    <w:multiLevelType w:val="hybridMultilevel"/>
    <w:tmpl w:val="2824638E"/>
    <w:lvl w:ilvl="0" w:tplc="A3D6C01C">
      <w:start w:val="1"/>
      <w:numFmt w:val="bullet"/>
      <w:lvlText w:val="•"/>
      <w:lvlJc w:val="left"/>
      <w:pPr>
        <w:tabs>
          <w:tab w:val="num" w:pos="720"/>
        </w:tabs>
        <w:ind w:left="720" w:hanging="360"/>
      </w:pPr>
      <w:rPr>
        <w:rFonts w:ascii="Arial" w:hAnsi="Arial" w:hint="default"/>
      </w:rPr>
    </w:lvl>
    <w:lvl w:ilvl="1" w:tplc="6C628A7A" w:tentative="1">
      <w:start w:val="1"/>
      <w:numFmt w:val="bullet"/>
      <w:lvlText w:val="•"/>
      <w:lvlJc w:val="left"/>
      <w:pPr>
        <w:tabs>
          <w:tab w:val="num" w:pos="1440"/>
        </w:tabs>
        <w:ind w:left="1440" w:hanging="360"/>
      </w:pPr>
      <w:rPr>
        <w:rFonts w:ascii="Arial" w:hAnsi="Arial" w:hint="default"/>
      </w:rPr>
    </w:lvl>
    <w:lvl w:ilvl="2" w:tplc="E5BE64DC" w:tentative="1">
      <w:start w:val="1"/>
      <w:numFmt w:val="bullet"/>
      <w:lvlText w:val="•"/>
      <w:lvlJc w:val="left"/>
      <w:pPr>
        <w:tabs>
          <w:tab w:val="num" w:pos="2160"/>
        </w:tabs>
        <w:ind w:left="2160" w:hanging="360"/>
      </w:pPr>
      <w:rPr>
        <w:rFonts w:ascii="Arial" w:hAnsi="Arial" w:hint="default"/>
      </w:rPr>
    </w:lvl>
    <w:lvl w:ilvl="3" w:tplc="A808B208" w:tentative="1">
      <w:start w:val="1"/>
      <w:numFmt w:val="bullet"/>
      <w:lvlText w:val="•"/>
      <w:lvlJc w:val="left"/>
      <w:pPr>
        <w:tabs>
          <w:tab w:val="num" w:pos="2880"/>
        </w:tabs>
        <w:ind w:left="2880" w:hanging="360"/>
      </w:pPr>
      <w:rPr>
        <w:rFonts w:ascii="Arial" w:hAnsi="Arial" w:hint="default"/>
      </w:rPr>
    </w:lvl>
    <w:lvl w:ilvl="4" w:tplc="80EE8B38" w:tentative="1">
      <w:start w:val="1"/>
      <w:numFmt w:val="bullet"/>
      <w:lvlText w:val="•"/>
      <w:lvlJc w:val="left"/>
      <w:pPr>
        <w:tabs>
          <w:tab w:val="num" w:pos="3600"/>
        </w:tabs>
        <w:ind w:left="3600" w:hanging="360"/>
      </w:pPr>
      <w:rPr>
        <w:rFonts w:ascii="Arial" w:hAnsi="Arial" w:hint="default"/>
      </w:rPr>
    </w:lvl>
    <w:lvl w:ilvl="5" w:tplc="5E6CC500" w:tentative="1">
      <w:start w:val="1"/>
      <w:numFmt w:val="bullet"/>
      <w:lvlText w:val="•"/>
      <w:lvlJc w:val="left"/>
      <w:pPr>
        <w:tabs>
          <w:tab w:val="num" w:pos="4320"/>
        </w:tabs>
        <w:ind w:left="4320" w:hanging="360"/>
      </w:pPr>
      <w:rPr>
        <w:rFonts w:ascii="Arial" w:hAnsi="Arial" w:hint="default"/>
      </w:rPr>
    </w:lvl>
    <w:lvl w:ilvl="6" w:tplc="273A25A8" w:tentative="1">
      <w:start w:val="1"/>
      <w:numFmt w:val="bullet"/>
      <w:lvlText w:val="•"/>
      <w:lvlJc w:val="left"/>
      <w:pPr>
        <w:tabs>
          <w:tab w:val="num" w:pos="5040"/>
        </w:tabs>
        <w:ind w:left="5040" w:hanging="360"/>
      </w:pPr>
      <w:rPr>
        <w:rFonts w:ascii="Arial" w:hAnsi="Arial" w:hint="default"/>
      </w:rPr>
    </w:lvl>
    <w:lvl w:ilvl="7" w:tplc="2302533C" w:tentative="1">
      <w:start w:val="1"/>
      <w:numFmt w:val="bullet"/>
      <w:lvlText w:val="•"/>
      <w:lvlJc w:val="left"/>
      <w:pPr>
        <w:tabs>
          <w:tab w:val="num" w:pos="5760"/>
        </w:tabs>
        <w:ind w:left="5760" w:hanging="360"/>
      </w:pPr>
      <w:rPr>
        <w:rFonts w:ascii="Arial" w:hAnsi="Arial" w:hint="default"/>
      </w:rPr>
    </w:lvl>
    <w:lvl w:ilvl="8" w:tplc="8C30B22E" w:tentative="1">
      <w:start w:val="1"/>
      <w:numFmt w:val="bullet"/>
      <w:lvlText w:val="•"/>
      <w:lvlJc w:val="left"/>
      <w:pPr>
        <w:tabs>
          <w:tab w:val="num" w:pos="6480"/>
        </w:tabs>
        <w:ind w:left="6480" w:hanging="360"/>
      </w:pPr>
      <w:rPr>
        <w:rFonts w:ascii="Arial" w:hAnsi="Arial" w:hint="default"/>
      </w:rPr>
    </w:lvl>
  </w:abstractNum>
  <w:abstractNum w:abstractNumId="3">
    <w:nsid w:val="292A6994"/>
    <w:multiLevelType w:val="hybridMultilevel"/>
    <w:tmpl w:val="7618F09E"/>
    <w:lvl w:ilvl="0" w:tplc="82B849CC">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302A0617"/>
    <w:multiLevelType w:val="hybridMultilevel"/>
    <w:tmpl w:val="B10480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32912FD4"/>
    <w:multiLevelType w:val="hybridMultilevel"/>
    <w:tmpl w:val="374488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96A5B5E"/>
    <w:multiLevelType w:val="hybridMultilevel"/>
    <w:tmpl w:val="001A56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3C850183"/>
    <w:multiLevelType w:val="hybridMultilevel"/>
    <w:tmpl w:val="477827B4"/>
    <w:lvl w:ilvl="0" w:tplc="8E26F23C">
      <w:start w:val="1"/>
      <w:numFmt w:val="bullet"/>
      <w:lvlText w:val="•"/>
      <w:lvlJc w:val="left"/>
      <w:pPr>
        <w:tabs>
          <w:tab w:val="num" w:pos="720"/>
        </w:tabs>
        <w:ind w:left="720" w:hanging="360"/>
      </w:pPr>
      <w:rPr>
        <w:rFonts w:ascii="Arial" w:hAnsi="Arial" w:hint="default"/>
      </w:rPr>
    </w:lvl>
    <w:lvl w:ilvl="1" w:tplc="A640615C" w:tentative="1">
      <w:start w:val="1"/>
      <w:numFmt w:val="bullet"/>
      <w:lvlText w:val="•"/>
      <w:lvlJc w:val="left"/>
      <w:pPr>
        <w:tabs>
          <w:tab w:val="num" w:pos="1440"/>
        </w:tabs>
        <w:ind w:left="1440" w:hanging="360"/>
      </w:pPr>
      <w:rPr>
        <w:rFonts w:ascii="Arial" w:hAnsi="Arial" w:hint="default"/>
      </w:rPr>
    </w:lvl>
    <w:lvl w:ilvl="2" w:tplc="9230C174" w:tentative="1">
      <w:start w:val="1"/>
      <w:numFmt w:val="bullet"/>
      <w:lvlText w:val="•"/>
      <w:lvlJc w:val="left"/>
      <w:pPr>
        <w:tabs>
          <w:tab w:val="num" w:pos="2160"/>
        </w:tabs>
        <w:ind w:left="2160" w:hanging="360"/>
      </w:pPr>
      <w:rPr>
        <w:rFonts w:ascii="Arial" w:hAnsi="Arial" w:hint="default"/>
      </w:rPr>
    </w:lvl>
    <w:lvl w:ilvl="3" w:tplc="FA647F42" w:tentative="1">
      <w:start w:val="1"/>
      <w:numFmt w:val="bullet"/>
      <w:lvlText w:val="•"/>
      <w:lvlJc w:val="left"/>
      <w:pPr>
        <w:tabs>
          <w:tab w:val="num" w:pos="2880"/>
        </w:tabs>
        <w:ind w:left="2880" w:hanging="360"/>
      </w:pPr>
      <w:rPr>
        <w:rFonts w:ascii="Arial" w:hAnsi="Arial" w:hint="default"/>
      </w:rPr>
    </w:lvl>
    <w:lvl w:ilvl="4" w:tplc="AB8E1206" w:tentative="1">
      <w:start w:val="1"/>
      <w:numFmt w:val="bullet"/>
      <w:lvlText w:val="•"/>
      <w:lvlJc w:val="left"/>
      <w:pPr>
        <w:tabs>
          <w:tab w:val="num" w:pos="3600"/>
        </w:tabs>
        <w:ind w:left="3600" w:hanging="360"/>
      </w:pPr>
      <w:rPr>
        <w:rFonts w:ascii="Arial" w:hAnsi="Arial" w:hint="default"/>
      </w:rPr>
    </w:lvl>
    <w:lvl w:ilvl="5" w:tplc="D9F2B6BA" w:tentative="1">
      <w:start w:val="1"/>
      <w:numFmt w:val="bullet"/>
      <w:lvlText w:val="•"/>
      <w:lvlJc w:val="left"/>
      <w:pPr>
        <w:tabs>
          <w:tab w:val="num" w:pos="4320"/>
        </w:tabs>
        <w:ind w:left="4320" w:hanging="360"/>
      </w:pPr>
      <w:rPr>
        <w:rFonts w:ascii="Arial" w:hAnsi="Arial" w:hint="default"/>
      </w:rPr>
    </w:lvl>
    <w:lvl w:ilvl="6" w:tplc="8222B92A" w:tentative="1">
      <w:start w:val="1"/>
      <w:numFmt w:val="bullet"/>
      <w:lvlText w:val="•"/>
      <w:lvlJc w:val="left"/>
      <w:pPr>
        <w:tabs>
          <w:tab w:val="num" w:pos="5040"/>
        </w:tabs>
        <w:ind w:left="5040" w:hanging="360"/>
      </w:pPr>
      <w:rPr>
        <w:rFonts w:ascii="Arial" w:hAnsi="Arial" w:hint="default"/>
      </w:rPr>
    </w:lvl>
    <w:lvl w:ilvl="7" w:tplc="F7425744" w:tentative="1">
      <w:start w:val="1"/>
      <w:numFmt w:val="bullet"/>
      <w:lvlText w:val="•"/>
      <w:lvlJc w:val="left"/>
      <w:pPr>
        <w:tabs>
          <w:tab w:val="num" w:pos="5760"/>
        </w:tabs>
        <w:ind w:left="5760" w:hanging="360"/>
      </w:pPr>
      <w:rPr>
        <w:rFonts w:ascii="Arial" w:hAnsi="Arial" w:hint="default"/>
      </w:rPr>
    </w:lvl>
    <w:lvl w:ilvl="8" w:tplc="5582C1CE" w:tentative="1">
      <w:start w:val="1"/>
      <w:numFmt w:val="bullet"/>
      <w:lvlText w:val="•"/>
      <w:lvlJc w:val="left"/>
      <w:pPr>
        <w:tabs>
          <w:tab w:val="num" w:pos="6480"/>
        </w:tabs>
        <w:ind w:left="6480" w:hanging="360"/>
      </w:pPr>
      <w:rPr>
        <w:rFonts w:ascii="Arial" w:hAnsi="Arial" w:hint="default"/>
      </w:rPr>
    </w:lvl>
  </w:abstractNum>
  <w:abstractNum w:abstractNumId="8">
    <w:nsid w:val="42B7218F"/>
    <w:multiLevelType w:val="hybridMultilevel"/>
    <w:tmpl w:val="4B8250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9BF47D3"/>
    <w:multiLevelType w:val="hybridMultilevel"/>
    <w:tmpl w:val="3DC4D6AA"/>
    <w:lvl w:ilvl="0" w:tplc="C9789866">
      <w:start w:val="1"/>
      <w:numFmt w:val="bullet"/>
      <w:lvlText w:val="•"/>
      <w:lvlJc w:val="left"/>
      <w:pPr>
        <w:tabs>
          <w:tab w:val="num" w:pos="720"/>
        </w:tabs>
        <w:ind w:left="720" w:hanging="360"/>
      </w:pPr>
      <w:rPr>
        <w:rFonts w:ascii="Arial" w:hAnsi="Arial" w:hint="default"/>
      </w:rPr>
    </w:lvl>
    <w:lvl w:ilvl="1" w:tplc="FBBE661A" w:tentative="1">
      <w:start w:val="1"/>
      <w:numFmt w:val="bullet"/>
      <w:lvlText w:val="•"/>
      <w:lvlJc w:val="left"/>
      <w:pPr>
        <w:tabs>
          <w:tab w:val="num" w:pos="1440"/>
        </w:tabs>
        <w:ind w:left="1440" w:hanging="360"/>
      </w:pPr>
      <w:rPr>
        <w:rFonts w:ascii="Arial" w:hAnsi="Arial" w:hint="default"/>
      </w:rPr>
    </w:lvl>
    <w:lvl w:ilvl="2" w:tplc="5CA496BE" w:tentative="1">
      <w:start w:val="1"/>
      <w:numFmt w:val="bullet"/>
      <w:lvlText w:val="•"/>
      <w:lvlJc w:val="left"/>
      <w:pPr>
        <w:tabs>
          <w:tab w:val="num" w:pos="2160"/>
        </w:tabs>
        <w:ind w:left="2160" w:hanging="360"/>
      </w:pPr>
      <w:rPr>
        <w:rFonts w:ascii="Arial" w:hAnsi="Arial" w:hint="default"/>
      </w:rPr>
    </w:lvl>
    <w:lvl w:ilvl="3" w:tplc="6086562E" w:tentative="1">
      <w:start w:val="1"/>
      <w:numFmt w:val="bullet"/>
      <w:lvlText w:val="•"/>
      <w:lvlJc w:val="left"/>
      <w:pPr>
        <w:tabs>
          <w:tab w:val="num" w:pos="2880"/>
        </w:tabs>
        <w:ind w:left="2880" w:hanging="360"/>
      </w:pPr>
      <w:rPr>
        <w:rFonts w:ascii="Arial" w:hAnsi="Arial" w:hint="default"/>
      </w:rPr>
    </w:lvl>
    <w:lvl w:ilvl="4" w:tplc="BD90C54C" w:tentative="1">
      <w:start w:val="1"/>
      <w:numFmt w:val="bullet"/>
      <w:lvlText w:val="•"/>
      <w:lvlJc w:val="left"/>
      <w:pPr>
        <w:tabs>
          <w:tab w:val="num" w:pos="3600"/>
        </w:tabs>
        <w:ind w:left="3600" w:hanging="360"/>
      </w:pPr>
      <w:rPr>
        <w:rFonts w:ascii="Arial" w:hAnsi="Arial" w:hint="default"/>
      </w:rPr>
    </w:lvl>
    <w:lvl w:ilvl="5" w:tplc="7DF6C5F8" w:tentative="1">
      <w:start w:val="1"/>
      <w:numFmt w:val="bullet"/>
      <w:lvlText w:val="•"/>
      <w:lvlJc w:val="left"/>
      <w:pPr>
        <w:tabs>
          <w:tab w:val="num" w:pos="4320"/>
        </w:tabs>
        <w:ind w:left="4320" w:hanging="360"/>
      </w:pPr>
      <w:rPr>
        <w:rFonts w:ascii="Arial" w:hAnsi="Arial" w:hint="default"/>
      </w:rPr>
    </w:lvl>
    <w:lvl w:ilvl="6" w:tplc="5158F298" w:tentative="1">
      <w:start w:val="1"/>
      <w:numFmt w:val="bullet"/>
      <w:lvlText w:val="•"/>
      <w:lvlJc w:val="left"/>
      <w:pPr>
        <w:tabs>
          <w:tab w:val="num" w:pos="5040"/>
        </w:tabs>
        <w:ind w:left="5040" w:hanging="360"/>
      </w:pPr>
      <w:rPr>
        <w:rFonts w:ascii="Arial" w:hAnsi="Arial" w:hint="default"/>
      </w:rPr>
    </w:lvl>
    <w:lvl w:ilvl="7" w:tplc="4D4CD048" w:tentative="1">
      <w:start w:val="1"/>
      <w:numFmt w:val="bullet"/>
      <w:lvlText w:val="•"/>
      <w:lvlJc w:val="left"/>
      <w:pPr>
        <w:tabs>
          <w:tab w:val="num" w:pos="5760"/>
        </w:tabs>
        <w:ind w:left="5760" w:hanging="360"/>
      </w:pPr>
      <w:rPr>
        <w:rFonts w:ascii="Arial" w:hAnsi="Arial" w:hint="default"/>
      </w:rPr>
    </w:lvl>
    <w:lvl w:ilvl="8" w:tplc="1B34F010" w:tentative="1">
      <w:start w:val="1"/>
      <w:numFmt w:val="bullet"/>
      <w:lvlText w:val="•"/>
      <w:lvlJc w:val="left"/>
      <w:pPr>
        <w:tabs>
          <w:tab w:val="num" w:pos="6480"/>
        </w:tabs>
        <w:ind w:left="6480" w:hanging="360"/>
      </w:pPr>
      <w:rPr>
        <w:rFonts w:ascii="Arial" w:hAnsi="Arial" w:hint="default"/>
      </w:rPr>
    </w:lvl>
  </w:abstractNum>
  <w:abstractNum w:abstractNumId="10">
    <w:nsid w:val="5A150DF4"/>
    <w:multiLevelType w:val="hybridMultilevel"/>
    <w:tmpl w:val="079C39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69E1282"/>
    <w:multiLevelType w:val="hybridMultilevel"/>
    <w:tmpl w:val="7088979E"/>
    <w:lvl w:ilvl="0" w:tplc="0D50107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2F320D4"/>
    <w:multiLevelType w:val="hybridMultilevel"/>
    <w:tmpl w:val="52305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7ADC145B"/>
    <w:multiLevelType w:val="hybridMultilevel"/>
    <w:tmpl w:val="35DA6922"/>
    <w:lvl w:ilvl="0" w:tplc="C1C8A228">
      <w:start w:val="1"/>
      <w:numFmt w:val="bullet"/>
      <w:lvlText w:val="•"/>
      <w:lvlJc w:val="left"/>
      <w:pPr>
        <w:tabs>
          <w:tab w:val="num" w:pos="720"/>
        </w:tabs>
        <w:ind w:left="720" w:hanging="360"/>
      </w:pPr>
      <w:rPr>
        <w:rFonts w:ascii="Arial" w:hAnsi="Arial" w:hint="default"/>
      </w:rPr>
    </w:lvl>
    <w:lvl w:ilvl="1" w:tplc="4F16823E" w:tentative="1">
      <w:start w:val="1"/>
      <w:numFmt w:val="bullet"/>
      <w:lvlText w:val="•"/>
      <w:lvlJc w:val="left"/>
      <w:pPr>
        <w:tabs>
          <w:tab w:val="num" w:pos="1440"/>
        </w:tabs>
        <w:ind w:left="1440" w:hanging="360"/>
      </w:pPr>
      <w:rPr>
        <w:rFonts w:ascii="Arial" w:hAnsi="Arial" w:hint="default"/>
      </w:rPr>
    </w:lvl>
    <w:lvl w:ilvl="2" w:tplc="141267DC" w:tentative="1">
      <w:start w:val="1"/>
      <w:numFmt w:val="bullet"/>
      <w:lvlText w:val="•"/>
      <w:lvlJc w:val="left"/>
      <w:pPr>
        <w:tabs>
          <w:tab w:val="num" w:pos="2160"/>
        </w:tabs>
        <w:ind w:left="2160" w:hanging="360"/>
      </w:pPr>
      <w:rPr>
        <w:rFonts w:ascii="Arial" w:hAnsi="Arial" w:hint="default"/>
      </w:rPr>
    </w:lvl>
    <w:lvl w:ilvl="3" w:tplc="DB04BB48" w:tentative="1">
      <w:start w:val="1"/>
      <w:numFmt w:val="bullet"/>
      <w:lvlText w:val="•"/>
      <w:lvlJc w:val="left"/>
      <w:pPr>
        <w:tabs>
          <w:tab w:val="num" w:pos="2880"/>
        </w:tabs>
        <w:ind w:left="2880" w:hanging="360"/>
      </w:pPr>
      <w:rPr>
        <w:rFonts w:ascii="Arial" w:hAnsi="Arial" w:hint="default"/>
      </w:rPr>
    </w:lvl>
    <w:lvl w:ilvl="4" w:tplc="5290B44A" w:tentative="1">
      <w:start w:val="1"/>
      <w:numFmt w:val="bullet"/>
      <w:lvlText w:val="•"/>
      <w:lvlJc w:val="left"/>
      <w:pPr>
        <w:tabs>
          <w:tab w:val="num" w:pos="3600"/>
        </w:tabs>
        <w:ind w:left="3600" w:hanging="360"/>
      </w:pPr>
      <w:rPr>
        <w:rFonts w:ascii="Arial" w:hAnsi="Arial" w:hint="default"/>
      </w:rPr>
    </w:lvl>
    <w:lvl w:ilvl="5" w:tplc="EBFE3342" w:tentative="1">
      <w:start w:val="1"/>
      <w:numFmt w:val="bullet"/>
      <w:lvlText w:val="•"/>
      <w:lvlJc w:val="left"/>
      <w:pPr>
        <w:tabs>
          <w:tab w:val="num" w:pos="4320"/>
        </w:tabs>
        <w:ind w:left="4320" w:hanging="360"/>
      </w:pPr>
      <w:rPr>
        <w:rFonts w:ascii="Arial" w:hAnsi="Arial" w:hint="default"/>
      </w:rPr>
    </w:lvl>
    <w:lvl w:ilvl="6" w:tplc="D8F6D2CA" w:tentative="1">
      <w:start w:val="1"/>
      <w:numFmt w:val="bullet"/>
      <w:lvlText w:val="•"/>
      <w:lvlJc w:val="left"/>
      <w:pPr>
        <w:tabs>
          <w:tab w:val="num" w:pos="5040"/>
        </w:tabs>
        <w:ind w:left="5040" w:hanging="360"/>
      </w:pPr>
      <w:rPr>
        <w:rFonts w:ascii="Arial" w:hAnsi="Arial" w:hint="default"/>
      </w:rPr>
    </w:lvl>
    <w:lvl w:ilvl="7" w:tplc="35CAEA92" w:tentative="1">
      <w:start w:val="1"/>
      <w:numFmt w:val="bullet"/>
      <w:lvlText w:val="•"/>
      <w:lvlJc w:val="left"/>
      <w:pPr>
        <w:tabs>
          <w:tab w:val="num" w:pos="5760"/>
        </w:tabs>
        <w:ind w:left="5760" w:hanging="360"/>
      </w:pPr>
      <w:rPr>
        <w:rFonts w:ascii="Arial" w:hAnsi="Arial" w:hint="default"/>
      </w:rPr>
    </w:lvl>
    <w:lvl w:ilvl="8" w:tplc="8408B80E" w:tentative="1">
      <w:start w:val="1"/>
      <w:numFmt w:val="bullet"/>
      <w:lvlText w:val="•"/>
      <w:lvlJc w:val="left"/>
      <w:pPr>
        <w:tabs>
          <w:tab w:val="num" w:pos="6480"/>
        </w:tabs>
        <w:ind w:left="6480" w:hanging="360"/>
      </w:pPr>
      <w:rPr>
        <w:rFonts w:ascii="Arial" w:hAnsi="Arial" w:hint="default"/>
      </w:rPr>
    </w:lvl>
  </w:abstractNum>
  <w:abstractNum w:abstractNumId="14">
    <w:nsid w:val="7E95656E"/>
    <w:multiLevelType w:val="hybridMultilevel"/>
    <w:tmpl w:val="0DCEF750"/>
    <w:lvl w:ilvl="0" w:tplc="807ED726">
      <w:start w:val="1"/>
      <w:numFmt w:val="bullet"/>
      <w:lvlText w:val="•"/>
      <w:lvlJc w:val="left"/>
      <w:pPr>
        <w:tabs>
          <w:tab w:val="num" w:pos="720"/>
        </w:tabs>
        <w:ind w:left="720" w:hanging="360"/>
      </w:pPr>
      <w:rPr>
        <w:rFonts w:ascii="Arial" w:hAnsi="Arial" w:hint="default"/>
      </w:rPr>
    </w:lvl>
    <w:lvl w:ilvl="1" w:tplc="8CCCD7FA" w:tentative="1">
      <w:start w:val="1"/>
      <w:numFmt w:val="bullet"/>
      <w:lvlText w:val="•"/>
      <w:lvlJc w:val="left"/>
      <w:pPr>
        <w:tabs>
          <w:tab w:val="num" w:pos="1440"/>
        </w:tabs>
        <w:ind w:left="1440" w:hanging="360"/>
      </w:pPr>
      <w:rPr>
        <w:rFonts w:ascii="Arial" w:hAnsi="Arial" w:hint="default"/>
      </w:rPr>
    </w:lvl>
    <w:lvl w:ilvl="2" w:tplc="28522E32" w:tentative="1">
      <w:start w:val="1"/>
      <w:numFmt w:val="bullet"/>
      <w:lvlText w:val="•"/>
      <w:lvlJc w:val="left"/>
      <w:pPr>
        <w:tabs>
          <w:tab w:val="num" w:pos="2160"/>
        </w:tabs>
        <w:ind w:left="2160" w:hanging="360"/>
      </w:pPr>
      <w:rPr>
        <w:rFonts w:ascii="Arial" w:hAnsi="Arial" w:hint="default"/>
      </w:rPr>
    </w:lvl>
    <w:lvl w:ilvl="3" w:tplc="A934E3F2" w:tentative="1">
      <w:start w:val="1"/>
      <w:numFmt w:val="bullet"/>
      <w:lvlText w:val="•"/>
      <w:lvlJc w:val="left"/>
      <w:pPr>
        <w:tabs>
          <w:tab w:val="num" w:pos="2880"/>
        </w:tabs>
        <w:ind w:left="2880" w:hanging="360"/>
      </w:pPr>
      <w:rPr>
        <w:rFonts w:ascii="Arial" w:hAnsi="Arial" w:hint="default"/>
      </w:rPr>
    </w:lvl>
    <w:lvl w:ilvl="4" w:tplc="7A0A43E0" w:tentative="1">
      <w:start w:val="1"/>
      <w:numFmt w:val="bullet"/>
      <w:lvlText w:val="•"/>
      <w:lvlJc w:val="left"/>
      <w:pPr>
        <w:tabs>
          <w:tab w:val="num" w:pos="3600"/>
        </w:tabs>
        <w:ind w:left="3600" w:hanging="360"/>
      </w:pPr>
      <w:rPr>
        <w:rFonts w:ascii="Arial" w:hAnsi="Arial" w:hint="default"/>
      </w:rPr>
    </w:lvl>
    <w:lvl w:ilvl="5" w:tplc="3D66DE42" w:tentative="1">
      <w:start w:val="1"/>
      <w:numFmt w:val="bullet"/>
      <w:lvlText w:val="•"/>
      <w:lvlJc w:val="left"/>
      <w:pPr>
        <w:tabs>
          <w:tab w:val="num" w:pos="4320"/>
        </w:tabs>
        <w:ind w:left="4320" w:hanging="360"/>
      </w:pPr>
      <w:rPr>
        <w:rFonts w:ascii="Arial" w:hAnsi="Arial" w:hint="default"/>
      </w:rPr>
    </w:lvl>
    <w:lvl w:ilvl="6" w:tplc="0F3252A6" w:tentative="1">
      <w:start w:val="1"/>
      <w:numFmt w:val="bullet"/>
      <w:lvlText w:val="•"/>
      <w:lvlJc w:val="left"/>
      <w:pPr>
        <w:tabs>
          <w:tab w:val="num" w:pos="5040"/>
        </w:tabs>
        <w:ind w:left="5040" w:hanging="360"/>
      </w:pPr>
      <w:rPr>
        <w:rFonts w:ascii="Arial" w:hAnsi="Arial" w:hint="default"/>
      </w:rPr>
    </w:lvl>
    <w:lvl w:ilvl="7" w:tplc="FBD00722" w:tentative="1">
      <w:start w:val="1"/>
      <w:numFmt w:val="bullet"/>
      <w:lvlText w:val="•"/>
      <w:lvlJc w:val="left"/>
      <w:pPr>
        <w:tabs>
          <w:tab w:val="num" w:pos="5760"/>
        </w:tabs>
        <w:ind w:left="5760" w:hanging="360"/>
      </w:pPr>
      <w:rPr>
        <w:rFonts w:ascii="Arial" w:hAnsi="Arial" w:hint="default"/>
      </w:rPr>
    </w:lvl>
    <w:lvl w:ilvl="8" w:tplc="1562D51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1"/>
  </w:num>
  <w:num w:numId="3">
    <w:abstractNumId w:val="7"/>
  </w:num>
  <w:num w:numId="4">
    <w:abstractNumId w:val="9"/>
  </w:num>
  <w:num w:numId="5">
    <w:abstractNumId w:val="13"/>
  </w:num>
  <w:num w:numId="6">
    <w:abstractNumId w:val="2"/>
  </w:num>
  <w:num w:numId="7">
    <w:abstractNumId w:val="14"/>
  </w:num>
  <w:num w:numId="8">
    <w:abstractNumId w:val="12"/>
  </w:num>
  <w:num w:numId="9">
    <w:abstractNumId w:val="4"/>
  </w:num>
  <w:num w:numId="10">
    <w:abstractNumId w:val="8"/>
  </w:num>
  <w:num w:numId="11">
    <w:abstractNumId w:val="10"/>
  </w:num>
  <w:num w:numId="12">
    <w:abstractNumId w:val="1"/>
  </w:num>
  <w:num w:numId="13">
    <w:abstractNumId w:val="6"/>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x9xsxv5pwawdyefrrlxxf9zfpxz0dr0vdx2&quot;&gt;marwick-Converted-Saved&lt;record-ids&gt;&lt;item&gt;931&lt;/item&gt;&lt;item&gt;932&lt;/item&gt;&lt;item&gt;1353&lt;/item&gt;&lt;item&gt;3698&lt;/item&gt;&lt;item&gt;4172&lt;/item&gt;&lt;item&gt;4233&lt;/item&gt;&lt;item&gt;4241&lt;/item&gt;&lt;item&gt;4242&lt;/item&gt;&lt;item&gt;4244&lt;/item&gt;&lt;item&gt;4245&lt;/item&gt;&lt;item&gt;4247&lt;/item&gt;&lt;item&gt;4251&lt;/item&gt;&lt;item&gt;4252&lt;/item&gt;&lt;item&gt;4253&lt;/item&gt;&lt;item&gt;4260&lt;/item&gt;&lt;item&gt;4262&lt;/item&gt;&lt;item&gt;4263&lt;/item&gt;&lt;item&gt;4264&lt;/item&gt;&lt;item&gt;4268&lt;/item&gt;&lt;item&gt;4274&lt;/item&gt;&lt;item&gt;4275&lt;/item&gt;&lt;item&gt;4951&lt;/item&gt;&lt;/record-ids&gt;&lt;/item&gt;&lt;/Libraries&gt;"/>
  </w:docVars>
  <w:rsids>
    <w:rsidRoot w:val="008F4DCA"/>
    <w:rsid w:val="000053AE"/>
    <w:rsid w:val="000055CA"/>
    <w:rsid w:val="00007273"/>
    <w:rsid w:val="000117D6"/>
    <w:rsid w:val="00011BF8"/>
    <w:rsid w:val="000149CB"/>
    <w:rsid w:val="00016A53"/>
    <w:rsid w:val="000177D1"/>
    <w:rsid w:val="0002082D"/>
    <w:rsid w:val="00020D7F"/>
    <w:rsid w:val="00020F1C"/>
    <w:rsid w:val="000232A5"/>
    <w:rsid w:val="00027534"/>
    <w:rsid w:val="00027AA6"/>
    <w:rsid w:val="00031299"/>
    <w:rsid w:val="00031E85"/>
    <w:rsid w:val="00032A6F"/>
    <w:rsid w:val="00033ACE"/>
    <w:rsid w:val="00035F0B"/>
    <w:rsid w:val="00036791"/>
    <w:rsid w:val="00037880"/>
    <w:rsid w:val="00040875"/>
    <w:rsid w:val="00043E26"/>
    <w:rsid w:val="00044643"/>
    <w:rsid w:val="00044D7E"/>
    <w:rsid w:val="00047A61"/>
    <w:rsid w:val="00050F19"/>
    <w:rsid w:val="0005281C"/>
    <w:rsid w:val="0005422E"/>
    <w:rsid w:val="00060219"/>
    <w:rsid w:val="000613EA"/>
    <w:rsid w:val="000644F0"/>
    <w:rsid w:val="000647E1"/>
    <w:rsid w:val="000650F1"/>
    <w:rsid w:val="000664D6"/>
    <w:rsid w:val="00066D6A"/>
    <w:rsid w:val="0007014D"/>
    <w:rsid w:val="00074151"/>
    <w:rsid w:val="000755D3"/>
    <w:rsid w:val="000765DD"/>
    <w:rsid w:val="00080F4F"/>
    <w:rsid w:val="00082100"/>
    <w:rsid w:val="000849F2"/>
    <w:rsid w:val="000869EB"/>
    <w:rsid w:val="000916F4"/>
    <w:rsid w:val="000920D6"/>
    <w:rsid w:val="00092B13"/>
    <w:rsid w:val="00093873"/>
    <w:rsid w:val="00097BFC"/>
    <w:rsid w:val="000A0548"/>
    <w:rsid w:val="000A0CFD"/>
    <w:rsid w:val="000A146F"/>
    <w:rsid w:val="000A1AB5"/>
    <w:rsid w:val="000A2BAC"/>
    <w:rsid w:val="000A36D3"/>
    <w:rsid w:val="000A4680"/>
    <w:rsid w:val="000B15DD"/>
    <w:rsid w:val="000B2074"/>
    <w:rsid w:val="000B2911"/>
    <w:rsid w:val="000B4359"/>
    <w:rsid w:val="000B526E"/>
    <w:rsid w:val="000C05BA"/>
    <w:rsid w:val="000C3E6B"/>
    <w:rsid w:val="000C6AF0"/>
    <w:rsid w:val="000C6B7A"/>
    <w:rsid w:val="000C717C"/>
    <w:rsid w:val="000C75FE"/>
    <w:rsid w:val="000C7C2A"/>
    <w:rsid w:val="000D0BB7"/>
    <w:rsid w:val="000D16C3"/>
    <w:rsid w:val="000D1B4F"/>
    <w:rsid w:val="000D78D0"/>
    <w:rsid w:val="000E0167"/>
    <w:rsid w:val="000E05FF"/>
    <w:rsid w:val="000E1667"/>
    <w:rsid w:val="000E433D"/>
    <w:rsid w:val="000E7368"/>
    <w:rsid w:val="000E7A80"/>
    <w:rsid w:val="000F05F7"/>
    <w:rsid w:val="000F26B0"/>
    <w:rsid w:val="000F3EBC"/>
    <w:rsid w:val="001014FC"/>
    <w:rsid w:val="001023F6"/>
    <w:rsid w:val="0010409D"/>
    <w:rsid w:val="001107C3"/>
    <w:rsid w:val="001111B9"/>
    <w:rsid w:val="001161E6"/>
    <w:rsid w:val="0011777E"/>
    <w:rsid w:val="0012382A"/>
    <w:rsid w:val="00125024"/>
    <w:rsid w:val="001263B3"/>
    <w:rsid w:val="001328AA"/>
    <w:rsid w:val="00132B77"/>
    <w:rsid w:val="0013542D"/>
    <w:rsid w:val="00136DDF"/>
    <w:rsid w:val="001407A1"/>
    <w:rsid w:val="00142196"/>
    <w:rsid w:val="00146E0D"/>
    <w:rsid w:val="0015046D"/>
    <w:rsid w:val="00152B52"/>
    <w:rsid w:val="00156C8F"/>
    <w:rsid w:val="001605AF"/>
    <w:rsid w:val="0016525B"/>
    <w:rsid w:val="0016739F"/>
    <w:rsid w:val="00171E51"/>
    <w:rsid w:val="0017361C"/>
    <w:rsid w:val="00175D00"/>
    <w:rsid w:val="00175E75"/>
    <w:rsid w:val="00176A02"/>
    <w:rsid w:val="0017701F"/>
    <w:rsid w:val="00180C86"/>
    <w:rsid w:val="0018128F"/>
    <w:rsid w:val="00181555"/>
    <w:rsid w:val="001850BD"/>
    <w:rsid w:val="00185266"/>
    <w:rsid w:val="001865F7"/>
    <w:rsid w:val="00193514"/>
    <w:rsid w:val="00196D75"/>
    <w:rsid w:val="001972E5"/>
    <w:rsid w:val="001A0168"/>
    <w:rsid w:val="001A037D"/>
    <w:rsid w:val="001A3EB3"/>
    <w:rsid w:val="001B01BB"/>
    <w:rsid w:val="001B075F"/>
    <w:rsid w:val="001B338B"/>
    <w:rsid w:val="001B63ED"/>
    <w:rsid w:val="001C084F"/>
    <w:rsid w:val="001C3675"/>
    <w:rsid w:val="001C59FD"/>
    <w:rsid w:val="001D0B03"/>
    <w:rsid w:val="001D1037"/>
    <w:rsid w:val="001D11FE"/>
    <w:rsid w:val="001D34C8"/>
    <w:rsid w:val="001D4967"/>
    <w:rsid w:val="001D4975"/>
    <w:rsid w:val="001D55EB"/>
    <w:rsid w:val="001D5EA0"/>
    <w:rsid w:val="001D714A"/>
    <w:rsid w:val="001D7C30"/>
    <w:rsid w:val="001E158F"/>
    <w:rsid w:val="001E4E82"/>
    <w:rsid w:val="001E5AC7"/>
    <w:rsid w:val="001F2912"/>
    <w:rsid w:val="001F4AE6"/>
    <w:rsid w:val="001F4E98"/>
    <w:rsid w:val="001F5AE4"/>
    <w:rsid w:val="001F615C"/>
    <w:rsid w:val="00204629"/>
    <w:rsid w:val="0020635B"/>
    <w:rsid w:val="00206958"/>
    <w:rsid w:val="00210451"/>
    <w:rsid w:val="0021526C"/>
    <w:rsid w:val="002267F4"/>
    <w:rsid w:val="00226955"/>
    <w:rsid w:val="00227903"/>
    <w:rsid w:val="00231398"/>
    <w:rsid w:val="002313DF"/>
    <w:rsid w:val="00231E6E"/>
    <w:rsid w:val="00233B9C"/>
    <w:rsid w:val="00234108"/>
    <w:rsid w:val="00235463"/>
    <w:rsid w:val="00235888"/>
    <w:rsid w:val="002366F1"/>
    <w:rsid w:val="0024043E"/>
    <w:rsid w:val="0024367D"/>
    <w:rsid w:val="00244140"/>
    <w:rsid w:val="00244B83"/>
    <w:rsid w:val="00245ACE"/>
    <w:rsid w:val="00250C82"/>
    <w:rsid w:val="00253895"/>
    <w:rsid w:val="00253BD2"/>
    <w:rsid w:val="002548E5"/>
    <w:rsid w:val="00255292"/>
    <w:rsid w:val="00257685"/>
    <w:rsid w:val="0026275D"/>
    <w:rsid w:val="00263705"/>
    <w:rsid w:val="0026564F"/>
    <w:rsid w:val="002659C0"/>
    <w:rsid w:val="00265C06"/>
    <w:rsid w:val="002716B8"/>
    <w:rsid w:val="002720E1"/>
    <w:rsid w:val="002721EF"/>
    <w:rsid w:val="002731DC"/>
    <w:rsid w:val="002764E2"/>
    <w:rsid w:val="002832A6"/>
    <w:rsid w:val="00283638"/>
    <w:rsid w:val="00283CFA"/>
    <w:rsid w:val="00286927"/>
    <w:rsid w:val="00290C2F"/>
    <w:rsid w:val="00291B34"/>
    <w:rsid w:val="0029425D"/>
    <w:rsid w:val="0029485F"/>
    <w:rsid w:val="002971B6"/>
    <w:rsid w:val="002976CB"/>
    <w:rsid w:val="002A088E"/>
    <w:rsid w:val="002A0C98"/>
    <w:rsid w:val="002A55F9"/>
    <w:rsid w:val="002A5CBA"/>
    <w:rsid w:val="002A60E5"/>
    <w:rsid w:val="002A69F6"/>
    <w:rsid w:val="002B22B7"/>
    <w:rsid w:val="002B4A4C"/>
    <w:rsid w:val="002B67EA"/>
    <w:rsid w:val="002B771B"/>
    <w:rsid w:val="002B792D"/>
    <w:rsid w:val="002C0658"/>
    <w:rsid w:val="002C21EF"/>
    <w:rsid w:val="002D07FD"/>
    <w:rsid w:val="002D423E"/>
    <w:rsid w:val="002D4771"/>
    <w:rsid w:val="002D6576"/>
    <w:rsid w:val="002D6952"/>
    <w:rsid w:val="002D6E6C"/>
    <w:rsid w:val="002E18DB"/>
    <w:rsid w:val="002E6D54"/>
    <w:rsid w:val="002E7523"/>
    <w:rsid w:val="002E7879"/>
    <w:rsid w:val="002F0DCE"/>
    <w:rsid w:val="003038E2"/>
    <w:rsid w:val="00304B0A"/>
    <w:rsid w:val="003071E6"/>
    <w:rsid w:val="00310FC4"/>
    <w:rsid w:val="003112BB"/>
    <w:rsid w:val="00314573"/>
    <w:rsid w:val="00314E8E"/>
    <w:rsid w:val="00315C1A"/>
    <w:rsid w:val="00317E56"/>
    <w:rsid w:val="00320357"/>
    <w:rsid w:val="00320F20"/>
    <w:rsid w:val="00324962"/>
    <w:rsid w:val="003274A9"/>
    <w:rsid w:val="003302F7"/>
    <w:rsid w:val="0033031E"/>
    <w:rsid w:val="00330BA9"/>
    <w:rsid w:val="00334598"/>
    <w:rsid w:val="00335186"/>
    <w:rsid w:val="00335544"/>
    <w:rsid w:val="00336559"/>
    <w:rsid w:val="00337060"/>
    <w:rsid w:val="00345099"/>
    <w:rsid w:val="0034539C"/>
    <w:rsid w:val="00345484"/>
    <w:rsid w:val="003470FE"/>
    <w:rsid w:val="003477AD"/>
    <w:rsid w:val="003536B5"/>
    <w:rsid w:val="00354030"/>
    <w:rsid w:val="00360BDF"/>
    <w:rsid w:val="00361421"/>
    <w:rsid w:val="00366CA2"/>
    <w:rsid w:val="00366D8C"/>
    <w:rsid w:val="00367457"/>
    <w:rsid w:val="0037161A"/>
    <w:rsid w:val="0037197A"/>
    <w:rsid w:val="00372D93"/>
    <w:rsid w:val="00380674"/>
    <w:rsid w:val="00381C72"/>
    <w:rsid w:val="00383B74"/>
    <w:rsid w:val="0038651B"/>
    <w:rsid w:val="00390887"/>
    <w:rsid w:val="00392102"/>
    <w:rsid w:val="003931E1"/>
    <w:rsid w:val="003939C8"/>
    <w:rsid w:val="00396002"/>
    <w:rsid w:val="003A0504"/>
    <w:rsid w:val="003A185B"/>
    <w:rsid w:val="003A4061"/>
    <w:rsid w:val="003A4977"/>
    <w:rsid w:val="003A789F"/>
    <w:rsid w:val="003A7F1E"/>
    <w:rsid w:val="003B2F03"/>
    <w:rsid w:val="003B688F"/>
    <w:rsid w:val="003C0A73"/>
    <w:rsid w:val="003C257E"/>
    <w:rsid w:val="003C3AD0"/>
    <w:rsid w:val="003C638F"/>
    <w:rsid w:val="003D32C0"/>
    <w:rsid w:val="003D48D5"/>
    <w:rsid w:val="003D6FCC"/>
    <w:rsid w:val="003D7E9D"/>
    <w:rsid w:val="003E0F5A"/>
    <w:rsid w:val="003E3090"/>
    <w:rsid w:val="003F1B75"/>
    <w:rsid w:val="003F2C60"/>
    <w:rsid w:val="003F3E65"/>
    <w:rsid w:val="003F5D15"/>
    <w:rsid w:val="0040057B"/>
    <w:rsid w:val="004101BF"/>
    <w:rsid w:val="00410C42"/>
    <w:rsid w:val="004125D3"/>
    <w:rsid w:val="0041446E"/>
    <w:rsid w:val="00417278"/>
    <w:rsid w:val="004175A5"/>
    <w:rsid w:val="00421F6F"/>
    <w:rsid w:val="00426330"/>
    <w:rsid w:val="00426408"/>
    <w:rsid w:val="00426BF6"/>
    <w:rsid w:val="004302EB"/>
    <w:rsid w:val="00431698"/>
    <w:rsid w:val="00431DF2"/>
    <w:rsid w:val="0043435F"/>
    <w:rsid w:val="004347EB"/>
    <w:rsid w:val="0043679E"/>
    <w:rsid w:val="00436AB6"/>
    <w:rsid w:val="00437127"/>
    <w:rsid w:val="004438BC"/>
    <w:rsid w:val="00443D7D"/>
    <w:rsid w:val="0044497C"/>
    <w:rsid w:val="004449E1"/>
    <w:rsid w:val="00445CDD"/>
    <w:rsid w:val="00445CE6"/>
    <w:rsid w:val="00451C71"/>
    <w:rsid w:val="00453386"/>
    <w:rsid w:val="00455E27"/>
    <w:rsid w:val="004602F7"/>
    <w:rsid w:val="00465486"/>
    <w:rsid w:val="00467408"/>
    <w:rsid w:val="0047140F"/>
    <w:rsid w:val="00471964"/>
    <w:rsid w:val="00472631"/>
    <w:rsid w:val="00473B49"/>
    <w:rsid w:val="00473B5E"/>
    <w:rsid w:val="00477861"/>
    <w:rsid w:val="00477F94"/>
    <w:rsid w:val="004846B5"/>
    <w:rsid w:val="00484F92"/>
    <w:rsid w:val="0048579A"/>
    <w:rsid w:val="00491A6B"/>
    <w:rsid w:val="00491F59"/>
    <w:rsid w:val="00492E9E"/>
    <w:rsid w:val="00494EAE"/>
    <w:rsid w:val="00495B70"/>
    <w:rsid w:val="00495F93"/>
    <w:rsid w:val="004A11E7"/>
    <w:rsid w:val="004A223C"/>
    <w:rsid w:val="004A3758"/>
    <w:rsid w:val="004A3B05"/>
    <w:rsid w:val="004B1665"/>
    <w:rsid w:val="004B1851"/>
    <w:rsid w:val="004B244F"/>
    <w:rsid w:val="004B3112"/>
    <w:rsid w:val="004B4CC6"/>
    <w:rsid w:val="004B6204"/>
    <w:rsid w:val="004C24C6"/>
    <w:rsid w:val="004C3108"/>
    <w:rsid w:val="004C659F"/>
    <w:rsid w:val="004D10B2"/>
    <w:rsid w:val="004D149E"/>
    <w:rsid w:val="004D1A8E"/>
    <w:rsid w:val="004D2B2F"/>
    <w:rsid w:val="004D4EA5"/>
    <w:rsid w:val="004D58CB"/>
    <w:rsid w:val="004D6EED"/>
    <w:rsid w:val="004D7072"/>
    <w:rsid w:val="004D7FD5"/>
    <w:rsid w:val="004E1D51"/>
    <w:rsid w:val="004E4FEB"/>
    <w:rsid w:val="004E6947"/>
    <w:rsid w:val="004F1CED"/>
    <w:rsid w:val="004F5BC3"/>
    <w:rsid w:val="00501973"/>
    <w:rsid w:val="00501D29"/>
    <w:rsid w:val="00506975"/>
    <w:rsid w:val="005126CC"/>
    <w:rsid w:val="00512C6C"/>
    <w:rsid w:val="00514A4C"/>
    <w:rsid w:val="00517F14"/>
    <w:rsid w:val="00522A5E"/>
    <w:rsid w:val="00522B04"/>
    <w:rsid w:val="00523444"/>
    <w:rsid w:val="00526F03"/>
    <w:rsid w:val="00527C00"/>
    <w:rsid w:val="00527C2B"/>
    <w:rsid w:val="0053021B"/>
    <w:rsid w:val="00531310"/>
    <w:rsid w:val="00531938"/>
    <w:rsid w:val="00535D35"/>
    <w:rsid w:val="0054640B"/>
    <w:rsid w:val="005464CB"/>
    <w:rsid w:val="00550826"/>
    <w:rsid w:val="00550CBF"/>
    <w:rsid w:val="0055157E"/>
    <w:rsid w:val="00551BFD"/>
    <w:rsid w:val="005566E8"/>
    <w:rsid w:val="005601BA"/>
    <w:rsid w:val="00560442"/>
    <w:rsid w:val="005627DD"/>
    <w:rsid w:val="00565A26"/>
    <w:rsid w:val="005722BF"/>
    <w:rsid w:val="005742CD"/>
    <w:rsid w:val="00575780"/>
    <w:rsid w:val="00576D04"/>
    <w:rsid w:val="00582CFC"/>
    <w:rsid w:val="005840A4"/>
    <w:rsid w:val="00586AD6"/>
    <w:rsid w:val="005914DD"/>
    <w:rsid w:val="00591756"/>
    <w:rsid w:val="00591767"/>
    <w:rsid w:val="00593690"/>
    <w:rsid w:val="005966ED"/>
    <w:rsid w:val="00597ACA"/>
    <w:rsid w:val="005A0F56"/>
    <w:rsid w:val="005A1768"/>
    <w:rsid w:val="005A45BD"/>
    <w:rsid w:val="005B0E43"/>
    <w:rsid w:val="005B167B"/>
    <w:rsid w:val="005B641B"/>
    <w:rsid w:val="005B6CF9"/>
    <w:rsid w:val="005B7EFD"/>
    <w:rsid w:val="005C3811"/>
    <w:rsid w:val="005C4992"/>
    <w:rsid w:val="005C5CAB"/>
    <w:rsid w:val="005C7AD8"/>
    <w:rsid w:val="005D1FE6"/>
    <w:rsid w:val="005D2370"/>
    <w:rsid w:val="005D3D55"/>
    <w:rsid w:val="005D5503"/>
    <w:rsid w:val="005D76DC"/>
    <w:rsid w:val="005E0AFF"/>
    <w:rsid w:val="005E1B70"/>
    <w:rsid w:val="005E4036"/>
    <w:rsid w:val="005E4F2F"/>
    <w:rsid w:val="005E55DE"/>
    <w:rsid w:val="005E7E81"/>
    <w:rsid w:val="005F054E"/>
    <w:rsid w:val="005F0A71"/>
    <w:rsid w:val="005F1D23"/>
    <w:rsid w:val="005F57F9"/>
    <w:rsid w:val="00600C66"/>
    <w:rsid w:val="0060255F"/>
    <w:rsid w:val="00602ACA"/>
    <w:rsid w:val="00603BC1"/>
    <w:rsid w:val="006055E1"/>
    <w:rsid w:val="0060595B"/>
    <w:rsid w:val="006059BA"/>
    <w:rsid w:val="00611029"/>
    <w:rsid w:val="0061205D"/>
    <w:rsid w:val="006123F3"/>
    <w:rsid w:val="006247FA"/>
    <w:rsid w:val="00626986"/>
    <w:rsid w:val="00631A2C"/>
    <w:rsid w:val="006330D4"/>
    <w:rsid w:val="00633331"/>
    <w:rsid w:val="0063466E"/>
    <w:rsid w:val="00636BD7"/>
    <w:rsid w:val="00637736"/>
    <w:rsid w:val="0064003F"/>
    <w:rsid w:val="006462D2"/>
    <w:rsid w:val="00646EEA"/>
    <w:rsid w:val="00647705"/>
    <w:rsid w:val="0064791D"/>
    <w:rsid w:val="00647F93"/>
    <w:rsid w:val="00655855"/>
    <w:rsid w:val="00656515"/>
    <w:rsid w:val="00656A99"/>
    <w:rsid w:val="00661328"/>
    <w:rsid w:val="00661923"/>
    <w:rsid w:val="00661BB1"/>
    <w:rsid w:val="0066615B"/>
    <w:rsid w:val="0066667E"/>
    <w:rsid w:val="00666BCD"/>
    <w:rsid w:val="006670AF"/>
    <w:rsid w:val="0067744B"/>
    <w:rsid w:val="006841A5"/>
    <w:rsid w:val="0068449B"/>
    <w:rsid w:val="006844F5"/>
    <w:rsid w:val="006871F4"/>
    <w:rsid w:val="00690271"/>
    <w:rsid w:val="00691C17"/>
    <w:rsid w:val="00691DFF"/>
    <w:rsid w:val="00694948"/>
    <w:rsid w:val="00694CF1"/>
    <w:rsid w:val="00696985"/>
    <w:rsid w:val="006976A3"/>
    <w:rsid w:val="006A1718"/>
    <w:rsid w:val="006A1E59"/>
    <w:rsid w:val="006A31AB"/>
    <w:rsid w:val="006A375D"/>
    <w:rsid w:val="006A60A6"/>
    <w:rsid w:val="006B1DFC"/>
    <w:rsid w:val="006B67BE"/>
    <w:rsid w:val="006B78DD"/>
    <w:rsid w:val="006C7D97"/>
    <w:rsid w:val="006D59B6"/>
    <w:rsid w:val="006D6408"/>
    <w:rsid w:val="006D6A43"/>
    <w:rsid w:val="006E0587"/>
    <w:rsid w:val="006E125B"/>
    <w:rsid w:val="006E2447"/>
    <w:rsid w:val="006E5199"/>
    <w:rsid w:val="006E54E6"/>
    <w:rsid w:val="006E7032"/>
    <w:rsid w:val="006F1A4B"/>
    <w:rsid w:val="006F2369"/>
    <w:rsid w:val="006F2704"/>
    <w:rsid w:val="006F3B9C"/>
    <w:rsid w:val="00700D89"/>
    <w:rsid w:val="00701F13"/>
    <w:rsid w:val="0070531E"/>
    <w:rsid w:val="00707208"/>
    <w:rsid w:val="0071130A"/>
    <w:rsid w:val="00711D8C"/>
    <w:rsid w:val="00712B7F"/>
    <w:rsid w:val="00713315"/>
    <w:rsid w:val="00713B6D"/>
    <w:rsid w:val="00723340"/>
    <w:rsid w:val="00735B9B"/>
    <w:rsid w:val="00736073"/>
    <w:rsid w:val="007378C0"/>
    <w:rsid w:val="00741642"/>
    <w:rsid w:val="00741941"/>
    <w:rsid w:val="00743F68"/>
    <w:rsid w:val="0075170B"/>
    <w:rsid w:val="00751FE2"/>
    <w:rsid w:val="007521AA"/>
    <w:rsid w:val="0075233A"/>
    <w:rsid w:val="00753DCB"/>
    <w:rsid w:val="007543BC"/>
    <w:rsid w:val="00764DA2"/>
    <w:rsid w:val="00764E6E"/>
    <w:rsid w:val="0076735E"/>
    <w:rsid w:val="00772516"/>
    <w:rsid w:val="00773E7A"/>
    <w:rsid w:val="00775D27"/>
    <w:rsid w:val="00776422"/>
    <w:rsid w:val="00781150"/>
    <w:rsid w:val="0078278C"/>
    <w:rsid w:val="0078367E"/>
    <w:rsid w:val="00784583"/>
    <w:rsid w:val="00785604"/>
    <w:rsid w:val="00785768"/>
    <w:rsid w:val="00786B1F"/>
    <w:rsid w:val="00786C3A"/>
    <w:rsid w:val="00787CEF"/>
    <w:rsid w:val="0079063E"/>
    <w:rsid w:val="00793AD7"/>
    <w:rsid w:val="00793F22"/>
    <w:rsid w:val="00795001"/>
    <w:rsid w:val="00796790"/>
    <w:rsid w:val="00796B81"/>
    <w:rsid w:val="00796C5B"/>
    <w:rsid w:val="007A086E"/>
    <w:rsid w:val="007A2F75"/>
    <w:rsid w:val="007A35F0"/>
    <w:rsid w:val="007A4E45"/>
    <w:rsid w:val="007B3799"/>
    <w:rsid w:val="007B571D"/>
    <w:rsid w:val="007B6897"/>
    <w:rsid w:val="007C026F"/>
    <w:rsid w:val="007C11D7"/>
    <w:rsid w:val="007C2349"/>
    <w:rsid w:val="007C2B66"/>
    <w:rsid w:val="007C5046"/>
    <w:rsid w:val="007C66A3"/>
    <w:rsid w:val="007D2059"/>
    <w:rsid w:val="007D5922"/>
    <w:rsid w:val="007D646A"/>
    <w:rsid w:val="007D690B"/>
    <w:rsid w:val="007D70F6"/>
    <w:rsid w:val="007E0837"/>
    <w:rsid w:val="007E2222"/>
    <w:rsid w:val="007E444B"/>
    <w:rsid w:val="007E4BF8"/>
    <w:rsid w:val="007E50E0"/>
    <w:rsid w:val="007E76D6"/>
    <w:rsid w:val="007E7ACB"/>
    <w:rsid w:val="007E7B08"/>
    <w:rsid w:val="007F0AF8"/>
    <w:rsid w:val="007F0FAF"/>
    <w:rsid w:val="007F1A67"/>
    <w:rsid w:val="007F4483"/>
    <w:rsid w:val="007F70A1"/>
    <w:rsid w:val="00800F31"/>
    <w:rsid w:val="00806AD8"/>
    <w:rsid w:val="00807B82"/>
    <w:rsid w:val="00812C2E"/>
    <w:rsid w:val="0081577C"/>
    <w:rsid w:val="008228C6"/>
    <w:rsid w:val="008240A5"/>
    <w:rsid w:val="00827923"/>
    <w:rsid w:val="00830E63"/>
    <w:rsid w:val="00831298"/>
    <w:rsid w:val="00840574"/>
    <w:rsid w:val="0084578E"/>
    <w:rsid w:val="00846D5A"/>
    <w:rsid w:val="008524F4"/>
    <w:rsid w:val="008548C2"/>
    <w:rsid w:val="00856821"/>
    <w:rsid w:val="00860EBC"/>
    <w:rsid w:val="008651EF"/>
    <w:rsid w:val="00865A58"/>
    <w:rsid w:val="00870DC6"/>
    <w:rsid w:val="00877AC2"/>
    <w:rsid w:val="00883710"/>
    <w:rsid w:val="0088533E"/>
    <w:rsid w:val="008867D9"/>
    <w:rsid w:val="0088704E"/>
    <w:rsid w:val="00891AEB"/>
    <w:rsid w:val="00897CB2"/>
    <w:rsid w:val="008B0370"/>
    <w:rsid w:val="008B5697"/>
    <w:rsid w:val="008B5B78"/>
    <w:rsid w:val="008C1E8E"/>
    <w:rsid w:val="008C3D68"/>
    <w:rsid w:val="008D46A2"/>
    <w:rsid w:val="008D4A50"/>
    <w:rsid w:val="008D551B"/>
    <w:rsid w:val="008D5822"/>
    <w:rsid w:val="008D7210"/>
    <w:rsid w:val="008E0DDA"/>
    <w:rsid w:val="008E16E9"/>
    <w:rsid w:val="008E3C29"/>
    <w:rsid w:val="008E457F"/>
    <w:rsid w:val="008F22E1"/>
    <w:rsid w:val="008F4DCA"/>
    <w:rsid w:val="008F55A5"/>
    <w:rsid w:val="008F6049"/>
    <w:rsid w:val="008F6121"/>
    <w:rsid w:val="008F7462"/>
    <w:rsid w:val="008F75B9"/>
    <w:rsid w:val="0090146C"/>
    <w:rsid w:val="00901BBF"/>
    <w:rsid w:val="00902A35"/>
    <w:rsid w:val="00904187"/>
    <w:rsid w:val="0090542C"/>
    <w:rsid w:val="009066A3"/>
    <w:rsid w:val="00910A9C"/>
    <w:rsid w:val="00915128"/>
    <w:rsid w:val="0092559B"/>
    <w:rsid w:val="00933F57"/>
    <w:rsid w:val="0093568E"/>
    <w:rsid w:val="0093627C"/>
    <w:rsid w:val="009402DE"/>
    <w:rsid w:val="00942E87"/>
    <w:rsid w:val="00944C04"/>
    <w:rsid w:val="00947F49"/>
    <w:rsid w:val="00953760"/>
    <w:rsid w:val="00953B22"/>
    <w:rsid w:val="00957036"/>
    <w:rsid w:val="00964031"/>
    <w:rsid w:val="00970B93"/>
    <w:rsid w:val="009729DF"/>
    <w:rsid w:val="00974EE5"/>
    <w:rsid w:val="009753E1"/>
    <w:rsid w:val="00982D2B"/>
    <w:rsid w:val="00984B3C"/>
    <w:rsid w:val="00991B74"/>
    <w:rsid w:val="00991EB8"/>
    <w:rsid w:val="00992695"/>
    <w:rsid w:val="0099432B"/>
    <w:rsid w:val="00995AE7"/>
    <w:rsid w:val="009A19CB"/>
    <w:rsid w:val="009B0B64"/>
    <w:rsid w:val="009B2891"/>
    <w:rsid w:val="009B3A39"/>
    <w:rsid w:val="009B4217"/>
    <w:rsid w:val="009B4284"/>
    <w:rsid w:val="009B5392"/>
    <w:rsid w:val="009B7B35"/>
    <w:rsid w:val="009C025B"/>
    <w:rsid w:val="009C14BA"/>
    <w:rsid w:val="009C2E4E"/>
    <w:rsid w:val="009C40CB"/>
    <w:rsid w:val="009C5474"/>
    <w:rsid w:val="009D4FFB"/>
    <w:rsid w:val="009D65BC"/>
    <w:rsid w:val="009E227F"/>
    <w:rsid w:val="009E2727"/>
    <w:rsid w:val="009E4577"/>
    <w:rsid w:val="009F1E21"/>
    <w:rsid w:val="009F200E"/>
    <w:rsid w:val="009F552A"/>
    <w:rsid w:val="009F576C"/>
    <w:rsid w:val="009F6528"/>
    <w:rsid w:val="009F70A4"/>
    <w:rsid w:val="00A01303"/>
    <w:rsid w:val="00A02BBD"/>
    <w:rsid w:val="00A048E5"/>
    <w:rsid w:val="00A04EF8"/>
    <w:rsid w:val="00A0504D"/>
    <w:rsid w:val="00A06990"/>
    <w:rsid w:val="00A10559"/>
    <w:rsid w:val="00A147C2"/>
    <w:rsid w:val="00A14D3A"/>
    <w:rsid w:val="00A15FC7"/>
    <w:rsid w:val="00A3685E"/>
    <w:rsid w:val="00A42006"/>
    <w:rsid w:val="00A46BFE"/>
    <w:rsid w:val="00A50773"/>
    <w:rsid w:val="00A5105D"/>
    <w:rsid w:val="00A53CEC"/>
    <w:rsid w:val="00A540C1"/>
    <w:rsid w:val="00A54DDC"/>
    <w:rsid w:val="00A561C5"/>
    <w:rsid w:val="00A64D10"/>
    <w:rsid w:val="00A64F78"/>
    <w:rsid w:val="00A66B8D"/>
    <w:rsid w:val="00A72972"/>
    <w:rsid w:val="00A76F64"/>
    <w:rsid w:val="00A7737A"/>
    <w:rsid w:val="00A777D5"/>
    <w:rsid w:val="00A85746"/>
    <w:rsid w:val="00A86994"/>
    <w:rsid w:val="00A86BBD"/>
    <w:rsid w:val="00A93875"/>
    <w:rsid w:val="00A9684A"/>
    <w:rsid w:val="00AA19E8"/>
    <w:rsid w:val="00AA2676"/>
    <w:rsid w:val="00AA2AED"/>
    <w:rsid w:val="00AA3E32"/>
    <w:rsid w:val="00AA68A0"/>
    <w:rsid w:val="00AA6AF4"/>
    <w:rsid w:val="00AA7042"/>
    <w:rsid w:val="00AB044B"/>
    <w:rsid w:val="00AB3440"/>
    <w:rsid w:val="00AB52D1"/>
    <w:rsid w:val="00AB5814"/>
    <w:rsid w:val="00AB69FC"/>
    <w:rsid w:val="00AC194F"/>
    <w:rsid w:val="00AC1A05"/>
    <w:rsid w:val="00AC1C97"/>
    <w:rsid w:val="00AC32E6"/>
    <w:rsid w:val="00AC3DE9"/>
    <w:rsid w:val="00AC4515"/>
    <w:rsid w:val="00AC7FE3"/>
    <w:rsid w:val="00AD0C46"/>
    <w:rsid w:val="00AD2FDE"/>
    <w:rsid w:val="00AD527D"/>
    <w:rsid w:val="00AE31DA"/>
    <w:rsid w:val="00AE4C47"/>
    <w:rsid w:val="00AE5B84"/>
    <w:rsid w:val="00AE7979"/>
    <w:rsid w:val="00AE7E47"/>
    <w:rsid w:val="00AE7EA7"/>
    <w:rsid w:val="00AF0EC2"/>
    <w:rsid w:val="00AF111B"/>
    <w:rsid w:val="00AF4955"/>
    <w:rsid w:val="00AF56FA"/>
    <w:rsid w:val="00AF73E8"/>
    <w:rsid w:val="00B02E27"/>
    <w:rsid w:val="00B05294"/>
    <w:rsid w:val="00B0530F"/>
    <w:rsid w:val="00B05A8C"/>
    <w:rsid w:val="00B06595"/>
    <w:rsid w:val="00B100A8"/>
    <w:rsid w:val="00B126D3"/>
    <w:rsid w:val="00B1442C"/>
    <w:rsid w:val="00B144F4"/>
    <w:rsid w:val="00B208B1"/>
    <w:rsid w:val="00B209DD"/>
    <w:rsid w:val="00B22111"/>
    <w:rsid w:val="00B22EF4"/>
    <w:rsid w:val="00B2355B"/>
    <w:rsid w:val="00B23E64"/>
    <w:rsid w:val="00B26CA3"/>
    <w:rsid w:val="00B301E3"/>
    <w:rsid w:val="00B32946"/>
    <w:rsid w:val="00B33E35"/>
    <w:rsid w:val="00B404DB"/>
    <w:rsid w:val="00B40FA2"/>
    <w:rsid w:val="00B4293F"/>
    <w:rsid w:val="00B43081"/>
    <w:rsid w:val="00B43E92"/>
    <w:rsid w:val="00B4509F"/>
    <w:rsid w:val="00B46EE7"/>
    <w:rsid w:val="00B5457C"/>
    <w:rsid w:val="00B554A9"/>
    <w:rsid w:val="00B55A0A"/>
    <w:rsid w:val="00B55B34"/>
    <w:rsid w:val="00B57657"/>
    <w:rsid w:val="00B624CF"/>
    <w:rsid w:val="00B713C9"/>
    <w:rsid w:val="00B718B3"/>
    <w:rsid w:val="00B74963"/>
    <w:rsid w:val="00B74E40"/>
    <w:rsid w:val="00B76EDF"/>
    <w:rsid w:val="00B81190"/>
    <w:rsid w:val="00B843CD"/>
    <w:rsid w:val="00B8657A"/>
    <w:rsid w:val="00B92C50"/>
    <w:rsid w:val="00B9596D"/>
    <w:rsid w:val="00B96A7E"/>
    <w:rsid w:val="00BA1C35"/>
    <w:rsid w:val="00BA1E8E"/>
    <w:rsid w:val="00BA37C3"/>
    <w:rsid w:val="00BA49E7"/>
    <w:rsid w:val="00BA5D8D"/>
    <w:rsid w:val="00BA6AA3"/>
    <w:rsid w:val="00BA784A"/>
    <w:rsid w:val="00BB001D"/>
    <w:rsid w:val="00BB6674"/>
    <w:rsid w:val="00BC1553"/>
    <w:rsid w:val="00BC268F"/>
    <w:rsid w:val="00BC4BC5"/>
    <w:rsid w:val="00BC7BF0"/>
    <w:rsid w:val="00BD7149"/>
    <w:rsid w:val="00BE1F1D"/>
    <w:rsid w:val="00BE24E4"/>
    <w:rsid w:val="00BE32D6"/>
    <w:rsid w:val="00BE353A"/>
    <w:rsid w:val="00BE3748"/>
    <w:rsid w:val="00BE55C2"/>
    <w:rsid w:val="00BF2AF7"/>
    <w:rsid w:val="00BF4815"/>
    <w:rsid w:val="00BF6A0A"/>
    <w:rsid w:val="00C069CF"/>
    <w:rsid w:val="00C104D9"/>
    <w:rsid w:val="00C11BBB"/>
    <w:rsid w:val="00C137A3"/>
    <w:rsid w:val="00C1686D"/>
    <w:rsid w:val="00C16888"/>
    <w:rsid w:val="00C20F51"/>
    <w:rsid w:val="00C2267F"/>
    <w:rsid w:val="00C24F4C"/>
    <w:rsid w:val="00C263C5"/>
    <w:rsid w:val="00C30D2C"/>
    <w:rsid w:val="00C33E25"/>
    <w:rsid w:val="00C3481C"/>
    <w:rsid w:val="00C4222F"/>
    <w:rsid w:val="00C4255E"/>
    <w:rsid w:val="00C42D7E"/>
    <w:rsid w:val="00C4483B"/>
    <w:rsid w:val="00C4617B"/>
    <w:rsid w:val="00C50F56"/>
    <w:rsid w:val="00C510E2"/>
    <w:rsid w:val="00C531E6"/>
    <w:rsid w:val="00C54018"/>
    <w:rsid w:val="00C604E0"/>
    <w:rsid w:val="00C60E41"/>
    <w:rsid w:val="00C6577B"/>
    <w:rsid w:val="00C65788"/>
    <w:rsid w:val="00C65989"/>
    <w:rsid w:val="00C66CC6"/>
    <w:rsid w:val="00C73AE1"/>
    <w:rsid w:val="00C76E77"/>
    <w:rsid w:val="00C77395"/>
    <w:rsid w:val="00C807C2"/>
    <w:rsid w:val="00C948FB"/>
    <w:rsid w:val="00C9601D"/>
    <w:rsid w:val="00CA0647"/>
    <w:rsid w:val="00CA69B9"/>
    <w:rsid w:val="00CA7C0F"/>
    <w:rsid w:val="00CB049F"/>
    <w:rsid w:val="00CB187B"/>
    <w:rsid w:val="00CB4EE8"/>
    <w:rsid w:val="00CB55E1"/>
    <w:rsid w:val="00CB6381"/>
    <w:rsid w:val="00CD1245"/>
    <w:rsid w:val="00CD337D"/>
    <w:rsid w:val="00CD3E53"/>
    <w:rsid w:val="00CD52E1"/>
    <w:rsid w:val="00CD72B9"/>
    <w:rsid w:val="00CE26AE"/>
    <w:rsid w:val="00CE5628"/>
    <w:rsid w:val="00CE57E5"/>
    <w:rsid w:val="00CE76BE"/>
    <w:rsid w:val="00CF22AE"/>
    <w:rsid w:val="00CF2805"/>
    <w:rsid w:val="00CF612C"/>
    <w:rsid w:val="00CF745E"/>
    <w:rsid w:val="00CF7E60"/>
    <w:rsid w:val="00D014CC"/>
    <w:rsid w:val="00D12E0D"/>
    <w:rsid w:val="00D135F7"/>
    <w:rsid w:val="00D206CB"/>
    <w:rsid w:val="00D250B6"/>
    <w:rsid w:val="00D27DDF"/>
    <w:rsid w:val="00D3099B"/>
    <w:rsid w:val="00D31122"/>
    <w:rsid w:val="00D31715"/>
    <w:rsid w:val="00D31A9C"/>
    <w:rsid w:val="00D32825"/>
    <w:rsid w:val="00D32A15"/>
    <w:rsid w:val="00D3498F"/>
    <w:rsid w:val="00D34C68"/>
    <w:rsid w:val="00D34F91"/>
    <w:rsid w:val="00D407D1"/>
    <w:rsid w:val="00D40D65"/>
    <w:rsid w:val="00D416A5"/>
    <w:rsid w:val="00D41CE0"/>
    <w:rsid w:val="00D42C9B"/>
    <w:rsid w:val="00D44B2C"/>
    <w:rsid w:val="00D47A19"/>
    <w:rsid w:val="00D54A23"/>
    <w:rsid w:val="00D54ACE"/>
    <w:rsid w:val="00D565DB"/>
    <w:rsid w:val="00D57971"/>
    <w:rsid w:val="00D6060C"/>
    <w:rsid w:val="00D61191"/>
    <w:rsid w:val="00D622F5"/>
    <w:rsid w:val="00D6261A"/>
    <w:rsid w:val="00D67B85"/>
    <w:rsid w:val="00D700B5"/>
    <w:rsid w:val="00D71851"/>
    <w:rsid w:val="00D71A87"/>
    <w:rsid w:val="00D71E06"/>
    <w:rsid w:val="00D71F85"/>
    <w:rsid w:val="00D7222A"/>
    <w:rsid w:val="00D73AFC"/>
    <w:rsid w:val="00D74008"/>
    <w:rsid w:val="00D76BE6"/>
    <w:rsid w:val="00D80970"/>
    <w:rsid w:val="00D815D9"/>
    <w:rsid w:val="00D821A1"/>
    <w:rsid w:val="00D83695"/>
    <w:rsid w:val="00D86D77"/>
    <w:rsid w:val="00D907F3"/>
    <w:rsid w:val="00D90A49"/>
    <w:rsid w:val="00D92543"/>
    <w:rsid w:val="00D953D2"/>
    <w:rsid w:val="00D95DBA"/>
    <w:rsid w:val="00D9692C"/>
    <w:rsid w:val="00D96DCC"/>
    <w:rsid w:val="00DA252C"/>
    <w:rsid w:val="00DA5CDC"/>
    <w:rsid w:val="00DA610B"/>
    <w:rsid w:val="00DB2A77"/>
    <w:rsid w:val="00DB2E38"/>
    <w:rsid w:val="00DB40B2"/>
    <w:rsid w:val="00DB4353"/>
    <w:rsid w:val="00DB62E1"/>
    <w:rsid w:val="00DB6A18"/>
    <w:rsid w:val="00DB6A5A"/>
    <w:rsid w:val="00DC0716"/>
    <w:rsid w:val="00DC1E15"/>
    <w:rsid w:val="00DC497A"/>
    <w:rsid w:val="00DC4B5B"/>
    <w:rsid w:val="00DC5998"/>
    <w:rsid w:val="00DD2B74"/>
    <w:rsid w:val="00DD36FE"/>
    <w:rsid w:val="00DD3B8D"/>
    <w:rsid w:val="00DD58D0"/>
    <w:rsid w:val="00DD5E93"/>
    <w:rsid w:val="00DD62C4"/>
    <w:rsid w:val="00DE23C1"/>
    <w:rsid w:val="00DE2523"/>
    <w:rsid w:val="00DE2F33"/>
    <w:rsid w:val="00DE4B27"/>
    <w:rsid w:val="00DE6E77"/>
    <w:rsid w:val="00DE7EB4"/>
    <w:rsid w:val="00DF1899"/>
    <w:rsid w:val="00DF5033"/>
    <w:rsid w:val="00E00991"/>
    <w:rsid w:val="00E00D34"/>
    <w:rsid w:val="00E03F08"/>
    <w:rsid w:val="00E0540D"/>
    <w:rsid w:val="00E13EDA"/>
    <w:rsid w:val="00E16D41"/>
    <w:rsid w:val="00E1775D"/>
    <w:rsid w:val="00E22BA8"/>
    <w:rsid w:val="00E255FD"/>
    <w:rsid w:val="00E2627D"/>
    <w:rsid w:val="00E27788"/>
    <w:rsid w:val="00E30147"/>
    <w:rsid w:val="00E31D8D"/>
    <w:rsid w:val="00E31D9E"/>
    <w:rsid w:val="00E33B81"/>
    <w:rsid w:val="00E4322A"/>
    <w:rsid w:val="00E43C3A"/>
    <w:rsid w:val="00E44D19"/>
    <w:rsid w:val="00E50A39"/>
    <w:rsid w:val="00E535DC"/>
    <w:rsid w:val="00E53CA4"/>
    <w:rsid w:val="00E56779"/>
    <w:rsid w:val="00E603FD"/>
    <w:rsid w:val="00E61493"/>
    <w:rsid w:val="00E6244D"/>
    <w:rsid w:val="00E64646"/>
    <w:rsid w:val="00E66AF4"/>
    <w:rsid w:val="00E70194"/>
    <w:rsid w:val="00E7315F"/>
    <w:rsid w:val="00E734F6"/>
    <w:rsid w:val="00E73AD9"/>
    <w:rsid w:val="00E819EB"/>
    <w:rsid w:val="00E82422"/>
    <w:rsid w:val="00E83CFA"/>
    <w:rsid w:val="00E84C2F"/>
    <w:rsid w:val="00E86102"/>
    <w:rsid w:val="00E8764B"/>
    <w:rsid w:val="00E906D3"/>
    <w:rsid w:val="00E91458"/>
    <w:rsid w:val="00E92783"/>
    <w:rsid w:val="00E944D0"/>
    <w:rsid w:val="00EA371E"/>
    <w:rsid w:val="00EB00BE"/>
    <w:rsid w:val="00EB3B87"/>
    <w:rsid w:val="00EB5790"/>
    <w:rsid w:val="00EB7FF7"/>
    <w:rsid w:val="00EC5D50"/>
    <w:rsid w:val="00EC6BDB"/>
    <w:rsid w:val="00ED1735"/>
    <w:rsid w:val="00ED2B6F"/>
    <w:rsid w:val="00ED33F8"/>
    <w:rsid w:val="00ED4E40"/>
    <w:rsid w:val="00ED541A"/>
    <w:rsid w:val="00ED5FE1"/>
    <w:rsid w:val="00ED714B"/>
    <w:rsid w:val="00ED77C4"/>
    <w:rsid w:val="00ED7D2E"/>
    <w:rsid w:val="00EE13D1"/>
    <w:rsid w:val="00EE1BA4"/>
    <w:rsid w:val="00EE27F4"/>
    <w:rsid w:val="00EE3D9D"/>
    <w:rsid w:val="00EE57F0"/>
    <w:rsid w:val="00EE5BD8"/>
    <w:rsid w:val="00EF0FB9"/>
    <w:rsid w:val="00EF2FD9"/>
    <w:rsid w:val="00EF54A1"/>
    <w:rsid w:val="00F0378F"/>
    <w:rsid w:val="00F0550E"/>
    <w:rsid w:val="00F10CE3"/>
    <w:rsid w:val="00F14AB9"/>
    <w:rsid w:val="00F15661"/>
    <w:rsid w:val="00F16B0F"/>
    <w:rsid w:val="00F202EE"/>
    <w:rsid w:val="00F204C2"/>
    <w:rsid w:val="00F24FBD"/>
    <w:rsid w:val="00F2521F"/>
    <w:rsid w:val="00F26A6F"/>
    <w:rsid w:val="00F32DF2"/>
    <w:rsid w:val="00F32E56"/>
    <w:rsid w:val="00F37E78"/>
    <w:rsid w:val="00F40277"/>
    <w:rsid w:val="00F42B99"/>
    <w:rsid w:val="00F43BFF"/>
    <w:rsid w:val="00F451E5"/>
    <w:rsid w:val="00F47065"/>
    <w:rsid w:val="00F52569"/>
    <w:rsid w:val="00F52DC6"/>
    <w:rsid w:val="00F53C35"/>
    <w:rsid w:val="00F55473"/>
    <w:rsid w:val="00F55F06"/>
    <w:rsid w:val="00F569F6"/>
    <w:rsid w:val="00F56B7D"/>
    <w:rsid w:val="00F64123"/>
    <w:rsid w:val="00F64372"/>
    <w:rsid w:val="00F70199"/>
    <w:rsid w:val="00F70C33"/>
    <w:rsid w:val="00F71066"/>
    <w:rsid w:val="00F727C7"/>
    <w:rsid w:val="00F753E8"/>
    <w:rsid w:val="00F770D1"/>
    <w:rsid w:val="00F771DB"/>
    <w:rsid w:val="00F77392"/>
    <w:rsid w:val="00F77779"/>
    <w:rsid w:val="00F77C8C"/>
    <w:rsid w:val="00F808A2"/>
    <w:rsid w:val="00F85061"/>
    <w:rsid w:val="00F869D7"/>
    <w:rsid w:val="00F9202A"/>
    <w:rsid w:val="00F93B70"/>
    <w:rsid w:val="00F95B1B"/>
    <w:rsid w:val="00FA10D5"/>
    <w:rsid w:val="00FA2941"/>
    <w:rsid w:val="00FA5ADF"/>
    <w:rsid w:val="00FA716F"/>
    <w:rsid w:val="00FB0CEC"/>
    <w:rsid w:val="00FB33F5"/>
    <w:rsid w:val="00FB3B2C"/>
    <w:rsid w:val="00FB45F6"/>
    <w:rsid w:val="00FB49A1"/>
    <w:rsid w:val="00FC057F"/>
    <w:rsid w:val="00FC1B51"/>
    <w:rsid w:val="00FC2D43"/>
    <w:rsid w:val="00FC5308"/>
    <w:rsid w:val="00FD1EFF"/>
    <w:rsid w:val="00FD216B"/>
    <w:rsid w:val="00FD2EAB"/>
    <w:rsid w:val="00FD6A7F"/>
    <w:rsid w:val="00FE41C5"/>
    <w:rsid w:val="00FF29D8"/>
    <w:rsid w:val="00FF2A1D"/>
    <w:rsid w:val="00FF2E1B"/>
    <w:rsid w:val="00FF346F"/>
    <w:rsid w:val="00FF54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ordia New"/>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879"/>
    <w:rPr>
      <w:rFonts w:cs="Calibr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871F4"/>
    <w:rPr>
      <w:color w:val="0000FF"/>
      <w:u w:val="single"/>
    </w:rPr>
  </w:style>
  <w:style w:type="character" w:styleId="FollowedHyperlink">
    <w:name w:val="FollowedHyperlink"/>
    <w:uiPriority w:val="99"/>
    <w:semiHidden/>
    <w:unhideWhenUsed/>
    <w:rsid w:val="001D0B03"/>
    <w:rPr>
      <w:color w:val="800080"/>
      <w:u w:val="single"/>
    </w:rPr>
  </w:style>
  <w:style w:type="table" w:styleId="TableGrid">
    <w:name w:val="Table Grid"/>
    <w:basedOn w:val="TableNormal"/>
    <w:uiPriority w:val="59"/>
    <w:rsid w:val="003D6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020D7F"/>
    <w:rPr>
      <w:bCs/>
      <w:szCs w:val="20"/>
    </w:rPr>
  </w:style>
  <w:style w:type="paragraph" w:customStyle="1" w:styleId="Tabletext">
    <w:name w:val="Table text"/>
    <w:basedOn w:val="Normal"/>
    <w:qFormat/>
    <w:rsid w:val="004449E1"/>
    <w:rPr>
      <w:rFonts w:ascii="Arial Narrow" w:hAnsi="Arial Narrow"/>
      <w:sz w:val="20"/>
    </w:rPr>
  </w:style>
  <w:style w:type="paragraph" w:styleId="BalloonText">
    <w:name w:val="Balloon Text"/>
    <w:basedOn w:val="Normal"/>
    <w:link w:val="BalloonTextChar"/>
    <w:uiPriority w:val="99"/>
    <w:semiHidden/>
    <w:unhideWhenUsed/>
    <w:rsid w:val="002313DF"/>
    <w:rPr>
      <w:rFonts w:ascii="Tahoma" w:hAnsi="Tahoma" w:cs="Times New Roman"/>
      <w:sz w:val="16"/>
      <w:szCs w:val="16"/>
    </w:rPr>
  </w:style>
  <w:style w:type="character" w:customStyle="1" w:styleId="BalloonTextChar">
    <w:name w:val="Balloon Text Char"/>
    <w:link w:val="BalloonText"/>
    <w:uiPriority w:val="99"/>
    <w:semiHidden/>
    <w:rsid w:val="002313DF"/>
    <w:rPr>
      <w:rFonts w:ascii="Tahoma" w:hAnsi="Tahoma" w:cs="Tahoma"/>
      <w:sz w:val="16"/>
      <w:szCs w:val="16"/>
      <w:lang w:val="en-US" w:eastAsia="en-US"/>
    </w:rPr>
  </w:style>
  <w:style w:type="paragraph" w:styleId="ListParagraph">
    <w:name w:val="List Paragraph"/>
    <w:basedOn w:val="Normal"/>
    <w:link w:val="ListParagraphChar"/>
    <w:uiPriority w:val="34"/>
    <w:qFormat/>
    <w:rsid w:val="009B4284"/>
    <w:pPr>
      <w:ind w:left="720"/>
      <w:contextualSpacing/>
    </w:pPr>
  </w:style>
  <w:style w:type="paragraph" w:styleId="NormalWeb">
    <w:name w:val="Normal (Web)"/>
    <w:basedOn w:val="Normal"/>
    <w:uiPriority w:val="99"/>
    <w:unhideWhenUsed/>
    <w:rsid w:val="00D014CC"/>
    <w:pPr>
      <w:spacing w:before="100" w:beforeAutospacing="1" w:after="100" w:afterAutospacing="1"/>
    </w:pPr>
    <w:rPr>
      <w:rFonts w:ascii="Times New Roman" w:hAnsi="Times New Roman" w:cs="Times New Roman"/>
      <w:lang w:val="en-AU" w:eastAsia="en-AU"/>
    </w:rPr>
  </w:style>
  <w:style w:type="paragraph" w:styleId="Header">
    <w:name w:val="header"/>
    <w:basedOn w:val="Normal"/>
    <w:link w:val="HeaderChar"/>
    <w:uiPriority w:val="99"/>
    <w:unhideWhenUsed/>
    <w:rsid w:val="006844F5"/>
    <w:pPr>
      <w:tabs>
        <w:tab w:val="center" w:pos="4680"/>
        <w:tab w:val="right" w:pos="9360"/>
      </w:tabs>
    </w:pPr>
    <w:rPr>
      <w:rFonts w:cs="Times New Roman"/>
    </w:rPr>
  </w:style>
  <w:style w:type="character" w:customStyle="1" w:styleId="HeaderChar">
    <w:name w:val="Header Char"/>
    <w:link w:val="Header"/>
    <w:uiPriority w:val="99"/>
    <w:rsid w:val="006844F5"/>
    <w:rPr>
      <w:rFonts w:ascii="Calibri" w:hAnsi="Calibri" w:cs="Calibri"/>
      <w:sz w:val="24"/>
      <w:szCs w:val="24"/>
      <w:lang w:val="en-US" w:eastAsia="en-US"/>
    </w:rPr>
  </w:style>
  <w:style w:type="paragraph" w:styleId="Footer">
    <w:name w:val="footer"/>
    <w:basedOn w:val="Normal"/>
    <w:link w:val="FooterChar"/>
    <w:uiPriority w:val="99"/>
    <w:unhideWhenUsed/>
    <w:rsid w:val="006844F5"/>
    <w:pPr>
      <w:tabs>
        <w:tab w:val="center" w:pos="4680"/>
        <w:tab w:val="right" w:pos="9360"/>
      </w:tabs>
    </w:pPr>
    <w:rPr>
      <w:rFonts w:cs="Times New Roman"/>
    </w:rPr>
  </w:style>
  <w:style w:type="character" w:customStyle="1" w:styleId="FooterChar">
    <w:name w:val="Footer Char"/>
    <w:link w:val="Footer"/>
    <w:uiPriority w:val="99"/>
    <w:rsid w:val="006844F5"/>
    <w:rPr>
      <w:rFonts w:ascii="Calibri" w:hAnsi="Calibri" w:cs="Calibri"/>
      <w:sz w:val="24"/>
      <w:szCs w:val="24"/>
      <w:lang w:val="en-US" w:eastAsia="en-US"/>
    </w:rPr>
  </w:style>
  <w:style w:type="character" w:styleId="CommentReference">
    <w:name w:val="annotation reference"/>
    <w:uiPriority w:val="99"/>
    <w:semiHidden/>
    <w:unhideWhenUsed/>
    <w:rsid w:val="003931E1"/>
    <w:rPr>
      <w:sz w:val="16"/>
      <w:szCs w:val="16"/>
    </w:rPr>
  </w:style>
  <w:style w:type="paragraph" w:styleId="CommentText">
    <w:name w:val="annotation text"/>
    <w:basedOn w:val="Normal"/>
    <w:link w:val="CommentTextChar"/>
    <w:uiPriority w:val="99"/>
    <w:semiHidden/>
    <w:unhideWhenUsed/>
    <w:rsid w:val="003931E1"/>
    <w:rPr>
      <w:rFonts w:cs="Times New Roman"/>
      <w:sz w:val="20"/>
      <w:szCs w:val="20"/>
    </w:rPr>
  </w:style>
  <w:style w:type="character" w:customStyle="1" w:styleId="CommentTextChar">
    <w:name w:val="Comment Text Char"/>
    <w:link w:val="CommentText"/>
    <w:uiPriority w:val="99"/>
    <w:semiHidden/>
    <w:rsid w:val="003931E1"/>
    <w:rPr>
      <w:rFonts w:cs="Calibri"/>
      <w:lang w:val="en-US" w:eastAsia="en-US"/>
    </w:rPr>
  </w:style>
  <w:style w:type="paragraph" w:styleId="CommentSubject">
    <w:name w:val="annotation subject"/>
    <w:basedOn w:val="CommentText"/>
    <w:next w:val="CommentText"/>
    <w:link w:val="CommentSubjectChar"/>
    <w:uiPriority w:val="99"/>
    <w:semiHidden/>
    <w:unhideWhenUsed/>
    <w:rsid w:val="003931E1"/>
    <w:rPr>
      <w:b/>
      <w:bCs/>
    </w:rPr>
  </w:style>
  <w:style w:type="character" w:customStyle="1" w:styleId="CommentSubjectChar">
    <w:name w:val="Comment Subject Char"/>
    <w:link w:val="CommentSubject"/>
    <w:uiPriority w:val="99"/>
    <w:semiHidden/>
    <w:rsid w:val="003931E1"/>
    <w:rPr>
      <w:rFonts w:cs="Calibri"/>
      <w:b/>
      <w:bCs/>
      <w:lang w:val="en-US" w:eastAsia="en-US"/>
    </w:rPr>
  </w:style>
  <w:style w:type="paragraph" w:customStyle="1" w:styleId="EndNoteBibliographyTitle">
    <w:name w:val="EndNote Bibliography Title"/>
    <w:basedOn w:val="Normal"/>
    <w:link w:val="EndNoteBibliographyTitleChar"/>
    <w:rsid w:val="00253895"/>
    <w:pPr>
      <w:jc w:val="center"/>
    </w:pPr>
    <w:rPr>
      <w:rFonts w:ascii="Times New Roman" w:hAnsi="Times New Roman" w:cs="Times New Roman"/>
      <w:noProof/>
      <w:sz w:val="22"/>
    </w:rPr>
  </w:style>
  <w:style w:type="character" w:customStyle="1" w:styleId="ListParagraphChar">
    <w:name w:val="List Paragraph Char"/>
    <w:basedOn w:val="DefaultParagraphFont"/>
    <w:link w:val="ListParagraph"/>
    <w:uiPriority w:val="34"/>
    <w:rsid w:val="00253895"/>
    <w:rPr>
      <w:rFonts w:cs="Calibri"/>
      <w:sz w:val="24"/>
      <w:szCs w:val="24"/>
      <w:lang w:val="en-US" w:eastAsia="en-US"/>
    </w:rPr>
  </w:style>
  <w:style w:type="character" w:customStyle="1" w:styleId="EndNoteBibliographyTitleChar">
    <w:name w:val="EndNote Bibliography Title Char"/>
    <w:basedOn w:val="ListParagraphChar"/>
    <w:link w:val="EndNoteBibliographyTitle"/>
    <w:rsid w:val="00253895"/>
    <w:rPr>
      <w:rFonts w:ascii="Times New Roman" w:hAnsi="Times New Roman" w:cs="Times New Roman"/>
      <w:noProof/>
      <w:sz w:val="22"/>
      <w:szCs w:val="24"/>
      <w:lang w:val="en-US" w:eastAsia="en-US"/>
    </w:rPr>
  </w:style>
  <w:style w:type="paragraph" w:customStyle="1" w:styleId="EndNoteBibliography">
    <w:name w:val="EndNote Bibliography"/>
    <w:basedOn w:val="Normal"/>
    <w:link w:val="EndNoteBibliographyChar"/>
    <w:rsid w:val="00253895"/>
    <w:rPr>
      <w:rFonts w:ascii="Times New Roman" w:hAnsi="Times New Roman" w:cs="Times New Roman"/>
      <w:noProof/>
      <w:sz w:val="22"/>
    </w:rPr>
  </w:style>
  <w:style w:type="character" w:customStyle="1" w:styleId="EndNoteBibliographyChar">
    <w:name w:val="EndNote Bibliography Char"/>
    <w:basedOn w:val="ListParagraphChar"/>
    <w:link w:val="EndNoteBibliography"/>
    <w:rsid w:val="00253895"/>
    <w:rPr>
      <w:rFonts w:ascii="Times New Roman" w:hAnsi="Times New Roman" w:cs="Times New Roman"/>
      <w:noProof/>
      <w:sz w:val="2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ordia New"/>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879"/>
    <w:rPr>
      <w:rFonts w:cs="Calibr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871F4"/>
    <w:rPr>
      <w:color w:val="0000FF"/>
      <w:u w:val="single"/>
    </w:rPr>
  </w:style>
  <w:style w:type="character" w:styleId="FollowedHyperlink">
    <w:name w:val="FollowedHyperlink"/>
    <w:uiPriority w:val="99"/>
    <w:semiHidden/>
    <w:unhideWhenUsed/>
    <w:rsid w:val="001D0B03"/>
    <w:rPr>
      <w:color w:val="800080"/>
      <w:u w:val="single"/>
    </w:rPr>
  </w:style>
  <w:style w:type="table" w:styleId="TableGrid">
    <w:name w:val="Table Grid"/>
    <w:basedOn w:val="TableNormal"/>
    <w:uiPriority w:val="59"/>
    <w:rsid w:val="003D6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020D7F"/>
    <w:rPr>
      <w:bCs/>
      <w:szCs w:val="20"/>
    </w:rPr>
  </w:style>
  <w:style w:type="paragraph" w:customStyle="1" w:styleId="Tabletext">
    <w:name w:val="Table text"/>
    <w:basedOn w:val="Normal"/>
    <w:qFormat/>
    <w:rsid w:val="004449E1"/>
    <w:rPr>
      <w:rFonts w:ascii="Arial Narrow" w:hAnsi="Arial Narrow"/>
      <w:sz w:val="20"/>
    </w:rPr>
  </w:style>
  <w:style w:type="paragraph" w:styleId="BalloonText">
    <w:name w:val="Balloon Text"/>
    <w:basedOn w:val="Normal"/>
    <w:link w:val="BalloonTextChar"/>
    <w:uiPriority w:val="99"/>
    <w:semiHidden/>
    <w:unhideWhenUsed/>
    <w:rsid w:val="002313DF"/>
    <w:rPr>
      <w:rFonts w:ascii="Tahoma" w:hAnsi="Tahoma" w:cs="Times New Roman"/>
      <w:sz w:val="16"/>
      <w:szCs w:val="16"/>
    </w:rPr>
  </w:style>
  <w:style w:type="character" w:customStyle="1" w:styleId="BalloonTextChar">
    <w:name w:val="Balloon Text Char"/>
    <w:link w:val="BalloonText"/>
    <w:uiPriority w:val="99"/>
    <w:semiHidden/>
    <w:rsid w:val="002313DF"/>
    <w:rPr>
      <w:rFonts w:ascii="Tahoma" w:hAnsi="Tahoma" w:cs="Tahoma"/>
      <w:sz w:val="16"/>
      <w:szCs w:val="16"/>
      <w:lang w:val="en-US" w:eastAsia="en-US"/>
    </w:rPr>
  </w:style>
  <w:style w:type="paragraph" w:styleId="ListParagraph">
    <w:name w:val="List Paragraph"/>
    <w:basedOn w:val="Normal"/>
    <w:link w:val="ListParagraphChar"/>
    <w:uiPriority w:val="34"/>
    <w:qFormat/>
    <w:rsid w:val="009B4284"/>
    <w:pPr>
      <w:ind w:left="720"/>
      <w:contextualSpacing/>
    </w:pPr>
  </w:style>
  <w:style w:type="paragraph" w:styleId="NormalWeb">
    <w:name w:val="Normal (Web)"/>
    <w:basedOn w:val="Normal"/>
    <w:uiPriority w:val="99"/>
    <w:unhideWhenUsed/>
    <w:rsid w:val="00D014CC"/>
    <w:pPr>
      <w:spacing w:before="100" w:beforeAutospacing="1" w:after="100" w:afterAutospacing="1"/>
    </w:pPr>
    <w:rPr>
      <w:rFonts w:ascii="Times New Roman" w:hAnsi="Times New Roman" w:cs="Times New Roman"/>
      <w:lang w:val="en-AU" w:eastAsia="en-AU"/>
    </w:rPr>
  </w:style>
  <w:style w:type="paragraph" w:styleId="Header">
    <w:name w:val="header"/>
    <w:basedOn w:val="Normal"/>
    <w:link w:val="HeaderChar"/>
    <w:uiPriority w:val="99"/>
    <w:unhideWhenUsed/>
    <w:rsid w:val="006844F5"/>
    <w:pPr>
      <w:tabs>
        <w:tab w:val="center" w:pos="4680"/>
        <w:tab w:val="right" w:pos="9360"/>
      </w:tabs>
    </w:pPr>
    <w:rPr>
      <w:rFonts w:cs="Times New Roman"/>
    </w:rPr>
  </w:style>
  <w:style w:type="character" w:customStyle="1" w:styleId="HeaderChar">
    <w:name w:val="Header Char"/>
    <w:link w:val="Header"/>
    <w:uiPriority w:val="99"/>
    <w:rsid w:val="006844F5"/>
    <w:rPr>
      <w:rFonts w:ascii="Calibri" w:hAnsi="Calibri" w:cs="Calibri"/>
      <w:sz w:val="24"/>
      <w:szCs w:val="24"/>
      <w:lang w:val="en-US" w:eastAsia="en-US"/>
    </w:rPr>
  </w:style>
  <w:style w:type="paragraph" w:styleId="Footer">
    <w:name w:val="footer"/>
    <w:basedOn w:val="Normal"/>
    <w:link w:val="FooterChar"/>
    <w:uiPriority w:val="99"/>
    <w:unhideWhenUsed/>
    <w:rsid w:val="006844F5"/>
    <w:pPr>
      <w:tabs>
        <w:tab w:val="center" w:pos="4680"/>
        <w:tab w:val="right" w:pos="9360"/>
      </w:tabs>
    </w:pPr>
    <w:rPr>
      <w:rFonts w:cs="Times New Roman"/>
    </w:rPr>
  </w:style>
  <w:style w:type="character" w:customStyle="1" w:styleId="FooterChar">
    <w:name w:val="Footer Char"/>
    <w:link w:val="Footer"/>
    <w:uiPriority w:val="99"/>
    <w:rsid w:val="006844F5"/>
    <w:rPr>
      <w:rFonts w:ascii="Calibri" w:hAnsi="Calibri" w:cs="Calibri"/>
      <w:sz w:val="24"/>
      <w:szCs w:val="24"/>
      <w:lang w:val="en-US" w:eastAsia="en-US"/>
    </w:rPr>
  </w:style>
  <w:style w:type="character" w:styleId="CommentReference">
    <w:name w:val="annotation reference"/>
    <w:uiPriority w:val="99"/>
    <w:semiHidden/>
    <w:unhideWhenUsed/>
    <w:rsid w:val="003931E1"/>
    <w:rPr>
      <w:sz w:val="16"/>
      <w:szCs w:val="16"/>
    </w:rPr>
  </w:style>
  <w:style w:type="paragraph" w:styleId="CommentText">
    <w:name w:val="annotation text"/>
    <w:basedOn w:val="Normal"/>
    <w:link w:val="CommentTextChar"/>
    <w:uiPriority w:val="99"/>
    <w:semiHidden/>
    <w:unhideWhenUsed/>
    <w:rsid w:val="003931E1"/>
    <w:rPr>
      <w:rFonts w:cs="Times New Roman"/>
      <w:sz w:val="20"/>
      <w:szCs w:val="20"/>
    </w:rPr>
  </w:style>
  <w:style w:type="character" w:customStyle="1" w:styleId="CommentTextChar">
    <w:name w:val="Comment Text Char"/>
    <w:link w:val="CommentText"/>
    <w:uiPriority w:val="99"/>
    <w:semiHidden/>
    <w:rsid w:val="003931E1"/>
    <w:rPr>
      <w:rFonts w:cs="Calibri"/>
      <w:lang w:val="en-US" w:eastAsia="en-US"/>
    </w:rPr>
  </w:style>
  <w:style w:type="paragraph" w:styleId="CommentSubject">
    <w:name w:val="annotation subject"/>
    <w:basedOn w:val="CommentText"/>
    <w:next w:val="CommentText"/>
    <w:link w:val="CommentSubjectChar"/>
    <w:uiPriority w:val="99"/>
    <w:semiHidden/>
    <w:unhideWhenUsed/>
    <w:rsid w:val="003931E1"/>
    <w:rPr>
      <w:b/>
      <w:bCs/>
    </w:rPr>
  </w:style>
  <w:style w:type="character" w:customStyle="1" w:styleId="CommentSubjectChar">
    <w:name w:val="Comment Subject Char"/>
    <w:link w:val="CommentSubject"/>
    <w:uiPriority w:val="99"/>
    <w:semiHidden/>
    <w:rsid w:val="003931E1"/>
    <w:rPr>
      <w:rFonts w:cs="Calibri"/>
      <w:b/>
      <w:bCs/>
      <w:lang w:val="en-US" w:eastAsia="en-US"/>
    </w:rPr>
  </w:style>
  <w:style w:type="paragraph" w:customStyle="1" w:styleId="EndNoteBibliographyTitle">
    <w:name w:val="EndNote Bibliography Title"/>
    <w:basedOn w:val="Normal"/>
    <w:link w:val="EndNoteBibliographyTitleChar"/>
    <w:rsid w:val="00253895"/>
    <w:pPr>
      <w:jc w:val="center"/>
    </w:pPr>
    <w:rPr>
      <w:rFonts w:ascii="Times New Roman" w:hAnsi="Times New Roman" w:cs="Times New Roman"/>
      <w:noProof/>
      <w:sz w:val="22"/>
    </w:rPr>
  </w:style>
  <w:style w:type="character" w:customStyle="1" w:styleId="ListParagraphChar">
    <w:name w:val="List Paragraph Char"/>
    <w:basedOn w:val="DefaultParagraphFont"/>
    <w:link w:val="ListParagraph"/>
    <w:uiPriority w:val="34"/>
    <w:rsid w:val="00253895"/>
    <w:rPr>
      <w:rFonts w:cs="Calibri"/>
      <w:sz w:val="24"/>
      <w:szCs w:val="24"/>
      <w:lang w:val="en-US" w:eastAsia="en-US"/>
    </w:rPr>
  </w:style>
  <w:style w:type="character" w:customStyle="1" w:styleId="EndNoteBibliographyTitleChar">
    <w:name w:val="EndNote Bibliography Title Char"/>
    <w:basedOn w:val="ListParagraphChar"/>
    <w:link w:val="EndNoteBibliographyTitle"/>
    <w:rsid w:val="00253895"/>
    <w:rPr>
      <w:rFonts w:ascii="Times New Roman" w:hAnsi="Times New Roman" w:cs="Times New Roman"/>
      <w:noProof/>
      <w:sz w:val="22"/>
      <w:szCs w:val="24"/>
      <w:lang w:val="en-US" w:eastAsia="en-US"/>
    </w:rPr>
  </w:style>
  <w:style w:type="paragraph" w:customStyle="1" w:styleId="EndNoteBibliography">
    <w:name w:val="EndNote Bibliography"/>
    <w:basedOn w:val="Normal"/>
    <w:link w:val="EndNoteBibliographyChar"/>
    <w:rsid w:val="00253895"/>
    <w:rPr>
      <w:rFonts w:ascii="Times New Roman" w:hAnsi="Times New Roman" w:cs="Times New Roman"/>
      <w:noProof/>
      <w:sz w:val="22"/>
    </w:rPr>
  </w:style>
  <w:style w:type="character" w:customStyle="1" w:styleId="EndNoteBibliographyChar">
    <w:name w:val="EndNote Bibliography Char"/>
    <w:basedOn w:val="ListParagraphChar"/>
    <w:link w:val="EndNoteBibliography"/>
    <w:rsid w:val="00253895"/>
    <w:rPr>
      <w:rFonts w:ascii="Times New Roman" w:hAnsi="Times New Roman" w:cs="Times New Roman"/>
      <w:noProof/>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4685">
      <w:bodyDiv w:val="1"/>
      <w:marLeft w:val="0"/>
      <w:marRight w:val="0"/>
      <w:marTop w:val="0"/>
      <w:marBottom w:val="0"/>
      <w:divBdr>
        <w:top w:val="none" w:sz="0" w:space="0" w:color="auto"/>
        <w:left w:val="none" w:sz="0" w:space="0" w:color="auto"/>
        <w:bottom w:val="none" w:sz="0" w:space="0" w:color="auto"/>
        <w:right w:val="none" w:sz="0" w:space="0" w:color="auto"/>
      </w:divBdr>
      <w:divsChild>
        <w:div w:id="1681276175">
          <w:marLeft w:val="0"/>
          <w:marRight w:val="0"/>
          <w:marTop w:val="120"/>
          <w:marBottom w:val="120"/>
          <w:divBdr>
            <w:top w:val="none" w:sz="0" w:space="0" w:color="auto"/>
            <w:left w:val="none" w:sz="0" w:space="0" w:color="auto"/>
            <w:bottom w:val="none" w:sz="0" w:space="0" w:color="auto"/>
            <w:right w:val="none" w:sz="0" w:space="0" w:color="auto"/>
          </w:divBdr>
        </w:div>
      </w:divsChild>
    </w:div>
    <w:div w:id="317466673">
      <w:bodyDiv w:val="1"/>
      <w:marLeft w:val="0"/>
      <w:marRight w:val="0"/>
      <w:marTop w:val="0"/>
      <w:marBottom w:val="0"/>
      <w:divBdr>
        <w:top w:val="none" w:sz="0" w:space="0" w:color="auto"/>
        <w:left w:val="none" w:sz="0" w:space="0" w:color="auto"/>
        <w:bottom w:val="none" w:sz="0" w:space="0" w:color="auto"/>
        <w:right w:val="none" w:sz="0" w:space="0" w:color="auto"/>
      </w:divBdr>
    </w:div>
    <w:div w:id="337733143">
      <w:bodyDiv w:val="1"/>
      <w:marLeft w:val="0"/>
      <w:marRight w:val="0"/>
      <w:marTop w:val="0"/>
      <w:marBottom w:val="0"/>
      <w:divBdr>
        <w:top w:val="none" w:sz="0" w:space="0" w:color="auto"/>
        <w:left w:val="none" w:sz="0" w:space="0" w:color="auto"/>
        <w:bottom w:val="none" w:sz="0" w:space="0" w:color="auto"/>
        <w:right w:val="none" w:sz="0" w:space="0" w:color="auto"/>
      </w:divBdr>
      <w:divsChild>
        <w:div w:id="249237418">
          <w:marLeft w:val="0"/>
          <w:marRight w:val="0"/>
          <w:marTop w:val="60"/>
          <w:marBottom w:val="60"/>
          <w:divBdr>
            <w:top w:val="none" w:sz="0" w:space="0" w:color="auto"/>
            <w:left w:val="none" w:sz="0" w:space="0" w:color="auto"/>
            <w:bottom w:val="none" w:sz="0" w:space="0" w:color="auto"/>
            <w:right w:val="none" w:sz="0" w:space="0" w:color="auto"/>
          </w:divBdr>
        </w:div>
        <w:div w:id="328677858">
          <w:marLeft w:val="0"/>
          <w:marRight w:val="0"/>
          <w:marTop w:val="60"/>
          <w:marBottom w:val="60"/>
          <w:divBdr>
            <w:top w:val="none" w:sz="0" w:space="0" w:color="auto"/>
            <w:left w:val="none" w:sz="0" w:space="0" w:color="auto"/>
            <w:bottom w:val="none" w:sz="0" w:space="0" w:color="auto"/>
            <w:right w:val="none" w:sz="0" w:space="0" w:color="auto"/>
          </w:divBdr>
        </w:div>
        <w:div w:id="935017135">
          <w:marLeft w:val="0"/>
          <w:marRight w:val="0"/>
          <w:marTop w:val="60"/>
          <w:marBottom w:val="60"/>
          <w:divBdr>
            <w:top w:val="none" w:sz="0" w:space="0" w:color="auto"/>
            <w:left w:val="none" w:sz="0" w:space="0" w:color="auto"/>
            <w:bottom w:val="none" w:sz="0" w:space="0" w:color="auto"/>
            <w:right w:val="none" w:sz="0" w:space="0" w:color="auto"/>
          </w:divBdr>
        </w:div>
        <w:div w:id="1016806043">
          <w:marLeft w:val="0"/>
          <w:marRight w:val="0"/>
          <w:marTop w:val="60"/>
          <w:marBottom w:val="60"/>
          <w:divBdr>
            <w:top w:val="none" w:sz="0" w:space="0" w:color="auto"/>
            <w:left w:val="none" w:sz="0" w:space="0" w:color="auto"/>
            <w:bottom w:val="none" w:sz="0" w:space="0" w:color="auto"/>
            <w:right w:val="none" w:sz="0" w:space="0" w:color="auto"/>
          </w:divBdr>
        </w:div>
        <w:div w:id="1211071921">
          <w:marLeft w:val="0"/>
          <w:marRight w:val="0"/>
          <w:marTop w:val="60"/>
          <w:marBottom w:val="60"/>
          <w:divBdr>
            <w:top w:val="none" w:sz="0" w:space="0" w:color="auto"/>
            <w:left w:val="none" w:sz="0" w:space="0" w:color="auto"/>
            <w:bottom w:val="none" w:sz="0" w:space="0" w:color="auto"/>
            <w:right w:val="none" w:sz="0" w:space="0" w:color="auto"/>
          </w:divBdr>
        </w:div>
        <w:div w:id="1682124513">
          <w:marLeft w:val="0"/>
          <w:marRight w:val="0"/>
          <w:marTop w:val="60"/>
          <w:marBottom w:val="60"/>
          <w:divBdr>
            <w:top w:val="none" w:sz="0" w:space="0" w:color="auto"/>
            <w:left w:val="none" w:sz="0" w:space="0" w:color="auto"/>
            <w:bottom w:val="none" w:sz="0" w:space="0" w:color="auto"/>
            <w:right w:val="none" w:sz="0" w:space="0" w:color="auto"/>
          </w:divBdr>
        </w:div>
        <w:div w:id="1926570378">
          <w:marLeft w:val="0"/>
          <w:marRight w:val="0"/>
          <w:marTop w:val="60"/>
          <w:marBottom w:val="60"/>
          <w:divBdr>
            <w:top w:val="none" w:sz="0" w:space="0" w:color="auto"/>
            <w:left w:val="none" w:sz="0" w:space="0" w:color="auto"/>
            <w:bottom w:val="none" w:sz="0" w:space="0" w:color="auto"/>
            <w:right w:val="none" w:sz="0" w:space="0" w:color="auto"/>
          </w:divBdr>
        </w:div>
      </w:divsChild>
    </w:div>
    <w:div w:id="686979922">
      <w:bodyDiv w:val="1"/>
      <w:marLeft w:val="0"/>
      <w:marRight w:val="0"/>
      <w:marTop w:val="0"/>
      <w:marBottom w:val="0"/>
      <w:divBdr>
        <w:top w:val="none" w:sz="0" w:space="0" w:color="auto"/>
        <w:left w:val="none" w:sz="0" w:space="0" w:color="auto"/>
        <w:bottom w:val="none" w:sz="0" w:space="0" w:color="auto"/>
        <w:right w:val="none" w:sz="0" w:space="0" w:color="auto"/>
      </w:divBdr>
    </w:div>
    <w:div w:id="757556425">
      <w:bodyDiv w:val="1"/>
      <w:marLeft w:val="0"/>
      <w:marRight w:val="0"/>
      <w:marTop w:val="0"/>
      <w:marBottom w:val="0"/>
      <w:divBdr>
        <w:top w:val="none" w:sz="0" w:space="0" w:color="auto"/>
        <w:left w:val="none" w:sz="0" w:space="0" w:color="auto"/>
        <w:bottom w:val="none" w:sz="0" w:space="0" w:color="auto"/>
        <w:right w:val="none" w:sz="0" w:space="0" w:color="auto"/>
      </w:divBdr>
    </w:div>
    <w:div w:id="906646363">
      <w:bodyDiv w:val="1"/>
      <w:marLeft w:val="0"/>
      <w:marRight w:val="0"/>
      <w:marTop w:val="0"/>
      <w:marBottom w:val="0"/>
      <w:divBdr>
        <w:top w:val="none" w:sz="0" w:space="0" w:color="auto"/>
        <w:left w:val="none" w:sz="0" w:space="0" w:color="auto"/>
        <w:bottom w:val="none" w:sz="0" w:space="0" w:color="auto"/>
        <w:right w:val="none" w:sz="0" w:space="0" w:color="auto"/>
      </w:divBdr>
    </w:div>
    <w:div w:id="965353006">
      <w:bodyDiv w:val="1"/>
      <w:marLeft w:val="0"/>
      <w:marRight w:val="0"/>
      <w:marTop w:val="0"/>
      <w:marBottom w:val="0"/>
      <w:divBdr>
        <w:top w:val="none" w:sz="0" w:space="0" w:color="auto"/>
        <w:left w:val="none" w:sz="0" w:space="0" w:color="auto"/>
        <w:bottom w:val="none" w:sz="0" w:space="0" w:color="auto"/>
        <w:right w:val="none" w:sz="0" w:space="0" w:color="auto"/>
      </w:divBdr>
    </w:div>
    <w:div w:id="1707606567">
      <w:bodyDiv w:val="1"/>
      <w:marLeft w:val="0"/>
      <w:marRight w:val="0"/>
      <w:marTop w:val="0"/>
      <w:marBottom w:val="0"/>
      <w:divBdr>
        <w:top w:val="none" w:sz="0" w:space="0" w:color="auto"/>
        <w:left w:val="none" w:sz="0" w:space="0" w:color="auto"/>
        <w:bottom w:val="none" w:sz="0" w:space="0" w:color="auto"/>
        <w:right w:val="none" w:sz="0" w:space="0" w:color="auto"/>
      </w:divBdr>
    </w:div>
    <w:div w:id="1968076532">
      <w:bodyDiv w:val="1"/>
      <w:marLeft w:val="0"/>
      <w:marRight w:val="0"/>
      <w:marTop w:val="0"/>
      <w:marBottom w:val="0"/>
      <w:divBdr>
        <w:top w:val="none" w:sz="0" w:space="0" w:color="auto"/>
        <w:left w:val="none" w:sz="0" w:space="0" w:color="auto"/>
        <w:bottom w:val="none" w:sz="0" w:space="0" w:color="auto"/>
        <w:right w:val="none" w:sz="0" w:space="0" w:color="auto"/>
      </w:divBdr>
      <w:divsChild>
        <w:div w:id="15888834">
          <w:marLeft w:val="0"/>
          <w:marRight w:val="0"/>
          <w:marTop w:val="60"/>
          <w:marBottom w:val="60"/>
          <w:divBdr>
            <w:top w:val="none" w:sz="0" w:space="0" w:color="auto"/>
            <w:left w:val="none" w:sz="0" w:space="0" w:color="auto"/>
            <w:bottom w:val="none" w:sz="0" w:space="0" w:color="auto"/>
            <w:right w:val="none" w:sz="0" w:space="0" w:color="auto"/>
          </w:divBdr>
        </w:div>
        <w:div w:id="30882514">
          <w:marLeft w:val="0"/>
          <w:marRight w:val="0"/>
          <w:marTop w:val="60"/>
          <w:marBottom w:val="60"/>
          <w:divBdr>
            <w:top w:val="none" w:sz="0" w:space="0" w:color="auto"/>
            <w:left w:val="none" w:sz="0" w:space="0" w:color="auto"/>
            <w:bottom w:val="none" w:sz="0" w:space="0" w:color="auto"/>
            <w:right w:val="none" w:sz="0" w:space="0" w:color="auto"/>
          </w:divBdr>
        </w:div>
        <w:div w:id="313874069">
          <w:marLeft w:val="0"/>
          <w:marRight w:val="0"/>
          <w:marTop w:val="60"/>
          <w:marBottom w:val="60"/>
          <w:divBdr>
            <w:top w:val="none" w:sz="0" w:space="0" w:color="auto"/>
            <w:left w:val="none" w:sz="0" w:space="0" w:color="auto"/>
            <w:bottom w:val="none" w:sz="0" w:space="0" w:color="auto"/>
            <w:right w:val="none" w:sz="0" w:space="0" w:color="auto"/>
          </w:divBdr>
        </w:div>
        <w:div w:id="496961006">
          <w:marLeft w:val="0"/>
          <w:marRight w:val="0"/>
          <w:marTop w:val="60"/>
          <w:marBottom w:val="60"/>
          <w:divBdr>
            <w:top w:val="none" w:sz="0" w:space="0" w:color="auto"/>
            <w:left w:val="none" w:sz="0" w:space="0" w:color="auto"/>
            <w:bottom w:val="none" w:sz="0" w:space="0" w:color="auto"/>
            <w:right w:val="none" w:sz="0" w:space="0" w:color="auto"/>
          </w:divBdr>
        </w:div>
        <w:div w:id="1052272253">
          <w:marLeft w:val="0"/>
          <w:marRight w:val="0"/>
          <w:marTop w:val="60"/>
          <w:marBottom w:val="60"/>
          <w:divBdr>
            <w:top w:val="none" w:sz="0" w:space="0" w:color="auto"/>
            <w:left w:val="none" w:sz="0" w:space="0" w:color="auto"/>
            <w:bottom w:val="none" w:sz="0" w:space="0" w:color="auto"/>
            <w:right w:val="none" w:sz="0" w:space="0" w:color="auto"/>
          </w:divBdr>
        </w:div>
        <w:div w:id="1131244679">
          <w:marLeft w:val="0"/>
          <w:marRight w:val="0"/>
          <w:marTop w:val="60"/>
          <w:marBottom w:val="60"/>
          <w:divBdr>
            <w:top w:val="none" w:sz="0" w:space="0" w:color="auto"/>
            <w:left w:val="none" w:sz="0" w:space="0" w:color="auto"/>
            <w:bottom w:val="none" w:sz="0" w:space="0" w:color="auto"/>
            <w:right w:val="none" w:sz="0" w:space="0" w:color="auto"/>
          </w:divBdr>
        </w:div>
        <w:div w:id="1422405975">
          <w:marLeft w:val="0"/>
          <w:marRight w:val="0"/>
          <w:marTop w:val="60"/>
          <w:marBottom w:val="60"/>
          <w:divBdr>
            <w:top w:val="none" w:sz="0" w:space="0" w:color="auto"/>
            <w:left w:val="none" w:sz="0" w:space="0" w:color="auto"/>
            <w:bottom w:val="none" w:sz="0" w:space="0" w:color="auto"/>
            <w:right w:val="none" w:sz="0" w:space="0" w:color="auto"/>
          </w:divBdr>
        </w:div>
        <w:div w:id="1723483875">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CBF394-4E72-42D7-9C67-B196BCB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The use of mobile Geographic Information Systems for intensive archaeological survey in arid northeastern South Australia</vt:lpstr>
    </vt:vector>
  </TitlesOfParts>
  <Company>Microsoft</Company>
  <LinksUpToDate>false</LinksUpToDate>
  <CharactersWithSpaces>1343</CharactersWithSpaces>
  <SharedDoc>false</SharedDoc>
  <HLinks>
    <vt:vector size="402" baseType="variant">
      <vt:variant>
        <vt:i4>4390923</vt:i4>
      </vt:variant>
      <vt:variant>
        <vt:i4>346</vt:i4>
      </vt:variant>
      <vt:variant>
        <vt:i4>0</vt:i4>
      </vt:variant>
      <vt:variant>
        <vt:i4>5</vt:i4>
      </vt:variant>
      <vt:variant>
        <vt:lpwstr/>
      </vt:variant>
      <vt:variant>
        <vt:lpwstr>_ENREF_27</vt:lpwstr>
      </vt:variant>
      <vt:variant>
        <vt:i4>4325387</vt:i4>
      </vt:variant>
      <vt:variant>
        <vt:i4>340</vt:i4>
      </vt:variant>
      <vt:variant>
        <vt:i4>0</vt:i4>
      </vt:variant>
      <vt:variant>
        <vt:i4>5</vt:i4>
      </vt:variant>
      <vt:variant>
        <vt:lpwstr/>
      </vt:variant>
      <vt:variant>
        <vt:lpwstr>_ENREF_30</vt:lpwstr>
      </vt:variant>
      <vt:variant>
        <vt:i4>4521995</vt:i4>
      </vt:variant>
      <vt:variant>
        <vt:i4>334</vt:i4>
      </vt:variant>
      <vt:variant>
        <vt:i4>0</vt:i4>
      </vt:variant>
      <vt:variant>
        <vt:i4>5</vt:i4>
      </vt:variant>
      <vt:variant>
        <vt:lpwstr/>
      </vt:variant>
      <vt:variant>
        <vt:lpwstr>_ENREF_47</vt:lpwstr>
      </vt:variant>
      <vt:variant>
        <vt:i4>4390923</vt:i4>
      </vt:variant>
      <vt:variant>
        <vt:i4>331</vt:i4>
      </vt:variant>
      <vt:variant>
        <vt:i4>0</vt:i4>
      </vt:variant>
      <vt:variant>
        <vt:i4>5</vt:i4>
      </vt:variant>
      <vt:variant>
        <vt:lpwstr/>
      </vt:variant>
      <vt:variant>
        <vt:lpwstr>_ENREF_25</vt:lpwstr>
      </vt:variant>
      <vt:variant>
        <vt:i4>4325387</vt:i4>
      </vt:variant>
      <vt:variant>
        <vt:i4>325</vt:i4>
      </vt:variant>
      <vt:variant>
        <vt:i4>0</vt:i4>
      </vt:variant>
      <vt:variant>
        <vt:i4>5</vt:i4>
      </vt:variant>
      <vt:variant>
        <vt:lpwstr/>
      </vt:variant>
      <vt:variant>
        <vt:lpwstr>_ENREF_3</vt:lpwstr>
      </vt:variant>
      <vt:variant>
        <vt:i4>4521995</vt:i4>
      </vt:variant>
      <vt:variant>
        <vt:i4>319</vt:i4>
      </vt:variant>
      <vt:variant>
        <vt:i4>0</vt:i4>
      </vt:variant>
      <vt:variant>
        <vt:i4>5</vt:i4>
      </vt:variant>
      <vt:variant>
        <vt:lpwstr/>
      </vt:variant>
      <vt:variant>
        <vt:lpwstr>_ENREF_43</vt:lpwstr>
      </vt:variant>
      <vt:variant>
        <vt:i4>4325387</vt:i4>
      </vt:variant>
      <vt:variant>
        <vt:i4>316</vt:i4>
      </vt:variant>
      <vt:variant>
        <vt:i4>0</vt:i4>
      </vt:variant>
      <vt:variant>
        <vt:i4>5</vt:i4>
      </vt:variant>
      <vt:variant>
        <vt:lpwstr/>
      </vt:variant>
      <vt:variant>
        <vt:lpwstr>_ENREF_31</vt:lpwstr>
      </vt:variant>
      <vt:variant>
        <vt:i4>4390923</vt:i4>
      </vt:variant>
      <vt:variant>
        <vt:i4>313</vt:i4>
      </vt:variant>
      <vt:variant>
        <vt:i4>0</vt:i4>
      </vt:variant>
      <vt:variant>
        <vt:i4>5</vt:i4>
      </vt:variant>
      <vt:variant>
        <vt:lpwstr/>
      </vt:variant>
      <vt:variant>
        <vt:lpwstr>_ENREF_29</vt:lpwstr>
      </vt:variant>
      <vt:variant>
        <vt:i4>4194315</vt:i4>
      </vt:variant>
      <vt:variant>
        <vt:i4>305</vt:i4>
      </vt:variant>
      <vt:variant>
        <vt:i4>0</vt:i4>
      </vt:variant>
      <vt:variant>
        <vt:i4>5</vt:i4>
      </vt:variant>
      <vt:variant>
        <vt:lpwstr/>
      </vt:variant>
      <vt:variant>
        <vt:lpwstr>_ENREF_12</vt:lpwstr>
      </vt:variant>
      <vt:variant>
        <vt:i4>4521995</vt:i4>
      </vt:variant>
      <vt:variant>
        <vt:i4>299</vt:i4>
      </vt:variant>
      <vt:variant>
        <vt:i4>0</vt:i4>
      </vt:variant>
      <vt:variant>
        <vt:i4>5</vt:i4>
      </vt:variant>
      <vt:variant>
        <vt:lpwstr/>
      </vt:variant>
      <vt:variant>
        <vt:lpwstr>_ENREF_43</vt:lpwstr>
      </vt:variant>
      <vt:variant>
        <vt:i4>4521995</vt:i4>
      </vt:variant>
      <vt:variant>
        <vt:i4>296</vt:i4>
      </vt:variant>
      <vt:variant>
        <vt:i4>0</vt:i4>
      </vt:variant>
      <vt:variant>
        <vt:i4>5</vt:i4>
      </vt:variant>
      <vt:variant>
        <vt:lpwstr/>
      </vt:variant>
      <vt:variant>
        <vt:lpwstr>_ENREF_42</vt:lpwstr>
      </vt:variant>
      <vt:variant>
        <vt:i4>4325387</vt:i4>
      </vt:variant>
      <vt:variant>
        <vt:i4>293</vt:i4>
      </vt:variant>
      <vt:variant>
        <vt:i4>0</vt:i4>
      </vt:variant>
      <vt:variant>
        <vt:i4>5</vt:i4>
      </vt:variant>
      <vt:variant>
        <vt:lpwstr/>
      </vt:variant>
      <vt:variant>
        <vt:lpwstr>_ENREF_31</vt:lpwstr>
      </vt:variant>
      <vt:variant>
        <vt:i4>4194315</vt:i4>
      </vt:variant>
      <vt:variant>
        <vt:i4>290</vt:i4>
      </vt:variant>
      <vt:variant>
        <vt:i4>0</vt:i4>
      </vt:variant>
      <vt:variant>
        <vt:i4>5</vt:i4>
      </vt:variant>
      <vt:variant>
        <vt:lpwstr/>
      </vt:variant>
      <vt:variant>
        <vt:lpwstr>_ENREF_14</vt:lpwstr>
      </vt:variant>
      <vt:variant>
        <vt:i4>4194315</vt:i4>
      </vt:variant>
      <vt:variant>
        <vt:i4>276</vt:i4>
      </vt:variant>
      <vt:variant>
        <vt:i4>0</vt:i4>
      </vt:variant>
      <vt:variant>
        <vt:i4>5</vt:i4>
      </vt:variant>
      <vt:variant>
        <vt:lpwstr/>
      </vt:variant>
      <vt:variant>
        <vt:lpwstr>_ENREF_19</vt:lpwstr>
      </vt:variant>
      <vt:variant>
        <vt:i4>4521995</vt:i4>
      </vt:variant>
      <vt:variant>
        <vt:i4>270</vt:i4>
      </vt:variant>
      <vt:variant>
        <vt:i4>0</vt:i4>
      </vt:variant>
      <vt:variant>
        <vt:i4>5</vt:i4>
      </vt:variant>
      <vt:variant>
        <vt:lpwstr/>
      </vt:variant>
      <vt:variant>
        <vt:lpwstr>_ENREF_43</vt:lpwstr>
      </vt:variant>
      <vt:variant>
        <vt:i4>4325387</vt:i4>
      </vt:variant>
      <vt:variant>
        <vt:i4>264</vt:i4>
      </vt:variant>
      <vt:variant>
        <vt:i4>0</vt:i4>
      </vt:variant>
      <vt:variant>
        <vt:i4>5</vt:i4>
      </vt:variant>
      <vt:variant>
        <vt:lpwstr/>
      </vt:variant>
      <vt:variant>
        <vt:lpwstr>_ENREF_36</vt:lpwstr>
      </vt:variant>
      <vt:variant>
        <vt:i4>4194315</vt:i4>
      </vt:variant>
      <vt:variant>
        <vt:i4>261</vt:i4>
      </vt:variant>
      <vt:variant>
        <vt:i4>0</vt:i4>
      </vt:variant>
      <vt:variant>
        <vt:i4>5</vt:i4>
      </vt:variant>
      <vt:variant>
        <vt:lpwstr/>
      </vt:variant>
      <vt:variant>
        <vt:lpwstr>_ENREF_17</vt:lpwstr>
      </vt:variant>
      <vt:variant>
        <vt:i4>4194315</vt:i4>
      </vt:variant>
      <vt:variant>
        <vt:i4>258</vt:i4>
      </vt:variant>
      <vt:variant>
        <vt:i4>0</vt:i4>
      </vt:variant>
      <vt:variant>
        <vt:i4>5</vt:i4>
      </vt:variant>
      <vt:variant>
        <vt:lpwstr/>
      </vt:variant>
      <vt:variant>
        <vt:lpwstr>_ENREF_12</vt:lpwstr>
      </vt:variant>
      <vt:variant>
        <vt:i4>4194315</vt:i4>
      </vt:variant>
      <vt:variant>
        <vt:i4>255</vt:i4>
      </vt:variant>
      <vt:variant>
        <vt:i4>0</vt:i4>
      </vt:variant>
      <vt:variant>
        <vt:i4>5</vt:i4>
      </vt:variant>
      <vt:variant>
        <vt:lpwstr/>
      </vt:variant>
      <vt:variant>
        <vt:lpwstr>_ENREF_1</vt:lpwstr>
      </vt:variant>
      <vt:variant>
        <vt:i4>4390923</vt:i4>
      </vt:variant>
      <vt:variant>
        <vt:i4>247</vt:i4>
      </vt:variant>
      <vt:variant>
        <vt:i4>0</vt:i4>
      </vt:variant>
      <vt:variant>
        <vt:i4>5</vt:i4>
      </vt:variant>
      <vt:variant>
        <vt:lpwstr/>
      </vt:variant>
      <vt:variant>
        <vt:lpwstr>_ENREF_2</vt:lpwstr>
      </vt:variant>
      <vt:variant>
        <vt:i4>4521995</vt:i4>
      </vt:variant>
      <vt:variant>
        <vt:i4>241</vt:i4>
      </vt:variant>
      <vt:variant>
        <vt:i4>0</vt:i4>
      </vt:variant>
      <vt:variant>
        <vt:i4>5</vt:i4>
      </vt:variant>
      <vt:variant>
        <vt:lpwstr/>
      </vt:variant>
      <vt:variant>
        <vt:lpwstr>_ENREF_40</vt:lpwstr>
      </vt:variant>
      <vt:variant>
        <vt:i4>4325387</vt:i4>
      </vt:variant>
      <vt:variant>
        <vt:i4>238</vt:i4>
      </vt:variant>
      <vt:variant>
        <vt:i4>0</vt:i4>
      </vt:variant>
      <vt:variant>
        <vt:i4>5</vt:i4>
      </vt:variant>
      <vt:variant>
        <vt:lpwstr/>
      </vt:variant>
      <vt:variant>
        <vt:lpwstr>_ENREF_39</vt:lpwstr>
      </vt:variant>
      <vt:variant>
        <vt:i4>5570600</vt:i4>
      </vt:variant>
      <vt:variant>
        <vt:i4>231</vt:i4>
      </vt:variant>
      <vt:variant>
        <vt:i4>0</vt:i4>
      </vt:variant>
      <vt:variant>
        <vt:i4>5</vt:i4>
      </vt:variant>
      <vt:variant>
        <vt:lpwstr>http://www.gisjobs.com/survey_all/</vt:lpwstr>
      </vt:variant>
      <vt:variant>
        <vt:lpwstr/>
      </vt:variant>
      <vt:variant>
        <vt:i4>4194315</vt:i4>
      </vt:variant>
      <vt:variant>
        <vt:i4>227</vt:i4>
      </vt:variant>
      <vt:variant>
        <vt:i4>0</vt:i4>
      </vt:variant>
      <vt:variant>
        <vt:i4>5</vt:i4>
      </vt:variant>
      <vt:variant>
        <vt:lpwstr/>
      </vt:variant>
      <vt:variant>
        <vt:lpwstr>_ENREF_10</vt:lpwstr>
      </vt:variant>
      <vt:variant>
        <vt:i4>4521995</vt:i4>
      </vt:variant>
      <vt:variant>
        <vt:i4>221</vt:i4>
      </vt:variant>
      <vt:variant>
        <vt:i4>0</vt:i4>
      </vt:variant>
      <vt:variant>
        <vt:i4>5</vt:i4>
      </vt:variant>
      <vt:variant>
        <vt:lpwstr/>
      </vt:variant>
      <vt:variant>
        <vt:lpwstr>_ENREF_43</vt:lpwstr>
      </vt:variant>
      <vt:variant>
        <vt:i4>4325387</vt:i4>
      </vt:variant>
      <vt:variant>
        <vt:i4>218</vt:i4>
      </vt:variant>
      <vt:variant>
        <vt:i4>0</vt:i4>
      </vt:variant>
      <vt:variant>
        <vt:i4>5</vt:i4>
      </vt:variant>
      <vt:variant>
        <vt:lpwstr/>
      </vt:variant>
      <vt:variant>
        <vt:lpwstr>_ENREF_31</vt:lpwstr>
      </vt:variant>
      <vt:variant>
        <vt:i4>4194315</vt:i4>
      </vt:variant>
      <vt:variant>
        <vt:i4>215</vt:i4>
      </vt:variant>
      <vt:variant>
        <vt:i4>0</vt:i4>
      </vt:variant>
      <vt:variant>
        <vt:i4>5</vt:i4>
      </vt:variant>
      <vt:variant>
        <vt:lpwstr/>
      </vt:variant>
      <vt:variant>
        <vt:lpwstr>_ENREF_16</vt:lpwstr>
      </vt:variant>
      <vt:variant>
        <vt:i4>4325387</vt:i4>
      </vt:variant>
      <vt:variant>
        <vt:i4>207</vt:i4>
      </vt:variant>
      <vt:variant>
        <vt:i4>0</vt:i4>
      </vt:variant>
      <vt:variant>
        <vt:i4>5</vt:i4>
      </vt:variant>
      <vt:variant>
        <vt:lpwstr/>
      </vt:variant>
      <vt:variant>
        <vt:lpwstr>_ENREF_34</vt:lpwstr>
      </vt:variant>
      <vt:variant>
        <vt:i4>4325387</vt:i4>
      </vt:variant>
      <vt:variant>
        <vt:i4>201</vt:i4>
      </vt:variant>
      <vt:variant>
        <vt:i4>0</vt:i4>
      </vt:variant>
      <vt:variant>
        <vt:i4>5</vt:i4>
      </vt:variant>
      <vt:variant>
        <vt:lpwstr/>
      </vt:variant>
      <vt:variant>
        <vt:lpwstr>_ENREF_37</vt:lpwstr>
      </vt:variant>
      <vt:variant>
        <vt:i4>4521995</vt:i4>
      </vt:variant>
      <vt:variant>
        <vt:i4>195</vt:i4>
      </vt:variant>
      <vt:variant>
        <vt:i4>0</vt:i4>
      </vt:variant>
      <vt:variant>
        <vt:i4>5</vt:i4>
      </vt:variant>
      <vt:variant>
        <vt:lpwstr/>
      </vt:variant>
      <vt:variant>
        <vt:lpwstr>_ENREF_46</vt:lpwstr>
      </vt:variant>
      <vt:variant>
        <vt:i4>4718603</vt:i4>
      </vt:variant>
      <vt:variant>
        <vt:i4>189</vt:i4>
      </vt:variant>
      <vt:variant>
        <vt:i4>0</vt:i4>
      </vt:variant>
      <vt:variant>
        <vt:i4>5</vt:i4>
      </vt:variant>
      <vt:variant>
        <vt:lpwstr/>
      </vt:variant>
      <vt:variant>
        <vt:lpwstr>_ENREF_9</vt:lpwstr>
      </vt:variant>
      <vt:variant>
        <vt:i4>4521995</vt:i4>
      </vt:variant>
      <vt:variant>
        <vt:i4>183</vt:i4>
      </vt:variant>
      <vt:variant>
        <vt:i4>0</vt:i4>
      </vt:variant>
      <vt:variant>
        <vt:i4>5</vt:i4>
      </vt:variant>
      <vt:variant>
        <vt:lpwstr/>
      </vt:variant>
      <vt:variant>
        <vt:lpwstr>_ENREF_43</vt:lpwstr>
      </vt:variant>
      <vt:variant>
        <vt:i4>4521995</vt:i4>
      </vt:variant>
      <vt:variant>
        <vt:i4>180</vt:i4>
      </vt:variant>
      <vt:variant>
        <vt:i4>0</vt:i4>
      </vt:variant>
      <vt:variant>
        <vt:i4>5</vt:i4>
      </vt:variant>
      <vt:variant>
        <vt:lpwstr/>
      </vt:variant>
      <vt:variant>
        <vt:lpwstr>_ENREF_42</vt:lpwstr>
      </vt:variant>
      <vt:variant>
        <vt:i4>4390923</vt:i4>
      </vt:variant>
      <vt:variant>
        <vt:i4>174</vt:i4>
      </vt:variant>
      <vt:variant>
        <vt:i4>0</vt:i4>
      </vt:variant>
      <vt:variant>
        <vt:i4>5</vt:i4>
      </vt:variant>
      <vt:variant>
        <vt:lpwstr/>
      </vt:variant>
      <vt:variant>
        <vt:lpwstr>_ENREF_21</vt:lpwstr>
      </vt:variant>
      <vt:variant>
        <vt:i4>4390923</vt:i4>
      </vt:variant>
      <vt:variant>
        <vt:i4>168</vt:i4>
      </vt:variant>
      <vt:variant>
        <vt:i4>0</vt:i4>
      </vt:variant>
      <vt:variant>
        <vt:i4>5</vt:i4>
      </vt:variant>
      <vt:variant>
        <vt:lpwstr/>
      </vt:variant>
      <vt:variant>
        <vt:lpwstr>_ENREF_21</vt:lpwstr>
      </vt:variant>
      <vt:variant>
        <vt:i4>4194315</vt:i4>
      </vt:variant>
      <vt:variant>
        <vt:i4>162</vt:i4>
      </vt:variant>
      <vt:variant>
        <vt:i4>0</vt:i4>
      </vt:variant>
      <vt:variant>
        <vt:i4>5</vt:i4>
      </vt:variant>
      <vt:variant>
        <vt:lpwstr/>
      </vt:variant>
      <vt:variant>
        <vt:lpwstr>_ENREF_19</vt:lpwstr>
      </vt:variant>
      <vt:variant>
        <vt:i4>4194315</vt:i4>
      </vt:variant>
      <vt:variant>
        <vt:i4>159</vt:i4>
      </vt:variant>
      <vt:variant>
        <vt:i4>0</vt:i4>
      </vt:variant>
      <vt:variant>
        <vt:i4>5</vt:i4>
      </vt:variant>
      <vt:variant>
        <vt:lpwstr/>
      </vt:variant>
      <vt:variant>
        <vt:lpwstr>_ENREF_18</vt:lpwstr>
      </vt:variant>
      <vt:variant>
        <vt:i4>4521995</vt:i4>
      </vt:variant>
      <vt:variant>
        <vt:i4>153</vt:i4>
      </vt:variant>
      <vt:variant>
        <vt:i4>0</vt:i4>
      </vt:variant>
      <vt:variant>
        <vt:i4>5</vt:i4>
      </vt:variant>
      <vt:variant>
        <vt:lpwstr/>
      </vt:variant>
      <vt:variant>
        <vt:lpwstr>_ENREF_4</vt:lpwstr>
      </vt:variant>
      <vt:variant>
        <vt:i4>4390923</vt:i4>
      </vt:variant>
      <vt:variant>
        <vt:i4>147</vt:i4>
      </vt:variant>
      <vt:variant>
        <vt:i4>0</vt:i4>
      </vt:variant>
      <vt:variant>
        <vt:i4>5</vt:i4>
      </vt:variant>
      <vt:variant>
        <vt:lpwstr/>
      </vt:variant>
      <vt:variant>
        <vt:lpwstr>_ENREF_24</vt:lpwstr>
      </vt:variant>
      <vt:variant>
        <vt:i4>4390923</vt:i4>
      </vt:variant>
      <vt:variant>
        <vt:i4>141</vt:i4>
      </vt:variant>
      <vt:variant>
        <vt:i4>0</vt:i4>
      </vt:variant>
      <vt:variant>
        <vt:i4>5</vt:i4>
      </vt:variant>
      <vt:variant>
        <vt:lpwstr/>
      </vt:variant>
      <vt:variant>
        <vt:lpwstr>_ENREF_20</vt:lpwstr>
      </vt:variant>
      <vt:variant>
        <vt:i4>4521995</vt:i4>
      </vt:variant>
      <vt:variant>
        <vt:i4>135</vt:i4>
      </vt:variant>
      <vt:variant>
        <vt:i4>0</vt:i4>
      </vt:variant>
      <vt:variant>
        <vt:i4>5</vt:i4>
      </vt:variant>
      <vt:variant>
        <vt:lpwstr/>
      </vt:variant>
      <vt:variant>
        <vt:lpwstr>_ENREF_45</vt:lpwstr>
      </vt:variant>
      <vt:variant>
        <vt:i4>4325387</vt:i4>
      </vt:variant>
      <vt:variant>
        <vt:i4>132</vt:i4>
      </vt:variant>
      <vt:variant>
        <vt:i4>0</vt:i4>
      </vt:variant>
      <vt:variant>
        <vt:i4>5</vt:i4>
      </vt:variant>
      <vt:variant>
        <vt:lpwstr/>
      </vt:variant>
      <vt:variant>
        <vt:lpwstr>_ENREF_38</vt:lpwstr>
      </vt:variant>
      <vt:variant>
        <vt:i4>4521995</vt:i4>
      </vt:variant>
      <vt:variant>
        <vt:i4>126</vt:i4>
      </vt:variant>
      <vt:variant>
        <vt:i4>0</vt:i4>
      </vt:variant>
      <vt:variant>
        <vt:i4>5</vt:i4>
      </vt:variant>
      <vt:variant>
        <vt:lpwstr/>
      </vt:variant>
      <vt:variant>
        <vt:lpwstr>_ENREF_41</vt:lpwstr>
      </vt:variant>
      <vt:variant>
        <vt:i4>4390923</vt:i4>
      </vt:variant>
      <vt:variant>
        <vt:i4>120</vt:i4>
      </vt:variant>
      <vt:variant>
        <vt:i4>0</vt:i4>
      </vt:variant>
      <vt:variant>
        <vt:i4>5</vt:i4>
      </vt:variant>
      <vt:variant>
        <vt:lpwstr/>
      </vt:variant>
      <vt:variant>
        <vt:lpwstr>_ENREF_26</vt:lpwstr>
      </vt:variant>
      <vt:variant>
        <vt:i4>4784139</vt:i4>
      </vt:variant>
      <vt:variant>
        <vt:i4>114</vt:i4>
      </vt:variant>
      <vt:variant>
        <vt:i4>0</vt:i4>
      </vt:variant>
      <vt:variant>
        <vt:i4>5</vt:i4>
      </vt:variant>
      <vt:variant>
        <vt:lpwstr/>
      </vt:variant>
      <vt:variant>
        <vt:lpwstr>_ENREF_8</vt:lpwstr>
      </vt:variant>
      <vt:variant>
        <vt:i4>4325387</vt:i4>
      </vt:variant>
      <vt:variant>
        <vt:i4>108</vt:i4>
      </vt:variant>
      <vt:variant>
        <vt:i4>0</vt:i4>
      </vt:variant>
      <vt:variant>
        <vt:i4>5</vt:i4>
      </vt:variant>
      <vt:variant>
        <vt:lpwstr/>
      </vt:variant>
      <vt:variant>
        <vt:lpwstr>_ENREF_35</vt:lpwstr>
      </vt:variant>
      <vt:variant>
        <vt:i4>4456459</vt:i4>
      </vt:variant>
      <vt:variant>
        <vt:i4>102</vt:i4>
      </vt:variant>
      <vt:variant>
        <vt:i4>0</vt:i4>
      </vt:variant>
      <vt:variant>
        <vt:i4>5</vt:i4>
      </vt:variant>
      <vt:variant>
        <vt:lpwstr/>
      </vt:variant>
      <vt:variant>
        <vt:lpwstr>_ENREF_5</vt:lpwstr>
      </vt:variant>
      <vt:variant>
        <vt:i4>4390923</vt:i4>
      </vt:variant>
      <vt:variant>
        <vt:i4>96</vt:i4>
      </vt:variant>
      <vt:variant>
        <vt:i4>0</vt:i4>
      </vt:variant>
      <vt:variant>
        <vt:i4>5</vt:i4>
      </vt:variant>
      <vt:variant>
        <vt:lpwstr/>
      </vt:variant>
      <vt:variant>
        <vt:lpwstr>_ENREF_22</vt:lpwstr>
      </vt:variant>
      <vt:variant>
        <vt:i4>4194315</vt:i4>
      </vt:variant>
      <vt:variant>
        <vt:i4>93</vt:i4>
      </vt:variant>
      <vt:variant>
        <vt:i4>0</vt:i4>
      </vt:variant>
      <vt:variant>
        <vt:i4>5</vt:i4>
      </vt:variant>
      <vt:variant>
        <vt:lpwstr/>
      </vt:variant>
      <vt:variant>
        <vt:lpwstr>_ENREF_11</vt:lpwstr>
      </vt:variant>
      <vt:variant>
        <vt:i4>4390923</vt:i4>
      </vt:variant>
      <vt:variant>
        <vt:i4>87</vt:i4>
      </vt:variant>
      <vt:variant>
        <vt:i4>0</vt:i4>
      </vt:variant>
      <vt:variant>
        <vt:i4>5</vt:i4>
      </vt:variant>
      <vt:variant>
        <vt:lpwstr/>
      </vt:variant>
      <vt:variant>
        <vt:lpwstr>_ENREF_23</vt:lpwstr>
      </vt:variant>
      <vt:variant>
        <vt:i4>4390923</vt:i4>
      </vt:variant>
      <vt:variant>
        <vt:i4>81</vt:i4>
      </vt:variant>
      <vt:variant>
        <vt:i4>0</vt:i4>
      </vt:variant>
      <vt:variant>
        <vt:i4>5</vt:i4>
      </vt:variant>
      <vt:variant>
        <vt:lpwstr/>
      </vt:variant>
      <vt:variant>
        <vt:lpwstr>_ENREF_21</vt:lpwstr>
      </vt:variant>
      <vt:variant>
        <vt:i4>4325387</vt:i4>
      </vt:variant>
      <vt:variant>
        <vt:i4>75</vt:i4>
      </vt:variant>
      <vt:variant>
        <vt:i4>0</vt:i4>
      </vt:variant>
      <vt:variant>
        <vt:i4>5</vt:i4>
      </vt:variant>
      <vt:variant>
        <vt:lpwstr/>
      </vt:variant>
      <vt:variant>
        <vt:lpwstr>_ENREF_32</vt:lpwstr>
      </vt:variant>
      <vt:variant>
        <vt:i4>4390923</vt:i4>
      </vt:variant>
      <vt:variant>
        <vt:i4>69</vt:i4>
      </vt:variant>
      <vt:variant>
        <vt:i4>0</vt:i4>
      </vt:variant>
      <vt:variant>
        <vt:i4>5</vt:i4>
      </vt:variant>
      <vt:variant>
        <vt:lpwstr/>
      </vt:variant>
      <vt:variant>
        <vt:lpwstr>_ENREF_28</vt:lpwstr>
      </vt:variant>
      <vt:variant>
        <vt:i4>4194315</vt:i4>
      </vt:variant>
      <vt:variant>
        <vt:i4>63</vt:i4>
      </vt:variant>
      <vt:variant>
        <vt:i4>0</vt:i4>
      </vt:variant>
      <vt:variant>
        <vt:i4>5</vt:i4>
      </vt:variant>
      <vt:variant>
        <vt:lpwstr/>
      </vt:variant>
      <vt:variant>
        <vt:lpwstr>_ENREF_13</vt:lpwstr>
      </vt:variant>
      <vt:variant>
        <vt:i4>4587531</vt:i4>
      </vt:variant>
      <vt:variant>
        <vt:i4>57</vt:i4>
      </vt:variant>
      <vt:variant>
        <vt:i4>0</vt:i4>
      </vt:variant>
      <vt:variant>
        <vt:i4>5</vt:i4>
      </vt:variant>
      <vt:variant>
        <vt:lpwstr/>
      </vt:variant>
      <vt:variant>
        <vt:lpwstr>_ENREF_7</vt:lpwstr>
      </vt:variant>
      <vt:variant>
        <vt:i4>4194315</vt:i4>
      </vt:variant>
      <vt:variant>
        <vt:i4>51</vt:i4>
      </vt:variant>
      <vt:variant>
        <vt:i4>0</vt:i4>
      </vt:variant>
      <vt:variant>
        <vt:i4>5</vt:i4>
      </vt:variant>
      <vt:variant>
        <vt:lpwstr/>
      </vt:variant>
      <vt:variant>
        <vt:lpwstr>_ENREF_15</vt:lpwstr>
      </vt:variant>
      <vt:variant>
        <vt:i4>4521995</vt:i4>
      </vt:variant>
      <vt:variant>
        <vt:i4>45</vt:i4>
      </vt:variant>
      <vt:variant>
        <vt:i4>0</vt:i4>
      </vt:variant>
      <vt:variant>
        <vt:i4>5</vt:i4>
      </vt:variant>
      <vt:variant>
        <vt:lpwstr/>
      </vt:variant>
      <vt:variant>
        <vt:lpwstr>_ENREF_44</vt:lpwstr>
      </vt:variant>
      <vt:variant>
        <vt:i4>4325387</vt:i4>
      </vt:variant>
      <vt:variant>
        <vt:i4>42</vt:i4>
      </vt:variant>
      <vt:variant>
        <vt:i4>0</vt:i4>
      </vt:variant>
      <vt:variant>
        <vt:i4>5</vt:i4>
      </vt:variant>
      <vt:variant>
        <vt:lpwstr/>
      </vt:variant>
      <vt:variant>
        <vt:lpwstr>_ENREF_33</vt:lpwstr>
      </vt:variant>
      <vt:variant>
        <vt:i4>4456459</vt:i4>
      </vt:variant>
      <vt:variant>
        <vt:i4>39</vt:i4>
      </vt:variant>
      <vt:variant>
        <vt:i4>0</vt:i4>
      </vt:variant>
      <vt:variant>
        <vt:i4>5</vt:i4>
      </vt:variant>
      <vt:variant>
        <vt:lpwstr/>
      </vt:variant>
      <vt:variant>
        <vt:lpwstr>_ENREF_5</vt:lpwstr>
      </vt:variant>
      <vt:variant>
        <vt:i4>4390923</vt:i4>
      </vt:variant>
      <vt:variant>
        <vt:i4>31</vt:i4>
      </vt:variant>
      <vt:variant>
        <vt:i4>0</vt:i4>
      </vt:variant>
      <vt:variant>
        <vt:i4>5</vt:i4>
      </vt:variant>
      <vt:variant>
        <vt:lpwstr/>
      </vt:variant>
      <vt:variant>
        <vt:lpwstr>_ENREF_21</vt:lpwstr>
      </vt:variant>
      <vt:variant>
        <vt:i4>4521995</vt:i4>
      </vt:variant>
      <vt:variant>
        <vt:i4>25</vt:i4>
      </vt:variant>
      <vt:variant>
        <vt:i4>0</vt:i4>
      </vt:variant>
      <vt:variant>
        <vt:i4>5</vt:i4>
      </vt:variant>
      <vt:variant>
        <vt:lpwstr/>
      </vt:variant>
      <vt:variant>
        <vt:lpwstr>_ENREF_46</vt:lpwstr>
      </vt:variant>
      <vt:variant>
        <vt:i4>4521995</vt:i4>
      </vt:variant>
      <vt:variant>
        <vt:i4>19</vt:i4>
      </vt:variant>
      <vt:variant>
        <vt:i4>0</vt:i4>
      </vt:variant>
      <vt:variant>
        <vt:i4>5</vt:i4>
      </vt:variant>
      <vt:variant>
        <vt:lpwstr/>
      </vt:variant>
      <vt:variant>
        <vt:lpwstr>_ENREF_43</vt:lpwstr>
      </vt:variant>
      <vt:variant>
        <vt:i4>4521995</vt:i4>
      </vt:variant>
      <vt:variant>
        <vt:i4>16</vt:i4>
      </vt:variant>
      <vt:variant>
        <vt:i4>0</vt:i4>
      </vt:variant>
      <vt:variant>
        <vt:i4>5</vt:i4>
      </vt:variant>
      <vt:variant>
        <vt:lpwstr/>
      </vt:variant>
      <vt:variant>
        <vt:lpwstr>_ENREF_42</vt:lpwstr>
      </vt:variant>
      <vt:variant>
        <vt:i4>4325387</vt:i4>
      </vt:variant>
      <vt:variant>
        <vt:i4>13</vt:i4>
      </vt:variant>
      <vt:variant>
        <vt:i4>0</vt:i4>
      </vt:variant>
      <vt:variant>
        <vt:i4>5</vt:i4>
      </vt:variant>
      <vt:variant>
        <vt:lpwstr/>
      </vt:variant>
      <vt:variant>
        <vt:lpwstr>_ENREF_31</vt:lpwstr>
      </vt:variant>
      <vt:variant>
        <vt:i4>4194315</vt:i4>
      </vt:variant>
      <vt:variant>
        <vt:i4>10</vt:i4>
      </vt:variant>
      <vt:variant>
        <vt:i4>0</vt:i4>
      </vt:variant>
      <vt:variant>
        <vt:i4>5</vt:i4>
      </vt:variant>
      <vt:variant>
        <vt:lpwstr/>
      </vt:variant>
      <vt:variant>
        <vt:lpwstr>_ENREF_16</vt:lpwstr>
      </vt:variant>
      <vt:variant>
        <vt:i4>4653067</vt:i4>
      </vt:variant>
      <vt:variant>
        <vt:i4>7</vt:i4>
      </vt:variant>
      <vt:variant>
        <vt:i4>0</vt:i4>
      </vt:variant>
      <vt:variant>
        <vt:i4>5</vt:i4>
      </vt:variant>
      <vt:variant>
        <vt:lpwstr/>
      </vt:variant>
      <vt:variant>
        <vt:lpwstr>_ENREF_6</vt:lpwstr>
      </vt:variant>
      <vt:variant>
        <vt:i4>5374056</vt:i4>
      </vt:variant>
      <vt:variant>
        <vt:i4>0</vt:i4>
      </vt:variant>
      <vt:variant>
        <vt:i4>0</vt:i4>
      </vt:variant>
      <vt:variant>
        <vt:i4>5</vt:i4>
      </vt:variant>
      <vt:variant>
        <vt:lpwstr>mailto:bmarwick@uw.edu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mobile Geographic Information Systems for intensive archaeological survey in arid northeastern South Australia</dc:title>
  <dc:creator>Ben Marwick</dc:creator>
  <cp:lastModifiedBy>Benjamin Marwick</cp:lastModifiedBy>
  <cp:revision>3</cp:revision>
  <cp:lastPrinted>2011-07-18T04:36:00Z</cp:lastPrinted>
  <dcterms:created xsi:type="dcterms:W3CDTF">2017-01-26T20:34:00Z</dcterms:created>
  <dcterms:modified xsi:type="dcterms:W3CDTF">2017-01-26T20:34:00Z</dcterms:modified>
</cp:coreProperties>
</file>