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859F9" w14:textId="77777777" w:rsidR="00BA5869" w:rsidRDefault="00000000">
      <w:pPr>
        <w:pStyle w:val="Title"/>
      </w:pPr>
      <w:r>
        <w:t>Digital Studies and Methods – Seminar:</w:t>
      </w:r>
    </w:p>
    <w:p w14:paraId="2DF859FA" w14:textId="77777777" w:rsidR="00BA5869" w:rsidRDefault="00000000">
      <w:pPr>
        <w:pStyle w:val="Author"/>
      </w:pPr>
      <w:r>
        <w:t>Benjamin Miller</w:t>
      </w:r>
    </w:p>
    <w:bookmarkStart w:id="0" w:name="bg"/>
    <w:p w14:paraId="2DF859FB" w14:textId="77777777" w:rsidR="00BA5869" w:rsidRDefault="00000000">
      <w:pPr>
        <w:pStyle w:val="FirstParagraph"/>
      </w:pPr>
      <w:r>
        <w:fldChar w:fldCharType="begin"/>
      </w:r>
      <w:r>
        <w:instrText>HYPERLINK \l "content" \h</w:instrText>
      </w:r>
      <w:r>
        <w:fldChar w:fldCharType="separate"/>
      </w:r>
      <w:r>
        <w:rPr>
          <w:rStyle w:val="Hyperlink"/>
        </w:rPr>
        <w:t>Skip to main content</w:t>
      </w:r>
      <w:r>
        <w:rPr>
          <w:rStyle w:val="Hyperlink"/>
        </w:rPr>
        <w:fldChar w:fldCharType="end"/>
      </w:r>
    </w:p>
    <w:p w14:paraId="2DF859FC" w14:textId="77777777" w:rsidR="00BA5869" w:rsidRDefault="00000000">
      <w:pPr>
        <w:pStyle w:val="BodyText"/>
      </w:pPr>
      <w:hyperlink r:id="rId7">
        <w:r>
          <w:rPr>
            <w:rStyle w:val="Hyperlink"/>
          </w:rPr>
          <w:t>Digital Studies and Methods – Seminar</w:t>
        </w:r>
      </w:hyperlink>
    </w:p>
    <w:p w14:paraId="2DF859FD" w14:textId="77777777" w:rsidR="00BA5869" w:rsidRDefault="00BA5869">
      <w:pPr>
        <w:pStyle w:val="BodyText"/>
      </w:pPr>
    </w:p>
    <w:bookmarkStart w:id="1" w:name="navbarNav"/>
    <w:p w14:paraId="2DF859FE" w14:textId="77777777" w:rsidR="00BA5869" w:rsidRDefault="00000000">
      <w:pPr>
        <w:pStyle w:val="Compact"/>
        <w:numPr>
          <w:ilvl w:val="0"/>
          <w:numId w:val="2"/>
        </w:numPr>
      </w:pPr>
      <w:r>
        <w:fldChar w:fldCharType="begin"/>
      </w:r>
      <w:r>
        <w:instrText>HYPERLINK "https://benmiller314.github.io/dsam2023fall/index" \h</w:instrText>
      </w:r>
      <w:r>
        <w:fldChar w:fldCharType="separate"/>
      </w:r>
      <w:r>
        <w:rPr>
          <w:rStyle w:val="Hyperlink"/>
        </w:rPr>
        <w:t>Home</w:t>
      </w:r>
      <w:r>
        <w:rPr>
          <w:rStyle w:val="Hyperlink"/>
        </w:rPr>
        <w:fldChar w:fldCharType="end"/>
      </w:r>
    </w:p>
    <w:p w14:paraId="2DF859FF" w14:textId="77777777" w:rsidR="00BA5869" w:rsidRDefault="00000000">
      <w:pPr>
        <w:pStyle w:val="Compact"/>
        <w:numPr>
          <w:ilvl w:val="0"/>
          <w:numId w:val="2"/>
        </w:numPr>
      </w:pPr>
      <w:hyperlink r:id="rId8">
        <w:r>
          <w:rPr>
            <w:rStyle w:val="Hyperlink"/>
          </w:rPr>
          <w:t>Schedule</w:t>
        </w:r>
      </w:hyperlink>
    </w:p>
    <w:p w14:paraId="2DF85A00" w14:textId="77777777" w:rsidR="00BA5869" w:rsidRDefault="00000000">
      <w:pPr>
        <w:pStyle w:val="Compact"/>
        <w:numPr>
          <w:ilvl w:val="0"/>
          <w:numId w:val="2"/>
        </w:numPr>
      </w:pPr>
      <w:hyperlink r:id="rId9">
        <w:r>
          <w:rPr>
            <w:rStyle w:val="Hyperlink"/>
          </w:rPr>
          <w:t>Projects</w:t>
        </w:r>
      </w:hyperlink>
    </w:p>
    <w:p w14:paraId="2DF85A01" w14:textId="77777777" w:rsidR="00BA5869" w:rsidRDefault="00000000">
      <w:pPr>
        <w:pStyle w:val="Compact"/>
        <w:numPr>
          <w:ilvl w:val="0"/>
          <w:numId w:val="2"/>
        </w:numPr>
      </w:pPr>
      <w:hyperlink r:id="rId10">
        <w:r>
          <w:rPr>
            <w:rStyle w:val="Hyperlink"/>
          </w:rPr>
          <w:t>Policies</w:t>
        </w:r>
      </w:hyperlink>
    </w:p>
    <w:p w14:paraId="2DF85A02" w14:textId="77777777" w:rsidR="00BA5869" w:rsidRDefault="00000000">
      <w:pPr>
        <w:pStyle w:val="Compact"/>
        <w:numPr>
          <w:ilvl w:val="0"/>
          <w:numId w:val="2"/>
        </w:numPr>
      </w:pPr>
      <w:hyperlink r:id="rId11">
        <w:r>
          <w:rPr>
            <w:rStyle w:val="Hyperlink"/>
          </w:rPr>
          <w:t>Resources</w:t>
        </w:r>
      </w:hyperlink>
    </w:p>
    <w:p w14:paraId="2DF85A03" w14:textId="77777777" w:rsidR="00BA5869" w:rsidRDefault="00000000">
      <w:pPr>
        <w:pStyle w:val="Compact"/>
        <w:numPr>
          <w:ilvl w:val="0"/>
          <w:numId w:val="2"/>
        </w:numPr>
      </w:pPr>
      <w:hyperlink r:id="rId12">
        <w:r>
          <w:rPr>
            <w:rStyle w:val="Hyperlink"/>
          </w:rPr>
          <w:t>Office Hours</w:t>
        </w:r>
      </w:hyperlink>
    </w:p>
    <w:p w14:paraId="2DF85A04" w14:textId="77777777" w:rsidR="00BA5869" w:rsidRDefault="00000000">
      <w:pPr>
        <w:pStyle w:val="Compact"/>
        <w:numPr>
          <w:ilvl w:val="0"/>
          <w:numId w:val="2"/>
        </w:numPr>
      </w:pPr>
      <w:hyperlink r:id="rId13">
        <w:r>
          <w:rPr>
            <w:rStyle w:val="Hyperlink"/>
          </w:rPr>
          <w:t>Forum</w:t>
        </w:r>
      </w:hyperlink>
    </w:p>
    <w:p w14:paraId="2DF85A05" w14:textId="77777777" w:rsidR="00BA5869" w:rsidRDefault="00000000">
      <w:pPr>
        <w:pStyle w:val="Figure"/>
      </w:pPr>
      <w:bookmarkStart w:id="2" w:name="fg"/>
      <w:bookmarkEnd w:id="1"/>
      <w:r>
        <w:rPr>
          <w:noProof/>
        </w:rPr>
        <w:drawing>
          <wp:inline distT="0" distB="0" distL="0" distR="0" wp14:anchorId="2DF85B1D" wp14:editId="2DF85B1E">
            <wp:extent cx="1493520" cy="1493520"/>
            <wp:effectExtent l="0" t="0" r="0" b="0"/>
            <wp:docPr id="30" name="Picture" descr="{}"/>
            <wp:cNvGraphicFramePr/>
            <a:graphic xmlns:a="http://schemas.openxmlformats.org/drawingml/2006/main">
              <a:graphicData uri="http://schemas.openxmlformats.org/drawingml/2006/picture">
                <pic:pic xmlns:pic="http://schemas.openxmlformats.org/drawingml/2006/picture">
                  <pic:nvPicPr>
                    <pic:cNvPr id="31" name="Picture" descr="https://benmiller314.github.io/dsam2023fall/assets/img/course-title.png"/>
                    <pic:cNvPicPr>
                      <a:picLocks noChangeAspect="1" noChangeArrowheads="1"/>
                    </pic:cNvPicPr>
                  </pic:nvPicPr>
                  <pic:blipFill>
                    <a:blip r:embed="rId14"/>
                    <a:stretch>
                      <a:fillRect/>
                    </a:stretch>
                  </pic:blipFill>
                  <pic:spPr bwMode="auto">
                    <a:xfrm>
                      <a:off x="0" y="0"/>
                      <a:ext cx="1493520" cy="1493520"/>
                    </a:xfrm>
                    <a:prstGeom prst="rect">
                      <a:avLst/>
                    </a:prstGeom>
                    <a:noFill/>
                    <a:ln w="9525">
                      <a:noFill/>
                      <a:headEnd/>
                      <a:tailEnd/>
                    </a:ln>
                  </pic:spPr>
                </pic:pic>
              </a:graphicData>
            </a:graphic>
          </wp:inline>
        </w:drawing>
      </w:r>
    </w:p>
    <w:p w14:paraId="2DF85A06" w14:textId="77777777" w:rsidR="00BA5869" w:rsidRDefault="00000000">
      <w:pPr>
        <w:pStyle w:val="Heading1"/>
      </w:pPr>
      <w:bookmarkStart w:id="3" w:name="digital-studies-and-methods-seminar"/>
      <w:r>
        <w:t>Digital Studies and Methods – Seminar</w:t>
      </w:r>
    </w:p>
    <w:p w14:paraId="2DF85A07" w14:textId="77777777" w:rsidR="00BA5869" w:rsidRDefault="00000000">
      <w:pPr>
        <w:pStyle w:val="Heading2"/>
      </w:pPr>
      <w:bookmarkStart w:id="4" w:name="X7b704060cf86a84b8ffae7614f21c599a8ed81c"/>
      <w:r>
        <w:t>Computing with humans and humanizing with computers</w:t>
      </w:r>
    </w:p>
    <w:p w14:paraId="2DF85A08" w14:textId="77777777" w:rsidR="00BA5869" w:rsidRDefault="00000000">
      <w:pPr>
        <w:pStyle w:val="FirstParagraph"/>
      </w:pPr>
      <w:r>
        <w:t>Fall 2023, M 9:00-11:50am, in CL 512 or by Zoom in case of emergency</w:t>
      </w:r>
    </w:p>
    <w:p w14:paraId="2DF85A09" w14:textId="77777777" w:rsidR="00BA5869" w:rsidRDefault="00000000">
      <w:pPr>
        <w:pStyle w:val="BodyText"/>
      </w:pPr>
      <w:r>
        <w:t>Benjamin Miller, PhD, MFA</w:t>
      </w:r>
      <w:r>
        <w:br/>
        <w:t>millerb@pitt.edu</w:t>
      </w:r>
    </w:p>
    <w:p w14:paraId="2DF85A0A" w14:textId="77777777" w:rsidR="00BA5869" w:rsidRDefault="00000000">
      <w:pPr>
        <w:pStyle w:val="BodyText"/>
      </w:pPr>
      <w:r>
        <w:t>Office hours: M/Tu/Th 12:30-2:00pm or by appointment, CL 617-N and Zoom</w:t>
      </w:r>
    </w:p>
    <w:p w14:paraId="2DF85A0B" w14:textId="77777777" w:rsidR="00BA5869" w:rsidRDefault="00000000">
      <w:pPr>
        <w:pStyle w:val="BodyText"/>
      </w:pPr>
      <w:r>
        <w:t xml:space="preserve">NB: All this information and more will be accessible, in its most up-to-date form, on our class website: </w:t>
      </w:r>
      <w:hyperlink r:id="rId15">
        <w:r>
          <w:rPr>
            <w:rStyle w:val="Hyperlink"/>
            <w:b/>
            <w:bCs/>
          </w:rPr>
          <w:t>https://benmiller314.github.io/dsam2023fall</w:t>
        </w:r>
      </w:hyperlink>
    </w:p>
    <w:p w14:paraId="2DF85A0C" w14:textId="77777777" w:rsidR="00BA5869" w:rsidRDefault="00000000">
      <w:pPr>
        <w:pStyle w:val="Heading2"/>
      </w:pPr>
      <w:bookmarkStart w:id="5" w:name="contents"/>
      <w:bookmarkEnd w:id="4"/>
      <w:r>
        <w:t>Contents</w:t>
      </w:r>
    </w:p>
    <w:p w14:paraId="2DF85A0D" w14:textId="77777777" w:rsidR="00BA5869" w:rsidRDefault="00000000">
      <w:pPr>
        <w:pStyle w:val="Compact"/>
        <w:numPr>
          <w:ilvl w:val="0"/>
          <w:numId w:val="3"/>
        </w:numPr>
      </w:pPr>
      <w:hyperlink w:anchor="major-projects">
        <w:r>
          <w:rPr>
            <w:rStyle w:val="Hyperlink"/>
          </w:rPr>
          <w:t>Major Projects</w:t>
        </w:r>
      </w:hyperlink>
    </w:p>
    <w:p w14:paraId="2DF85A0E" w14:textId="77777777" w:rsidR="00BA5869" w:rsidRDefault="00000000">
      <w:pPr>
        <w:pStyle w:val="Compact"/>
        <w:numPr>
          <w:ilvl w:val="0"/>
          <w:numId w:val="3"/>
        </w:numPr>
      </w:pPr>
      <w:hyperlink w:anchor="course-policies">
        <w:r>
          <w:rPr>
            <w:rStyle w:val="Hyperlink"/>
          </w:rPr>
          <w:t>Course Policies</w:t>
        </w:r>
      </w:hyperlink>
    </w:p>
    <w:p w14:paraId="2DF85A0F" w14:textId="77777777" w:rsidR="00BA5869" w:rsidRDefault="00000000">
      <w:pPr>
        <w:pStyle w:val="Compact"/>
        <w:numPr>
          <w:ilvl w:val="0"/>
          <w:numId w:val="3"/>
        </w:numPr>
      </w:pPr>
      <w:hyperlink w:anchor="resources-at-pitt">
        <w:r>
          <w:rPr>
            <w:rStyle w:val="Hyperlink"/>
          </w:rPr>
          <w:t>Resources at Pitt</w:t>
        </w:r>
      </w:hyperlink>
    </w:p>
    <w:p w14:paraId="2DF85A10" w14:textId="77777777" w:rsidR="00BA5869" w:rsidRDefault="00000000">
      <w:pPr>
        <w:pStyle w:val="Compact"/>
        <w:numPr>
          <w:ilvl w:val="0"/>
          <w:numId w:val="3"/>
        </w:numPr>
      </w:pPr>
      <w:hyperlink w:anchor="assignment-schedule">
        <w:r>
          <w:rPr>
            <w:rStyle w:val="Hyperlink"/>
          </w:rPr>
          <w:t>Assignment Schedule</w:t>
        </w:r>
      </w:hyperlink>
    </w:p>
    <w:p w14:paraId="2DF85A11" w14:textId="77777777" w:rsidR="00BA5869" w:rsidRDefault="00000000">
      <w:pPr>
        <w:pStyle w:val="Heading1"/>
      </w:pPr>
      <w:bookmarkStart w:id="6" w:name="projects"/>
      <w:bookmarkEnd w:id="3"/>
      <w:bookmarkEnd w:id="5"/>
      <w:r>
        <w:t>Projects</w:t>
      </w:r>
    </w:p>
    <w:p w14:paraId="2DF85A12" w14:textId="77777777" w:rsidR="00BA5869" w:rsidRDefault="00000000">
      <w:pPr>
        <w:pStyle w:val="FirstParagraph"/>
      </w:pPr>
      <w:r>
        <w:t xml:space="preserve">In addition to shared in-class assignments and weekly </w:t>
      </w:r>
      <w:hyperlink w:anchor="readings-and-responses">
        <w:r>
          <w:rPr>
            <w:rStyle w:val="Hyperlink"/>
          </w:rPr>
          <w:t>reading responses</w:t>
        </w:r>
      </w:hyperlink>
      <w:r>
        <w:t xml:space="preserve">, everyone in the class will be expected to </w:t>
      </w:r>
      <w:hyperlink w:anchor="mindful-practice-journal">
        <w:r>
          <w:rPr>
            <w:rStyle w:val="Hyperlink"/>
          </w:rPr>
          <w:t>work on an independent project</w:t>
        </w:r>
      </w:hyperlink>
      <w:r>
        <w:t xml:space="preserve"> for several hours a week outside of class, and to iteratively update a </w:t>
      </w:r>
      <w:hyperlink w:anchor="palimpsest-of-public-iteration">
        <w:r>
          <w:rPr>
            <w:rStyle w:val="Hyperlink"/>
          </w:rPr>
          <w:t>public archive</w:t>
        </w:r>
      </w:hyperlink>
      <w:r>
        <w:t xml:space="preserve"> of your progress as you go. You will </w:t>
      </w:r>
      <w:hyperlink w:anchor="presentations-and-peer-review">
        <w:r>
          <w:rPr>
            <w:rStyle w:val="Hyperlink"/>
          </w:rPr>
          <w:t>present your project to the class</w:t>
        </w:r>
      </w:hyperlink>
      <w:r>
        <w:t xml:space="preserve"> three times over the semester for generous, formative review by your professor (me) and each other (writing two letters each).</w:t>
      </w:r>
    </w:p>
    <w:p w14:paraId="2DF85A13" w14:textId="77777777" w:rsidR="00BA5869" w:rsidRDefault="00000000">
      <w:pPr>
        <w:pStyle w:val="BodyText"/>
      </w:pPr>
      <w:r>
        <w:t xml:space="preserve">These projects can vary as much as your interests do, and should incorporate tools and theories appropriate to the questions each person is asking. I’ll expect everyone to </w:t>
      </w:r>
      <w:hyperlink r:id="rId16">
        <w:r>
          <w:rPr>
            <w:rStyle w:val="Hyperlink"/>
          </w:rPr>
          <w:t>meet with me</w:t>
        </w:r>
      </w:hyperlink>
      <w:r>
        <w:t xml:space="preserve"> before the end of week 3 (in 2023, that would be by Friday, September 15th) – and </w:t>
      </w:r>
      <w:r>
        <w:rPr>
          <w:b/>
          <w:bCs/>
        </w:rPr>
        <w:t>ideally before the end of week 2 (September 8th)</w:t>
      </w:r>
      <w:r>
        <w:t xml:space="preserve"> – so I can help point you in productive directions.</w:t>
      </w:r>
    </w:p>
    <w:p w14:paraId="2DF85A14" w14:textId="77777777" w:rsidR="00BA5869" w:rsidRDefault="00000000">
      <w:pPr>
        <w:pStyle w:val="BodyText"/>
      </w:pPr>
      <w:r>
        <w:t>We’ll have some time in class to collectively troubleshoot your independent projects-in-progress, which will surely help everyone to learn both about a wider range of tools and about the process of finding paths forward! But you can also always ask me for follow-up advice during office hours.</w:t>
      </w:r>
    </w:p>
    <w:p w14:paraId="2DF85A15" w14:textId="77777777" w:rsidR="00BA5869" w:rsidRDefault="00000000">
      <w:pPr>
        <w:pStyle w:val="Heading2"/>
      </w:pPr>
      <w:bookmarkStart w:id="7" w:name="readings-and-responses"/>
      <w:r>
        <w:t>Readings and Responses</w:t>
      </w:r>
    </w:p>
    <w:p w14:paraId="2DF85A16" w14:textId="77777777" w:rsidR="00BA5869" w:rsidRDefault="00000000">
      <w:pPr>
        <w:pStyle w:val="FirstParagraph"/>
      </w:pPr>
      <w:r>
        <w:t xml:space="preserve">In most weeks, I will assign several texts or videos to review as preparation for the subsequent class. I’ve tried to keep these relatively light, so you can continue working on your own research, analysis, and/or programming – they peak at about 81 pages, and average closer to 50. That said, I will also suggest some optional extended readings for those of you who want to dig in deeper. (Some of these are already in the </w:t>
      </w:r>
      <w:hyperlink r:id="rId17">
        <w:r>
          <w:rPr>
            <w:rStyle w:val="Hyperlink"/>
          </w:rPr>
          <w:t>schedule</w:t>
        </w:r>
      </w:hyperlink>
      <w:r>
        <w:t>, marked with EXT.)</w:t>
      </w:r>
    </w:p>
    <w:p w14:paraId="2DF85A17" w14:textId="77777777" w:rsidR="00BA5869" w:rsidRDefault="00000000">
      <w:pPr>
        <w:pStyle w:val="BodyText"/>
      </w:pPr>
      <w:r>
        <w:t xml:space="preserve">To help you process what you’re reading, and to seed our in-class conversation, each week I’ll ask you to post a </w:t>
      </w:r>
      <w:r>
        <w:rPr>
          <w:i/>
          <w:iCs/>
        </w:rPr>
        <w:t>reader response</w:t>
      </w:r>
      <w:r>
        <w:t xml:space="preserve"> on a shared </w:t>
      </w:r>
      <w:hyperlink r:id="rId18">
        <w:r>
          <w:rPr>
            <w:rStyle w:val="Hyperlink"/>
          </w:rPr>
          <w:t>discussion forum</w:t>
        </w:r>
      </w:hyperlink>
      <w:r>
        <w:t>. These should be grounded, where possible, in at least one quoted passage from the text, and can include questions, confusions, connections, excitements, or incitements. If you aim to write at least 100 of your own words, that should give us a place to begin.</w:t>
      </w:r>
    </w:p>
    <w:p w14:paraId="2DF85A18" w14:textId="77777777" w:rsidR="00BA5869" w:rsidRDefault="00000000">
      <w:pPr>
        <w:pStyle w:val="BodyText"/>
      </w:pPr>
      <w:r>
        <w:t>Direct responses to other students’ posts are optional but encouraged; to make that more possible, please try to post by Friday evening when you can.</w:t>
      </w:r>
    </w:p>
    <w:p w14:paraId="2DF85A19" w14:textId="77777777" w:rsidR="00BA5869" w:rsidRDefault="00000000">
      <w:pPr>
        <w:pStyle w:val="Heading2"/>
      </w:pPr>
      <w:bookmarkStart w:id="8" w:name="mindful-practice-journal"/>
      <w:bookmarkEnd w:id="7"/>
      <w:r>
        <w:t>Mindful Practice Journal</w:t>
      </w:r>
    </w:p>
    <w:p w14:paraId="2DF85A1A" w14:textId="77777777" w:rsidR="00BA5869" w:rsidRDefault="00000000">
      <w:pPr>
        <w:pStyle w:val="FirstParagraph"/>
      </w:pPr>
      <w:r>
        <w:rPr>
          <w:i/>
          <w:iCs/>
        </w:rPr>
        <w:t>h/t to Alison Langmead for some of this language</w:t>
      </w:r>
    </w:p>
    <w:p w14:paraId="2DF85A1B" w14:textId="77777777" w:rsidR="00BA5869" w:rsidRDefault="00000000">
      <w:pPr>
        <w:pStyle w:val="BodyText"/>
      </w:pPr>
      <w:r>
        <w:t xml:space="preserve">There is a myth that “computers make things faster,” but this is as misleading as the idea that “practice makes perfect.” In both cases, repeating certain tasks can indeed make them more automatic, but defining those tasks and refining how they’re carried out requires a great deal of time, effort, and mindfulness. In the context of interpretive disciplines, </w:t>
      </w:r>
      <w:r>
        <w:lastRenderedPageBreak/>
        <w:t xml:space="preserve">mindful work with digital computing can, in fact, take much </w:t>
      </w:r>
      <w:r>
        <w:rPr>
          <w:i/>
          <w:iCs/>
        </w:rPr>
        <w:t>longer</w:t>
      </w:r>
      <w:r>
        <w:t xml:space="preserve"> than working in modes you’re already used to.</w:t>
      </w:r>
    </w:p>
    <w:p w14:paraId="2DF85A1C" w14:textId="77777777" w:rsidR="00BA5869" w:rsidRDefault="00000000">
      <w:pPr>
        <w:pStyle w:val="BodyText"/>
      </w:pPr>
      <w:r>
        <w:rPr>
          <w:b/>
          <w:bCs/>
        </w:rPr>
        <w:t xml:space="preserve">You should plan to spend at least two to six hours on your project </w:t>
      </w:r>
      <w:r>
        <w:rPr>
          <w:b/>
          <w:bCs/>
          <w:i/>
          <w:iCs/>
        </w:rPr>
        <w:t>each and every week</w:t>
      </w:r>
      <w:r>
        <w:rPr>
          <w:b/>
          <w:bCs/>
        </w:rPr>
        <w:t>.</w:t>
      </w:r>
      <w:r>
        <w:t xml:space="preserve"> Some of that time will be spent reading documentation, debugging or reformatting, searching for answers to questions about provenance of your objects of study; some will be spent in direct analysis or composing; some will be spent in preparing presentations, translating notes-to-self into a format more amenable to a wider audience. It is common, faced with this kind of “grey” work, for students to become frustrated with their research because it is hard to see how far they have progressed week by week; what’s more, the heart of their transformative learning is often not visible in the products they are producing, but is rather a transformation in mental state.</w:t>
      </w:r>
    </w:p>
    <w:p w14:paraId="2DF85A1D" w14:textId="77777777" w:rsidR="00BA5869" w:rsidRDefault="00000000">
      <w:pPr>
        <w:pStyle w:val="BodyText"/>
      </w:pPr>
      <w:r>
        <w:t xml:space="preserve">To keep you present in this work, and in fact to help you see all the learning you’re engaged in, I ask that you </w:t>
      </w:r>
      <w:r>
        <w:rPr>
          <w:b/>
          <w:bCs/>
        </w:rPr>
        <w:t>keep a daily journal of what hours you worked on your project and what you did in those hours.</w:t>
      </w:r>
      <w:r>
        <w:t xml:space="preserve"> I will not ask you to share the journal itself with anyone, but as you will see below, you will be asked to draw on it – to interpret and present </w:t>
      </w:r>
      <w:r>
        <w:rPr>
          <w:i/>
          <w:iCs/>
        </w:rPr>
        <w:t>what you have learned from the journaling</w:t>
      </w:r>
      <w:r>
        <w:t xml:space="preserve"> for our classroom community.</w:t>
      </w:r>
    </w:p>
    <w:p w14:paraId="2DF85A1E" w14:textId="77777777" w:rsidR="00BA5869" w:rsidRDefault="00000000">
      <w:pPr>
        <w:pStyle w:val="BodyText"/>
      </w:pPr>
      <w:r>
        <w:t>NB: Because of the private, reflective nature of the mindful practice journal, I expect this will be separate from the more public commit messages you may compose for git / GitHub, if you're using it. That said, it's not a bad idea to commit frequently, e.g. at the end of working sessions in which your project's product changes, and to use these commit messages mindfully.</w:t>
      </w:r>
    </w:p>
    <w:p w14:paraId="2DF85A1F" w14:textId="77777777" w:rsidR="00BA5869" w:rsidRDefault="00000000">
      <w:pPr>
        <w:pStyle w:val="Heading2"/>
      </w:pPr>
      <w:bookmarkStart w:id="9" w:name="palimpsest-of-public-iteration"/>
      <w:bookmarkEnd w:id="8"/>
      <w:r>
        <w:t>Palimpsest of public iteration</w:t>
      </w:r>
    </w:p>
    <w:p w14:paraId="2DF85A20" w14:textId="77777777" w:rsidR="00BA5869" w:rsidRDefault="00000000">
      <w:pPr>
        <w:pStyle w:val="FirstParagraph"/>
      </w:pPr>
      <w:r>
        <w:t xml:space="preserve">In addition to your private accounting for time, I am asking that you periodically update </w:t>
      </w:r>
      <w:r>
        <w:rPr>
          <w:b/>
          <w:bCs/>
        </w:rPr>
        <w:t>a “deliverable,” public-facing version of your project</w:t>
      </w:r>
      <w:r>
        <w:t xml:space="preserve"> that you host on the web. This will develop iteratively: whether you begin with ideas in pursuit of materials or materials in pursuit of ideas, you will most likely need to move back and forth between those poles multiple times, each time sharpening your sense of what you need or what you have. The </w:t>
      </w:r>
      <w:r>
        <w:rPr>
          <w:b/>
          <w:bCs/>
        </w:rPr>
        <w:t>palimpsest</w:t>
      </w:r>
      <w:r>
        <w:t xml:space="preserve"> of these over-writing refinements will be a core component of your final portfolio for this class.</w:t>
      </w:r>
    </w:p>
    <w:p w14:paraId="2DF85A21" w14:textId="77777777" w:rsidR="00BA5869" w:rsidRDefault="00000000">
      <w:pPr>
        <w:pStyle w:val="BodyText"/>
      </w:pPr>
      <w:r>
        <w:t>Note that while your Mindful Practice Journal is written for yourself, this web-based palimpsest is best written for an audience that includes me as well as your peers.</w:t>
      </w:r>
    </w:p>
    <w:p w14:paraId="2DF85A22" w14:textId="77777777" w:rsidR="00BA5869" w:rsidRDefault="00000000">
      <w:pPr>
        <w:pStyle w:val="BodyText"/>
      </w:pPr>
      <w:r>
        <w:t xml:space="preserve">You may use any web-based publishing platform you’re comfortable with, e.g. Wix, WordPress, SquareSpace, Medium; there are many free options. One option you should be aware of, if you’re not already, is GitHub Pages, which integrates with the git version control software I’ll already be asking you to try out for tracking your changes. Perhaps the easiest path to making a public-facing website with GitHub is </w:t>
      </w:r>
      <w:hyperlink r:id="rId19">
        <w:r>
          <w:rPr>
            <w:rStyle w:val="Hyperlink"/>
          </w:rPr>
          <w:t>Open Fuego</w:t>
        </w:r>
      </w:hyperlink>
      <w:r>
        <w:t>: a templating structure designed from the outset to make it easier to work with HTML, and developed right here at Pitt by Dr. Stephen Quigley (English).</w:t>
      </w:r>
    </w:p>
    <w:p w14:paraId="2DF85A23" w14:textId="77777777" w:rsidR="00BA5869" w:rsidRDefault="00000000">
      <w:pPr>
        <w:pStyle w:val="BodyText"/>
      </w:pPr>
      <w:r>
        <w:t>Check out the 3-minute OpenFuego tutorial to learn more.</w:t>
      </w:r>
    </w:p>
    <w:p w14:paraId="2DF85A24" w14:textId="77777777" w:rsidR="00BA5869" w:rsidRDefault="00000000">
      <w:pPr>
        <w:pStyle w:val="Heading1"/>
      </w:pPr>
      <w:bookmarkStart w:id="10" w:name="player"/>
      <w:bookmarkStart w:id="11" w:name="an-error-occurred."/>
      <w:bookmarkEnd w:id="10"/>
      <w:r>
        <w:lastRenderedPageBreak/>
        <w:t>An error occurred.</w:t>
      </w:r>
    </w:p>
    <w:p w14:paraId="2DF85A25" w14:textId="77777777" w:rsidR="00BA5869" w:rsidRDefault="00000000">
      <w:pPr>
        <w:pStyle w:val="FirstParagraph"/>
      </w:pPr>
      <w:hyperlink r:id="rId20">
        <w:r>
          <w:rPr>
            <w:rStyle w:val="Hyperlink"/>
          </w:rPr>
          <w:t>Try watching this video on www.youtube.com</w:t>
        </w:r>
      </w:hyperlink>
      <w:r>
        <w:t>, or enable JavaScript if it is disabled in your browser.</w:t>
      </w:r>
    </w:p>
    <w:p w14:paraId="2DF85A26" w14:textId="77777777" w:rsidR="00BA5869" w:rsidRDefault="00000000">
      <w:pPr>
        <w:pStyle w:val="Heading2"/>
      </w:pPr>
      <w:bookmarkStart w:id="12" w:name="presentations-and-peer-review"/>
      <w:bookmarkEnd w:id="9"/>
      <w:bookmarkEnd w:id="11"/>
      <w:r>
        <w:t>Presentations and Peer Review</w:t>
      </w:r>
    </w:p>
    <w:p w14:paraId="2DF85A27" w14:textId="77777777" w:rsidR="00BA5869" w:rsidRDefault="00000000">
      <w:pPr>
        <w:pStyle w:val="FirstParagraph"/>
      </w:pPr>
      <w:r>
        <w:t xml:space="preserve">In several designated weeks across the semester (see the </w:t>
      </w:r>
      <w:hyperlink r:id="rId21">
        <w:r>
          <w:rPr>
            <w:rStyle w:val="Hyperlink"/>
          </w:rPr>
          <w:t>course calendar</w:t>
        </w:r>
      </w:hyperlink>
      <w:r>
        <w:t xml:space="preserve">), you will prepare a </w:t>
      </w:r>
      <w:r>
        <w:rPr>
          <w:b/>
          <w:bCs/>
        </w:rPr>
        <w:t>short presentation</w:t>
      </w:r>
      <w:r>
        <w:t xml:space="preserve"> to the class. In addition to sharing the latest iteration of your palimpsest, these presentations afford the opportunity to talk about process breakthroughs and moments of stuckness. By discussing these together, we gift each other the chance to learn about more subjects, more tools, more questions, than we would have time to engage with individually – as well as a chance for a change in perspective that might suggest a promising way forward (or, for that matter, around).</w:t>
      </w:r>
    </w:p>
    <w:p w14:paraId="2DF85A28" w14:textId="77777777" w:rsidR="00BA5869" w:rsidRDefault="00000000">
      <w:pPr>
        <w:pStyle w:val="BodyText"/>
      </w:pPr>
      <w:r>
        <w:t xml:space="preserve">Toward that end, after each in-class discussion of the projects, I will ask you to prepare </w:t>
      </w:r>
      <w:r>
        <w:rPr>
          <w:b/>
          <w:bCs/>
        </w:rPr>
        <w:t>written comments to your peers</w:t>
      </w:r>
      <w:r>
        <w:t>. This act of writing will help you as a reviewer articulate what you’re noticing, what you’re wondering, and what you’re taking away; it will also ensure for the person and project under review that the conversation doesn’t simply vanish into air. At the end of the semester, I will ask you to review the notes you’ve received and cite the most helpful ones in your final reflection.</w:t>
      </w:r>
    </w:p>
    <w:p w14:paraId="2DF85A29" w14:textId="77777777" w:rsidR="00BA5869" w:rsidRDefault="00000000">
      <w:pPr>
        <w:pStyle w:val="BodyText"/>
      </w:pPr>
      <w:r>
        <w:t>To prepare for your presentations, you should begin by asking yourself the following questions:</w:t>
      </w:r>
    </w:p>
    <w:p w14:paraId="2DF85A2A" w14:textId="77777777" w:rsidR="00BA5869" w:rsidRDefault="00000000">
      <w:pPr>
        <w:pStyle w:val="Compact"/>
        <w:numPr>
          <w:ilvl w:val="0"/>
          <w:numId w:val="4"/>
        </w:numPr>
      </w:pPr>
      <w:r>
        <w:t>What was I trying to do?</w:t>
      </w:r>
    </w:p>
    <w:p w14:paraId="2DF85A2B" w14:textId="77777777" w:rsidR="00BA5869" w:rsidRDefault="00000000">
      <w:pPr>
        <w:pStyle w:val="Compact"/>
        <w:numPr>
          <w:ilvl w:val="0"/>
          <w:numId w:val="4"/>
        </w:numPr>
      </w:pPr>
      <w:r>
        <w:t xml:space="preserve">What happened? (check in with your </w:t>
      </w:r>
      <w:hyperlink r:id="rId22">
        <w:r>
          <w:rPr>
            <w:rStyle w:val="Hyperlink"/>
          </w:rPr>
          <w:t>Mindful Practice Journal</w:t>
        </w:r>
      </w:hyperlink>
      <w:r>
        <w:t>)</w:t>
      </w:r>
    </w:p>
    <w:p w14:paraId="2DF85A2C" w14:textId="77777777" w:rsidR="00BA5869" w:rsidRDefault="00000000">
      <w:pPr>
        <w:pStyle w:val="Compact"/>
        <w:numPr>
          <w:ilvl w:val="0"/>
          <w:numId w:val="4"/>
        </w:numPr>
      </w:pPr>
      <w:r>
        <w:t>What questions was I able to answer, with what evidence? (Even if your “answer” is “I can not yet support or refute my hypothesis, because…”)</w:t>
      </w:r>
    </w:p>
    <w:p w14:paraId="2DF85A2D" w14:textId="77777777" w:rsidR="00BA5869" w:rsidRDefault="00000000">
      <w:pPr>
        <w:pStyle w:val="Compact"/>
        <w:numPr>
          <w:ilvl w:val="0"/>
          <w:numId w:val="4"/>
        </w:numPr>
      </w:pPr>
      <w:r>
        <w:t>What am I excited about?</w:t>
      </w:r>
    </w:p>
    <w:p w14:paraId="2DF85A2E" w14:textId="77777777" w:rsidR="00BA5869" w:rsidRDefault="00000000">
      <w:pPr>
        <w:pStyle w:val="Compact"/>
        <w:numPr>
          <w:ilvl w:val="0"/>
          <w:numId w:val="4"/>
        </w:numPr>
      </w:pPr>
      <w:r>
        <w:t>What am I wondering?</w:t>
      </w:r>
    </w:p>
    <w:p w14:paraId="2DF85A2F" w14:textId="77777777" w:rsidR="00BA5869" w:rsidRDefault="00000000">
      <w:pPr>
        <w:pStyle w:val="FirstParagraph"/>
      </w:pPr>
      <w:r>
        <w:t xml:space="preserve">This being an introductory seminar, I’m not expecting everyone to get to a complete, publishable, argument or exhibit; I </w:t>
      </w:r>
      <w:r>
        <w:rPr>
          <w:i/>
          <w:iCs/>
        </w:rPr>
        <w:t>am</w:t>
      </w:r>
      <w:r>
        <w:t xml:space="preserve"> expecting everyone to make progress toward defensible claims and presentable artifacts. By the end of the course, you should be ready to propose a semester-long project you </w:t>
      </w:r>
      <w:r>
        <w:rPr>
          <w:i/>
          <w:iCs/>
        </w:rPr>
        <w:t>could</w:t>
      </w:r>
      <w:r>
        <w:t xml:space="preserve"> take to completion in DSAM 3100: Practicum. Follow your curiosity, and be prepared for some frustration. As long as you can find some pleasure in the difficulty, you should be in a good spot for learning.</w:t>
      </w:r>
    </w:p>
    <w:p w14:paraId="2DF85A30" w14:textId="77777777" w:rsidR="00BA5869" w:rsidRDefault="00000000">
      <w:pPr>
        <w:pStyle w:val="Heading2"/>
      </w:pPr>
      <w:bookmarkStart w:id="13" w:name="final-reflection"/>
      <w:bookmarkEnd w:id="12"/>
      <w:r>
        <w:t>Final Reflection</w:t>
      </w:r>
    </w:p>
    <w:p w14:paraId="2DF85A31" w14:textId="77777777" w:rsidR="00BA5869" w:rsidRDefault="00000000">
      <w:pPr>
        <w:pStyle w:val="FirstParagraph"/>
      </w:pPr>
      <w:r>
        <w:t xml:space="preserve">Reflecting on what you learn in the process is at least as important as reaching any particular goals you set early on. The last assignment for the semester is a </w:t>
      </w:r>
      <w:r>
        <w:rPr>
          <w:b/>
          <w:bCs/>
        </w:rPr>
        <w:t>reflective letter to me</w:t>
      </w:r>
      <w:r>
        <w:t>, both articulating your learning in the class and illustrating your claims about that learning by calling attention to features of your products or your processes. The goal here is less a restatement of what you’ve already written than an opportunity to think synthetically, across iterations and into the future.</w:t>
      </w:r>
    </w:p>
    <w:p w14:paraId="2DF85A32" w14:textId="77777777" w:rsidR="00BA5869" w:rsidRDefault="00000000">
      <w:pPr>
        <w:pStyle w:val="BodyText"/>
      </w:pPr>
      <w:r>
        <w:lastRenderedPageBreak/>
        <w:t>To help you get there, I’ll periodically ask you to take stock in writing of both your projects and our in-class discussion, linking the theories we’ve read to your independent work and vice versa.</w:t>
      </w:r>
    </w:p>
    <w:p w14:paraId="2DF85A33" w14:textId="77777777" w:rsidR="00BA5869" w:rsidRDefault="00000000">
      <w:pPr>
        <w:pStyle w:val="Heading1"/>
      </w:pPr>
      <w:bookmarkStart w:id="14" w:name="policies"/>
      <w:bookmarkEnd w:id="6"/>
      <w:bookmarkEnd w:id="13"/>
      <w:r>
        <w:t>Policies</w:t>
      </w:r>
    </w:p>
    <w:p w14:paraId="2DF85A34" w14:textId="77777777" w:rsidR="00BA5869" w:rsidRDefault="00000000">
      <w:pPr>
        <w:pStyle w:val="Compact"/>
        <w:numPr>
          <w:ilvl w:val="0"/>
          <w:numId w:val="5"/>
        </w:numPr>
      </w:pPr>
      <w:hyperlink w:anchor="attendance">
        <w:r>
          <w:rPr>
            <w:rStyle w:val="Hyperlink"/>
          </w:rPr>
          <w:t>Attendance</w:t>
        </w:r>
      </w:hyperlink>
    </w:p>
    <w:p w14:paraId="2DF85A35" w14:textId="77777777" w:rsidR="00BA5869" w:rsidRDefault="00000000">
      <w:pPr>
        <w:pStyle w:val="Compact"/>
        <w:numPr>
          <w:ilvl w:val="0"/>
          <w:numId w:val="5"/>
        </w:numPr>
      </w:pPr>
      <w:hyperlink w:anchor="inclusion-and-access">
        <w:r>
          <w:rPr>
            <w:rStyle w:val="Hyperlink"/>
          </w:rPr>
          <w:t>Inclusion and Access</w:t>
        </w:r>
      </w:hyperlink>
    </w:p>
    <w:p w14:paraId="2DF85A36" w14:textId="77777777" w:rsidR="00BA5869" w:rsidRDefault="00000000">
      <w:pPr>
        <w:pStyle w:val="Compact"/>
        <w:numPr>
          <w:ilvl w:val="0"/>
          <w:numId w:val="5"/>
        </w:numPr>
      </w:pPr>
      <w:hyperlink w:anchor="avoiding-plagiarism">
        <w:r>
          <w:rPr>
            <w:rStyle w:val="Hyperlink"/>
          </w:rPr>
          <w:t>Avoiding Plagiarism</w:t>
        </w:r>
      </w:hyperlink>
    </w:p>
    <w:p w14:paraId="2DF85A37" w14:textId="77777777" w:rsidR="00BA5869" w:rsidRDefault="00000000">
      <w:pPr>
        <w:pStyle w:val="Compact"/>
        <w:numPr>
          <w:ilvl w:val="0"/>
          <w:numId w:val="5"/>
        </w:numPr>
      </w:pPr>
      <w:hyperlink w:anchor="on-artificial-intelligence">
        <w:r>
          <w:rPr>
            <w:rStyle w:val="Hyperlink"/>
          </w:rPr>
          <w:t>On Artificial Intelligence</w:t>
        </w:r>
      </w:hyperlink>
    </w:p>
    <w:p w14:paraId="2DF85A38" w14:textId="77777777" w:rsidR="00BA5869" w:rsidRDefault="00000000">
      <w:pPr>
        <w:pStyle w:val="Compact"/>
        <w:numPr>
          <w:ilvl w:val="0"/>
          <w:numId w:val="5"/>
        </w:numPr>
      </w:pPr>
      <w:hyperlink w:anchor="feedback-assessment-and-grades">
        <w:r>
          <w:rPr>
            <w:rStyle w:val="Hyperlink"/>
          </w:rPr>
          <w:t>Feedback, Assessment, and Grades</w:t>
        </w:r>
      </w:hyperlink>
    </w:p>
    <w:p w14:paraId="2DF85A39" w14:textId="77777777" w:rsidR="00BA5869" w:rsidRDefault="00000000">
      <w:pPr>
        <w:pStyle w:val="Heading2"/>
      </w:pPr>
      <w:bookmarkStart w:id="15" w:name="attendance"/>
      <w:r>
        <w:t>Attendance</w:t>
      </w:r>
    </w:p>
    <w:p w14:paraId="2DF85A3A" w14:textId="77777777" w:rsidR="00BA5869" w:rsidRDefault="00000000">
      <w:pPr>
        <w:pStyle w:val="FirstParagraph"/>
      </w:pPr>
      <w:r>
        <w:t>This class meets only once a week, and several of those weeks include holidays that mean we will not meet as a group at all. In a small seminar such as this one, the loss of even a single member of the class can have a major impact on the work we’re able to do and the insights we’re able to reach. I therefore expect everyone to be present whenever class is in session.</w:t>
      </w:r>
    </w:p>
    <w:p w14:paraId="2DF85A3B" w14:textId="77777777" w:rsidR="00BA5869" w:rsidRDefault="00000000">
      <w:pPr>
        <w:pStyle w:val="BodyText"/>
      </w:pPr>
      <w:r>
        <w:t>That said, I know life is complex, and we have a lot going on – including conferences, illnesses, families, and other legitimate claims on our time and energy. If you know in advance that you will not be able to attend, please let me know and we can try to arrange an alternative form of participation. If you must be absent unexpectedly, please try to reach out to me and your classmates as soon as you’re able. It won’t be the same as if you were here, but something may yet be gleaned as we try to catch you up.</w:t>
      </w:r>
    </w:p>
    <w:p w14:paraId="2DF85A3C" w14:textId="77777777" w:rsidR="00BA5869" w:rsidRDefault="00000000">
      <w:pPr>
        <w:pStyle w:val="Heading2"/>
      </w:pPr>
      <w:bookmarkStart w:id="16" w:name="inclusion-and-access"/>
      <w:bookmarkEnd w:id="15"/>
      <w:r>
        <w:t>Inclusion and Access</w:t>
      </w:r>
    </w:p>
    <w:p w14:paraId="2DF85A3D" w14:textId="77777777" w:rsidR="00BA5869" w:rsidRDefault="00000000">
      <w:pPr>
        <w:pStyle w:val="FirstParagraph"/>
      </w:pPr>
      <w:r>
        <w:t>I strive to set you up for success. If there are circumstances that may affect your performance in this class, please let me know as soon as possible so that we can work together to develop strategies for succeeding, which might include adapting assignments to meet both your needs and the requirements of the course.</w:t>
      </w:r>
    </w:p>
    <w:p w14:paraId="2DF85A3E" w14:textId="77777777" w:rsidR="00BA5869" w:rsidRDefault="00000000">
      <w:pPr>
        <w:pStyle w:val="BodyText"/>
      </w:pPr>
      <w:r>
        <w:t xml:space="preserve">If you have a disability for which you are or may be requesting an accommodation, you are encouraged to contact both your instructor and the Office of Disability Resources and Services, 140 William Pitt Union, 412-648-7890 / 412-624-3346 (Fax), as early as possible in the term. Disability Resources and Services will verify your disability and help determine reasonable accommodations for this course. For more information, visit </w:t>
      </w:r>
      <w:hyperlink r:id="rId23">
        <w:r>
          <w:rPr>
            <w:rStyle w:val="Hyperlink"/>
          </w:rPr>
          <w:t>www.studentaffairs.pitt.edu/drsabout</w:t>
        </w:r>
      </w:hyperlink>
      <w:r>
        <w:t>.</w:t>
      </w:r>
    </w:p>
    <w:p w14:paraId="2DF85A3F" w14:textId="77777777" w:rsidR="00BA5869" w:rsidRDefault="00000000">
      <w:pPr>
        <w:pStyle w:val="BodyText"/>
      </w:pPr>
      <w:r>
        <w:t xml:space="preserve">I also ask that everyone in the class strive to help ensure that everyone can learn in a supportive and respectful environment, including </w:t>
      </w:r>
      <w:hyperlink r:id="rId24">
        <w:r>
          <w:rPr>
            <w:rStyle w:val="Hyperlink"/>
          </w:rPr>
          <w:t>gender-inclusive language</w:t>
        </w:r>
      </w:hyperlink>
      <w:r>
        <w:t>.</w:t>
      </w:r>
    </w:p>
    <w:p w14:paraId="2DF85A40" w14:textId="77777777" w:rsidR="00BA5869" w:rsidRDefault="00000000">
      <w:pPr>
        <w:pStyle w:val="BodyText"/>
      </w:pPr>
      <w:r>
        <w:t xml:space="preserve">For my part, I will work to ensure multiple ways of accessing class materials, including written lesson plans in screen-reader compliant html, alternative text for images, and </w:t>
      </w:r>
      <w:r>
        <w:lastRenderedPageBreak/>
        <w:t xml:space="preserve">transcriptions for recorded videos. Because proofreading the latter is particularly time-consuming, I ask that you please </w:t>
      </w:r>
      <w:hyperlink r:id="rId25">
        <w:r>
          <w:rPr>
            <w:rStyle w:val="Hyperlink"/>
          </w:rPr>
          <w:t>let me know</w:t>
        </w:r>
      </w:hyperlink>
      <w:r>
        <w:t xml:space="preserve"> if you will be relying on transcriptions.</w:t>
      </w:r>
    </w:p>
    <w:p w14:paraId="2DF85A41" w14:textId="77777777" w:rsidR="00BA5869" w:rsidRDefault="00000000">
      <w:pPr>
        <w:pStyle w:val="BodyText"/>
      </w:pPr>
      <w:r>
        <w:t>While we’re on the subject of email, I am obligated to include the standard statement on using your University-issued email address:</w:t>
      </w:r>
    </w:p>
    <w:p w14:paraId="2DF85A42" w14:textId="77777777" w:rsidR="00BA5869" w:rsidRDefault="00000000">
      <w:pPr>
        <w:pStyle w:val="BodyText"/>
      </w:pPr>
      <w:r>
        <w:t>Click to expand.</w:t>
      </w:r>
    </w:p>
    <w:p w14:paraId="2DF85A43" w14:textId="77777777" w:rsidR="00BA5869" w:rsidRDefault="00000000">
      <w:pPr>
        <w:pStyle w:val="BodyText"/>
      </w:pPr>
      <w:r>
        <w:t>Each student is issued a University e-mail address (username@pitt.edu) upon admittance. This e-mail address may be used by the University for official communication with students. Students are expected to read e-mail sent to this account on a regular basis. Failure to read and react to University communications in a timely manner does not absolve the student from knowing and complying with the content of the communications.</w:t>
      </w:r>
    </w:p>
    <w:p w14:paraId="2DF85A44" w14:textId="77777777" w:rsidR="00BA5869" w:rsidRDefault="00000000">
      <w:pPr>
        <w:pStyle w:val="BodyText"/>
      </w:pPr>
      <w:r>
        <w:t xml:space="preserve">The University provides an e-mail forwarding service that allows students to read their e- mail via other service providers (e.g., Hotmail, AOL, Yahoo). Students that choose to forward their e-mail from their pitt.edu address to another address do so at their own risk. If e-mail is lost as a result of forwarding, it does not absolve the student from responding to official communications sent to their University e-mail address. To forward e-mail sent to your University account, go to </w:t>
      </w:r>
      <w:hyperlink r:id="rId26">
        <w:r>
          <w:rPr>
            <w:rStyle w:val="Hyperlink"/>
          </w:rPr>
          <w:t>http://accounts.pitt.edu</w:t>
        </w:r>
      </w:hyperlink>
      <w:r>
        <w:t xml:space="preserve">, log into your account, click on Edit Forwarding Addresses, and follow the instructions on the page. Be sure to log out of your account when you have finished. (For the full E-mail Communication Policy, go to </w:t>
      </w:r>
      <w:hyperlink r:id="rId27">
        <w:r>
          <w:rPr>
            <w:rStyle w:val="Hyperlink"/>
          </w:rPr>
          <w:t>www.bc.pitt.edu/policies/policy/09/09-10-01.html</w:t>
        </w:r>
      </w:hyperlink>
      <w:r>
        <w:t>.)</w:t>
      </w:r>
    </w:p>
    <w:p w14:paraId="2DF85A45" w14:textId="77777777" w:rsidR="00BA5869" w:rsidRDefault="00000000">
      <w:pPr>
        <w:pStyle w:val="Heading2"/>
      </w:pPr>
      <w:bookmarkStart w:id="17" w:name="avoiding-plagiarism"/>
      <w:bookmarkEnd w:id="16"/>
      <w:r>
        <w:t>Avoiding Plagiarism</w:t>
      </w:r>
    </w:p>
    <w:p w14:paraId="2DF85A46" w14:textId="77777777" w:rsidR="00BA5869" w:rsidRDefault="00000000">
      <w:pPr>
        <w:pStyle w:val="FirstParagraph"/>
      </w:pPr>
      <w:r>
        <w:t xml:space="preserve">This is a collaborative class, in which we offer each other suggestions and constructive criticism. However, the goal of all this collaboration is to clarify the expression of original ideas – never to substitute someone else’s ideas for our own, or to impose our ideas on someone else. To misrepresent the origins of an idea is plagiarism, and it is a problem both for your own learning and for the well-being of the community, which depends on mutual trust. If you want to incorporate materials that others have created, you can do so if you give credit to your source. At a minimum, readers of your work should be able to get back to the original, so be sure to provide at least the author’s identity; the original title; the publication venue; the date of publication and/or access; and a URL if appropriate. The English department has some useful resources at </w:t>
      </w:r>
      <w:hyperlink r:id="rId28">
        <w:r>
          <w:rPr>
            <w:rStyle w:val="Hyperlink"/>
          </w:rPr>
          <w:t>www.english.pitt.edu/undergraduate/plagiarism</w:t>
        </w:r>
      </w:hyperlink>
      <w:r>
        <w:t>.</w:t>
      </w:r>
    </w:p>
    <w:p w14:paraId="2DF85A47" w14:textId="77777777" w:rsidR="00BA5869" w:rsidRDefault="00000000">
      <w:pPr>
        <w:pStyle w:val="BodyText"/>
      </w:pPr>
      <w:r>
        <w:t xml:space="preserve">(And if you want to collaborate with an AI, there are ways to do so without sacrificing your learning. </w:t>
      </w:r>
      <w:hyperlink w:anchor="artificial-intelligence">
        <w:r>
          <w:rPr>
            <w:rStyle w:val="Hyperlink"/>
          </w:rPr>
          <w:t>See below</w:t>
        </w:r>
      </w:hyperlink>
      <w:r>
        <w:t xml:space="preserve"> for starters, but let’s talk!)</w:t>
      </w:r>
    </w:p>
    <w:p w14:paraId="2DF85A48" w14:textId="77777777" w:rsidR="00BA5869" w:rsidRDefault="00000000">
      <w:pPr>
        <w:pStyle w:val="BodyText"/>
      </w:pPr>
      <w:r>
        <w:t>If you have any questions, don’t hesitate to ask, because Pitt takes a very hard stance on plagiarism. It could get you expelled. Here’s an excerpt from the official Policy on Academic Integrity, to give you the flavor:</w:t>
      </w:r>
    </w:p>
    <w:p w14:paraId="2DF85A49" w14:textId="77777777" w:rsidR="00BA5869" w:rsidRDefault="00000000">
      <w:pPr>
        <w:pStyle w:val="BlockText"/>
      </w:pPr>
      <w:r>
        <w:t xml:space="preserve">Cheating/plagiarism will not be tolerated. Students suspected of violating the University of Pittsburgh Policy on Academic Integrity, from the February 1974 Senate Committee on Tenure and Academic Freedom reported to the Senate Council, will be required to participate in the outlined procedural process as </w:t>
      </w:r>
      <w:r>
        <w:lastRenderedPageBreak/>
        <w:t>initiated by the instructor. A minimum sanction of a zero score for the quiz or exam will be imposed.</w:t>
      </w:r>
    </w:p>
    <w:p w14:paraId="2DF85A4A" w14:textId="77777777" w:rsidR="00BA5869" w:rsidRDefault="00000000">
      <w:pPr>
        <w:pStyle w:val="BlockText"/>
      </w:pPr>
      <w:r>
        <w:t>A student has an obligation to exhibit honesty and to respect the ethical standards of the profession in carrying out his or her academic assignments. Without limiting the application of this principle, a student may be found to have violated this obligation if he or she: […]</w:t>
      </w:r>
    </w:p>
    <w:p w14:paraId="2DF85A4B" w14:textId="77777777" w:rsidR="00BA5869" w:rsidRDefault="00000000">
      <w:pPr>
        <w:pStyle w:val="Compact"/>
        <w:numPr>
          <w:ilvl w:val="0"/>
          <w:numId w:val="6"/>
        </w:numPr>
      </w:pPr>
      <w:r>
        <w:t>Depends on the aid of others in a manner expressly prohibited by the faculty member, in the research, preparation, creation, writing, performing, or publication of work to be submitted for academic credit or evaluation.</w:t>
      </w:r>
    </w:p>
    <w:p w14:paraId="2DF85A4C" w14:textId="77777777" w:rsidR="00BA5869" w:rsidRDefault="00000000">
      <w:pPr>
        <w:pStyle w:val="Compact"/>
        <w:numPr>
          <w:ilvl w:val="0"/>
          <w:numId w:val="6"/>
        </w:numPr>
      </w:pPr>
      <w:r>
        <w:t>Provides aid to another person, knowing such aid is expressly prohibited by the faculty member, in the research, preparation, creation, writing, performing, or publication of work to be submitted for academic credit or evaluation.</w:t>
      </w:r>
    </w:p>
    <w:p w14:paraId="2DF85A4D" w14:textId="77777777" w:rsidR="00BA5869" w:rsidRDefault="00000000">
      <w:pPr>
        <w:pStyle w:val="Compact"/>
        <w:numPr>
          <w:ilvl w:val="0"/>
          <w:numId w:val="6"/>
        </w:numPr>
      </w:pPr>
      <w:r>
        <w:t>Presents as one's own, for academic evaluation, the ideas, representations, or words of another person or persons without customary and proper acknowledgment of sources.</w:t>
      </w:r>
    </w:p>
    <w:p w14:paraId="2DF85A4E" w14:textId="77777777" w:rsidR="00BA5869" w:rsidRDefault="00000000">
      <w:pPr>
        <w:pStyle w:val="Compact"/>
        <w:numPr>
          <w:ilvl w:val="0"/>
          <w:numId w:val="6"/>
        </w:numPr>
      </w:pPr>
      <w:r>
        <w:t>Submits the work of another person in a manner which represents the work to be one's own.</w:t>
      </w:r>
    </w:p>
    <w:p w14:paraId="2DF85A4F" w14:textId="77777777" w:rsidR="00BA5869" w:rsidRDefault="00000000">
      <w:pPr>
        <w:pStyle w:val="Compact"/>
        <w:numPr>
          <w:ilvl w:val="0"/>
          <w:numId w:val="6"/>
        </w:numPr>
      </w:pPr>
      <w:r>
        <w:t>Knowingly permits one's work to be submitted by another person without the faculty member's authorization.</w:t>
      </w:r>
    </w:p>
    <w:p w14:paraId="2DF85A50" w14:textId="77777777" w:rsidR="00BA5869" w:rsidRDefault="00000000">
      <w:pPr>
        <w:pStyle w:val="FirstParagraph"/>
      </w:pPr>
      <w:r>
        <w:t xml:space="preserve">You have the right to a fair hearing, and I’ll talk to you before I talk to anyone else, but it’s far easier just to avoid plagiarism in the first place. All clear cases of deliberate plagiarism will be referred to the appropriate Dean for disciplinary action, including an Academic Integrity Board hearing. For the University’s full policy on Academic Integrity and the adjudication process for infringements, including plagiarism, go to </w:t>
      </w:r>
      <w:hyperlink r:id="rId29">
        <w:r>
          <w:rPr>
            <w:rStyle w:val="Hyperlink"/>
          </w:rPr>
          <w:t>http://www.pitt.edu/~provost/ai1.html</w:t>
        </w:r>
      </w:hyperlink>
      <w:r>
        <w:t>.</w:t>
      </w:r>
    </w:p>
    <w:p w14:paraId="2DF85A51" w14:textId="77777777" w:rsidR="00BA5869" w:rsidRDefault="00000000">
      <w:pPr>
        <w:pStyle w:val="Heading2"/>
      </w:pPr>
      <w:bookmarkStart w:id="18" w:name="on-artificial-intelligence"/>
      <w:bookmarkEnd w:id="17"/>
      <w:r>
        <w:t>On Artificial Intelligence</w:t>
      </w:r>
    </w:p>
    <w:p w14:paraId="2DF85A52" w14:textId="77777777" w:rsidR="00BA5869" w:rsidRDefault="00000000">
      <w:pPr>
        <w:pStyle w:val="FirstParagraph"/>
      </w:pPr>
      <w:r>
        <w:t>In this class, you are responsible for the integrity and accuracy of anything you turn in; if you draw on an outside source, I expect you to provide a citation that would allow me and other readers to return to that source and understand its context. Note that so far, I haven’t said anything specific to AI: this is just a standard statement about academic honesty and courtesy.</w:t>
      </w:r>
    </w:p>
    <w:p w14:paraId="2DF85A53" w14:textId="77777777" w:rsidR="00BA5869" w:rsidRDefault="00000000">
      <w:pPr>
        <w:pStyle w:val="BodyText"/>
      </w:pPr>
      <w:r>
        <w:t>In the case of a generative AI, including both large language models (LLMs) like GPT/ChatGPT, BERT, or Sudowrite and image generators like Stable Diffusion or Dall-E, an element of randomness means we can’t go back directly to the original and see the same thing you saw. Even so, the knowledge that you consulted such a model as part of your process adds important context to your work, much as a citation does, and our understanding of that context is further improved if you can share the prompt you submitted. (In some cases, it may even make sense to save the transcript, e.g. to make it available as an appendix or upon request.)</w:t>
      </w:r>
    </w:p>
    <w:p w14:paraId="2DF85A54" w14:textId="77777777" w:rsidR="00BA5869" w:rsidRDefault="00000000">
      <w:pPr>
        <w:pStyle w:val="BodyText"/>
      </w:pPr>
      <w:r>
        <w:t xml:space="preserve">I do not believe LLMs spell the end of writing as part of education – for one thing, the epistemic process of trying to figure out what you mean by trying to put it in language is </w:t>
      </w:r>
      <w:r>
        <w:lastRenderedPageBreak/>
        <w:t xml:space="preserve">often the greatest benefit of writing in the first place (see </w:t>
      </w:r>
      <w:hyperlink r:id="rId30">
        <w:r>
          <w:rPr>
            <w:rStyle w:val="Hyperlink"/>
          </w:rPr>
          <w:t>Perl</w:t>
        </w:r>
      </w:hyperlink>
      <w:r>
        <w:t xml:space="preserve">; </w:t>
      </w:r>
      <w:hyperlink r:id="rId31">
        <w:r>
          <w:rPr>
            <w:rStyle w:val="Hyperlink"/>
          </w:rPr>
          <w:t>Vee</w:t>
        </w:r>
      </w:hyperlink>
      <w:r>
        <w:t xml:space="preserve">), and LLMs’ outputs aren’t designed for that kind of learning. Working to find the right prompt, though, has some potential for writing-to-learn, and so does figuring out what </w:t>
      </w:r>
      <w:r>
        <w:rPr>
          <w:i/>
          <w:iCs/>
        </w:rPr>
        <w:t>doesn’t</w:t>
      </w:r>
      <w:r>
        <w:t xml:space="preserve"> work for you in an LLM-generated response. These are still early days, and AI-assisted writing isn’t going away; rather, how to learn and teach writing alongside AI is an open question that I’m genuinely curious about.</w:t>
      </w:r>
    </w:p>
    <w:p w14:paraId="2DF85A55" w14:textId="77777777" w:rsidR="00BA5869" w:rsidRDefault="00000000">
      <w:pPr>
        <w:pStyle w:val="BodyText"/>
      </w:pPr>
      <w:r>
        <w:t>Therefore, I will allow AI-assisted submissions in this class, provided that you agree to the following:</w:t>
      </w:r>
    </w:p>
    <w:p w14:paraId="2DF85A56" w14:textId="77777777" w:rsidR="00BA5869" w:rsidRDefault="00000000">
      <w:pPr>
        <w:numPr>
          <w:ilvl w:val="0"/>
          <w:numId w:val="7"/>
        </w:numPr>
      </w:pPr>
      <w:r>
        <w:t>Along with your submission, you will acknowledge and name the AI tool you used, and describe what you used it for. If you are copying text or an image directly from the model’s output, include the text of your prompt in an appendix or footnote.</w:t>
      </w:r>
    </w:p>
    <w:p w14:paraId="2DF85A57" w14:textId="77777777" w:rsidR="00BA5869" w:rsidRDefault="00000000">
      <w:pPr>
        <w:numPr>
          <w:ilvl w:val="0"/>
          <w:numId w:val="7"/>
        </w:numPr>
      </w:pPr>
      <w:r>
        <w:t>Whenever possible, you will avoid the temptation to accept a single default output, instead requesting multiple responses from the model and selecting or remixing among them. This will require you to draw on your own discernment and allow you to write reflectively about your choices.</w:t>
      </w:r>
    </w:p>
    <w:p w14:paraId="2DF85A58" w14:textId="77777777" w:rsidR="00BA5869" w:rsidRDefault="00000000">
      <w:pPr>
        <w:numPr>
          <w:ilvl w:val="0"/>
          <w:numId w:val="7"/>
        </w:numPr>
      </w:pPr>
      <w:r>
        <w:t>You must recognize that LLMs are not search engines: they hallucinate and fabricate citation-like structures without regard to their actual existence – even when they come attached to hyperlinks. Any references, as well as article or book summaries, should be checked for accuracy.</w:t>
      </w:r>
    </w:p>
    <w:p w14:paraId="2DF85A59" w14:textId="77777777" w:rsidR="00BA5869" w:rsidRDefault="00000000">
      <w:pPr>
        <w:numPr>
          <w:ilvl w:val="0"/>
          <w:numId w:val="7"/>
        </w:numPr>
      </w:pPr>
      <w:r>
        <w:t>The work you submit is ultimately your responsibility, and should serve your goals in light of your understanding of your task and your audience. Therefore, you should review and edit any AI-generated output to ensure you feel satisfied that it represents your views, your voice, and your learning goals.</w:t>
      </w:r>
    </w:p>
    <w:p w14:paraId="2DF85A5A" w14:textId="77777777" w:rsidR="00BA5869" w:rsidRDefault="00000000">
      <w:pPr>
        <w:pStyle w:val="FirstParagraph"/>
      </w:pPr>
      <w:r>
        <w:t>I’m also happy to talk more about any of this!</w:t>
      </w:r>
    </w:p>
    <w:p w14:paraId="2DF85A5B" w14:textId="77777777" w:rsidR="00BA5869" w:rsidRDefault="00000000">
      <w:pPr>
        <w:pStyle w:val="Heading2"/>
      </w:pPr>
      <w:bookmarkStart w:id="19" w:name="feedback-assessment-and-grades"/>
      <w:bookmarkEnd w:id="18"/>
      <w:r>
        <w:t>Feedback, Assessment, and Grades</w:t>
      </w:r>
    </w:p>
    <w:p w14:paraId="2DF85A5C" w14:textId="77777777" w:rsidR="00BA5869" w:rsidRDefault="00000000">
      <w:pPr>
        <w:pStyle w:val="FirstParagraph"/>
      </w:pPr>
      <w:r>
        <w:rPr>
          <w:i/>
          <w:iCs/>
        </w:rPr>
        <w:t>Much of the language below is adapted from Alison Langmead’s 2022 fall syllabus for DSAM 3000, if not the particular scholarly conversation I situate it within.</w:t>
      </w:r>
    </w:p>
    <w:p w14:paraId="2DF85A5D" w14:textId="77777777" w:rsidR="00BA5869" w:rsidRDefault="00000000">
      <w:pPr>
        <w:pStyle w:val="BodyText"/>
      </w:pPr>
      <w:r>
        <w:t xml:space="preserve">As composition theorist Peter Elbow has written in a number of places (see especially his </w:t>
      </w:r>
      <w:hyperlink r:id="rId32">
        <w:r>
          <w:rPr>
            <w:rStyle w:val="Hyperlink"/>
          </w:rPr>
          <w:t>“Ranking, Evaluating, and Liking”</w:t>
        </w:r>
      </w:hyperlink>
      <w:r>
        <w:t>), grades are a surprisingly crude way of measuring or producing learning: they reduce complex phenomena to a single letter or number, and thus obscure the differences between, say, public speaking skills and ability to support an argument. Some teachers might try to get around this by assigning percentages of their grades to particular skill-sets, but I find I can’t know, in advance, what any one of you will need to work on: I want us to be free to give more targeted feedback, and set more targeted goals, than any pre-set percentage allows us to do. As I see it, each of you is here to do more than you could before, not be better than anyone else. Grades distract from that, and distract from the particular reactions and suggestions that can help you improve and grow.</w:t>
      </w:r>
    </w:p>
    <w:p w14:paraId="2DF85A5E" w14:textId="77777777" w:rsidR="00BA5869" w:rsidRDefault="00000000">
      <w:pPr>
        <w:pStyle w:val="BodyText"/>
      </w:pPr>
      <w:r>
        <w:t xml:space="preserve">Assessment, though, is different from grading. Throughout the semester, you will be assessing your own work, through your </w:t>
      </w:r>
      <w:hyperlink r:id="rId33" w:anchor="mindful-practice-journal">
        <w:r>
          <w:rPr>
            <w:rStyle w:val="Hyperlink"/>
          </w:rPr>
          <w:t>Mindful Practice Journals</w:t>
        </w:r>
      </w:hyperlink>
      <w:r>
        <w:t xml:space="preserve"> and reflections; you will </w:t>
      </w:r>
      <w:r>
        <w:lastRenderedPageBreak/>
        <w:t>be offering feedback to each other at presentation time and in conversation; and I will be offering my own formative guidance, based on years in the profession, as you iteratively develop your projects. You will not be lacking in moments of evaluation, even as you will not have specific grades ranking your success on any given project against some putative norm.</w:t>
      </w:r>
    </w:p>
    <w:p w14:paraId="2DF85A5F" w14:textId="77777777" w:rsidR="00BA5869" w:rsidRDefault="00000000">
      <w:pPr>
        <w:pStyle w:val="BodyText"/>
      </w:pPr>
      <w:r>
        <w:t xml:space="preserve">Nevertheless, at the end of the term, I will be required to submit letter grades to the Registrar. So, </w:t>
      </w:r>
      <w:r>
        <w:rPr>
          <w:b/>
          <w:bCs/>
        </w:rPr>
        <w:t xml:space="preserve">at the end of term, I will ask </w:t>
      </w:r>
      <w:r>
        <w:rPr>
          <w:b/>
          <w:bCs/>
          <w:i/>
          <w:iCs/>
        </w:rPr>
        <w:t>you</w:t>
      </w:r>
      <w:r>
        <w:rPr>
          <w:b/>
          <w:bCs/>
        </w:rPr>
        <w:t xml:space="preserve"> to select the grade that you will receive in this seminar.</w:t>
      </w:r>
      <w:r>
        <w:t xml:space="preserve"> While I am required to reserve the right to change these grades as appropriate, I will not do so.</w:t>
      </w:r>
    </w:p>
    <w:p w14:paraId="2DF85A60" w14:textId="77777777" w:rsidR="00BA5869" w:rsidRDefault="00000000">
      <w:pPr>
        <w:pStyle w:val="BodyText"/>
      </w:pPr>
      <w:r>
        <w:t>I am more than happy to talk through what it means to produce a self-assessment with each of you individually or together as a group, but given that this request is not (yet) widespread in academia, I also feel that it is important to offer some written guidance on this process for you here so that you can refer to it on your own time.</w:t>
      </w:r>
    </w:p>
    <w:p w14:paraId="2DF85A61" w14:textId="77777777" w:rsidR="00BA5869" w:rsidRDefault="00000000">
      <w:pPr>
        <w:pStyle w:val="BodyText"/>
      </w:pPr>
      <w:r>
        <w:t>I have requested specific types of course engagement and deliverables from you. These have all carefully been designed to guide you through the process of learning what it means to use digital computers mindfully in the context of the humanities and allied social sciences. In a way, my work requests aspire to be tools for learning in and of themselves, and can serve as signposts of worthwhile engagement. I have offered some metacognitive questions below to help you think through how the work of this course forms a coherent pedagogical point of view and structures for you to inhabit.</w:t>
      </w:r>
    </w:p>
    <w:p w14:paraId="2DF85A62" w14:textId="77777777" w:rsidR="00BA5869" w:rsidRDefault="00000000">
      <w:pPr>
        <w:pStyle w:val="BodyText"/>
      </w:pPr>
      <w:r>
        <w:t>You can be confident that you are successfully working through this seminar by:</w:t>
      </w:r>
    </w:p>
    <w:p w14:paraId="2DF85A63" w14:textId="77777777" w:rsidR="00BA5869" w:rsidRDefault="00000000">
      <w:pPr>
        <w:pStyle w:val="Compact"/>
        <w:numPr>
          <w:ilvl w:val="0"/>
          <w:numId w:val="8"/>
        </w:numPr>
      </w:pPr>
      <w:r>
        <w:t>Completing the iterations as described in the course plan, and on the schedule recommended.</w:t>
      </w:r>
    </w:p>
    <w:p w14:paraId="2DF85A64" w14:textId="77777777" w:rsidR="00BA5869" w:rsidRDefault="00000000">
      <w:pPr>
        <w:pStyle w:val="Compact"/>
        <w:numPr>
          <w:ilvl w:val="1"/>
          <w:numId w:val="9"/>
        </w:numPr>
      </w:pPr>
      <w:r>
        <w:t xml:space="preserve">Example questions you might ask yourself about this task: </w:t>
      </w:r>
      <w:r>
        <w:rPr>
          <w:i/>
          <w:iCs/>
        </w:rPr>
        <w:t>Why is completion important? Why is the schedule important? Why can I not be “answering my question” and still succeeding in the context of this seminar?</w:t>
      </w:r>
    </w:p>
    <w:p w14:paraId="2DF85A65" w14:textId="77777777" w:rsidR="00BA5869" w:rsidRDefault="00000000">
      <w:pPr>
        <w:pStyle w:val="Compact"/>
        <w:numPr>
          <w:ilvl w:val="0"/>
          <w:numId w:val="8"/>
        </w:numPr>
      </w:pPr>
      <w:r>
        <w:t>Offering cogent and professional presentations that stay within the requested time limit.</w:t>
      </w:r>
    </w:p>
    <w:p w14:paraId="2DF85A66" w14:textId="77777777" w:rsidR="00BA5869" w:rsidRDefault="00000000">
      <w:pPr>
        <w:pStyle w:val="Compact"/>
        <w:numPr>
          <w:ilvl w:val="1"/>
          <w:numId w:val="10"/>
        </w:numPr>
      </w:pPr>
      <w:r>
        <w:t xml:space="preserve">Example questions you might ask yourself about this task: </w:t>
      </w:r>
      <w:r>
        <w:rPr>
          <w:i/>
          <w:iCs/>
        </w:rPr>
        <w:t>Why is professionalism important? Why is the time limit important?</w:t>
      </w:r>
    </w:p>
    <w:p w14:paraId="2DF85A67" w14:textId="77777777" w:rsidR="00BA5869" w:rsidRDefault="00000000">
      <w:pPr>
        <w:pStyle w:val="Compact"/>
        <w:numPr>
          <w:ilvl w:val="0"/>
          <w:numId w:val="8"/>
        </w:numPr>
      </w:pPr>
      <w:r>
        <w:t>Offering a content-rich, web-based palimpsest that you are proud to share with others.</w:t>
      </w:r>
    </w:p>
    <w:p w14:paraId="2DF85A68" w14:textId="77777777" w:rsidR="00BA5869" w:rsidRDefault="00000000">
      <w:pPr>
        <w:pStyle w:val="Compact"/>
        <w:numPr>
          <w:ilvl w:val="1"/>
          <w:numId w:val="11"/>
        </w:numPr>
      </w:pPr>
      <w:r>
        <w:t xml:space="preserve">Example questions you might ask yourself about this task: </w:t>
      </w:r>
      <w:r>
        <w:rPr>
          <w:i/>
          <w:iCs/>
        </w:rPr>
        <w:t>Why pride? Why do we share our findings publicly at this point in our (different) careers?</w:t>
      </w:r>
    </w:p>
    <w:p w14:paraId="2DF85A69" w14:textId="77777777" w:rsidR="00BA5869" w:rsidRDefault="00000000">
      <w:pPr>
        <w:pStyle w:val="Compact"/>
        <w:numPr>
          <w:ilvl w:val="0"/>
          <w:numId w:val="8"/>
        </w:numPr>
      </w:pPr>
      <w:r>
        <w:t>Writing two peer evaluations after each iteration is due.</w:t>
      </w:r>
    </w:p>
    <w:p w14:paraId="2DF85A6A" w14:textId="77777777" w:rsidR="00BA5869" w:rsidRDefault="00000000">
      <w:pPr>
        <w:pStyle w:val="Compact"/>
        <w:numPr>
          <w:ilvl w:val="1"/>
          <w:numId w:val="12"/>
        </w:numPr>
      </w:pPr>
      <w:r>
        <w:t xml:space="preserve">Example questions you might ask yourself about this task: </w:t>
      </w:r>
      <w:r>
        <w:rPr>
          <w:i/>
          <w:iCs/>
        </w:rPr>
        <w:t>Why are these evaluations requested? How can I help someone else improve when I am still so unsure of what I am doing? How can evaluating someone else help me improve?</w:t>
      </w:r>
    </w:p>
    <w:p w14:paraId="2DF85A6B" w14:textId="77777777" w:rsidR="00BA5869" w:rsidRDefault="00000000">
      <w:pPr>
        <w:pStyle w:val="Compact"/>
        <w:numPr>
          <w:ilvl w:val="0"/>
          <w:numId w:val="8"/>
        </w:numPr>
      </w:pPr>
      <w:r>
        <w:t>Working at least 2-4 hours on your project every week, and documenting this effort in your Mindful Practice Journal.</w:t>
      </w:r>
    </w:p>
    <w:p w14:paraId="2DF85A6C" w14:textId="77777777" w:rsidR="00BA5869" w:rsidRDefault="00000000">
      <w:pPr>
        <w:pStyle w:val="Compact"/>
        <w:numPr>
          <w:ilvl w:val="1"/>
          <w:numId w:val="13"/>
        </w:numPr>
      </w:pPr>
      <w:r>
        <w:lastRenderedPageBreak/>
        <w:t xml:space="preserve">Example questions you might ask yourself about this task: </w:t>
      </w:r>
      <w:r>
        <w:rPr>
          <w:i/>
          <w:iCs/>
        </w:rPr>
        <w:t>Why is consistency important? Why is so much self-reflection a part of this seminar?</w:t>
      </w:r>
    </w:p>
    <w:p w14:paraId="2DF85A6D" w14:textId="77777777" w:rsidR="00BA5869" w:rsidRDefault="00000000">
      <w:pPr>
        <w:pStyle w:val="Compact"/>
        <w:numPr>
          <w:ilvl w:val="0"/>
          <w:numId w:val="8"/>
        </w:numPr>
      </w:pPr>
      <w:r>
        <w:t>Engaging productively with the community in our weekly conversations, whether in class or in any other manner that you deem fit.</w:t>
      </w:r>
    </w:p>
    <w:p w14:paraId="2DF85A6E" w14:textId="77777777" w:rsidR="00BA5869" w:rsidRDefault="00000000">
      <w:pPr>
        <w:pStyle w:val="Compact"/>
        <w:numPr>
          <w:ilvl w:val="1"/>
          <w:numId w:val="14"/>
        </w:numPr>
      </w:pPr>
      <w:r>
        <w:t xml:space="preserve">Example questions you might ask yourself in conversation about this task: </w:t>
      </w:r>
      <w:r>
        <w:rPr>
          <w:i/>
          <w:iCs/>
        </w:rPr>
        <w:t>What is the purpose of seminar conversation? How do we learn from it? How do we balance speaking up, sitting back, and listening to produce the most effective learning environment for ourselves?</w:t>
      </w:r>
    </w:p>
    <w:p w14:paraId="2DF85A6F" w14:textId="77777777" w:rsidR="00BA5869" w:rsidRDefault="00000000">
      <w:pPr>
        <w:pStyle w:val="FirstParagraph"/>
      </w:pPr>
      <w:r>
        <w:t>Insofar as grades have always been a part of your educational experience, you may have strong feelings about what they have meant to you over the years, and what they might mean to you still. In the context of this seminar, I ask that we separate the practice of offering insightful, engaged feedback (which is essential to the learning process) from summative ranking (which is not), and tightly focus on what it takes to produce meaningful intellectual change over time rather than striving toward/against standards of normative success.</w:t>
      </w:r>
    </w:p>
    <w:p w14:paraId="7918F3AC" w14:textId="77777777" w:rsidR="004A3EE6" w:rsidRDefault="004A3EE6">
      <w:pPr>
        <w:pStyle w:val="BodyText"/>
      </w:pPr>
    </w:p>
    <w:p w14:paraId="03493106" w14:textId="77777777" w:rsidR="004A3EE6" w:rsidRDefault="004A3EE6">
      <w:pPr>
        <w:pStyle w:val="BodyText"/>
      </w:pPr>
    </w:p>
    <w:p w14:paraId="2DF85A70" w14:textId="4D48F76F" w:rsidR="00BA5869" w:rsidRDefault="00000000">
      <w:pPr>
        <w:pStyle w:val="BodyText"/>
      </w:pPr>
      <w:r>
        <w:t xml:space="preserve">Additional resources can be found on the course site at </w:t>
      </w:r>
      <w:hyperlink r:id="rId34">
        <w:r>
          <w:rPr>
            <w:rStyle w:val="Hyperlink"/>
          </w:rPr>
          <w:t>/resources</w:t>
        </w:r>
      </w:hyperlink>
      <w:r>
        <w:t>.</w:t>
      </w:r>
    </w:p>
    <w:p w14:paraId="2DF85A71" w14:textId="77777777" w:rsidR="00BA5869" w:rsidRDefault="00000000">
      <w:pPr>
        <w:pStyle w:val="Heading2"/>
      </w:pPr>
      <w:bookmarkStart w:id="20" w:name="assignment-schedule"/>
      <w:bookmarkEnd w:id="19"/>
      <w:r>
        <w:t>Assignment Schedule</w:t>
      </w:r>
    </w:p>
    <w:p w14:paraId="2DF85A72" w14:textId="77777777" w:rsidR="00BA5869" w:rsidRDefault="002F5CE3">
      <w:r>
        <w:rPr>
          <w:noProof/>
        </w:rPr>
        <w:pict w14:anchorId="2DF85B1F">
          <v:rect id="_x0000_i1025" alt="" style="width:468pt;height:.05pt;mso-width-percent:0;mso-height-percent:0;mso-width-percent:0;mso-height-percent:0" o:hralign="center" o:hrstd="t" o:hr="t"/>
        </w:pict>
      </w:r>
    </w:p>
    <w:p w14:paraId="2DF85A73" w14:textId="77777777" w:rsidR="00BA5869" w:rsidRDefault="00000000">
      <w:pPr>
        <w:pStyle w:val="FirstParagraph"/>
      </w:pPr>
      <w:r>
        <w:t>layout: default bannerimage: “many-moons.jpg” banneralt: “banner: phases of the moon” —</w:t>
      </w:r>
    </w:p>
    <w:p w14:paraId="2DF85A74" w14:textId="77777777" w:rsidR="00BA5869" w:rsidRDefault="00000000">
      <w:pPr>
        <w:pStyle w:val="Heading1"/>
      </w:pPr>
      <w:bookmarkStart w:id="21" w:name="class-by-class-schedule"/>
      <w:bookmarkEnd w:id="14"/>
      <w:bookmarkEnd w:id="20"/>
      <w:r>
        <w:t>Class-by-Class Schedule</w:t>
      </w:r>
    </w:p>
    <w:p w14:paraId="2DF85A75" w14:textId="77777777" w:rsidR="00BA5869" w:rsidRDefault="00000000">
      <w:pPr>
        <w:pStyle w:val="FirstParagraph"/>
      </w:pPr>
      <w:hyperlink w:anchor="current">
        <w:r>
          <w:rPr>
            <w:rStyle w:val="Hyperlink"/>
            <w:i/>
            <w:iCs/>
          </w:rPr>
          <w:t>Jump to latest lesson plan</w:t>
        </w:r>
      </w:hyperlink>
      <w:r>
        <w:t xml:space="preserve"> </w:t>
      </w:r>
      <w:r>
        <w:rPr>
          <w:i/>
          <w:iCs/>
        </w:rPr>
        <w:t xml:space="preserve">For the in-class notes doc, go to </w:t>
      </w:r>
      <w:hyperlink r:id="rId35">
        <w:r>
          <w:rPr>
            <w:rStyle w:val="Hyperlink"/>
            <w:i/>
            <w:iCs/>
          </w:rPr>
          <w:t>bit.ly/dsam2023fall-notes</w:t>
        </w:r>
      </w:hyperlink>
      <w:r>
        <w:rPr>
          <w:i/>
          <w:iCs/>
        </w:rPr>
        <w:t>.</w:t>
      </w:r>
    </w:p>
    <w:p w14:paraId="2DF85A76" w14:textId="77777777" w:rsidR="00BA5869" w:rsidRDefault="00000000">
      <w:pPr>
        <w:pStyle w:val="BodyText"/>
      </w:pPr>
      <w:r>
        <w:t xml:space="preserve">Assignments are listed (as HW) </w:t>
      </w:r>
      <w:r>
        <w:rPr>
          <w:i/>
          <w:iCs/>
        </w:rPr>
        <w:t>on the day they are assigned</w:t>
      </w:r>
      <w:r>
        <w:t xml:space="preserve">. Readings should be completed, if possible, </w:t>
      </w:r>
      <w:r>
        <w:rPr>
          <w:b/>
          <w:bCs/>
        </w:rPr>
        <w:t>by end-of-day Friday</w:t>
      </w:r>
      <w:hyperlink w:anchor="ftn1">
        <w:r>
          <w:rPr>
            <w:rStyle w:val="Hyperlink"/>
            <w:vertAlign w:val="superscript"/>
          </w:rPr>
          <w:t>[1]</w:t>
        </w:r>
      </w:hyperlink>
      <w:r>
        <w:t xml:space="preserve">, so you can post to our </w:t>
      </w:r>
      <w:hyperlink r:id="rId36">
        <w:r>
          <w:rPr>
            <w:rStyle w:val="Hyperlink"/>
          </w:rPr>
          <w:t>discussion forum</w:t>
        </w:r>
      </w:hyperlink>
      <w:r>
        <w:t xml:space="preserve">. Exercises and presentations are due the following class meeting, unless otherwise specified, and given our early start time I recommend endeavoring to complete them </w:t>
      </w:r>
      <w:r>
        <w:rPr>
          <w:i/>
          <w:iCs/>
        </w:rPr>
        <w:t>by 9pm the night before</w:t>
      </w:r>
      <w:r>
        <w:t xml:space="preserve"> at the latest.</w:t>
      </w:r>
    </w:p>
    <w:p w14:paraId="2DF85A77" w14:textId="77777777" w:rsidR="00BA5869" w:rsidRDefault="00000000">
      <w:pPr>
        <w:pStyle w:val="BodyText"/>
      </w:pPr>
      <w:r>
        <w:t xml:space="preserve">You should in general also have access to all your work in class, so we can discuss and/or revise. Possible methods of access include </w:t>
      </w:r>
      <w:hyperlink r:id="rId37">
        <w:r>
          <w:rPr>
            <w:rStyle w:val="Hyperlink"/>
          </w:rPr>
          <w:t>GitHub</w:t>
        </w:r>
      </w:hyperlink>
      <w:r>
        <w:t xml:space="preserve"> (recommended), Pitt’s </w:t>
      </w:r>
      <w:hyperlink r:id="rId38">
        <w:r>
          <w:rPr>
            <w:rStyle w:val="Hyperlink"/>
          </w:rPr>
          <w:t>OneDrive</w:t>
        </w:r>
      </w:hyperlink>
      <w:r>
        <w:t xml:space="preserve"> instance (next best thing), an external service like Dropbox, or flash drive.</w:t>
      </w:r>
    </w:p>
    <w:p w14:paraId="2DF85A78" w14:textId="77777777" w:rsidR="00BA5869" w:rsidRDefault="00000000">
      <w:pPr>
        <w:pStyle w:val="BodyText"/>
      </w:pPr>
      <w:r>
        <w:t xml:space="preserve">Follow the links to individual class days for more information, including class notes and more complete homework instructions. </w:t>
      </w:r>
      <w:r>
        <w:rPr>
          <w:b/>
          <w:bCs/>
        </w:rPr>
        <w:t>NB: This schedule is subject to revision based on our needs.</w:t>
      </w:r>
    </w:p>
    <w:p w14:paraId="2DF85A79" w14:textId="77777777" w:rsidR="00BA5869" w:rsidRDefault="00000000">
      <w:pPr>
        <w:pStyle w:val="Heading2"/>
      </w:pPr>
      <w:bookmarkStart w:id="22" w:name="outline-of-the-semester"/>
      <w:r>
        <w:lastRenderedPageBreak/>
        <w:t>Outline of the semester:</w:t>
      </w:r>
    </w:p>
    <w:tbl>
      <w:tblPr>
        <w:tblStyle w:val="Table"/>
        <w:tblW w:w="0" w:type="auto"/>
        <w:tblLook w:val="0020" w:firstRow="1" w:lastRow="0" w:firstColumn="0" w:lastColumn="0" w:noHBand="0" w:noVBand="0"/>
      </w:tblPr>
      <w:tblGrid>
        <w:gridCol w:w="798"/>
        <w:gridCol w:w="1506"/>
        <w:gridCol w:w="4990"/>
      </w:tblGrid>
      <w:tr w:rsidR="00BA5869" w14:paraId="2DF85A7D" w14:textId="77777777" w:rsidTr="00BA5869">
        <w:trPr>
          <w:cnfStyle w:val="100000000000" w:firstRow="1" w:lastRow="0" w:firstColumn="0" w:lastColumn="0" w:oddVBand="0" w:evenVBand="0" w:oddHBand="0" w:evenHBand="0" w:firstRowFirstColumn="0" w:firstRowLastColumn="0" w:lastRowFirstColumn="0" w:lastRowLastColumn="0"/>
          <w:tblHeader/>
        </w:trPr>
        <w:tc>
          <w:tcPr>
            <w:tcW w:w="0" w:type="auto"/>
          </w:tcPr>
          <w:p w14:paraId="2DF85A7A" w14:textId="77777777" w:rsidR="00BA5869" w:rsidRDefault="00000000">
            <w:pPr>
              <w:pStyle w:val="Compact"/>
            </w:pPr>
            <w:r>
              <w:t>Week</w:t>
            </w:r>
          </w:p>
        </w:tc>
        <w:tc>
          <w:tcPr>
            <w:tcW w:w="0" w:type="auto"/>
          </w:tcPr>
          <w:p w14:paraId="2DF85A7B" w14:textId="77777777" w:rsidR="00BA5869" w:rsidRDefault="00000000">
            <w:pPr>
              <w:pStyle w:val="Compact"/>
            </w:pPr>
            <w:r>
              <w:t>Date</w:t>
            </w:r>
          </w:p>
        </w:tc>
        <w:tc>
          <w:tcPr>
            <w:tcW w:w="0" w:type="auto"/>
          </w:tcPr>
          <w:p w14:paraId="2DF85A7C" w14:textId="77777777" w:rsidR="00BA5869" w:rsidRDefault="00000000">
            <w:pPr>
              <w:pStyle w:val="Compact"/>
            </w:pPr>
            <w:r>
              <w:t>Lesson Title</w:t>
            </w:r>
          </w:p>
        </w:tc>
      </w:tr>
      <w:tr w:rsidR="00BA5869" w14:paraId="2DF85A81" w14:textId="77777777">
        <w:tc>
          <w:tcPr>
            <w:tcW w:w="0" w:type="auto"/>
          </w:tcPr>
          <w:p w14:paraId="2DF85A7E" w14:textId="77777777" w:rsidR="00BA5869" w:rsidRDefault="00000000">
            <w:pPr>
              <w:pStyle w:val="Compact"/>
            </w:pPr>
            <w:r>
              <w:t>1</w:t>
            </w:r>
          </w:p>
        </w:tc>
        <w:tc>
          <w:tcPr>
            <w:tcW w:w="0" w:type="auto"/>
          </w:tcPr>
          <w:p w14:paraId="2DF85A7F" w14:textId="77777777" w:rsidR="00BA5869" w:rsidRDefault="00000000">
            <w:pPr>
              <w:pStyle w:val="Compact"/>
            </w:pPr>
            <w:r>
              <w:t>Mon, Aug 28</w:t>
            </w:r>
          </w:p>
        </w:tc>
        <w:tc>
          <w:tcPr>
            <w:tcW w:w="0" w:type="auto"/>
          </w:tcPr>
          <w:p w14:paraId="2DF85A80" w14:textId="77777777" w:rsidR="00BA5869" w:rsidRDefault="00000000">
            <w:pPr>
              <w:pStyle w:val="Compact"/>
            </w:pPr>
            <w:hyperlink w:anchor="week-01">
              <w:r>
                <w:rPr>
                  <w:rStyle w:val="Hyperlink"/>
                </w:rPr>
                <w:t>Digital affordances</w:t>
              </w:r>
            </w:hyperlink>
          </w:p>
        </w:tc>
      </w:tr>
      <w:tr w:rsidR="00BA5869" w14:paraId="2DF85A85" w14:textId="77777777">
        <w:tc>
          <w:tcPr>
            <w:tcW w:w="0" w:type="auto"/>
          </w:tcPr>
          <w:p w14:paraId="2DF85A82" w14:textId="77777777" w:rsidR="00BA5869" w:rsidRDefault="00000000">
            <w:pPr>
              <w:pStyle w:val="Compact"/>
            </w:pPr>
            <w:r>
              <w:t>2</w:t>
            </w:r>
          </w:p>
        </w:tc>
        <w:tc>
          <w:tcPr>
            <w:tcW w:w="0" w:type="auto"/>
          </w:tcPr>
          <w:p w14:paraId="2DF85A83" w14:textId="77777777" w:rsidR="00BA5869" w:rsidRDefault="00000000">
            <w:pPr>
              <w:pStyle w:val="Compact"/>
            </w:pPr>
            <w:r>
              <w:t>Mon, Sep 04</w:t>
            </w:r>
          </w:p>
        </w:tc>
        <w:tc>
          <w:tcPr>
            <w:tcW w:w="0" w:type="auto"/>
          </w:tcPr>
          <w:p w14:paraId="2DF85A84" w14:textId="77777777" w:rsidR="00BA5869" w:rsidRDefault="00000000">
            <w:pPr>
              <w:pStyle w:val="Compact"/>
            </w:pPr>
            <w:r>
              <w:t>no class: Labor Day (getting ready)</w:t>
            </w:r>
          </w:p>
        </w:tc>
      </w:tr>
      <w:tr w:rsidR="00BA5869" w14:paraId="2DF85A89" w14:textId="77777777">
        <w:tc>
          <w:tcPr>
            <w:tcW w:w="0" w:type="auto"/>
          </w:tcPr>
          <w:p w14:paraId="2DF85A86" w14:textId="77777777" w:rsidR="00BA5869" w:rsidRDefault="00000000">
            <w:pPr>
              <w:pStyle w:val="Compact"/>
            </w:pPr>
            <w:r>
              <w:t>3</w:t>
            </w:r>
          </w:p>
        </w:tc>
        <w:tc>
          <w:tcPr>
            <w:tcW w:w="0" w:type="auto"/>
          </w:tcPr>
          <w:p w14:paraId="2DF85A87" w14:textId="77777777" w:rsidR="00BA5869" w:rsidRDefault="00000000">
            <w:pPr>
              <w:pStyle w:val="Compact"/>
            </w:pPr>
            <w:r>
              <w:t>Mon, Sep 11</w:t>
            </w:r>
          </w:p>
        </w:tc>
        <w:tc>
          <w:tcPr>
            <w:tcW w:w="0" w:type="auto"/>
          </w:tcPr>
          <w:p w14:paraId="2DF85A88" w14:textId="77777777" w:rsidR="00BA5869" w:rsidRDefault="00000000">
            <w:pPr>
              <w:pStyle w:val="Compact"/>
            </w:pPr>
            <w:hyperlink w:anchor="week-03">
              <w:r>
                <w:rPr>
                  <w:rStyle w:val="Hyperlink"/>
                </w:rPr>
                <w:t>Programming as literacy, as exploration</w:t>
              </w:r>
            </w:hyperlink>
          </w:p>
        </w:tc>
      </w:tr>
      <w:tr w:rsidR="00BA5869" w14:paraId="2DF85A8D" w14:textId="77777777">
        <w:tc>
          <w:tcPr>
            <w:tcW w:w="0" w:type="auto"/>
          </w:tcPr>
          <w:p w14:paraId="2DF85A8A" w14:textId="77777777" w:rsidR="00BA5869" w:rsidRDefault="00000000">
            <w:pPr>
              <w:pStyle w:val="Compact"/>
            </w:pPr>
            <w:r>
              <w:t>4</w:t>
            </w:r>
          </w:p>
        </w:tc>
        <w:tc>
          <w:tcPr>
            <w:tcW w:w="0" w:type="auto"/>
          </w:tcPr>
          <w:p w14:paraId="2DF85A8B" w14:textId="77777777" w:rsidR="00BA5869" w:rsidRDefault="00000000">
            <w:pPr>
              <w:pStyle w:val="Compact"/>
            </w:pPr>
            <w:r>
              <w:t>Mon, Sep 18</w:t>
            </w:r>
          </w:p>
        </w:tc>
        <w:tc>
          <w:tcPr>
            <w:tcW w:w="0" w:type="auto"/>
          </w:tcPr>
          <w:p w14:paraId="2DF85A8C" w14:textId="77777777" w:rsidR="00BA5869" w:rsidRDefault="00000000">
            <w:pPr>
              <w:pStyle w:val="Compact"/>
            </w:pPr>
            <w:hyperlink w:anchor="week-04">
              <w:r>
                <w:rPr>
                  <w:rStyle w:val="Hyperlink"/>
                </w:rPr>
                <w:t>Critical code studies</w:t>
              </w:r>
            </w:hyperlink>
          </w:p>
        </w:tc>
      </w:tr>
      <w:tr w:rsidR="00BA5869" w14:paraId="2DF85A91" w14:textId="77777777">
        <w:tc>
          <w:tcPr>
            <w:tcW w:w="0" w:type="auto"/>
          </w:tcPr>
          <w:p w14:paraId="2DF85A8E" w14:textId="77777777" w:rsidR="00BA5869" w:rsidRDefault="00000000">
            <w:pPr>
              <w:pStyle w:val="Compact"/>
            </w:pPr>
            <w:r>
              <w:t>5</w:t>
            </w:r>
          </w:p>
        </w:tc>
        <w:tc>
          <w:tcPr>
            <w:tcW w:w="0" w:type="auto"/>
          </w:tcPr>
          <w:p w14:paraId="2DF85A8F" w14:textId="77777777" w:rsidR="00BA5869" w:rsidRDefault="00000000">
            <w:pPr>
              <w:pStyle w:val="Compact"/>
            </w:pPr>
            <w:r>
              <w:t>Mon, Sep 25</w:t>
            </w:r>
          </w:p>
        </w:tc>
        <w:tc>
          <w:tcPr>
            <w:tcW w:w="0" w:type="auto"/>
          </w:tcPr>
          <w:p w14:paraId="2DF85A90" w14:textId="77777777" w:rsidR="00BA5869" w:rsidRDefault="00000000">
            <w:pPr>
              <w:pStyle w:val="Compact"/>
            </w:pPr>
            <w:r>
              <w:t>no class: Yom Kippur (reflection and planning)</w:t>
            </w:r>
          </w:p>
        </w:tc>
      </w:tr>
      <w:tr w:rsidR="00BA5869" w14:paraId="2DF85A95" w14:textId="77777777">
        <w:tc>
          <w:tcPr>
            <w:tcW w:w="0" w:type="auto"/>
          </w:tcPr>
          <w:p w14:paraId="2DF85A92" w14:textId="77777777" w:rsidR="00BA5869" w:rsidRDefault="00000000">
            <w:pPr>
              <w:pStyle w:val="Compact"/>
            </w:pPr>
            <w:r>
              <w:t>6</w:t>
            </w:r>
          </w:p>
        </w:tc>
        <w:tc>
          <w:tcPr>
            <w:tcW w:w="0" w:type="auto"/>
          </w:tcPr>
          <w:p w14:paraId="2DF85A93" w14:textId="77777777" w:rsidR="00BA5869" w:rsidRDefault="00000000">
            <w:pPr>
              <w:pStyle w:val="Compact"/>
            </w:pPr>
            <w:r>
              <w:t>Mon, Oct 02</w:t>
            </w:r>
          </w:p>
        </w:tc>
        <w:tc>
          <w:tcPr>
            <w:tcW w:w="0" w:type="auto"/>
          </w:tcPr>
          <w:p w14:paraId="2DF85A94" w14:textId="77777777" w:rsidR="00BA5869" w:rsidRDefault="00000000">
            <w:pPr>
              <w:pStyle w:val="Compact"/>
            </w:pPr>
            <w:hyperlink w:anchor="week-06">
              <w:r>
                <w:rPr>
                  <w:rStyle w:val="Hyperlink"/>
                </w:rPr>
                <w:t>Presentations 1</w:t>
              </w:r>
            </w:hyperlink>
          </w:p>
        </w:tc>
      </w:tr>
      <w:tr w:rsidR="00BA5869" w14:paraId="2DF85A99" w14:textId="77777777">
        <w:tc>
          <w:tcPr>
            <w:tcW w:w="0" w:type="auto"/>
          </w:tcPr>
          <w:p w14:paraId="2DF85A96" w14:textId="77777777" w:rsidR="00BA5869" w:rsidRDefault="00000000">
            <w:pPr>
              <w:pStyle w:val="Compact"/>
            </w:pPr>
            <w:r>
              <w:t>7</w:t>
            </w:r>
          </w:p>
        </w:tc>
        <w:tc>
          <w:tcPr>
            <w:tcW w:w="0" w:type="auto"/>
          </w:tcPr>
          <w:p w14:paraId="2DF85A97" w14:textId="77777777" w:rsidR="00BA5869" w:rsidRDefault="00000000">
            <w:pPr>
              <w:pStyle w:val="Compact"/>
            </w:pPr>
            <w:r>
              <w:t>Mon, Oct 09</w:t>
            </w:r>
          </w:p>
        </w:tc>
        <w:tc>
          <w:tcPr>
            <w:tcW w:w="0" w:type="auto"/>
          </w:tcPr>
          <w:p w14:paraId="2DF85A98" w14:textId="77777777" w:rsidR="00BA5869" w:rsidRDefault="00000000">
            <w:pPr>
              <w:pStyle w:val="Compact"/>
            </w:pPr>
            <w:hyperlink w:anchor="week-07">
              <w:r>
                <w:rPr>
                  <w:rStyle w:val="Hyperlink"/>
                </w:rPr>
                <w:t>Data 1: By whom? For what?</w:t>
              </w:r>
            </w:hyperlink>
          </w:p>
        </w:tc>
      </w:tr>
      <w:tr w:rsidR="00BA5869" w14:paraId="2DF85A9D" w14:textId="77777777">
        <w:tc>
          <w:tcPr>
            <w:tcW w:w="0" w:type="auto"/>
          </w:tcPr>
          <w:p w14:paraId="2DF85A9A" w14:textId="77777777" w:rsidR="00BA5869" w:rsidRDefault="00000000">
            <w:pPr>
              <w:pStyle w:val="Compact"/>
            </w:pPr>
            <w:r>
              <w:t>8</w:t>
            </w:r>
          </w:p>
        </w:tc>
        <w:tc>
          <w:tcPr>
            <w:tcW w:w="0" w:type="auto"/>
          </w:tcPr>
          <w:p w14:paraId="2DF85A9B" w14:textId="77777777" w:rsidR="00BA5869" w:rsidRDefault="00000000">
            <w:pPr>
              <w:pStyle w:val="Compact"/>
            </w:pPr>
            <w:r>
              <w:t>Mon, Oct 16</w:t>
            </w:r>
          </w:p>
        </w:tc>
        <w:tc>
          <w:tcPr>
            <w:tcW w:w="0" w:type="auto"/>
          </w:tcPr>
          <w:p w14:paraId="2DF85A9C" w14:textId="77777777" w:rsidR="00BA5869" w:rsidRDefault="00000000">
            <w:pPr>
              <w:pStyle w:val="Compact"/>
            </w:pPr>
            <w:hyperlink w:anchor="week-08">
              <w:r>
                <w:rPr>
                  <w:rStyle w:val="Hyperlink"/>
                </w:rPr>
                <w:t>Data 2: Exploration and slicing</w:t>
              </w:r>
            </w:hyperlink>
          </w:p>
        </w:tc>
      </w:tr>
      <w:tr w:rsidR="00BA5869" w14:paraId="2DF85AA1" w14:textId="77777777">
        <w:tc>
          <w:tcPr>
            <w:tcW w:w="0" w:type="auto"/>
          </w:tcPr>
          <w:p w14:paraId="2DF85A9E" w14:textId="77777777" w:rsidR="00BA5869" w:rsidRDefault="00000000">
            <w:pPr>
              <w:pStyle w:val="Compact"/>
            </w:pPr>
            <w:r>
              <w:t>9</w:t>
            </w:r>
          </w:p>
        </w:tc>
        <w:tc>
          <w:tcPr>
            <w:tcW w:w="0" w:type="auto"/>
          </w:tcPr>
          <w:p w14:paraId="2DF85A9F" w14:textId="77777777" w:rsidR="00BA5869" w:rsidRDefault="00000000">
            <w:pPr>
              <w:pStyle w:val="Compact"/>
            </w:pPr>
            <w:r>
              <w:t>Mon, Oct 23</w:t>
            </w:r>
          </w:p>
        </w:tc>
        <w:tc>
          <w:tcPr>
            <w:tcW w:w="0" w:type="auto"/>
          </w:tcPr>
          <w:p w14:paraId="2DF85AA0" w14:textId="77777777" w:rsidR="00BA5869" w:rsidRDefault="00000000">
            <w:pPr>
              <w:pStyle w:val="Compact"/>
            </w:pPr>
            <w:hyperlink w:anchor="week-09">
              <w:r>
                <w:rPr>
                  <w:rStyle w:val="Hyperlink"/>
                </w:rPr>
                <w:t>Data 3: Analysis and visualization</w:t>
              </w:r>
            </w:hyperlink>
          </w:p>
        </w:tc>
      </w:tr>
      <w:tr w:rsidR="00BA5869" w14:paraId="2DF85AA5" w14:textId="77777777">
        <w:tc>
          <w:tcPr>
            <w:tcW w:w="0" w:type="auto"/>
          </w:tcPr>
          <w:p w14:paraId="2DF85AA2" w14:textId="77777777" w:rsidR="00BA5869" w:rsidRDefault="00000000">
            <w:pPr>
              <w:pStyle w:val="Compact"/>
            </w:pPr>
            <w:r>
              <w:t>10</w:t>
            </w:r>
          </w:p>
        </w:tc>
        <w:tc>
          <w:tcPr>
            <w:tcW w:w="0" w:type="auto"/>
          </w:tcPr>
          <w:p w14:paraId="2DF85AA3" w14:textId="77777777" w:rsidR="00BA5869" w:rsidRDefault="00000000">
            <w:pPr>
              <w:pStyle w:val="Compact"/>
            </w:pPr>
            <w:r>
              <w:t>Mon, Oct 30</w:t>
            </w:r>
          </w:p>
        </w:tc>
        <w:tc>
          <w:tcPr>
            <w:tcW w:w="0" w:type="auto"/>
          </w:tcPr>
          <w:p w14:paraId="2DF85AA4" w14:textId="77777777" w:rsidR="00BA5869" w:rsidRDefault="00000000">
            <w:pPr>
              <w:pStyle w:val="Compact"/>
            </w:pPr>
            <w:hyperlink w:anchor="week-10">
              <w:r>
                <w:rPr>
                  <w:rStyle w:val="Hyperlink"/>
                </w:rPr>
                <w:t>Presentations 2</w:t>
              </w:r>
            </w:hyperlink>
          </w:p>
        </w:tc>
      </w:tr>
      <w:tr w:rsidR="00BA5869" w14:paraId="2DF85AA9" w14:textId="77777777">
        <w:tc>
          <w:tcPr>
            <w:tcW w:w="0" w:type="auto"/>
          </w:tcPr>
          <w:p w14:paraId="2DF85AA6" w14:textId="77777777" w:rsidR="00BA5869" w:rsidRDefault="00000000">
            <w:pPr>
              <w:pStyle w:val="Compact"/>
            </w:pPr>
            <w:r>
              <w:t>11</w:t>
            </w:r>
          </w:p>
        </w:tc>
        <w:tc>
          <w:tcPr>
            <w:tcW w:w="0" w:type="auto"/>
          </w:tcPr>
          <w:p w14:paraId="2DF85AA7" w14:textId="77777777" w:rsidR="00BA5869" w:rsidRDefault="00000000">
            <w:pPr>
              <w:pStyle w:val="Compact"/>
            </w:pPr>
            <w:r>
              <w:t>Mon, Nov 06</w:t>
            </w:r>
          </w:p>
        </w:tc>
        <w:tc>
          <w:tcPr>
            <w:tcW w:w="0" w:type="auto"/>
          </w:tcPr>
          <w:p w14:paraId="2DF85AA8" w14:textId="77777777" w:rsidR="00BA5869" w:rsidRDefault="00000000">
            <w:pPr>
              <w:pStyle w:val="Compact"/>
            </w:pPr>
            <w:hyperlink w:anchor="week-11">
              <w:r>
                <w:rPr>
                  <w:rStyle w:val="Hyperlink"/>
                </w:rPr>
                <w:t>People’s choice 1</w:t>
              </w:r>
            </w:hyperlink>
          </w:p>
        </w:tc>
      </w:tr>
      <w:tr w:rsidR="00BA5869" w14:paraId="2DF85AAD" w14:textId="77777777">
        <w:tc>
          <w:tcPr>
            <w:tcW w:w="0" w:type="auto"/>
          </w:tcPr>
          <w:p w14:paraId="2DF85AAA" w14:textId="77777777" w:rsidR="00BA5869" w:rsidRDefault="00000000">
            <w:pPr>
              <w:pStyle w:val="Compact"/>
            </w:pPr>
            <w:r>
              <w:t>12</w:t>
            </w:r>
          </w:p>
        </w:tc>
        <w:tc>
          <w:tcPr>
            <w:tcW w:w="0" w:type="auto"/>
          </w:tcPr>
          <w:p w14:paraId="2DF85AAB" w14:textId="77777777" w:rsidR="00BA5869" w:rsidRDefault="00000000">
            <w:pPr>
              <w:pStyle w:val="Compact"/>
            </w:pPr>
            <w:r>
              <w:t>Mon, Nov 13</w:t>
            </w:r>
          </w:p>
        </w:tc>
        <w:tc>
          <w:tcPr>
            <w:tcW w:w="0" w:type="auto"/>
          </w:tcPr>
          <w:p w14:paraId="2DF85AAC" w14:textId="77777777" w:rsidR="00BA5869" w:rsidRDefault="00000000">
            <w:pPr>
              <w:pStyle w:val="Compact"/>
            </w:pPr>
            <w:hyperlink w:anchor="week-12">
              <w:r>
                <w:rPr>
                  <w:rStyle w:val="Hyperlink"/>
                </w:rPr>
                <w:t>People’s choice 2</w:t>
              </w:r>
            </w:hyperlink>
          </w:p>
        </w:tc>
      </w:tr>
      <w:tr w:rsidR="00BA5869" w14:paraId="2DF85AB1" w14:textId="77777777">
        <w:tc>
          <w:tcPr>
            <w:tcW w:w="0" w:type="auto"/>
          </w:tcPr>
          <w:p w14:paraId="2DF85AAE" w14:textId="77777777" w:rsidR="00BA5869" w:rsidRDefault="00000000">
            <w:pPr>
              <w:pStyle w:val="Compact"/>
            </w:pPr>
            <w:r>
              <w:t>13</w:t>
            </w:r>
          </w:p>
        </w:tc>
        <w:tc>
          <w:tcPr>
            <w:tcW w:w="0" w:type="auto"/>
          </w:tcPr>
          <w:p w14:paraId="2DF85AAF" w14:textId="77777777" w:rsidR="00BA5869" w:rsidRDefault="00000000">
            <w:pPr>
              <w:pStyle w:val="Compact"/>
            </w:pPr>
            <w:r>
              <w:t>Mon, Nov 20</w:t>
            </w:r>
          </w:p>
        </w:tc>
        <w:tc>
          <w:tcPr>
            <w:tcW w:w="0" w:type="auto"/>
          </w:tcPr>
          <w:p w14:paraId="2DF85AB0" w14:textId="77777777" w:rsidR="00BA5869" w:rsidRDefault="00000000">
            <w:pPr>
              <w:pStyle w:val="Compact"/>
            </w:pPr>
            <w:r>
              <w:t>no class: Thanksgiving Break (digesting)</w:t>
            </w:r>
          </w:p>
        </w:tc>
      </w:tr>
      <w:tr w:rsidR="00BA5869" w14:paraId="2DF85AB5" w14:textId="77777777">
        <w:tc>
          <w:tcPr>
            <w:tcW w:w="0" w:type="auto"/>
          </w:tcPr>
          <w:p w14:paraId="2DF85AB2" w14:textId="77777777" w:rsidR="00BA5869" w:rsidRDefault="00000000">
            <w:pPr>
              <w:pStyle w:val="Compact"/>
            </w:pPr>
            <w:r>
              <w:t>14</w:t>
            </w:r>
          </w:p>
        </w:tc>
        <w:tc>
          <w:tcPr>
            <w:tcW w:w="0" w:type="auto"/>
          </w:tcPr>
          <w:p w14:paraId="2DF85AB3" w14:textId="77777777" w:rsidR="00BA5869" w:rsidRDefault="00000000">
            <w:pPr>
              <w:pStyle w:val="Compact"/>
            </w:pPr>
            <w:r>
              <w:t>Mon, Nov 27</w:t>
            </w:r>
          </w:p>
        </w:tc>
        <w:tc>
          <w:tcPr>
            <w:tcW w:w="0" w:type="auto"/>
          </w:tcPr>
          <w:p w14:paraId="2DF85AB4" w14:textId="77777777" w:rsidR="00BA5869" w:rsidRDefault="00000000">
            <w:pPr>
              <w:pStyle w:val="Compact"/>
            </w:pPr>
            <w:hyperlink w:anchor="week-14">
              <w:r>
                <w:rPr>
                  <w:rStyle w:val="Hyperlink"/>
                </w:rPr>
                <w:t>People’s choice 3</w:t>
              </w:r>
            </w:hyperlink>
          </w:p>
        </w:tc>
      </w:tr>
      <w:tr w:rsidR="00BA5869" w14:paraId="2DF85AB9" w14:textId="77777777">
        <w:tc>
          <w:tcPr>
            <w:tcW w:w="0" w:type="auto"/>
          </w:tcPr>
          <w:p w14:paraId="2DF85AB6" w14:textId="77777777" w:rsidR="00BA5869" w:rsidRDefault="00000000">
            <w:pPr>
              <w:pStyle w:val="Compact"/>
            </w:pPr>
            <w:r>
              <w:t>15</w:t>
            </w:r>
          </w:p>
        </w:tc>
        <w:tc>
          <w:tcPr>
            <w:tcW w:w="0" w:type="auto"/>
          </w:tcPr>
          <w:p w14:paraId="2DF85AB7" w14:textId="77777777" w:rsidR="00BA5869" w:rsidRDefault="00000000">
            <w:pPr>
              <w:pStyle w:val="Compact"/>
            </w:pPr>
            <w:r>
              <w:t>Mon, Dec 04</w:t>
            </w:r>
          </w:p>
        </w:tc>
        <w:tc>
          <w:tcPr>
            <w:tcW w:w="0" w:type="auto"/>
          </w:tcPr>
          <w:p w14:paraId="2DF85AB8" w14:textId="77777777" w:rsidR="00BA5869" w:rsidRDefault="00000000">
            <w:pPr>
              <w:pStyle w:val="Compact"/>
            </w:pPr>
            <w:hyperlink w:anchor="week-15">
              <w:r>
                <w:rPr>
                  <w:rStyle w:val="Hyperlink"/>
                </w:rPr>
                <w:t>Presentations 3</w:t>
              </w:r>
            </w:hyperlink>
          </w:p>
        </w:tc>
      </w:tr>
      <w:tr w:rsidR="00BA5869" w14:paraId="2DF85ABD" w14:textId="77777777">
        <w:tc>
          <w:tcPr>
            <w:tcW w:w="0" w:type="auto"/>
          </w:tcPr>
          <w:p w14:paraId="2DF85ABA" w14:textId="77777777" w:rsidR="00BA5869" w:rsidRDefault="00000000">
            <w:pPr>
              <w:pStyle w:val="Compact"/>
            </w:pPr>
            <w:r>
              <w:t>16</w:t>
            </w:r>
          </w:p>
        </w:tc>
        <w:tc>
          <w:tcPr>
            <w:tcW w:w="0" w:type="auto"/>
          </w:tcPr>
          <w:p w14:paraId="2DF85ABB" w14:textId="77777777" w:rsidR="00BA5869" w:rsidRDefault="00000000">
            <w:pPr>
              <w:pStyle w:val="Compact"/>
            </w:pPr>
            <w:r>
              <w:t>Mon, Dec 11</w:t>
            </w:r>
          </w:p>
        </w:tc>
        <w:tc>
          <w:tcPr>
            <w:tcW w:w="0" w:type="auto"/>
          </w:tcPr>
          <w:p w14:paraId="2DF85ABC" w14:textId="77777777" w:rsidR="00BA5869" w:rsidRDefault="00000000">
            <w:pPr>
              <w:pStyle w:val="Compact"/>
            </w:pPr>
            <w:hyperlink w:anchor="week-16">
              <w:r>
                <w:rPr>
                  <w:rStyle w:val="Hyperlink"/>
                </w:rPr>
                <w:t>Overflow day, iff needed</w:t>
              </w:r>
            </w:hyperlink>
          </w:p>
        </w:tc>
      </w:tr>
    </w:tbl>
    <w:p w14:paraId="2DF85ABE" w14:textId="77777777" w:rsidR="00BA5869" w:rsidRDefault="00BA5869">
      <w:pPr>
        <w:pStyle w:val="BodyText"/>
      </w:pPr>
      <w:bookmarkStart w:id="23" w:name="current"/>
      <w:bookmarkEnd w:id="23"/>
    </w:p>
    <w:bookmarkStart w:id="24" w:name="week-01"/>
    <w:p w14:paraId="2DF85ABF" w14:textId="77777777" w:rsidR="00BA5869" w:rsidRDefault="00000000">
      <w:pPr>
        <w:pStyle w:val="Heading3"/>
      </w:pPr>
      <w:r>
        <w:fldChar w:fldCharType="begin"/>
      </w:r>
      <w:r>
        <w:instrText>HYPERLINK "https://benmiller314.github.io/dsam2023fall/plans/week-01" \h</w:instrText>
      </w:r>
      <w:r>
        <w:fldChar w:fldCharType="separate"/>
      </w:r>
      <w:r>
        <w:rPr>
          <w:rStyle w:val="Hyperlink"/>
        </w:rPr>
        <w:t>Week 1: Mon, Aug 28</w:t>
      </w:r>
      <w:r>
        <w:rPr>
          <w:rStyle w:val="Hyperlink"/>
        </w:rPr>
        <w:fldChar w:fldCharType="end"/>
      </w:r>
      <w:r>
        <w:t xml:space="preserve"> – Digital affordances</w:t>
      </w:r>
    </w:p>
    <w:p w14:paraId="2DF85AC0" w14:textId="77777777" w:rsidR="00BA5869" w:rsidRDefault="00000000">
      <w:pPr>
        <w:pStyle w:val="FirstParagraph"/>
      </w:pPr>
      <w:r>
        <w:t xml:space="preserve">By Friday, </w:t>
      </w:r>
      <w:r>
        <w:rPr>
          <w:b/>
          <w:bCs/>
        </w:rPr>
        <w:t>watch</w:t>
      </w:r>
      <w:r>
        <w:t>:</w:t>
      </w:r>
    </w:p>
    <w:p w14:paraId="2DF85AC1" w14:textId="77777777" w:rsidR="00BA5869" w:rsidRDefault="00000000">
      <w:pPr>
        <w:pStyle w:val="Compact"/>
        <w:numPr>
          <w:ilvl w:val="0"/>
          <w:numId w:val="15"/>
        </w:numPr>
      </w:pPr>
      <w:r>
        <w:t xml:space="preserve">Posner, Miriam. “How Did They Make That? The Video!” Miriam Posner’s Blog, April 17, 2014. </w:t>
      </w:r>
      <w:hyperlink r:id="rId39">
        <w:r>
          <w:rPr>
            <w:rStyle w:val="Hyperlink"/>
          </w:rPr>
          <w:t>http://miriamposner.com/blog/how-did-they-make-that-the-video/</w:t>
        </w:r>
      </w:hyperlink>
      <w:r>
        <w:t>.</w:t>
      </w:r>
    </w:p>
    <w:p w14:paraId="2DF85AC2" w14:textId="77777777" w:rsidR="00BA5869" w:rsidRDefault="00000000">
      <w:pPr>
        <w:pStyle w:val="FirstParagraph"/>
      </w:pPr>
      <w:r>
        <w:t xml:space="preserve">and </w:t>
      </w:r>
      <w:r>
        <w:rPr>
          <w:b/>
          <w:bCs/>
        </w:rPr>
        <w:t>read</w:t>
      </w:r>
      <w:r>
        <w:t>:</w:t>
      </w:r>
    </w:p>
    <w:p w14:paraId="2DF85AC3" w14:textId="77777777" w:rsidR="00BA5869" w:rsidRDefault="00000000">
      <w:pPr>
        <w:numPr>
          <w:ilvl w:val="0"/>
          <w:numId w:val="16"/>
        </w:numPr>
      </w:pPr>
      <w:r>
        <w:t xml:space="preserve">Posner, Miriam. How Did They Make That? 29 Aug. 2013, </w:t>
      </w:r>
      <w:hyperlink r:id="rId40">
        <w:r>
          <w:rPr>
            <w:rStyle w:val="Hyperlink"/>
          </w:rPr>
          <w:t>https://miriamposner.com/blog/how-did-they-make-that/</w:t>
        </w:r>
      </w:hyperlink>
      <w:r>
        <w:t>.</w:t>
      </w:r>
    </w:p>
    <w:p w14:paraId="2DF85AC4" w14:textId="77777777" w:rsidR="00BA5869" w:rsidRDefault="00000000">
      <w:pPr>
        <w:pStyle w:val="Compact"/>
        <w:numPr>
          <w:ilvl w:val="0"/>
          <w:numId w:val="16"/>
        </w:numPr>
      </w:pPr>
      <w:r>
        <w:t xml:space="preserve">Risam, Roopika, and Alex Gil. “Introduction: The Questions of Minimal Computing.” Digital Humanities Quarterly, vol. 16, no. 2, 2022, </w:t>
      </w:r>
      <w:hyperlink r:id="rId41">
        <w:r>
          <w:rPr>
            <w:rStyle w:val="Hyperlink"/>
          </w:rPr>
          <w:t>http://www.digitalhumanities.org/dhq/vol/16/2/000646/000646.html</w:t>
        </w:r>
      </w:hyperlink>
      <w:r>
        <w:t>.</w:t>
      </w:r>
    </w:p>
    <w:p w14:paraId="2DF85AC5" w14:textId="77777777" w:rsidR="00BA5869" w:rsidRDefault="00000000">
      <w:pPr>
        <w:pStyle w:val="Compact"/>
        <w:numPr>
          <w:ilvl w:val="0"/>
          <w:numId w:val="16"/>
        </w:numPr>
      </w:pPr>
      <w:r>
        <w:t>EXT for eager readers:</w:t>
      </w:r>
    </w:p>
    <w:p w14:paraId="2DF85AC6" w14:textId="77777777" w:rsidR="00BA5869" w:rsidRDefault="00000000">
      <w:pPr>
        <w:pStyle w:val="Compact"/>
        <w:numPr>
          <w:ilvl w:val="1"/>
          <w:numId w:val="17"/>
        </w:numPr>
      </w:pPr>
      <w:r>
        <w:t xml:space="preserve">Murray, Janet H. “Affordances of the Digital Medium.” </w:t>
      </w:r>
      <w:r>
        <w:rPr>
          <w:i/>
          <w:iCs/>
        </w:rPr>
        <w:t>Inventing the Medium: Principles of Interaction Design as a Cultural Practice</w:t>
      </w:r>
      <w:r>
        <w:t xml:space="preserve">, The MIT Press, 2011, pp. 51–85. </w:t>
      </w:r>
      <w:hyperlink r:id="rId42">
        <w:r>
          <w:rPr>
            <w:rStyle w:val="Hyperlink"/>
          </w:rPr>
          <w:t>https://ebookcentral.proquest.com/lib/pitt-ebooks/reader.action?docID=3339350&amp;ppg=66</w:t>
        </w:r>
      </w:hyperlink>
      <w:r>
        <w:t>.</w:t>
      </w:r>
    </w:p>
    <w:p w14:paraId="2DF85AC7" w14:textId="77777777" w:rsidR="00BA5869" w:rsidRDefault="00000000">
      <w:pPr>
        <w:pStyle w:val="Compact"/>
        <w:numPr>
          <w:ilvl w:val="1"/>
          <w:numId w:val="17"/>
        </w:numPr>
      </w:pPr>
      <w:r>
        <w:t xml:space="preserve">N Katherine Hayles. “PRINT IS FLAT, CODE IS DEEP: The Importance of Media-Specific Analysis.” </w:t>
      </w:r>
      <w:r>
        <w:rPr>
          <w:i/>
          <w:iCs/>
        </w:rPr>
        <w:t>Transmedia Frictions</w:t>
      </w:r>
      <w:r>
        <w:t xml:space="preserve">, edited by Tara McPherson </w:t>
      </w:r>
      <w:r>
        <w:lastRenderedPageBreak/>
        <w:t xml:space="preserve">and Marsha Kinder, 1st ed., University of California Press, 2014, pp. 20–33. pitt.primo.exlibrisgroup.com, </w:t>
      </w:r>
      <w:hyperlink r:id="rId43">
        <w:r>
          <w:rPr>
            <w:rStyle w:val="Hyperlink"/>
          </w:rPr>
          <w:t>https://doi.org/10.1525/j.ctt6wqc2f.6</w:t>
        </w:r>
      </w:hyperlink>
      <w:r>
        <w:t>.</w:t>
      </w:r>
    </w:p>
    <w:p w14:paraId="2DF85AC8" w14:textId="77777777" w:rsidR="00BA5869" w:rsidRDefault="00000000">
      <w:pPr>
        <w:pStyle w:val="FirstParagraph"/>
      </w:pPr>
      <w:r>
        <w:rPr>
          <w:b/>
          <w:bCs/>
        </w:rPr>
        <w:t>Schedule</w:t>
      </w:r>
      <w:r>
        <w:t xml:space="preserve"> a meeting with Ben for some time next week (that isn’t Monday); see the </w:t>
      </w:r>
      <w:hyperlink r:id="rId44">
        <w:r>
          <w:rPr>
            <w:rStyle w:val="Hyperlink"/>
          </w:rPr>
          <w:t>office hours</w:t>
        </w:r>
      </w:hyperlink>
      <w:r>
        <w:t xml:space="preserve"> page for how to claim a slot or request an alternative if the usual slots won’t work for you.</w:t>
      </w:r>
    </w:p>
    <w:p w14:paraId="2DF85AC9" w14:textId="77777777" w:rsidR="00BA5869" w:rsidRDefault="00000000">
      <w:pPr>
        <w:pStyle w:val="Heading3"/>
      </w:pPr>
      <w:bookmarkStart w:id="25" w:name="week-02"/>
      <w:bookmarkEnd w:id="24"/>
      <w:r>
        <w:t>Week 2: Mon, Sep 04 – (getting ready)</w:t>
      </w:r>
    </w:p>
    <w:p w14:paraId="2DF85ACA" w14:textId="77777777" w:rsidR="00BA5869" w:rsidRDefault="00000000">
      <w:pPr>
        <w:pStyle w:val="FirstParagraph"/>
      </w:pPr>
      <w:r>
        <w:rPr>
          <w:b/>
          <w:bCs/>
        </w:rPr>
        <w:t>No class: Labor Day</w:t>
      </w:r>
    </w:p>
    <w:p w14:paraId="2DF85ACB" w14:textId="77777777" w:rsidR="00BA5869" w:rsidRDefault="00000000">
      <w:pPr>
        <w:pStyle w:val="BodyText"/>
      </w:pPr>
      <w:r>
        <w:t xml:space="preserve">Meet Ben in </w:t>
      </w:r>
      <w:hyperlink r:id="rId45">
        <w:r>
          <w:rPr>
            <w:rStyle w:val="Hyperlink"/>
          </w:rPr>
          <w:t>office hours</w:t>
        </w:r>
      </w:hyperlink>
      <w:r>
        <w:t xml:space="preserve"> some time this week.</w:t>
      </w:r>
    </w:p>
    <w:p w14:paraId="2DF85ACC" w14:textId="77777777" w:rsidR="00BA5869" w:rsidRDefault="00000000">
      <w:pPr>
        <w:pStyle w:val="BodyText"/>
      </w:pPr>
      <w:r>
        <w:t xml:space="preserve">By Friday, </w:t>
      </w:r>
      <w:r>
        <w:rPr>
          <w:b/>
          <w:bCs/>
        </w:rPr>
        <w:t>read</w:t>
      </w:r>
      <w:r>
        <w:t>…</w:t>
      </w:r>
    </w:p>
    <w:p w14:paraId="2DF85ACD" w14:textId="77777777" w:rsidR="00BA5869" w:rsidRDefault="00000000">
      <w:pPr>
        <w:pStyle w:val="Compact"/>
        <w:numPr>
          <w:ilvl w:val="0"/>
          <w:numId w:val="18"/>
        </w:numPr>
      </w:pPr>
      <w:r>
        <w:t xml:space="preserve">Ford, Paul. </w:t>
      </w:r>
      <w:r>
        <w:rPr>
          <w:i/>
          <w:iCs/>
        </w:rPr>
        <w:t>What Is Code? If You Don’t Know, You Need to Read This</w:t>
      </w:r>
      <w:r>
        <w:t xml:space="preserve">, Bloomberg.com, </w:t>
      </w:r>
      <w:hyperlink r:id="rId46">
        <w:r>
          <w:rPr>
            <w:rStyle w:val="Hyperlink"/>
          </w:rPr>
          <w:t>http://www.bloomberg.com/graphics/2015-paul-ford-what-is-code/</w:t>
        </w:r>
      </w:hyperlink>
      <w:r>
        <w:t>. Accessed 19 June 2015.</w:t>
      </w:r>
    </w:p>
    <w:p w14:paraId="2DF85ACE" w14:textId="77777777" w:rsidR="00BA5869" w:rsidRDefault="00000000">
      <w:pPr>
        <w:pStyle w:val="Compact"/>
        <w:numPr>
          <w:ilvl w:val="1"/>
          <w:numId w:val="19"/>
        </w:numPr>
      </w:pPr>
      <w:r>
        <w:t>Section 1: “The Man in the Taupe Blazer.”</w:t>
      </w:r>
    </w:p>
    <w:p w14:paraId="2DF85ACF" w14:textId="77777777" w:rsidR="00BA5869" w:rsidRDefault="00000000">
      <w:pPr>
        <w:pStyle w:val="Compact"/>
        <w:numPr>
          <w:ilvl w:val="1"/>
          <w:numId w:val="19"/>
        </w:numPr>
      </w:pPr>
      <w:r>
        <w:t>Section 6.5: “And Now for Something Beautiful.”</w:t>
      </w:r>
    </w:p>
    <w:p w14:paraId="2DF85AD0" w14:textId="77777777" w:rsidR="00BA5869" w:rsidRDefault="00000000">
      <w:pPr>
        <w:pStyle w:val="Compact"/>
        <w:numPr>
          <w:ilvl w:val="0"/>
          <w:numId w:val="18"/>
        </w:numPr>
      </w:pPr>
      <w:r>
        <w:t xml:space="preserve">Montfort, Nick. “1: Introduction.” </w:t>
      </w:r>
      <w:r>
        <w:rPr>
          <w:i/>
          <w:iCs/>
        </w:rPr>
        <w:t>Exploratory Programming for the Arts and Humanities</w:t>
      </w:r>
      <w:r>
        <w:t xml:space="preserve">, 2nd ed., The MIT Press, 2021, pp. 1–22, </w:t>
      </w:r>
      <w:hyperlink r:id="rId47">
        <w:r>
          <w:rPr>
            <w:rStyle w:val="Hyperlink"/>
          </w:rPr>
          <w:t>https://mitpress.ublish.com/ebook/epah2e-preview/12629/1</w:t>
        </w:r>
      </w:hyperlink>
      <w:r>
        <w:t>.</w:t>
      </w:r>
    </w:p>
    <w:p w14:paraId="2DF85AD1" w14:textId="77777777" w:rsidR="00BA5869" w:rsidRDefault="00000000">
      <w:pPr>
        <w:pStyle w:val="Compact"/>
        <w:numPr>
          <w:ilvl w:val="0"/>
          <w:numId w:val="18"/>
        </w:numPr>
      </w:pPr>
      <w:r>
        <w:t>EXT for eager readers:</w:t>
      </w:r>
    </w:p>
    <w:p w14:paraId="2DF85AD2" w14:textId="77777777" w:rsidR="00BA5869" w:rsidRDefault="00000000">
      <w:pPr>
        <w:pStyle w:val="Compact"/>
        <w:numPr>
          <w:ilvl w:val="1"/>
          <w:numId w:val="20"/>
        </w:numPr>
      </w:pPr>
      <w:r>
        <w:t xml:space="preserve">D’Ignazio, Catherine, and Lauren F. Klein. “Chapter Seven: Show Your Work.” </w:t>
      </w:r>
      <w:r>
        <w:rPr>
          <w:i/>
          <w:iCs/>
        </w:rPr>
        <w:t>Data Feminism</w:t>
      </w:r>
      <w:r>
        <w:t xml:space="preserve">, MIT Press, 2020, pp. 97–124. mitpressonpubpub.mitpress.mit.edu, </w:t>
      </w:r>
      <w:hyperlink r:id="rId48">
        <w:r>
          <w:rPr>
            <w:rStyle w:val="Hyperlink"/>
          </w:rPr>
          <w:t>http://ebookcentral.proquest.com/lib/pitt-ebooks/detail.action?docID=6120950</w:t>
        </w:r>
      </w:hyperlink>
      <w:r>
        <w:t>.</w:t>
      </w:r>
    </w:p>
    <w:bookmarkStart w:id="26" w:name="week-03"/>
    <w:bookmarkEnd w:id="25"/>
    <w:p w14:paraId="2DF85AD3" w14:textId="77777777" w:rsidR="00BA5869" w:rsidRDefault="00000000">
      <w:pPr>
        <w:pStyle w:val="Heading3"/>
      </w:pPr>
      <w:r>
        <w:fldChar w:fldCharType="begin"/>
      </w:r>
      <w:r>
        <w:instrText>HYPERLINK "https://benmiller314.github.io/dsam2023fall/plans/week-03" \h</w:instrText>
      </w:r>
      <w:r>
        <w:fldChar w:fldCharType="separate"/>
      </w:r>
      <w:r>
        <w:rPr>
          <w:rStyle w:val="Hyperlink"/>
        </w:rPr>
        <w:t>Week 3: Mon, Sep 11</w:t>
      </w:r>
      <w:r>
        <w:rPr>
          <w:rStyle w:val="Hyperlink"/>
        </w:rPr>
        <w:fldChar w:fldCharType="end"/>
      </w:r>
      <w:r>
        <w:t xml:space="preserve"> – Programming as literacy, as exploration</w:t>
      </w:r>
    </w:p>
    <w:p w14:paraId="2DF85AD4" w14:textId="77777777" w:rsidR="00BA5869" w:rsidRDefault="00000000">
      <w:pPr>
        <w:pStyle w:val="FirstParagraph"/>
      </w:pPr>
      <w:r>
        <w:t xml:space="preserve">By Friday, </w:t>
      </w:r>
      <w:r>
        <w:rPr>
          <w:b/>
          <w:bCs/>
        </w:rPr>
        <w:t>read</w:t>
      </w:r>
      <w:r>
        <w:t>…</w:t>
      </w:r>
    </w:p>
    <w:p w14:paraId="2DF85AD5" w14:textId="77777777" w:rsidR="00BA5869" w:rsidRDefault="00000000">
      <w:pPr>
        <w:pStyle w:val="Compact"/>
        <w:numPr>
          <w:ilvl w:val="0"/>
          <w:numId w:val="21"/>
        </w:numPr>
      </w:pPr>
      <w:r>
        <w:t xml:space="preserve">Montfort, Nick, Patsy Baudoin, John Bell, Ian Bogost, Jeremy Douglass, Mark C Marino, Michael Mateas, Casey Reas, Mark Sample, and Noah Vawter. “10: Introduction.” </w:t>
      </w:r>
      <w:r>
        <w:rPr>
          <w:i/>
          <w:iCs/>
        </w:rPr>
        <w:t>10 PRINT CHR$(205.5+RND(1)); : GOTO 10</w:t>
      </w:r>
      <w:r>
        <w:t xml:space="preserve">, The MIT Press, 2012, pp. 1–17. direct.mit.edu, </w:t>
      </w:r>
      <w:hyperlink r:id="rId49">
        <w:r>
          <w:rPr>
            <w:rStyle w:val="Hyperlink"/>
          </w:rPr>
          <w:t>https://doi.org/10.7551/mitpress/9040.001.0001</w:t>
        </w:r>
      </w:hyperlink>
      <w:r>
        <w:t>.</w:t>
      </w:r>
    </w:p>
    <w:p w14:paraId="2DF85AD6" w14:textId="77777777" w:rsidR="00BA5869" w:rsidRDefault="00000000">
      <w:pPr>
        <w:pStyle w:val="Compact"/>
        <w:numPr>
          <w:ilvl w:val="0"/>
          <w:numId w:val="21"/>
        </w:numPr>
      </w:pPr>
      <w:r>
        <w:t xml:space="preserve">Whalen, Zach. “Any Means Necessary to Refuse Erasure by Algorithm: Lillian-Yvonne Bertram’s Travesty Generator.” </w:t>
      </w:r>
      <w:r>
        <w:rPr>
          <w:i/>
          <w:iCs/>
        </w:rPr>
        <w:t>Digital Humanities Quarterly</w:t>
      </w:r>
      <w:r>
        <w:t xml:space="preserve">, vol. 017, no. 2, July 2023, </w:t>
      </w:r>
      <w:hyperlink r:id="rId50">
        <w:r>
          <w:rPr>
            <w:rStyle w:val="Hyperlink"/>
          </w:rPr>
          <w:t>http://digitalhumanities.org:8081/dhq/vol/17/2/000707/000707.html</w:t>
        </w:r>
      </w:hyperlink>
      <w:r>
        <w:t>.</w:t>
      </w:r>
    </w:p>
    <w:p w14:paraId="2DF85AD7" w14:textId="77777777" w:rsidR="00BA5869" w:rsidRDefault="00000000">
      <w:pPr>
        <w:pStyle w:val="Compact"/>
        <w:numPr>
          <w:ilvl w:val="0"/>
          <w:numId w:val="21"/>
        </w:numPr>
      </w:pPr>
      <w:r>
        <w:t xml:space="preserve">Raja, Tasneem. “Is Coding the New Literacy?” </w:t>
      </w:r>
      <w:r>
        <w:rPr>
          <w:i/>
          <w:iCs/>
        </w:rPr>
        <w:t>Mother Jones</w:t>
      </w:r>
      <w:r>
        <w:t xml:space="preserve">, 16 June 2014, </w:t>
      </w:r>
      <w:hyperlink r:id="rId51">
        <w:r>
          <w:rPr>
            <w:rStyle w:val="Hyperlink"/>
          </w:rPr>
          <w:t>https://www.motherjones.com/media/2014/06/computer-science-programming-code-diversity-sexism-education/</w:t>
        </w:r>
      </w:hyperlink>
      <w:r>
        <w:t>.</w:t>
      </w:r>
    </w:p>
    <w:p w14:paraId="2DF85AD8" w14:textId="77777777" w:rsidR="00BA5869" w:rsidRDefault="00000000">
      <w:pPr>
        <w:pStyle w:val="Compact"/>
        <w:numPr>
          <w:ilvl w:val="0"/>
          <w:numId w:val="21"/>
        </w:numPr>
      </w:pPr>
      <w:r>
        <w:t xml:space="preserve">Benjamin, Ruha. “Preface” and “Introduction: The New Jim Code.” </w:t>
      </w:r>
      <w:r>
        <w:rPr>
          <w:i/>
          <w:iCs/>
        </w:rPr>
        <w:t>Race after Technology: Abolitionist Tools for the New Jim Code</w:t>
      </w:r>
      <w:r>
        <w:t xml:space="preserve">, Polity, 2019, pp. 16–101, but you can stop at p. 78 if you want. </w:t>
      </w:r>
      <w:hyperlink r:id="rId52">
        <w:r>
          <w:rPr>
            <w:rStyle w:val="Hyperlink"/>
          </w:rPr>
          <w:t>Available on Overdrive</w:t>
        </w:r>
      </w:hyperlink>
      <w:r>
        <w:t>.</w:t>
      </w:r>
    </w:p>
    <w:p w14:paraId="2DF85AD9" w14:textId="77777777" w:rsidR="00BA5869" w:rsidRDefault="00000000">
      <w:pPr>
        <w:pStyle w:val="Compact"/>
        <w:numPr>
          <w:ilvl w:val="0"/>
          <w:numId w:val="21"/>
        </w:numPr>
      </w:pPr>
      <w:r>
        <w:lastRenderedPageBreak/>
        <w:t>EXT for eager readers:</w:t>
      </w:r>
    </w:p>
    <w:p w14:paraId="2DF85ADA" w14:textId="77777777" w:rsidR="00BA5869" w:rsidRDefault="00000000">
      <w:pPr>
        <w:pStyle w:val="Compact"/>
        <w:numPr>
          <w:ilvl w:val="1"/>
          <w:numId w:val="22"/>
        </w:numPr>
      </w:pPr>
      <w:r>
        <w:t xml:space="preserve">Vee, Annette. “Introduction: Computer Programming as Literacy.” </w:t>
      </w:r>
      <w:r>
        <w:rPr>
          <w:i/>
          <w:iCs/>
        </w:rPr>
        <w:t>Coding Literacy</w:t>
      </w:r>
      <w:r>
        <w:t xml:space="preserve">, MIT Press, 2017. pitt.primo.exlibrisgroup.com, </w:t>
      </w:r>
      <w:hyperlink r:id="rId53">
        <w:r>
          <w:rPr>
            <w:rStyle w:val="Hyperlink"/>
          </w:rPr>
          <w:t>https://doi.org/10.7551/mitpress/10655.003.0003</w:t>
        </w:r>
      </w:hyperlink>
      <w:r>
        <w:t>.</w:t>
      </w:r>
    </w:p>
    <w:bookmarkStart w:id="27" w:name="week-04"/>
    <w:bookmarkEnd w:id="26"/>
    <w:p w14:paraId="2DF85ADB" w14:textId="77777777" w:rsidR="00BA5869" w:rsidRDefault="00000000">
      <w:pPr>
        <w:pStyle w:val="Heading3"/>
      </w:pPr>
      <w:r>
        <w:fldChar w:fldCharType="begin"/>
      </w:r>
      <w:r>
        <w:instrText>HYPERLINK "https://benmiller314.github.io/dsam2023fall/plans/week-04" \h</w:instrText>
      </w:r>
      <w:r>
        <w:fldChar w:fldCharType="separate"/>
      </w:r>
      <w:r>
        <w:rPr>
          <w:rStyle w:val="Hyperlink"/>
        </w:rPr>
        <w:t>Week 4: Mon, Sep 18</w:t>
      </w:r>
      <w:r>
        <w:rPr>
          <w:rStyle w:val="Hyperlink"/>
        </w:rPr>
        <w:fldChar w:fldCharType="end"/>
      </w:r>
      <w:r>
        <w:t xml:space="preserve"> – Critical code studies</w:t>
      </w:r>
    </w:p>
    <w:p w14:paraId="2DF85ADC" w14:textId="77777777" w:rsidR="00BA5869" w:rsidRDefault="00000000">
      <w:pPr>
        <w:pStyle w:val="FirstParagraph"/>
      </w:pPr>
      <w:r>
        <w:t xml:space="preserve">By the time we get back in Week 6, </w:t>
      </w:r>
      <w:hyperlink r:id="rId54" w:anchor="presentations-and-peer-review">
        <w:r>
          <w:rPr>
            <w:rStyle w:val="Hyperlink"/>
            <w:b/>
            <w:bCs/>
          </w:rPr>
          <w:t>prepare a presentation</w:t>
        </w:r>
      </w:hyperlink>
      <w:r>
        <w:t xml:space="preserve"> on your independent project: what are you looking at? what questions do you have about that? what are your next steps?</w:t>
      </w:r>
    </w:p>
    <w:p w14:paraId="2DF85ADD" w14:textId="77777777" w:rsidR="00BA5869" w:rsidRDefault="00000000">
      <w:pPr>
        <w:pStyle w:val="BodyText"/>
      </w:pPr>
      <w:r>
        <w:t xml:space="preserve">Optionally, schedule a meeting with Ben in </w:t>
      </w:r>
      <w:hyperlink r:id="rId55">
        <w:r>
          <w:rPr>
            <w:rStyle w:val="Hyperlink"/>
          </w:rPr>
          <w:t>office hours</w:t>
        </w:r>
      </w:hyperlink>
      <w:r>
        <w:t xml:space="preserve"> for early feedback as you build your presentation.</w:t>
      </w:r>
    </w:p>
    <w:p w14:paraId="2DF85ADE" w14:textId="77777777" w:rsidR="00BA5869" w:rsidRDefault="00000000">
      <w:pPr>
        <w:pStyle w:val="Heading3"/>
      </w:pPr>
      <w:bookmarkStart w:id="28" w:name="week-05"/>
      <w:bookmarkEnd w:id="27"/>
      <w:r>
        <w:t>Week 5: Mon, Sep 25 – Reflection and planning</w:t>
      </w:r>
    </w:p>
    <w:p w14:paraId="2DF85ADF" w14:textId="77777777" w:rsidR="00BA5869" w:rsidRDefault="00000000">
      <w:pPr>
        <w:pStyle w:val="FirstParagraph"/>
      </w:pPr>
      <w:r>
        <w:rPr>
          <w:b/>
          <w:bCs/>
        </w:rPr>
        <w:t>No class this week: Yom Kippur.</w:t>
      </w:r>
    </w:p>
    <w:p w14:paraId="2DF85AE0" w14:textId="77777777" w:rsidR="00BA5869" w:rsidRDefault="00000000">
      <w:pPr>
        <w:pStyle w:val="BodyText"/>
      </w:pPr>
      <w:r>
        <w:t xml:space="preserve">By Sunday, </w:t>
      </w:r>
      <w:r>
        <w:rPr>
          <w:b/>
          <w:bCs/>
        </w:rPr>
        <w:t>pre-record</w:t>
      </w:r>
      <w:r>
        <w:t xml:space="preserve"> a 5-minute presentation to show in class, and be ready to discuss! NB: </w:t>
      </w:r>
      <w:r>
        <w:rPr>
          <w:i/>
          <w:iCs/>
        </w:rPr>
        <w:t>bring your own dongle</w:t>
      </w:r>
      <w:r>
        <w:t>, if you need one.</w:t>
      </w:r>
    </w:p>
    <w:bookmarkStart w:id="29" w:name="week-06"/>
    <w:bookmarkEnd w:id="28"/>
    <w:p w14:paraId="2DF85AE1" w14:textId="77777777" w:rsidR="00BA5869" w:rsidRDefault="00000000">
      <w:pPr>
        <w:pStyle w:val="Heading3"/>
      </w:pPr>
      <w:r>
        <w:fldChar w:fldCharType="begin"/>
      </w:r>
      <w:r>
        <w:instrText>HYPERLINK "https://benmiller314.github.io/dsam2023fall/plans/week-06" \h</w:instrText>
      </w:r>
      <w:r>
        <w:fldChar w:fldCharType="separate"/>
      </w:r>
      <w:r>
        <w:rPr>
          <w:rStyle w:val="Hyperlink"/>
        </w:rPr>
        <w:t>Week 6: Mon, Oct 02</w:t>
      </w:r>
      <w:r>
        <w:rPr>
          <w:rStyle w:val="Hyperlink"/>
        </w:rPr>
        <w:fldChar w:fldCharType="end"/>
      </w:r>
      <w:r>
        <w:t xml:space="preserve"> – Presentations (iteration 1)</w:t>
      </w:r>
    </w:p>
    <w:p w14:paraId="2DF85AE2" w14:textId="77777777" w:rsidR="00BA5869" w:rsidRDefault="00000000">
      <w:pPr>
        <w:pStyle w:val="FirstParagraph"/>
      </w:pPr>
      <w:r>
        <w:t xml:space="preserve">By Friday, </w:t>
      </w:r>
      <w:r>
        <w:rPr>
          <w:b/>
          <w:bCs/>
        </w:rPr>
        <w:t>read</w:t>
      </w:r>
      <w:r>
        <w:t>…</w:t>
      </w:r>
    </w:p>
    <w:p w14:paraId="2DF85AE3" w14:textId="77777777" w:rsidR="00BA5869" w:rsidRDefault="00000000">
      <w:pPr>
        <w:pStyle w:val="Compact"/>
        <w:numPr>
          <w:ilvl w:val="0"/>
          <w:numId w:val="23"/>
        </w:numPr>
      </w:pPr>
      <w:r>
        <w:t xml:space="preserve">Montfort, Nick. “7: Standard Starting Points.” Exploratory Programming for the Arts and Humanities, Second Edition, The MIT Press, 2016, pp. 93–118. pitt.primo.exlibrisgroup.com, </w:t>
      </w:r>
      <w:hyperlink r:id="rId56">
        <w:r>
          <w:rPr>
            <w:rStyle w:val="Hyperlink"/>
          </w:rPr>
          <w:t>https://mitpress.ublish.com/ebook/epah2e-preview/12629/C1</w:t>
        </w:r>
      </w:hyperlink>
      <w:r>
        <w:t>.</w:t>
      </w:r>
    </w:p>
    <w:p w14:paraId="2DF85AE4" w14:textId="77777777" w:rsidR="00BA5869" w:rsidRDefault="00000000">
      <w:pPr>
        <w:pStyle w:val="Compact"/>
        <w:numPr>
          <w:ilvl w:val="0"/>
          <w:numId w:val="23"/>
        </w:numPr>
      </w:pPr>
      <w:r>
        <w:t xml:space="preserve">Ford, Paul. “3: Why Are Programmers So Intense About Languages?” What Is Code? If You Don’t Know, You Need to Read This, Bloomberg.com, </w:t>
      </w:r>
      <w:hyperlink r:id="rId57">
        <w:r>
          <w:rPr>
            <w:rStyle w:val="Hyperlink"/>
          </w:rPr>
          <w:t>http://www.bloomberg.com/graphics/2015-paul-ford-what-is-code/. Accessed 19 June 2015</w:t>
        </w:r>
      </w:hyperlink>
      <w:r>
        <w:t>.</w:t>
      </w:r>
    </w:p>
    <w:p w14:paraId="2DF85AE5" w14:textId="77777777" w:rsidR="00BA5869" w:rsidRDefault="00000000">
      <w:pPr>
        <w:pStyle w:val="Compact"/>
        <w:numPr>
          <w:ilvl w:val="0"/>
          <w:numId w:val="23"/>
        </w:numPr>
      </w:pPr>
      <w:r>
        <w:t xml:space="preserve">D’Ignazio, Catherine, and Lauren F. Klein. “Chapter Four: ‘What Gets Counted Counts.’” Data Feminism, MIT Press, 2020, pp. 97–124. mitpressonpubpub.mitpress.mit.edu, </w:t>
      </w:r>
      <w:hyperlink r:id="rId58">
        <w:r>
          <w:rPr>
            <w:rStyle w:val="Hyperlink"/>
          </w:rPr>
          <w:t>http://ebookcentral.proquest.com/lib/pitt-ebooks/detail.action?docID=612095</w:t>
        </w:r>
      </w:hyperlink>
      <w:r>
        <w:t>.</w:t>
      </w:r>
    </w:p>
    <w:p w14:paraId="2DF85AE6" w14:textId="77777777" w:rsidR="00BA5869" w:rsidRDefault="00000000">
      <w:pPr>
        <w:pStyle w:val="FirstParagraph"/>
      </w:pPr>
      <w:r>
        <w:t xml:space="preserve">and </w:t>
      </w:r>
      <w:r>
        <w:rPr>
          <w:b/>
          <w:bCs/>
        </w:rPr>
        <w:t>watch</w:t>
      </w:r>
      <w:r>
        <w:t>:</w:t>
      </w:r>
    </w:p>
    <w:p w14:paraId="2DF85AE7" w14:textId="77777777" w:rsidR="00BA5869" w:rsidRDefault="00000000">
      <w:pPr>
        <w:pStyle w:val="Compact"/>
        <w:numPr>
          <w:ilvl w:val="0"/>
          <w:numId w:val="24"/>
        </w:numPr>
      </w:pPr>
      <w:r>
        <w:t xml:space="preserve">Beshero-Bondar, Elisa. “How to Grow Data Forests with XML Trees.” What Are Digital Humanities?, 11 Nov. 2022, </w:t>
      </w:r>
      <w:hyperlink r:id="rId59">
        <w:r>
          <w:rPr>
            <w:rStyle w:val="Hyperlink"/>
          </w:rPr>
          <w:t>https://cmu-lib.github.io/dhlg/project-videos/besherobondar/</w:t>
        </w:r>
      </w:hyperlink>
      <w:r>
        <w:t>.</w:t>
      </w:r>
    </w:p>
    <w:p w14:paraId="2DF85AE8" w14:textId="77777777" w:rsidR="00BA5869" w:rsidRDefault="00000000">
      <w:pPr>
        <w:pStyle w:val="Compact"/>
        <w:numPr>
          <w:ilvl w:val="0"/>
          <w:numId w:val="24"/>
        </w:numPr>
      </w:pPr>
      <w:r>
        <w:t xml:space="preserve">Brown, AmyJo. “Building Your Own Data Set: A Journalist’s Approach.” What Are Digital Humanities?, 11 Nov. 2022, </w:t>
      </w:r>
      <w:hyperlink r:id="rId60">
        <w:r>
          <w:rPr>
            <w:rStyle w:val="Hyperlink"/>
          </w:rPr>
          <w:t>https://cmu-lib.github.io/dhlg/project-videos/brown/</w:t>
        </w:r>
      </w:hyperlink>
      <w:r>
        <w:t>.</w:t>
      </w:r>
    </w:p>
    <w:bookmarkStart w:id="30" w:name="week-07"/>
    <w:bookmarkEnd w:id="29"/>
    <w:p w14:paraId="2DF85AE9" w14:textId="77777777" w:rsidR="00BA5869" w:rsidRDefault="00000000">
      <w:pPr>
        <w:pStyle w:val="Heading3"/>
      </w:pPr>
      <w:r>
        <w:fldChar w:fldCharType="begin"/>
      </w:r>
      <w:r>
        <w:instrText>HYPERLINK "https://benmiller314.github.io/dsam2023fall/plans/week-07" \h</w:instrText>
      </w:r>
      <w:r>
        <w:fldChar w:fldCharType="separate"/>
      </w:r>
      <w:r>
        <w:rPr>
          <w:rStyle w:val="Hyperlink"/>
        </w:rPr>
        <w:t>Week 7: Mon, Oct 09</w:t>
      </w:r>
      <w:r>
        <w:rPr>
          <w:rStyle w:val="Hyperlink"/>
        </w:rPr>
        <w:fldChar w:fldCharType="end"/>
      </w:r>
      <w:r>
        <w:t xml:space="preserve"> – Data 1: By whom? For what?</w:t>
      </w:r>
    </w:p>
    <w:p w14:paraId="2DF85AEA" w14:textId="77777777" w:rsidR="00BA5869" w:rsidRDefault="00000000">
      <w:pPr>
        <w:pStyle w:val="FirstParagraph"/>
      </w:pPr>
      <w:r>
        <w:t xml:space="preserve">By Friday, </w:t>
      </w:r>
      <w:r>
        <w:rPr>
          <w:b/>
          <w:bCs/>
        </w:rPr>
        <w:t>read</w:t>
      </w:r>
      <w:r>
        <w:t>…</w:t>
      </w:r>
    </w:p>
    <w:p w14:paraId="2DF85AEB" w14:textId="77777777" w:rsidR="00BA5869" w:rsidRDefault="00000000">
      <w:pPr>
        <w:pStyle w:val="Compact"/>
        <w:numPr>
          <w:ilvl w:val="0"/>
          <w:numId w:val="25"/>
        </w:numPr>
      </w:pPr>
      <w:r>
        <w:lastRenderedPageBreak/>
        <w:t xml:space="preserve">D’Ignazio, Catherine, and Lauren F. Klein. “5: Unicorns, Janitors, Ninjas, Wizards, and Rock Stars.” </w:t>
      </w:r>
      <w:r>
        <w:rPr>
          <w:i/>
          <w:iCs/>
        </w:rPr>
        <w:t>Data Feminism</w:t>
      </w:r>
      <w:r>
        <w:t xml:space="preserve">. MIT Press, 2020. ProQuest Ebook Central, </w:t>
      </w:r>
      <w:hyperlink r:id="rId61">
        <w:r>
          <w:rPr>
            <w:rStyle w:val="Hyperlink"/>
          </w:rPr>
          <w:t>http://ebookcentral.proquest.com/lib/pitt-ebooks/detail.action?docID=6120950</w:t>
        </w:r>
      </w:hyperlink>
      <w:r>
        <w:t>.</w:t>
      </w:r>
    </w:p>
    <w:p w14:paraId="2DF85AEC" w14:textId="77777777" w:rsidR="00BA5869" w:rsidRDefault="00000000">
      <w:pPr>
        <w:pStyle w:val="Compact"/>
        <w:numPr>
          <w:ilvl w:val="0"/>
          <w:numId w:val="25"/>
        </w:numPr>
      </w:pPr>
      <w:r>
        <w:t xml:space="preserve">Schöch, Christof. “Big? Smart? Clean? Messy? Data in the Humanities.” Journal of Digital Humanities, Nov. 2013, </w:t>
      </w:r>
      <w:hyperlink r:id="rId62">
        <w:r>
          <w:rPr>
            <w:rStyle w:val="Hyperlink"/>
          </w:rPr>
          <w:t>https://journalofdigitalhumanities.org/2-3/big-smart-clean-messy-data-in-the-humanities/</w:t>
        </w:r>
      </w:hyperlink>
      <w:r>
        <w:t>.</w:t>
      </w:r>
    </w:p>
    <w:p w14:paraId="2DF85AED" w14:textId="77777777" w:rsidR="00BA5869" w:rsidRDefault="00000000">
      <w:pPr>
        <w:pStyle w:val="Compact"/>
        <w:numPr>
          <w:ilvl w:val="0"/>
          <w:numId w:val="25"/>
        </w:numPr>
      </w:pPr>
      <w:r>
        <w:t xml:space="preserve">Rawson, Katie, and Trevor Muñoz. “23: Against Cleaning.” Debates in the Digital Humanities 2019, edited by Matthew K. Gold and Lauren F. Klein, </w:t>
      </w:r>
      <w:hyperlink r:id="rId63" w:anchor="ch23.%20Accessed%2018%20Aug.%202023">
        <w:r>
          <w:rPr>
            <w:rStyle w:val="Hyperlink"/>
          </w:rPr>
          <w:t>https://dhdebates.gc.cuny.edu/read/untitled-f2acf72c-a469-49d8-be35-67f9ac1e3a60/section/07154de9-4903-428e-9c61-7a92a6f22e51#ch23. Accessed 18 Aug. 2023</w:t>
        </w:r>
      </w:hyperlink>
      <w:r>
        <w:t>.</w:t>
      </w:r>
    </w:p>
    <w:p w14:paraId="2DF85AEE" w14:textId="77777777" w:rsidR="00BA5869" w:rsidRDefault="00000000">
      <w:pPr>
        <w:pStyle w:val="Compact"/>
        <w:numPr>
          <w:ilvl w:val="0"/>
          <w:numId w:val="25"/>
        </w:numPr>
      </w:pPr>
      <w:r>
        <w:t xml:space="preserve">Gradek, Bob, and Liz Monk. “Dataset Summaries: Pivot Tables”, 2022. vimeo.com, </w:t>
      </w:r>
      <w:hyperlink r:id="rId64">
        <w:r>
          <w:rPr>
            <w:rStyle w:val="Hyperlink"/>
          </w:rPr>
          <w:t>https://vimeo.com/703773939</w:t>
        </w:r>
      </w:hyperlink>
      <w:r>
        <w:t>.</w:t>
      </w:r>
    </w:p>
    <w:bookmarkStart w:id="31" w:name="week-08"/>
    <w:bookmarkEnd w:id="30"/>
    <w:p w14:paraId="2DF85AEF" w14:textId="77777777" w:rsidR="00BA5869" w:rsidRDefault="00000000">
      <w:pPr>
        <w:pStyle w:val="Heading3"/>
      </w:pPr>
      <w:r>
        <w:fldChar w:fldCharType="begin"/>
      </w:r>
      <w:r>
        <w:instrText>HYPERLINK "https://benmiller314.github.io/dsam2023fall/plans/week-08" \h</w:instrText>
      </w:r>
      <w:r>
        <w:fldChar w:fldCharType="separate"/>
      </w:r>
      <w:r>
        <w:rPr>
          <w:rStyle w:val="Hyperlink"/>
        </w:rPr>
        <w:t>Week 8: Mon, Oct 16</w:t>
      </w:r>
      <w:r>
        <w:rPr>
          <w:rStyle w:val="Hyperlink"/>
        </w:rPr>
        <w:fldChar w:fldCharType="end"/>
      </w:r>
      <w:r>
        <w:t xml:space="preserve"> – Data 2: Exploration and slicing</w:t>
      </w:r>
    </w:p>
    <w:p w14:paraId="2DF85AF0" w14:textId="77777777" w:rsidR="00BA5869" w:rsidRDefault="00000000">
      <w:pPr>
        <w:pStyle w:val="FirstParagraph"/>
      </w:pPr>
      <w:r>
        <w:t xml:space="preserve">By Friday, </w:t>
      </w:r>
      <w:r>
        <w:rPr>
          <w:b/>
          <w:bCs/>
        </w:rPr>
        <w:t>read</w:t>
      </w:r>
      <w:r>
        <w:t>…</w:t>
      </w:r>
    </w:p>
    <w:p w14:paraId="2DF85AF1" w14:textId="77777777" w:rsidR="00BA5869" w:rsidRDefault="00000000">
      <w:pPr>
        <w:pStyle w:val="Compact"/>
        <w:numPr>
          <w:ilvl w:val="0"/>
          <w:numId w:val="26"/>
        </w:numPr>
      </w:pPr>
      <w:r>
        <w:t xml:space="preserve">Cairo, Alberto. “5: Basic Principles of Visualization.” The Truthful Art: Data, Charts, and Maps for Communication, New Riders, 2016. learning.oreilly.com, </w:t>
      </w:r>
      <w:hyperlink r:id="rId65">
        <w:r>
          <w:rPr>
            <w:rStyle w:val="Hyperlink"/>
          </w:rPr>
          <w:t>https://learning.oreilly.com/library/view/the-truthful-art/9780133440492/ch05.html</w:t>
        </w:r>
      </w:hyperlink>
      <w:r>
        <w:t>.</w:t>
      </w:r>
    </w:p>
    <w:p w14:paraId="2DF85AF2" w14:textId="77777777" w:rsidR="00BA5869" w:rsidRDefault="00000000">
      <w:pPr>
        <w:pStyle w:val="Compact"/>
        <w:numPr>
          <w:ilvl w:val="0"/>
          <w:numId w:val="26"/>
        </w:numPr>
      </w:pPr>
      <w:r>
        <w:t xml:space="preserve">Cairo, Alberto. “6: Exploring Data with Simple Charts.” The Truthful Art: Data, Charts, and Maps for Communication, New Riders, 2016. learning.oreilly.com, </w:t>
      </w:r>
      <w:hyperlink r:id="rId66">
        <w:r>
          <w:rPr>
            <w:rStyle w:val="Hyperlink"/>
          </w:rPr>
          <w:t>https://learning.oreilly.com/library/view/the-truthful-art/9780133440492/ch06.html</w:t>
        </w:r>
      </w:hyperlink>
      <w:r>
        <w:t>.</w:t>
      </w:r>
    </w:p>
    <w:p w14:paraId="2DF85AF3" w14:textId="77777777" w:rsidR="00BA5869" w:rsidRDefault="00000000">
      <w:pPr>
        <w:pStyle w:val="Compact"/>
        <w:numPr>
          <w:ilvl w:val="0"/>
          <w:numId w:val="26"/>
        </w:numPr>
      </w:pPr>
      <w:r>
        <w:t xml:space="preserve">D’Ignazio, Catherine, and Lauren F. Klein. “6: The Numbers Don’t Speak for Themselves.” </w:t>
      </w:r>
      <w:r>
        <w:rPr>
          <w:i/>
          <w:iCs/>
        </w:rPr>
        <w:t>Data Feminism</w:t>
      </w:r>
      <w:r>
        <w:t xml:space="preserve">. MIT Press, 2020. ProQuest Ebook Central, </w:t>
      </w:r>
      <w:hyperlink r:id="rId67">
        <w:r>
          <w:rPr>
            <w:rStyle w:val="Hyperlink"/>
          </w:rPr>
          <w:t>http://ebookcentral.proquest.com/lib/pitt-ebooks/detail.action?docID=6120950</w:t>
        </w:r>
      </w:hyperlink>
      <w:r>
        <w:t>.</w:t>
      </w:r>
    </w:p>
    <w:bookmarkStart w:id="32" w:name="week-09"/>
    <w:bookmarkEnd w:id="31"/>
    <w:p w14:paraId="2DF85AF4" w14:textId="77777777" w:rsidR="00BA5869" w:rsidRDefault="00000000">
      <w:pPr>
        <w:pStyle w:val="Heading3"/>
      </w:pPr>
      <w:r>
        <w:fldChar w:fldCharType="begin"/>
      </w:r>
      <w:r>
        <w:instrText>HYPERLINK "https://benmiller314.github.io/dsam2023fall/plans/week-09" \h</w:instrText>
      </w:r>
      <w:r>
        <w:fldChar w:fldCharType="separate"/>
      </w:r>
      <w:r>
        <w:rPr>
          <w:rStyle w:val="Hyperlink"/>
        </w:rPr>
        <w:t>Week 9: Mon, Oct 23</w:t>
      </w:r>
      <w:r>
        <w:rPr>
          <w:rStyle w:val="Hyperlink"/>
        </w:rPr>
        <w:fldChar w:fldCharType="end"/>
      </w:r>
      <w:r>
        <w:t xml:space="preserve"> – Data 3: Analysis and visualization</w:t>
      </w:r>
    </w:p>
    <w:p w14:paraId="2DF85AF5" w14:textId="77777777" w:rsidR="00BA5869" w:rsidRDefault="00000000">
      <w:pPr>
        <w:pStyle w:val="FirstParagraph"/>
      </w:pPr>
      <w:r>
        <w:t xml:space="preserve">By Sunday, prepare an updated presentation to class, now with a stronger sense of your argument and evidence, even if they’re still works in progress. </w:t>
      </w:r>
      <w:r>
        <w:rPr>
          <w:b/>
          <w:bCs/>
        </w:rPr>
        <w:t>Pre-record 5 minutes</w:t>
      </w:r>
      <w:r>
        <w:t xml:space="preserve"> to show in class, and be ready to discuss! NB: </w:t>
      </w:r>
      <w:r>
        <w:rPr>
          <w:i/>
          <w:iCs/>
        </w:rPr>
        <w:t>bring your own dongle</w:t>
      </w:r>
      <w:r>
        <w:t>, if you need one.</w:t>
      </w:r>
    </w:p>
    <w:p w14:paraId="2DF85AF6" w14:textId="77777777" w:rsidR="00BA5869" w:rsidRDefault="00000000">
      <w:pPr>
        <w:pStyle w:val="BodyText"/>
      </w:pPr>
      <w:r>
        <w:t xml:space="preserve">Optionally, I also recommend that you </w:t>
      </w:r>
      <w:r>
        <w:rPr>
          <w:b/>
          <w:bCs/>
        </w:rPr>
        <w:t>read</w:t>
      </w:r>
      <w:r>
        <w:t>:</w:t>
      </w:r>
    </w:p>
    <w:p w14:paraId="2DF85AF7" w14:textId="77777777" w:rsidR="00BA5869" w:rsidRDefault="00000000">
      <w:pPr>
        <w:pStyle w:val="Compact"/>
        <w:numPr>
          <w:ilvl w:val="0"/>
          <w:numId w:val="27"/>
        </w:numPr>
      </w:pPr>
      <w:r>
        <w:t xml:space="preserve">Ford, Paul, </w:t>
      </w:r>
      <w:r>
        <w:rPr>
          <w:i/>
          <w:iCs/>
        </w:rPr>
        <w:t>What is Code?</w:t>
      </w:r>
      <w:r>
        <w:t xml:space="preserve"> section 6.2: “What is debugging?” </w:t>
      </w:r>
      <w:hyperlink r:id="rId68">
        <w:r>
          <w:rPr>
            <w:rStyle w:val="Hyperlink"/>
          </w:rPr>
          <w:t>https://www.bloomberg.com/graphics/2015-paul-ford-what-is-code</w:t>
        </w:r>
      </w:hyperlink>
      <w:r>
        <w:t>.</w:t>
      </w:r>
    </w:p>
    <w:bookmarkStart w:id="33" w:name="week-10"/>
    <w:bookmarkEnd w:id="32"/>
    <w:p w14:paraId="2DF85AF8" w14:textId="77777777" w:rsidR="00BA5869" w:rsidRDefault="00000000">
      <w:pPr>
        <w:pStyle w:val="Heading3"/>
      </w:pPr>
      <w:r>
        <w:fldChar w:fldCharType="begin"/>
      </w:r>
      <w:r>
        <w:instrText>HYPERLINK "https://benmiller314.github.io/dsam2023fall/plans/week-10" \h</w:instrText>
      </w:r>
      <w:r>
        <w:fldChar w:fldCharType="separate"/>
      </w:r>
      <w:r>
        <w:rPr>
          <w:rStyle w:val="Hyperlink"/>
        </w:rPr>
        <w:t>Week 10: Mon, Oct 30</w:t>
      </w:r>
      <w:r>
        <w:rPr>
          <w:rStyle w:val="Hyperlink"/>
        </w:rPr>
        <w:fldChar w:fldCharType="end"/>
      </w:r>
      <w:r>
        <w:t xml:space="preserve"> – Presentations (iteration 2)</w:t>
      </w:r>
    </w:p>
    <w:p w14:paraId="2DF85AF9" w14:textId="77777777" w:rsidR="00BA5869" w:rsidRDefault="00000000">
      <w:pPr>
        <w:pStyle w:val="FirstParagraph"/>
      </w:pPr>
      <w:r>
        <w:t xml:space="preserve">By Friday, </w:t>
      </w:r>
      <w:r>
        <w:rPr>
          <w:b/>
          <w:bCs/>
        </w:rPr>
        <w:t>read</w:t>
      </w:r>
      <w:r>
        <w:t xml:space="preserve">… </w:t>
      </w:r>
      <w:r>
        <w:rPr>
          <w:i/>
          <w:iCs/>
        </w:rPr>
        <w:t>TBD! One possible cluster might be on ways the digital is still physical. That could include…</w:t>
      </w:r>
    </w:p>
    <w:p w14:paraId="2DF85AFA" w14:textId="77777777" w:rsidR="00BA5869" w:rsidRDefault="00000000">
      <w:pPr>
        <w:pStyle w:val="Compact"/>
        <w:numPr>
          <w:ilvl w:val="0"/>
          <w:numId w:val="28"/>
        </w:numPr>
      </w:pPr>
      <w:r>
        <w:t xml:space="preserve">Ford, Paul, “What is Code?” section 2: Let’s Begin. </w:t>
      </w:r>
      <w:hyperlink r:id="rId69" w:anchor="lets-begi">
        <w:r>
          <w:rPr>
            <w:rStyle w:val="Hyperlink"/>
          </w:rPr>
          <w:t>https://www.bloomberg.com/graphics/2015-paul-ford-what-is-code/#lets-begi</w:t>
        </w:r>
      </w:hyperlink>
      <w:r>
        <w:t>.</w:t>
      </w:r>
    </w:p>
    <w:p w14:paraId="2DF85AFB" w14:textId="77777777" w:rsidR="00BA5869" w:rsidRDefault="00000000">
      <w:pPr>
        <w:pStyle w:val="Compact"/>
        <w:numPr>
          <w:ilvl w:val="0"/>
          <w:numId w:val="28"/>
        </w:numPr>
      </w:pPr>
      <w:r>
        <w:lastRenderedPageBreak/>
        <w:t xml:space="preserve">Crawford, Kate, and Vladan Joler. “Anatomy of an AI System: The Amazon Echo As An Anatomical Map of Human Labor, Data and Planetary Resources.” AI Now Institute and Share Lab, 7 Sept. 2018, </w:t>
      </w:r>
      <w:hyperlink r:id="rId70">
        <w:r>
          <w:rPr>
            <w:rStyle w:val="Hyperlink"/>
          </w:rPr>
          <w:t>https://www.anatomyof.ai</w:t>
        </w:r>
      </w:hyperlink>
      <w:r>
        <w:t>.</w:t>
      </w:r>
    </w:p>
    <w:p w14:paraId="2DF85AFC" w14:textId="77777777" w:rsidR="00BA5869" w:rsidRDefault="00000000">
      <w:pPr>
        <w:pStyle w:val="Compact"/>
        <w:numPr>
          <w:ilvl w:val="0"/>
          <w:numId w:val="28"/>
        </w:numPr>
      </w:pPr>
      <w:r>
        <w:t xml:space="preserve">Gries, Laurie, et al. “New Materialisms, Networks, and Humanities Research.” </w:t>
      </w:r>
      <w:r>
        <w:rPr>
          <w:i/>
          <w:iCs/>
        </w:rPr>
        <w:t>Networked Humanities: Within and without the University</w:t>
      </w:r>
      <w:r>
        <w:t>, edited by Jeff Rice and Brian McNely, Parlor Press, 2018, pp. 85–102.</w:t>
      </w:r>
    </w:p>
    <w:p w14:paraId="2DF85AFD" w14:textId="77777777" w:rsidR="00BA5869" w:rsidRDefault="00000000">
      <w:pPr>
        <w:pStyle w:val="FirstParagraph"/>
      </w:pPr>
      <w:r>
        <w:rPr>
          <w:i/>
          <w:iCs/>
        </w:rPr>
        <w:t>Another way forward might be to go deeper into programming as an exploratory, epistemic process. That could include…</w:t>
      </w:r>
    </w:p>
    <w:p w14:paraId="2DF85AFE" w14:textId="77777777" w:rsidR="00BA5869" w:rsidRDefault="00000000">
      <w:pPr>
        <w:pStyle w:val="Compact"/>
        <w:numPr>
          <w:ilvl w:val="0"/>
          <w:numId w:val="29"/>
        </w:numPr>
      </w:pPr>
      <w:r>
        <w:t xml:space="preserve">Montfort, Nick. </w:t>
      </w:r>
      <w:r>
        <w:rPr>
          <w:i/>
          <w:iCs/>
        </w:rPr>
        <w:t>Exploratory Programming for the Arts and Humanities, 2nd edition</w:t>
      </w:r>
      <w:r>
        <w:t>. MIT Press: 2021.</w:t>
      </w:r>
    </w:p>
    <w:p w14:paraId="2DF85AFF" w14:textId="77777777" w:rsidR="00BA5869" w:rsidRDefault="00000000">
      <w:pPr>
        <w:pStyle w:val="Compact"/>
        <w:numPr>
          <w:ilvl w:val="1"/>
          <w:numId w:val="30"/>
        </w:numPr>
      </w:pPr>
      <w:r>
        <w:t>“Appendix A: Why Program?”</w:t>
      </w:r>
    </w:p>
    <w:p w14:paraId="2DF85B00" w14:textId="77777777" w:rsidR="00BA5869" w:rsidRDefault="00000000">
      <w:pPr>
        <w:pStyle w:val="Compact"/>
        <w:numPr>
          <w:ilvl w:val="1"/>
          <w:numId w:val="30"/>
        </w:numPr>
      </w:pPr>
      <w:r>
        <w:t>“6: Programming Fundamentals”</w:t>
      </w:r>
    </w:p>
    <w:p w14:paraId="2DF85B01" w14:textId="77777777" w:rsidR="00BA5869" w:rsidRDefault="00000000">
      <w:pPr>
        <w:pStyle w:val="Compact"/>
        <w:numPr>
          <w:ilvl w:val="1"/>
          <w:numId w:val="30"/>
        </w:numPr>
      </w:pPr>
      <w:r>
        <w:t>“10: Image I: Pixel by Pixel”</w:t>
      </w:r>
    </w:p>
    <w:p w14:paraId="2DF85B02" w14:textId="77777777" w:rsidR="00BA5869" w:rsidRDefault="00000000">
      <w:pPr>
        <w:pStyle w:val="Compact"/>
        <w:numPr>
          <w:ilvl w:val="0"/>
          <w:numId w:val="29"/>
        </w:numPr>
      </w:pPr>
      <w:r>
        <w:t xml:space="preserve">Miller, Benjamin. “Chapter 17: The Pleasurable Difficulty of Programming.” </w:t>
      </w:r>
      <w:r>
        <w:rPr>
          <w:i/>
          <w:iCs/>
        </w:rPr>
        <w:t>Methods and Methodologies for Research in Digital Writing and Rhetoric Centering Positionality in Computers and Writing Scholarship</w:t>
      </w:r>
      <w:r>
        <w:t xml:space="preserve">, Volume 2, edited by Victor Del Hierro and Crystal VanKooten, The WAC Clearinghouse; University Press of Colorado, 2022, pp. 159–83. DOI.org (Crossref), </w:t>
      </w:r>
      <w:hyperlink r:id="rId71">
        <w:r>
          <w:rPr>
            <w:rStyle w:val="Hyperlink"/>
          </w:rPr>
          <w:t>https://doi.org/10.37514/PRA-B.2022.1664.2.17</w:t>
        </w:r>
      </w:hyperlink>
      <w:r>
        <w:t>.</w:t>
      </w:r>
    </w:p>
    <w:bookmarkStart w:id="34" w:name="week-11"/>
    <w:bookmarkEnd w:id="33"/>
    <w:p w14:paraId="2DF85B03" w14:textId="77777777" w:rsidR="00BA5869" w:rsidRDefault="00000000">
      <w:pPr>
        <w:pStyle w:val="Heading3"/>
      </w:pPr>
      <w:r>
        <w:fldChar w:fldCharType="begin"/>
      </w:r>
      <w:r>
        <w:instrText>HYPERLINK "https://benmiller314.github.io/dsam2023fall/plans/week-11" \h</w:instrText>
      </w:r>
      <w:r>
        <w:fldChar w:fldCharType="separate"/>
      </w:r>
      <w:r>
        <w:rPr>
          <w:rStyle w:val="Hyperlink"/>
        </w:rPr>
        <w:t>Week 11: Mon, Nov 06</w:t>
      </w:r>
      <w:r>
        <w:rPr>
          <w:rStyle w:val="Hyperlink"/>
        </w:rPr>
        <w:fldChar w:fldCharType="end"/>
      </w:r>
      <w:r>
        <w:t xml:space="preserve"> – People's choice 1</w:t>
      </w:r>
    </w:p>
    <w:p w14:paraId="2DF85B04" w14:textId="77777777" w:rsidR="00BA5869" w:rsidRDefault="00000000">
      <w:pPr>
        <w:pStyle w:val="FirstParagraph"/>
      </w:pPr>
      <w:r>
        <w:t xml:space="preserve">By Friday, </w:t>
      </w:r>
      <w:r>
        <w:rPr>
          <w:b/>
          <w:bCs/>
        </w:rPr>
        <w:t>read</w:t>
      </w:r>
      <w:r>
        <w:t xml:space="preserve">… </w:t>
      </w:r>
      <w:r>
        <w:rPr>
          <w:i/>
          <w:iCs/>
        </w:rPr>
        <w:t>TBD! One possible cluster might be on topic modeling and distant reading. That could include…</w:t>
      </w:r>
    </w:p>
    <w:p w14:paraId="2DF85B05" w14:textId="77777777" w:rsidR="00BA5869" w:rsidRDefault="00000000">
      <w:pPr>
        <w:pStyle w:val="Compact"/>
        <w:numPr>
          <w:ilvl w:val="0"/>
          <w:numId w:val="31"/>
        </w:numPr>
      </w:pPr>
      <w:r>
        <w:t xml:space="preserve">Underwood, Ted. “Topic Modeling Made Just Simple Enough.” The Stone and the Shell, 7 Apr. 2012, </w:t>
      </w:r>
      <w:hyperlink r:id="rId72">
        <w:r>
          <w:rPr>
            <w:rStyle w:val="Hyperlink"/>
          </w:rPr>
          <w:t>http://tedunderwood.com/2012/04/07/topic-modeling-made-just-simple-enough/</w:t>
        </w:r>
      </w:hyperlink>
      <w:r>
        <w:t>.</w:t>
      </w:r>
    </w:p>
    <w:p w14:paraId="2DF85B06" w14:textId="77777777" w:rsidR="00BA5869" w:rsidRDefault="00000000">
      <w:pPr>
        <w:pStyle w:val="Compact"/>
        <w:numPr>
          <w:ilvl w:val="0"/>
          <w:numId w:val="31"/>
        </w:numPr>
      </w:pPr>
      <w:r>
        <w:t xml:space="preserve">Meeks, Elijah, and Scott B Weingart. “The Digital Humanities Contribution to Topic Modeling.” </w:t>
      </w:r>
      <w:r>
        <w:rPr>
          <w:i/>
          <w:iCs/>
        </w:rPr>
        <w:t>Journal of Digital Humanities</w:t>
      </w:r>
      <w:r>
        <w:t xml:space="preserve">, vol. 2, no. 1, Apr. 2013, </w:t>
      </w:r>
      <w:hyperlink r:id="rId73">
        <w:r>
          <w:rPr>
            <w:rStyle w:val="Hyperlink"/>
          </w:rPr>
          <w:t>http://journalofdigitalhumanities.org/2-1/dh-contribution-to-topic-modeling/</w:t>
        </w:r>
      </w:hyperlink>
      <w:r>
        <w:t>.</w:t>
      </w:r>
    </w:p>
    <w:p w14:paraId="2DF85B07" w14:textId="77777777" w:rsidR="00BA5869" w:rsidRDefault="00000000">
      <w:pPr>
        <w:pStyle w:val="Compact"/>
        <w:numPr>
          <w:ilvl w:val="0"/>
          <w:numId w:val="31"/>
        </w:numPr>
      </w:pPr>
      <w:r>
        <w:t xml:space="preserve">More from that issue of </w:t>
      </w:r>
      <w:r>
        <w:rPr>
          <w:i/>
          <w:iCs/>
        </w:rPr>
        <w:t>Journal of Digital Humanities</w:t>
      </w:r>
    </w:p>
    <w:p w14:paraId="2DF85B08" w14:textId="77777777" w:rsidR="00BA5869" w:rsidRDefault="00000000">
      <w:pPr>
        <w:pStyle w:val="Compact"/>
        <w:numPr>
          <w:ilvl w:val="0"/>
          <w:numId w:val="31"/>
        </w:numPr>
      </w:pPr>
      <w:r>
        <w:t xml:space="preserve">Cottom, Tressie McMillan. “47: More Scale, More Questions: Observations from Sociology.” Debates in the Digital Humanities 2016, University of Minnesota Press, 2016, </w:t>
      </w:r>
      <w:hyperlink r:id="rId74" w:anchor="ch47">
        <w:r>
          <w:rPr>
            <w:rStyle w:val="Hyperlink"/>
          </w:rPr>
          <w:t>https://dhdebates.gc.cuny.edu/read/untitled/section/55e48b34-543a-41f7-97c9-8c8643bf8844#ch47</w:t>
        </w:r>
      </w:hyperlink>
      <w:r>
        <w:t>.</w:t>
      </w:r>
    </w:p>
    <w:p w14:paraId="2DF85B09" w14:textId="77777777" w:rsidR="00BA5869" w:rsidRDefault="00000000">
      <w:pPr>
        <w:pStyle w:val="Compact"/>
        <w:numPr>
          <w:ilvl w:val="0"/>
          <w:numId w:val="31"/>
        </w:numPr>
      </w:pPr>
      <w:r>
        <w:t>EXT for eager readers:</w:t>
      </w:r>
    </w:p>
    <w:p w14:paraId="2DF85B0A" w14:textId="77777777" w:rsidR="00BA5869" w:rsidRDefault="00000000">
      <w:pPr>
        <w:pStyle w:val="Compact"/>
        <w:numPr>
          <w:ilvl w:val="1"/>
          <w:numId w:val="32"/>
        </w:numPr>
      </w:pPr>
      <w:r>
        <w:t xml:space="preserve">Underwood, Ted. “A Genealogy of Distant Reading.” </w:t>
      </w:r>
      <w:r>
        <w:rPr>
          <w:i/>
          <w:iCs/>
        </w:rPr>
        <w:t>Digital Humanities Quarterly</w:t>
      </w:r>
      <w:r>
        <w:t xml:space="preserve">, vol. 11, no. 2, 2017. </w:t>
      </w:r>
      <w:hyperlink r:id="rId75">
        <w:r>
          <w:rPr>
            <w:rStyle w:val="Hyperlink"/>
          </w:rPr>
          <w:t>http://www.digitalhumanities.org/dhq/vol/11/2/000317/000317.html</w:t>
        </w:r>
      </w:hyperlink>
      <w:r>
        <w:t>.</w:t>
      </w:r>
    </w:p>
    <w:p w14:paraId="2DF85B0B" w14:textId="77777777" w:rsidR="00BA5869" w:rsidRDefault="00000000">
      <w:pPr>
        <w:pStyle w:val="Compact"/>
        <w:numPr>
          <w:ilvl w:val="1"/>
          <w:numId w:val="32"/>
        </w:numPr>
      </w:pPr>
      <w:r>
        <w:t xml:space="preserve">Guldi, Jo. “Critical Search: A Procedure for Guided Reading in Large-Scale Textual Corpora.” </w:t>
      </w:r>
      <w:r>
        <w:rPr>
          <w:i/>
          <w:iCs/>
        </w:rPr>
        <w:t>Journal of Cultural Analytics</w:t>
      </w:r>
      <w:r>
        <w:t xml:space="preserve">, Dec. 2018. </w:t>
      </w:r>
      <w:hyperlink r:id="rId76">
        <w:r>
          <w:rPr>
            <w:rStyle w:val="Hyperlink"/>
          </w:rPr>
          <w:t>https://culturalanalytics.org/article/11028</w:t>
        </w:r>
      </w:hyperlink>
    </w:p>
    <w:bookmarkStart w:id="35" w:name="week-12"/>
    <w:bookmarkEnd w:id="34"/>
    <w:p w14:paraId="2DF85B0C" w14:textId="77777777" w:rsidR="00BA5869" w:rsidRDefault="00000000">
      <w:pPr>
        <w:pStyle w:val="Heading3"/>
      </w:pPr>
      <w:r>
        <w:lastRenderedPageBreak/>
        <w:fldChar w:fldCharType="begin"/>
      </w:r>
      <w:r>
        <w:instrText>HYPERLINK "https://benmiller314.github.io/dsam2023fall/plans/week-12" \h</w:instrText>
      </w:r>
      <w:r>
        <w:fldChar w:fldCharType="separate"/>
      </w:r>
      <w:r>
        <w:rPr>
          <w:rStyle w:val="Hyperlink"/>
        </w:rPr>
        <w:t>Week 12: Mon, Nov 13</w:t>
      </w:r>
      <w:r>
        <w:rPr>
          <w:rStyle w:val="Hyperlink"/>
        </w:rPr>
        <w:fldChar w:fldCharType="end"/>
      </w:r>
      <w:r>
        <w:t xml:space="preserve"> – People's choice 2</w:t>
      </w:r>
    </w:p>
    <w:p w14:paraId="2DF85B0D" w14:textId="77777777" w:rsidR="00BA5869" w:rsidRDefault="00000000">
      <w:pPr>
        <w:pStyle w:val="FirstParagraph"/>
      </w:pPr>
      <w:r>
        <w:t xml:space="preserve">By the time we get back from break, </w:t>
      </w:r>
      <w:r>
        <w:rPr>
          <w:b/>
          <w:bCs/>
        </w:rPr>
        <w:t>read</w:t>
      </w:r>
      <w:r>
        <w:t xml:space="preserve">: </w:t>
      </w:r>
      <w:r>
        <w:rPr>
          <w:i/>
          <w:iCs/>
        </w:rPr>
        <w:t>TBD! One possible cluster might be on AI and large language models. That could include…</w:t>
      </w:r>
    </w:p>
    <w:p w14:paraId="2DF85B0E" w14:textId="77777777" w:rsidR="00BA5869" w:rsidRDefault="00000000">
      <w:pPr>
        <w:pStyle w:val="Compact"/>
        <w:numPr>
          <w:ilvl w:val="0"/>
          <w:numId w:val="33"/>
        </w:numPr>
      </w:pPr>
      <w:r>
        <w:t xml:space="preserve">Onuoha, Mimi and Mother Cyborg (Diana Nucera). “A People’s Guide To Tech: Artificial Intelligence.” Allied Media Projects, Aug. 2018, </w:t>
      </w:r>
      <w:hyperlink r:id="rId77">
        <w:r>
          <w:rPr>
            <w:rStyle w:val="Hyperlink"/>
          </w:rPr>
          <w:t>https://alliedmedia.org/resources/peoples-guide-to-ai</w:t>
        </w:r>
      </w:hyperlink>
      <w:r>
        <w:t>.</w:t>
      </w:r>
    </w:p>
    <w:p w14:paraId="2DF85B0F" w14:textId="77777777" w:rsidR="00BA5869" w:rsidRDefault="00000000">
      <w:pPr>
        <w:pStyle w:val="Compact"/>
        <w:numPr>
          <w:ilvl w:val="0"/>
          <w:numId w:val="33"/>
        </w:numPr>
      </w:pPr>
      <w:r>
        <w:t xml:space="preserve">Crawford, Kate, and Trevor Paglen. “Excavating AI: The Politics of Training Sets for Machine Learning.” 19 Sept. 2019, </w:t>
      </w:r>
      <w:hyperlink r:id="rId78">
        <w:r>
          <w:rPr>
            <w:rStyle w:val="Hyperlink"/>
          </w:rPr>
          <w:t>https://excavating.ai</w:t>
        </w:r>
      </w:hyperlink>
      <w:r>
        <w:t>.</w:t>
      </w:r>
    </w:p>
    <w:p w14:paraId="2DF85B10" w14:textId="77777777" w:rsidR="00BA5869" w:rsidRDefault="00000000">
      <w:pPr>
        <w:pStyle w:val="Compact"/>
        <w:numPr>
          <w:ilvl w:val="0"/>
          <w:numId w:val="33"/>
        </w:numPr>
      </w:pPr>
      <w:r>
        <w:t xml:space="preserve">Vee, Annette. “Large Language Models Write Answers.” </w:t>
      </w:r>
      <w:r>
        <w:rPr>
          <w:i/>
          <w:iCs/>
        </w:rPr>
        <w:t>Composition Studies</w:t>
      </w:r>
      <w:r>
        <w:t>, vol. 51, no. 1, Spring 2023, pp. 176–81.</w:t>
      </w:r>
    </w:p>
    <w:p w14:paraId="2DF85B11" w14:textId="77777777" w:rsidR="00BA5869" w:rsidRDefault="00000000">
      <w:pPr>
        <w:pStyle w:val="Compact"/>
        <w:numPr>
          <w:ilvl w:val="0"/>
          <w:numId w:val="33"/>
        </w:numPr>
      </w:pPr>
      <w:r>
        <w:t xml:space="preserve">more from that </w:t>
      </w:r>
      <w:r>
        <w:rPr>
          <w:i/>
          <w:iCs/>
        </w:rPr>
        <w:t>Composition Studies</w:t>
      </w:r>
      <w:r>
        <w:t xml:space="preserve"> “Where we are now” section</w:t>
      </w:r>
    </w:p>
    <w:bookmarkStart w:id="36" w:name="week-13"/>
    <w:bookmarkEnd w:id="35"/>
    <w:p w14:paraId="2DF85B12" w14:textId="77777777" w:rsidR="00BA5869" w:rsidRDefault="00000000">
      <w:pPr>
        <w:pStyle w:val="Heading3"/>
      </w:pPr>
      <w:r>
        <w:fldChar w:fldCharType="begin"/>
      </w:r>
      <w:r>
        <w:instrText>HYPERLINK "https://benmiller314.github.io/dsam2023fall/plans/week-13" \h</w:instrText>
      </w:r>
      <w:r>
        <w:fldChar w:fldCharType="separate"/>
      </w:r>
      <w:r>
        <w:rPr>
          <w:rStyle w:val="Hyperlink"/>
        </w:rPr>
        <w:t>Week 13: Mon, Nov 20</w:t>
      </w:r>
      <w:r>
        <w:rPr>
          <w:rStyle w:val="Hyperlink"/>
        </w:rPr>
        <w:fldChar w:fldCharType="end"/>
      </w:r>
      <w:r>
        <w:t xml:space="preserve"> – no class: Thanksgiving Break (digesting)</w:t>
      </w:r>
    </w:p>
    <w:bookmarkStart w:id="37" w:name="week-14"/>
    <w:bookmarkEnd w:id="36"/>
    <w:p w14:paraId="2DF85B13" w14:textId="77777777" w:rsidR="00BA5869" w:rsidRDefault="00000000">
      <w:pPr>
        <w:pStyle w:val="Heading3"/>
      </w:pPr>
      <w:r>
        <w:fldChar w:fldCharType="begin"/>
      </w:r>
      <w:r>
        <w:instrText>HYPERLINK "https://benmiller314.github.io/dsam2023fall/plans/week-14" \h</w:instrText>
      </w:r>
      <w:r>
        <w:fldChar w:fldCharType="separate"/>
      </w:r>
      <w:r>
        <w:rPr>
          <w:rStyle w:val="Hyperlink"/>
        </w:rPr>
        <w:t>Week 14: Mon, Nov 27</w:t>
      </w:r>
      <w:r>
        <w:rPr>
          <w:rStyle w:val="Hyperlink"/>
        </w:rPr>
        <w:fldChar w:fldCharType="end"/>
      </w:r>
      <w:r>
        <w:t xml:space="preserve"> – People's choice 3</w:t>
      </w:r>
    </w:p>
    <w:p w14:paraId="2DF85B14" w14:textId="77777777" w:rsidR="00BA5869" w:rsidRDefault="00000000">
      <w:pPr>
        <w:pStyle w:val="FirstParagraph"/>
      </w:pPr>
      <w:r>
        <w:t>By Sunday, prepare your final presentation to class. Pre-record 10 minutes, and be ready to discuss!</w:t>
      </w:r>
    </w:p>
    <w:bookmarkStart w:id="38" w:name="week-15"/>
    <w:bookmarkEnd w:id="37"/>
    <w:p w14:paraId="2DF85B15" w14:textId="77777777" w:rsidR="00BA5869" w:rsidRDefault="00000000">
      <w:pPr>
        <w:pStyle w:val="Heading3"/>
      </w:pPr>
      <w:r>
        <w:fldChar w:fldCharType="begin"/>
      </w:r>
      <w:r>
        <w:instrText>HYPERLINK "https://benmiller314.github.io/dsam2023fall/plans/week-15" \h</w:instrText>
      </w:r>
      <w:r>
        <w:fldChar w:fldCharType="separate"/>
      </w:r>
      <w:r>
        <w:rPr>
          <w:rStyle w:val="Hyperlink"/>
        </w:rPr>
        <w:t>Week 15: Mon, Dec 04</w:t>
      </w:r>
      <w:r>
        <w:rPr>
          <w:rStyle w:val="Hyperlink"/>
        </w:rPr>
        <w:fldChar w:fldCharType="end"/>
      </w:r>
      <w:r>
        <w:t xml:space="preserve"> – Presentations (iteration 3)</w:t>
      </w:r>
    </w:p>
    <w:p w14:paraId="2DF85B16" w14:textId="77777777" w:rsidR="00BA5869" w:rsidRDefault="00000000">
      <w:pPr>
        <w:pStyle w:val="FirstParagraph"/>
      </w:pPr>
      <w:r>
        <w:t>Work toward your final reflections. If we collectively agree that we need another studio day, we’ll use week 16; otherwise, the final portfolio (reflection plus last iteration on your palimpsest) is due Wednesday, December 13 at 2pm.</w:t>
      </w:r>
    </w:p>
    <w:p w14:paraId="2DF85B17" w14:textId="77777777" w:rsidR="00BA5869" w:rsidRDefault="00000000">
      <w:pPr>
        <w:pStyle w:val="Heading3"/>
      </w:pPr>
      <w:bookmarkStart w:id="39" w:name="week-16"/>
      <w:bookmarkEnd w:id="38"/>
      <w:r>
        <w:t>Week 16: Mon, Dec 11 – Overflow day, iff needed</w:t>
      </w:r>
    </w:p>
    <w:p w14:paraId="2DF85B18" w14:textId="77777777" w:rsidR="00BA5869" w:rsidRDefault="00000000">
      <w:pPr>
        <w:pStyle w:val="FirstParagraph"/>
      </w:pPr>
      <w:r>
        <w:t>Enjoy the break!</w:t>
      </w:r>
    </w:p>
    <w:p w14:paraId="2DF85B19" w14:textId="77777777" w:rsidR="00BA5869" w:rsidRDefault="00000000">
      <w:pPr>
        <w:pStyle w:val="BodyText"/>
      </w:pPr>
      <w:hyperlink w:anchor="ftnref1">
        <w:r>
          <w:rPr>
            <w:rStyle w:val="Hyperlink"/>
          </w:rPr>
          <w:t>[1]</w:t>
        </w:r>
      </w:hyperlink>
      <w:r>
        <w:t xml:space="preserve"> This early deadline is not my way of being mean; it's just that sometimes things will take longer than you expect, and I'd really like for you to be able to sleep, and for me to be able to look over your work in the morning before class. Those latter two things are the real priorities that the "night before" policy is meant to achieve. </w:t>
      </w:r>
      <w:hyperlink w:anchor="ftnref1">
        <w:r>
          <w:rPr>
            <w:rStyle w:val="Hyperlink"/>
            <w:i/>
            <w:iCs/>
          </w:rPr>
          <w:t>~jump back~</w:t>
        </w:r>
      </w:hyperlink>
    </w:p>
    <w:p w14:paraId="2DF85B1A" w14:textId="77777777" w:rsidR="00BA5869" w:rsidRDefault="00000000">
      <w:pPr>
        <w:pStyle w:val="Compact"/>
        <w:numPr>
          <w:ilvl w:val="0"/>
          <w:numId w:val="34"/>
        </w:numPr>
      </w:pPr>
      <w:hyperlink w:anchor="current">
        <w:r>
          <w:rPr>
            <w:rStyle w:val="Hyperlink"/>
          </w:rPr>
          <w:t>jump back to current lesson</w:t>
        </w:r>
      </w:hyperlink>
    </w:p>
    <w:p w14:paraId="2DF85B1B" w14:textId="77777777" w:rsidR="00BA5869" w:rsidRDefault="00000000">
      <w:pPr>
        <w:pStyle w:val="Compact"/>
        <w:numPr>
          <w:ilvl w:val="0"/>
          <w:numId w:val="34"/>
        </w:numPr>
      </w:pPr>
      <w:hyperlink w:anchor="top">
        <w:r>
          <w:rPr>
            <w:rStyle w:val="Hyperlink"/>
          </w:rPr>
          <w:t>jump back to top</w:t>
        </w:r>
      </w:hyperlink>
    </w:p>
    <w:bookmarkEnd w:id="0"/>
    <w:bookmarkEnd w:id="2"/>
    <w:bookmarkEnd w:id="21"/>
    <w:bookmarkEnd w:id="22"/>
    <w:bookmarkEnd w:id="39"/>
    <w:p w14:paraId="2DF85B1C" w14:textId="77777777" w:rsidR="00BA5869" w:rsidRDefault="00000000">
      <w:pPr>
        <w:pStyle w:val="FirstParagraph"/>
      </w:pPr>
      <w:r>
        <w:t xml:space="preserve">Content by Benjamin Miller. Licensed under </w:t>
      </w:r>
      <w:hyperlink r:id="rId79">
        <w:r>
          <w:rPr>
            <w:rStyle w:val="Hyperlink"/>
          </w:rPr>
          <w:t>Creative Commons BY-NC 2.0</w:t>
        </w:r>
      </w:hyperlink>
      <w:r>
        <w:t xml:space="preserve">. Created with </w:t>
      </w:r>
      <w:hyperlink r:id="rId80">
        <w:r>
          <w:rPr>
            <w:rStyle w:val="Hyperlink"/>
          </w:rPr>
          <w:t>Jekyll</w:t>
        </w:r>
      </w:hyperlink>
      <w:r>
        <w:t xml:space="preserve"> and </w:t>
      </w:r>
      <w:hyperlink r:id="rId81">
        <w:r>
          <w:rPr>
            <w:rStyle w:val="Hyperlink"/>
          </w:rPr>
          <w:t>Bootstrap CSS</w:t>
        </w:r>
      </w:hyperlink>
      <w:r>
        <w:t xml:space="preserve">. Hosted on </w:t>
      </w:r>
      <w:hyperlink r:id="rId82">
        <w:r>
          <w:rPr>
            <w:rStyle w:val="Hyperlink"/>
          </w:rPr>
          <w:t>GitHub</w:t>
        </w:r>
      </w:hyperlink>
      <w:r>
        <w:t xml:space="preserve">. Click here to </w:t>
      </w:r>
      <w:hyperlink r:id="rId83">
        <w:r>
          <w:rPr>
            <w:rStyle w:val="Hyperlink"/>
          </w:rPr>
          <w:t>view page source.</w:t>
        </w:r>
      </w:hyperlink>
    </w:p>
    <w:sectPr w:rsidR="00BA586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024CC" w14:textId="77777777" w:rsidR="002F5CE3" w:rsidRDefault="002F5CE3">
      <w:pPr>
        <w:spacing w:after="0"/>
      </w:pPr>
      <w:r>
        <w:separator/>
      </w:r>
    </w:p>
  </w:endnote>
  <w:endnote w:type="continuationSeparator" w:id="0">
    <w:p w14:paraId="0A4F6529" w14:textId="77777777" w:rsidR="002F5CE3" w:rsidRDefault="002F5CE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09FB3" w14:textId="77777777" w:rsidR="002F5CE3" w:rsidRDefault="002F5CE3">
      <w:r>
        <w:separator/>
      </w:r>
    </w:p>
  </w:footnote>
  <w:footnote w:type="continuationSeparator" w:id="0">
    <w:p w14:paraId="357B8024" w14:textId="77777777" w:rsidR="002F5CE3" w:rsidRDefault="002F5C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C3E8E7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1ACF9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16CE0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CC6DC4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988341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7AE88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1EC3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BA09A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03EB3B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0AA89F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74084B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6E4843D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201"/>
    <w:multiLevelType w:val="multilevel"/>
    <w:tmpl w:val="29365A9A"/>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13" w15:restartNumberingAfterBreak="0">
    <w:nsid w:val="00A99208"/>
    <w:multiLevelType w:val="multilevel"/>
    <w:tmpl w:val="87C6313C"/>
    <w:lvl w:ilvl="0">
      <w:start w:val="8"/>
      <w:numFmt w:val="decimal"/>
      <w:lvlText w:val="%1."/>
      <w:lvlJc w:val="left"/>
      <w:pPr>
        <w:ind w:left="720" w:hanging="480"/>
      </w:pPr>
    </w:lvl>
    <w:lvl w:ilvl="1">
      <w:start w:val="8"/>
      <w:numFmt w:val="lowerLetter"/>
      <w:lvlText w:val="%2."/>
      <w:lvlJc w:val="left"/>
      <w:pPr>
        <w:ind w:left="1440" w:hanging="480"/>
      </w:pPr>
    </w:lvl>
    <w:lvl w:ilvl="2">
      <w:start w:val="8"/>
      <w:numFmt w:val="lowerRoman"/>
      <w:lvlText w:val="%3."/>
      <w:lvlJc w:val="left"/>
      <w:pPr>
        <w:ind w:left="2160" w:hanging="480"/>
      </w:pPr>
    </w:lvl>
    <w:lvl w:ilvl="3">
      <w:start w:val="8"/>
      <w:numFmt w:val="decimal"/>
      <w:lvlText w:val="%4."/>
      <w:lvlJc w:val="left"/>
      <w:pPr>
        <w:ind w:left="2880" w:hanging="480"/>
      </w:pPr>
    </w:lvl>
    <w:lvl w:ilvl="4">
      <w:start w:val="8"/>
      <w:numFmt w:val="lowerLetter"/>
      <w:lvlText w:val="%5."/>
      <w:lvlJc w:val="left"/>
      <w:pPr>
        <w:ind w:left="3600" w:hanging="480"/>
      </w:pPr>
    </w:lvl>
    <w:lvl w:ilvl="5">
      <w:start w:val="8"/>
      <w:numFmt w:val="lowerRoman"/>
      <w:lvlText w:val="%6."/>
      <w:lvlJc w:val="left"/>
      <w:pPr>
        <w:ind w:left="4320" w:hanging="480"/>
      </w:pPr>
    </w:lvl>
    <w:lvl w:ilvl="6">
      <w:start w:val="8"/>
      <w:numFmt w:val="decimal"/>
      <w:lvlText w:val="%7."/>
      <w:lvlJc w:val="left"/>
      <w:pPr>
        <w:ind w:left="5040" w:hanging="480"/>
      </w:pPr>
    </w:lvl>
    <w:lvl w:ilvl="7">
      <w:start w:val="8"/>
      <w:numFmt w:val="lowerLetter"/>
      <w:lvlText w:val="%8."/>
      <w:lvlJc w:val="left"/>
      <w:pPr>
        <w:ind w:left="5760" w:hanging="480"/>
      </w:pPr>
    </w:lvl>
    <w:lvl w:ilvl="8">
      <w:start w:val="8"/>
      <w:numFmt w:val="lowerRoman"/>
      <w:lvlText w:val="%9."/>
      <w:lvlJc w:val="left"/>
      <w:pPr>
        <w:ind w:left="6480" w:hanging="480"/>
      </w:pPr>
    </w:lvl>
  </w:abstractNum>
  <w:num w:numId="1" w16cid:durableId="1681934426">
    <w:abstractNumId w:val="10"/>
  </w:num>
  <w:num w:numId="2" w16cid:durableId="1073552587">
    <w:abstractNumId w:val="11"/>
  </w:num>
  <w:num w:numId="3" w16cid:durableId="1485317876">
    <w:abstractNumId w:val="11"/>
  </w:num>
  <w:num w:numId="4" w16cid:durableId="1975258719">
    <w:abstractNumId w:val="11"/>
  </w:num>
  <w:num w:numId="5" w16cid:durableId="1503352853">
    <w:abstractNumId w:val="11"/>
  </w:num>
  <w:num w:numId="6" w16cid:durableId="1802648434">
    <w:abstractNumId w:val="13"/>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7" w16cid:durableId="14825728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87531549">
    <w:abstractNumId w:val="11"/>
  </w:num>
  <w:num w:numId="9" w16cid:durableId="858739530">
    <w:abstractNumId w:val="11"/>
  </w:num>
  <w:num w:numId="10" w16cid:durableId="215775536">
    <w:abstractNumId w:val="11"/>
  </w:num>
  <w:num w:numId="11" w16cid:durableId="471681627">
    <w:abstractNumId w:val="11"/>
  </w:num>
  <w:num w:numId="12" w16cid:durableId="682705366">
    <w:abstractNumId w:val="11"/>
  </w:num>
  <w:num w:numId="13" w16cid:durableId="1704623838">
    <w:abstractNumId w:val="11"/>
  </w:num>
  <w:num w:numId="14" w16cid:durableId="1816530820">
    <w:abstractNumId w:val="11"/>
  </w:num>
  <w:num w:numId="15" w16cid:durableId="706686258">
    <w:abstractNumId w:val="11"/>
  </w:num>
  <w:num w:numId="16" w16cid:durableId="1540363310">
    <w:abstractNumId w:val="11"/>
  </w:num>
  <w:num w:numId="17" w16cid:durableId="1958095395">
    <w:abstractNumId w:val="11"/>
  </w:num>
  <w:num w:numId="18" w16cid:durableId="743259967">
    <w:abstractNumId w:val="11"/>
  </w:num>
  <w:num w:numId="19" w16cid:durableId="1117405220">
    <w:abstractNumId w:val="11"/>
  </w:num>
  <w:num w:numId="20" w16cid:durableId="1091391442">
    <w:abstractNumId w:val="11"/>
  </w:num>
  <w:num w:numId="21" w16cid:durableId="1878859374">
    <w:abstractNumId w:val="11"/>
  </w:num>
  <w:num w:numId="22" w16cid:durableId="969093540">
    <w:abstractNumId w:val="11"/>
  </w:num>
  <w:num w:numId="23" w16cid:durableId="367217526">
    <w:abstractNumId w:val="11"/>
  </w:num>
  <w:num w:numId="24" w16cid:durableId="2140611411">
    <w:abstractNumId w:val="11"/>
  </w:num>
  <w:num w:numId="25" w16cid:durableId="2082092288">
    <w:abstractNumId w:val="11"/>
  </w:num>
  <w:num w:numId="26" w16cid:durableId="1975528072">
    <w:abstractNumId w:val="11"/>
  </w:num>
  <w:num w:numId="27" w16cid:durableId="1542984356">
    <w:abstractNumId w:val="11"/>
  </w:num>
  <w:num w:numId="28" w16cid:durableId="639579818">
    <w:abstractNumId w:val="11"/>
  </w:num>
  <w:num w:numId="29" w16cid:durableId="278921908">
    <w:abstractNumId w:val="11"/>
  </w:num>
  <w:num w:numId="30" w16cid:durableId="2128691227">
    <w:abstractNumId w:val="11"/>
  </w:num>
  <w:num w:numId="31" w16cid:durableId="649023658">
    <w:abstractNumId w:val="11"/>
  </w:num>
  <w:num w:numId="32" w16cid:durableId="1511136686">
    <w:abstractNumId w:val="11"/>
  </w:num>
  <w:num w:numId="33" w16cid:durableId="1843425982">
    <w:abstractNumId w:val="11"/>
  </w:num>
  <w:num w:numId="34" w16cid:durableId="523439784">
    <w:abstractNumId w:val="11"/>
  </w:num>
  <w:num w:numId="35" w16cid:durableId="1250045318">
    <w:abstractNumId w:val="0"/>
  </w:num>
  <w:num w:numId="36" w16cid:durableId="1403481304">
    <w:abstractNumId w:val="1"/>
  </w:num>
  <w:num w:numId="37" w16cid:durableId="38675118">
    <w:abstractNumId w:val="2"/>
  </w:num>
  <w:num w:numId="38" w16cid:durableId="1369793680">
    <w:abstractNumId w:val="3"/>
  </w:num>
  <w:num w:numId="39" w16cid:durableId="1465274949">
    <w:abstractNumId w:val="8"/>
  </w:num>
  <w:num w:numId="40" w16cid:durableId="1116169723">
    <w:abstractNumId w:val="4"/>
  </w:num>
  <w:num w:numId="41" w16cid:durableId="1020930061">
    <w:abstractNumId w:val="5"/>
  </w:num>
  <w:num w:numId="42" w16cid:durableId="587080762">
    <w:abstractNumId w:val="6"/>
  </w:num>
  <w:num w:numId="43" w16cid:durableId="913514061">
    <w:abstractNumId w:val="7"/>
  </w:num>
  <w:num w:numId="44" w16cid:durableId="12512347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5869"/>
    <w:rsid w:val="002F5CE3"/>
    <w:rsid w:val="004A3EE6"/>
    <w:rsid w:val="00BA586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859F9"/>
  <w15:docId w15:val="{9683D1E1-A15B-6441-884C-189BA88D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4A3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accounts.pitt.edu" TargetMode="External"/><Relationship Id="rId21" Type="http://schemas.openxmlformats.org/officeDocument/2006/relationships/hyperlink" Target="schedule" TargetMode="External"/><Relationship Id="rId42" Type="http://schemas.openxmlformats.org/officeDocument/2006/relationships/hyperlink" Target="https://ebookcentral.proquest.com/lib/pitt-ebooks/reader.action?docID=3339350&amp;ppg=66" TargetMode="External"/><Relationship Id="rId47" Type="http://schemas.openxmlformats.org/officeDocument/2006/relationships/hyperlink" Target="https://mitpress.ublish.com/ebook/epah2e-preview/12629/1" TargetMode="External"/><Relationship Id="rId63" Type="http://schemas.openxmlformats.org/officeDocument/2006/relationships/hyperlink" Target="https://dhdebates.gc.cuny.edu/read/untitled-f2acf72c-a469-49d8-be35-67f9ac1e3a60/section/07154de9-4903-428e-9c61-7a92a6f22e51" TargetMode="External"/><Relationship Id="rId68" Type="http://schemas.openxmlformats.org/officeDocument/2006/relationships/hyperlink" Target="https://www.bloomberg.com/graphics/2015-paul-ford-what-is-code" TargetMode="External"/><Relationship Id="rId84" Type="http://schemas.openxmlformats.org/officeDocument/2006/relationships/fontTable" Target="fontTable.xml"/><Relationship Id="rId16" Type="http://schemas.openxmlformats.org/officeDocument/2006/relationships/hyperlink" Target="office.md" TargetMode="External"/><Relationship Id="rId11" Type="http://schemas.openxmlformats.org/officeDocument/2006/relationships/hyperlink" Target="https://benmiller314.github.io/dsam2023fall/resources" TargetMode="External"/><Relationship Id="rId32" Type="http://schemas.openxmlformats.org/officeDocument/2006/relationships/hyperlink" Target="https://www.jstor.org/stable/378503" TargetMode="External"/><Relationship Id="rId37" Type="http://schemas.openxmlformats.org/officeDocument/2006/relationships/hyperlink" Target="https://github.com" TargetMode="External"/><Relationship Id="rId53" Type="http://schemas.openxmlformats.org/officeDocument/2006/relationships/hyperlink" Target="https://doi.org/10.7551/mitpress/10655.003.0003" TargetMode="External"/><Relationship Id="rId58" Type="http://schemas.openxmlformats.org/officeDocument/2006/relationships/hyperlink" Target="http://ebookcentral.proquest.com/lib/pitt-ebooks/detail.action?docID=612095" TargetMode="External"/><Relationship Id="rId74" Type="http://schemas.openxmlformats.org/officeDocument/2006/relationships/hyperlink" Target="https://dhdebates.gc.cuny.edu/read/untitled/section/55e48b34-543a-41f7-97c9-8c8643bf8844" TargetMode="External"/><Relationship Id="rId79" Type="http://schemas.openxmlformats.org/officeDocument/2006/relationships/hyperlink" Target="http://creativecommons.org/licenses/by-nc/2.0/" TargetMode="External"/><Relationship Id="rId5" Type="http://schemas.openxmlformats.org/officeDocument/2006/relationships/footnotes" Target="footnotes.xml"/><Relationship Id="rId19" Type="http://schemas.openxmlformats.org/officeDocument/2006/relationships/hyperlink" Target="https://open-fuego.github.io/Open-Fuego-Coding-Tools/" TargetMode="External"/><Relationship Id="rId14" Type="http://schemas.openxmlformats.org/officeDocument/2006/relationships/image" Target="media/image1.png"/><Relationship Id="rId22" Type="http://schemas.openxmlformats.org/officeDocument/2006/relationships/hyperlink" Target="mindful-practice-journal" TargetMode="External"/><Relationship Id="rId27" Type="http://schemas.openxmlformats.org/officeDocument/2006/relationships/hyperlink" Target="https://www.bc.pitt.edu/policies/policy/09/09-10-01.html" TargetMode="External"/><Relationship Id="rId30" Type="http://schemas.openxmlformats.org/officeDocument/2006/relationships/hyperlink" Target="https://compcomm.commons.gc.cuny.edu/feltsense/part-one-what-is-felt-sense/" TargetMode="External"/><Relationship Id="rId35" Type="http://schemas.openxmlformats.org/officeDocument/2006/relationships/hyperlink" Target="https://bit.ly/dsam2023fall-notes" TargetMode="External"/><Relationship Id="rId43" Type="http://schemas.openxmlformats.org/officeDocument/2006/relationships/hyperlink" Target="https://doi.org/10.1525/j.ctt6wqc2f.6" TargetMode="External"/><Relationship Id="rId48" Type="http://schemas.openxmlformats.org/officeDocument/2006/relationships/hyperlink" Target="http://ebookcentral.proquest.com/lib/pitt-ebooks/detail.action?docID=6120950" TargetMode="External"/><Relationship Id="rId56" Type="http://schemas.openxmlformats.org/officeDocument/2006/relationships/hyperlink" Target="https://mitpress.ublish.com/ebook/epah2e-preview/12629/C1" TargetMode="External"/><Relationship Id="rId64" Type="http://schemas.openxmlformats.org/officeDocument/2006/relationships/hyperlink" Target="https://vimeo.com/703773939" TargetMode="External"/><Relationship Id="rId69" Type="http://schemas.openxmlformats.org/officeDocument/2006/relationships/hyperlink" Target="https://www.bloomberg.com/graphics/2015-paul-ford-what-is-code/" TargetMode="External"/><Relationship Id="rId77" Type="http://schemas.openxmlformats.org/officeDocument/2006/relationships/hyperlink" Target="https://alliedmedia.org/resources/peoples-guide-to-ai" TargetMode="External"/><Relationship Id="rId8" Type="http://schemas.openxmlformats.org/officeDocument/2006/relationships/hyperlink" Target="https://benmiller314.github.io/dsam2023fall/schedule" TargetMode="External"/><Relationship Id="rId51" Type="http://schemas.openxmlformats.org/officeDocument/2006/relationships/hyperlink" Target="https://www.motherjones.com/media/2014/06/computer-science-programming-code-diversity-sexism-education/" TargetMode="External"/><Relationship Id="rId72" Type="http://schemas.openxmlformats.org/officeDocument/2006/relationships/hyperlink" Target="http://tedunderwood.com/2012/04/07/topic-modeling-made-just-simple-enough/" TargetMode="External"/><Relationship Id="rId80" Type="http://schemas.openxmlformats.org/officeDocument/2006/relationships/hyperlink" Target="https://jekyllrb.com/docs/github-pages/"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benmiller314.github.io/dsam2023fall/office" TargetMode="External"/><Relationship Id="rId17" Type="http://schemas.openxmlformats.org/officeDocument/2006/relationships/hyperlink" Target="schedule" TargetMode="External"/><Relationship Id="rId25" Type="http://schemas.openxmlformats.org/officeDocument/2006/relationships/hyperlink" Target="mailto:millerb@pitt.edu" TargetMode="External"/><Relationship Id="rId33" Type="http://schemas.openxmlformats.org/officeDocument/2006/relationships/hyperlink" Target="projects" TargetMode="External"/><Relationship Id="rId38" Type="http://schemas.openxmlformats.org/officeDocument/2006/relationships/hyperlink" Target="https://www.technology.pitt.edu/services/cloud-collaboration-box-and-onedrive" TargetMode="External"/><Relationship Id="rId46" Type="http://schemas.openxmlformats.org/officeDocument/2006/relationships/hyperlink" Target="http://www.bloomberg.com/graphics/2015-paul-ford-what-is-code/" TargetMode="External"/><Relationship Id="rId59" Type="http://schemas.openxmlformats.org/officeDocument/2006/relationships/hyperlink" Target="https://cmu-lib.github.io/dhlg/project-videos/besherobondar/" TargetMode="External"/><Relationship Id="rId67" Type="http://schemas.openxmlformats.org/officeDocument/2006/relationships/hyperlink" Target="http://ebookcentral.proquest.com/lib/pitt-ebooks/detail.action?docID=6120950" TargetMode="External"/><Relationship Id="rId20" Type="http://schemas.openxmlformats.org/officeDocument/2006/relationships/hyperlink" Target="https://www.youtube.com/watch?v=QzMJtLUncIg" TargetMode="External"/><Relationship Id="rId41" Type="http://schemas.openxmlformats.org/officeDocument/2006/relationships/hyperlink" Target="http://www.digitalhumanities.org/dhq/vol/16/2/000646/000646.html" TargetMode="External"/><Relationship Id="rId54" Type="http://schemas.openxmlformats.org/officeDocument/2006/relationships/hyperlink" Target="projects" TargetMode="External"/><Relationship Id="rId62" Type="http://schemas.openxmlformats.org/officeDocument/2006/relationships/hyperlink" Target="https://journalofdigitalhumanities.org/2-3/big-smart-clean-messy-data-in-the-humanities/" TargetMode="External"/><Relationship Id="rId70" Type="http://schemas.openxmlformats.org/officeDocument/2006/relationships/hyperlink" Target="https://www.anatomyof.ai" TargetMode="External"/><Relationship Id="rId75" Type="http://schemas.openxmlformats.org/officeDocument/2006/relationships/hyperlink" Target="http://www.digitalhumanities.org/dhq/vol/11/2/000317/000317.html" TargetMode="External"/><Relationship Id="rId83" Type="http://schemas.openxmlformats.org/officeDocument/2006/relationships/hyperlink" Target="https://github.com/benmiller314/dsam2023fall/blob/main/syllabus.md"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benmiller314.github.io/dsam2023fall" TargetMode="External"/><Relationship Id="rId23" Type="http://schemas.openxmlformats.org/officeDocument/2006/relationships/hyperlink" Target="https://www.studentaffairs.pitt.edu/drsabout" TargetMode="External"/><Relationship Id="rId28" Type="http://schemas.openxmlformats.org/officeDocument/2006/relationships/hyperlink" Target="https://www.english.pitt.edu/undergraduate/plagiarism" TargetMode="External"/><Relationship Id="rId36" Type="http://schemas.openxmlformats.org/officeDocument/2006/relationships/hyperlink" Target="https://github.com/benmiller314/dsam2023fall/issues%7D%7D" TargetMode="External"/><Relationship Id="rId49" Type="http://schemas.openxmlformats.org/officeDocument/2006/relationships/hyperlink" Target="https://doi.org/10.7551/mitpress/9040.001.0001" TargetMode="External"/><Relationship Id="rId57" Type="http://schemas.openxmlformats.org/officeDocument/2006/relationships/hyperlink" Target="http://www.bloomberg.com/graphics/2015-paul-ford-what-is-code/.%20Accessed%2019%20June%202015" TargetMode="External"/><Relationship Id="rId10" Type="http://schemas.openxmlformats.org/officeDocument/2006/relationships/hyperlink" Target="https://benmiller314.github.io/dsam2023fall/policies" TargetMode="External"/><Relationship Id="rId31" Type="http://schemas.openxmlformats.org/officeDocument/2006/relationships/hyperlink" Target="https://compositionstudiesjournal.files.wordpress.com/2023/06/vee.pdf" TargetMode="External"/><Relationship Id="rId44" Type="http://schemas.openxmlformats.org/officeDocument/2006/relationships/hyperlink" Target="office" TargetMode="External"/><Relationship Id="rId52" Type="http://schemas.openxmlformats.org/officeDocument/2006/relationships/hyperlink" Target="https://pitt.primo.exlibrisgroup.com/permalink/01PITT_INST/e8h8hp/alma9999863389206236" TargetMode="External"/><Relationship Id="rId60" Type="http://schemas.openxmlformats.org/officeDocument/2006/relationships/hyperlink" Target="https://cmu-lib.github.io/dhlg/project-videos/brown/" TargetMode="External"/><Relationship Id="rId65" Type="http://schemas.openxmlformats.org/officeDocument/2006/relationships/hyperlink" Target="https://learning.oreilly.com/library/view/the-truthful-art/9780133440492/ch05.html" TargetMode="External"/><Relationship Id="rId73" Type="http://schemas.openxmlformats.org/officeDocument/2006/relationships/hyperlink" Target="http://journalofdigitalhumanities.org/2-1/dh-contribution-to-topic-modeling/" TargetMode="External"/><Relationship Id="rId78" Type="http://schemas.openxmlformats.org/officeDocument/2006/relationships/hyperlink" Target="https://excavating.ai" TargetMode="External"/><Relationship Id="rId81"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hyperlink" Target="https://benmiller314.github.io/dsam2023fall/projects" TargetMode="External"/><Relationship Id="rId13" Type="http://schemas.openxmlformats.org/officeDocument/2006/relationships/hyperlink" Target="https://github.com/benmiller314/dsam2023fall/issues" TargetMode="External"/><Relationship Id="rId18" Type="http://schemas.openxmlformats.org/officeDocument/2006/relationships/hyperlink" Target="https://github.com/benmiller314/dsam2023fall/issues" TargetMode="External"/><Relationship Id="rId39" Type="http://schemas.openxmlformats.org/officeDocument/2006/relationships/hyperlink" Target="http://miriamposner.com/blog/how-did-they-make-that-the-video/" TargetMode="External"/><Relationship Id="rId34" Type="http://schemas.openxmlformats.org/officeDocument/2006/relationships/hyperlink" Target="file:////resources" TargetMode="External"/><Relationship Id="rId50" Type="http://schemas.openxmlformats.org/officeDocument/2006/relationships/hyperlink" Target="http://digitalhumanities.org:8081/dhq/vol/17/2/000707/000707.html" TargetMode="External"/><Relationship Id="rId55" Type="http://schemas.openxmlformats.org/officeDocument/2006/relationships/hyperlink" Target="office" TargetMode="External"/><Relationship Id="rId76" Type="http://schemas.openxmlformats.org/officeDocument/2006/relationships/hyperlink" Target="https://culturalanalytics.org/article/11028" TargetMode="External"/><Relationship Id="rId7" Type="http://schemas.openxmlformats.org/officeDocument/2006/relationships/hyperlink" Target="https://benmiller314.github.io/dsam2023fall/" TargetMode="External"/><Relationship Id="rId71" Type="http://schemas.openxmlformats.org/officeDocument/2006/relationships/hyperlink" Target="https://doi.org/10.37514/PRA-B.2022.1664.2.17" TargetMode="External"/><Relationship Id="rId2" Type="http://schemas.openxmlformats.org/officeDocument/2006/relationships/styles" Target="styles.xml"/><Relationship Id="rId29" Type="http://schemas.openxmlformats.org/officeDocument/2006/relationships/hyperlink" Target="http://www.pitt.edu/~provost/ai1.html" TargetMode="External"/><Relationship Id="rId24" Type="http://schemas.openxmlformats.org/officeDocument/2006/relationships/hyperlink" Target="https://www.gsws.pitt.edu/resources/faculty-resources/gender-inclusivenon-sexist-language-statement-syllabi" TargetMode="External"/><Relationship Id="rId40" Type="http://schemas.openxmlformats.org/officeDocument/2006/relationships/hyperlink" Target="https://miriamposner.com/blog/how-did-they-make-that/" TargetMode="External"/><Relationship Id="rId45" Type="http://schemas.openxmlformats.org/officeDocument/2006/relationships/hyperlink" Target="office" TargetMode="External"/><Relationship Id="rId66" Type="http://schemas.openxmlformats.org/officeDocument/2006/relationships/hyperlink" Target="https://learning.oreilly.com/library/view/the-truthful-art/9780133440492/ch06.html" TargetMode="External"/><Relationship Id="rId61" Type="http://schemas.openxmlformats.org/officeDocument/2006/relationships/hyperlink" Target="http://ebookcentral.proquest.com/lib/pitt-ebooks/detail.action?docID=6120950" TargetMode="External"/><Relationship Id="rId82" Type="http://schemas.openxmlformats.org/officeDocument/2006/relationships/hyperlink" Target="https://github.com/benmiller314/dsam2023f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9ef9f489-e0a0-4eeb-87cc-3a526112fd0d}" enabled="0" method="" siteId="{9ef9f489-e0a0-4eeb-87cc-3a526112fd0d}" removed="1"/>
</clbl:labelList>
</file>

<file path=docProps/app.xml><?xml version="1.0" encoding="utf-8"?>
<Properties xmlns="http://schemas.openxmlformats.org/officeDocument/2006/extended-properties" xmlns:vt="http://schemas.openxmlformats.org/officeDocument/2006/docPropsVTypes">
  <Template>Normal.dotm</Template>
  <TotalTime>9</TotalTime>
  <Pages>16</Pages>
  <Words>6777</Words>
  <Characters>38633</Characters>
  <Application>Microsoft Office Word</Application>
  <DocSecurity>0</DocSecurity>
  <Lines>321</Lines>
  <Paragraphs>90</Paragraphs>
  <ScaleCrop>false</ScaleCrop>
  <Company/>
  <LinksUpToDate>false</LinksUpToDate>
  <CharactersWithSpaces>45320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Studies and Methods – Seminar:</dc:title>
  <dc:creator>Benjamin Miller</dc:creator>
  <cp:keywords/>
  <dc:description>Computing with humans and humanizing with computers</dc:description>
  <cp:lastModifiedBy>Miller, Benjamin M.</cp:lastModifiedBy>
  <cp:revision>2</cp:revision>
  <dcterms:created xsi:type="dcterms:W3CDTF">2023-09-01T16:25:00Z</dcterms:created>
  <dcterms:modified xsi:type="dcterms:W3CDTF">2023-09-01T16:36:00Z</dcterms:modified>
  <dc:language>en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 shrink-to-fit=no</vt:lpwstr>
  </property>
</Properties>
</file>