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d45e97ou7fg" w:id="0"/>
      <w:bookmarkEnd w:id="0"/>
      <w:r w:rsidDel="00000000" w:rsidR="00000000" w:rsidRPr="00000000">
        <w:rPr>
          <w:b w:val="1"/>
          <w:bCs w:val="1"/>
          <w:color w:val="000000"/>
          <w:sz w:val="26"/>
          <w:szCs w:val="26"/>
          <w:rtl w:val="0"/>
        </w:rPr>
        <w:t xml:space="preserve">Waste Bin Level Monitoring System – Project Report</w:t>
      </w:r>
    </w:p>
    <w:p w:rsidR="00000000" w:rsidDel="00000000" w:rsidP="00000000" w:rsidRDefault="00000000" w:rsidRPr="00000000" w14:paraId="00000002">
      <w:pPr>
        <w:spacing w:after="240" w:before="240" w:lineRule="auto"/>
        <w:rPr/>
      </w:pPr>
      <w:r w:rsidDel="00000000" w:rsidR="00000000" w:rsidRPr="00000000">
        <w:rPr>
          <w:rtl w:val="0"/>
        </w:rPr>
        <w:t xml:space="preserve">The aim of this project is to simulate a smart waste bin system that can monitor how full a trash bin is using a non-contact ultrasonic sensor and indicate the fill status using LEDs. The system is built using the ESP32 microcontroller and an HC-SR04 ultrasonic sensor, which measures the distance between the top of the bin and the trash surface. Depending on this distance, the system determines whether the bin is empty, half-full, or full.</w:t>
      </w:r>
    </w:p>
    <w:p w:rsidR="00000000" w:rsidDel="00000000" w:rsidP="00000000" w:rsidRDefault="00000000" w:rsidRPr="00000000" w14:paraId="00000003">
      <w:pPr>
        <w:spacing w:after="240" w:before="240" w:lineRule="auto"/>
        <w:rPr/>
      </w:pPr>
      <w:r w:rsidDel="00000000" w:rsidR="00000000" w:rsidRPr="00000000">
        <w:rPr>
          <w:rtl w:val="0"/>
        </w:rPr>
        <w:t xml:space="preserve">Three LEDs are used to indicate the bin status. The green LED lights up when the bin is largely empty, yellow indicates a moderate level, and red signals that the bin is nearly full and needs to be emptied. These LEDs provide a visual cue that can help waste collectors prioritize bins for servicing.</w:t>
      </w:r>
    </w:p>
    <w:p w:rsidR="00000000" w:rsidDel="00000000" w:rsidP="00000000" w:rsidRDefault="00000000" w:rsidRPr="00000000" w14:paraId="00000004">
      <w:pPr>
        <w:spacing w:after="240" w:before="240" w:lineRule="auto"/>
        <w:rPr/>
      </w:pPr>
      <w:r w:rsidDel="00000000" w:rsidR="00000000" w:rsidRPr="00000000">
        <w:rPr>
          <w:rtl w:val="0"/>
        </w:rPr>
        <w:t xml:space="preserve">The system works by sending out ultrasonic pulses from the HC-SR04 sensor and measuring the time it takes for the echo to return. This time is used to calculate the distance to the waste surface. The logic then compares the distance value to defined thresholds and activates the appropriate LED.</w:t>
      </w:r>
    </w:p>
    <w:p w:rsidR="00000000" w:rsidDel="00000000" w:rsidP="00000000" w:rsidRDefault="00000000" w:rsidRPr="00000000" w14:paraId="00000005">
      <w:pPr>
        <w:spacing w:after="240" w:before="240" w:lineRule="auto"/>
        <w:rPr/>
      </w:pPr>
      <w:r w:rsidDel="00000000" w:rsidR="00000000" w:rsidRPr="00000000">
        <w:rPr>
          <w:rtl w:val="0"/>
        </w:rPr>
        <w:t xml:space="preserve">This simple yet powerful system can be a key component in building smarter waste collection methods. In future versions, the project can be enhanced by connecting the ESP32 to Wi-Fi and sending fill-level data to a cloud platform or mobile app for remote monitoring. It could also be integrated with a dashboard for a centralized waste management view.</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is a perfect beginner-level example of how embedded systems can be used for real-world smart city applications.</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