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qtzlm5fqaoi9" w:id="0"/>
      <w:bookmarkEnd w:id="0"/>
      <w:r w:rsidDel="00000000" w:rsidR="00000000" w:rsidRPr="00000000">
        <w:rPr>
          <w:b w:val="1"/>
          <w:bCs w:val="1"/>
          <w:color w:val="000000"/>
          <w:sz w:val="26"/>
          <w:szCs w:val="26"/>
          <w:rtl w:val="0"/>
        </w:rPr>
        <w:t xml:space="preserve">Water Level Indicator – Project Report</w:t>
      </w:r>
    </w:p>
    <w:p w:rsidR="00000000" w:rsidDel="00000000" w:rsidP="00000000" w:rsidRDefault="00000000" w:rsidRPr="00000000" w14:paraId="00000002">
      <w:pPr>
        <w:spacing w:after="240" w:before="240" w:lineRule="auto"/>
        <w:rPr/>
      </w:pPr>
      <w:r w:rsidDel="00000000" w:rsidR="00000000" w:rsidRPr="00000000">
        <w:rPr>
          <w:rtl w:val="0"/>
        </w:rPr>
        <w:t xml:space="preserve">This project focuses on building a simple yet effective water level indicator using the Arduino UNO and an ultrasonic sensor. The purpose of this system is to alert users to the level of water in a tank without opening it physically. The setup uses the HC-SR04 ultrasonic sensor to continuously measure the distance from the top of the tank to the surface of the water.</w:t>
      </w:r>
    </w:p>
    <w:p w:rsidR="00000000" w:rsidDel="00000000" w:rsidP="00000000" w:rsidRDefault="00000000" w:rsidRPr="00000000" w14:paraId="00000003">
      <w:pPr>
        <w:spacing w:after="240" w:before="240" w:lineRule="auto"/>
        <w:rPr/>
      </w:pPr>
      <w:r w:rsidDel="00000000" w:rsidR="00000000" w:rsidRPr="00000000">
        <w:rPr>
          <w:rtl w:val="0"/>
        </w:rPr>
        <w:t xml:space="preserve">Depending on the measured distance, the system turns on one of three LEDs. A green LED indicates that the water level is low, a yellow LED shows a medium level, and a red LED signals a high or full tank. This helps users avoid both water shortages and overflows. The data is also printed on the Serial Monitor for real-time debugging and analysis.</w:t>
      </w:r>
    </w:p>
    <w:p w:rsidR="00000000" w:rsidDel="00000000" w:rsidP="00000000" w:rsidRDefault="00000000" w:rsidRPr="00000000" w14:paraId="00000004">
      <w:pPr>
        <w:spacing w:after="240" w:before="240" w:lineRule="auto"/>
        <w:rPr/>
      </w:pPr>
      <w:r w:rsidDel="00000000" w:rsidR="00000000" w:rsidRPr="00000000">
        <w:rPr>
          <w:rtl w:val="0"/>
        </w:rPr>
        <w:t xml:space="preserve">The working principle involves sending an ultrasonic pulse and measuring the time taken for the echo to return. This is converted into distance, and logic is applied to decide which LED should be lit. The simulation was done on the Wokwi platform, allowing for easy validation without physical components.</w:t>
      </w:r>
    </w:p>
    <w:p w:rsidR="00000000" w:rsidDel="00000000" w:rsidP="00000000" w:rsidRDefault="00000000" w:rsidRPr="00000000" w14:paraId="00000005">
      <w:pPr>
        <w:spacing w:after="240" w:before="240" w:lineRule="auto"/>
        <w:rPr/>
      </w:pPr>
      <w:r w:rsidDel="00000000" w:rsidR="00000000" w:rsidRPr="00000000">
        <w:rPr>
          <w:rtl w:val="0"/>
        </w:rPr>
        <w:t xml:space="preserve">This system is highly scalable and can be modified for applications in overhead tanks, industrial water reservoirs, or agricultural irrigation setups. With additional improvements, the system can be extended to include buzzer alarms, LCD display integration, or even remote IoT monitoring through Wi-Fi modules.</w:t>
      </w:r>
    </w:p>
    <w:p w:rsidR="00000000" w:rsidDel="00000000" w:rsidP="00000000" w:rsidRDefault="00000000" w:rsidRPr="00000000" w14:paraId="00000006">
      <w:pPr>
        <w:spacing w:after="240" w:before="240" w:lineRule="auto"/>
        <w:ind w:left="600" w:right="600" w:firstLine="0"/>
        <w:rPr/>
      </w:pPr>
      <w:r w:rsidDel="00000000" w:rsidR="00000000" w:rsidRPr="00000000">
        <w:rPr>
          <w:b w:val="1"/>
          <w:bCs w:val="1"/>
          <w:rtl w:val="0"/>
        </w:rPr>
        <w:t xml:space="preserve">Acknowledgement:</w:t>
        <w:br w:type="textWrapping"/>
      </w:r>
      <w:r w:rsidDel="00000000" w:rsidR="00000000" w:rsidRPr="00000000">
        <w:rPr>
          <w:rtl w:val="0"/>
        </w:rPr>
        <w:t xml:space="preserve"> I would like to extend my sincere gratitude to </w:t>
      </w:r>
      <w:r w:rsidDel="00000000" w:rsidR="00000000" w:rsidRPr="00000000">
        <w:rPr>
          <w:b w:val="1"/>
          <w:bCs w:val="1"/>
          <w:rtl w:val="0"/>
        </w:rPr>
        <w:t xml:space="preserve">TAMIZHAN</w:t>
      </w:r>
      <w:r w:rsidDel="00000000" w:rsidR="00000000" w:rsidRPr="00000000">
        <w:rPr>
          <w:rtl w:val="0"/>
        </w:rPr>
        <w:t xml:space="preserve"> for offering this </w:t>
      </w:r>
      <w:r w:rsidDel="00000000" w:rsidR="00000000" w:rsidRPr="00000000">
        <w:rPr>
          <w:b w:val="1"/>
          <w:bCs w:val="1"/>
          <w:rtl w:val="0"/>
        </w:rPr>
        <w:t xml:space="preserve">RISE Internship</w:t>
      </w:r>
      <w:r w:rsidDel="00000000" w:rsidR="00000000" w:rsidRPr="00000000">
        <w:rPr>
          <w:rtl w:val="0"/>
        </w:rPr>
        <w:t xml:space="preserve">, which gave me the opportunity to explore embedded systems and IoT concepts hands-on. This project, like many others I completed during this internship, has helped me gain practical experience in circuit simulation, sensor logic, and real-world automation.</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