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Water Level Indicator using Arduino UNO and Ultrasonic Sensor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demonstrates a simple water level indicator using an Arduino UNO and an HC-SR04 ultrasonic sensor. The system is designed to measure the distance from the top of a tank to the water surface and display the level through three LEDs—green, yellow, and 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the water level changes, the sensor measures the distance in centimeters. If the distance is large (indicating the tank is nearly empty), the green LED glows. As the water rises and the tank gets partially filled, the yellow LED lights up. When the tank is nearly full and the sensor detects very little distance, the red LED turns on to signal that the tank is at or near capacity.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simulation was built on the Wokwi platform, making it easy to test without real hardware. It provides a solid base for water management systems in households, farms, or industries.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