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99972" w14:textId="1AAA6695" w:rsidR="00413E17" w:rsidRPr="00365D59" w:rsidRDefault="00904173" w:rsidP="00413E17">
      <w:pPr>
        <w:jc w:val="center"/>
        <w:rPr>
          <w:b/>
        </w:rPr>
      </w:pPr>
      <w:r>
        <w:rPr>
          <w:b/>
        </w:rPr>
        <w:t>Employee Extends Reservation</w:t>
      </w:r>
    </w:p>
    <w:p w14:paraId="69909137" w14:textId="77777777" w:rsidR="00413E17" w:rsidRDefault="00413E17" w:rsidP="00413E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413E17" w14:paraId="1577CBF4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A1FCCE9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104EFFE" w14:textId="16CB860A" w:rsidR="00413E17" w:rsidRPr="009372A2" w:rsidRDefault="00413E17" w:rsidP="00B31082">
            <w:r w:rsidRPr="009372A2">
              <w:t>As a</w:t>
            </w:r>
            <w:r w:rsidR="00904173">
              <w:t>n</w:t>
            </w:r>
            <w:r w:rsidRPr="009372A2">
              <w:t xml:space="preserve"> </w:t>
            </w:r>
            <w:r w:rsidR="00904173">
              <w:t>employee,</w:t>
            </w:r>
            <w:r w:rsidRPr="009372A2">
              <w:t xml:space="preserve"> I want to </w:t>
            </w:r>
            <w:r w:rsidR="00904173">
              <w:t>extend a reservation</w:t>
            </w:r>
            <w:r w:rsidR="00C825D7">
              <w:t xml:space="preserve"> for a customer</w:t>
            </w:r>
            <w:r w:rsidRPr="009372A2">
              <w:t xml:space="preserve"> so that </w:t>
            </w:r>
            <w:r w:rsidR="00904173">
              <w:t>the customer does not pay a heavy late fee or is accurately charge</w:t>
            </w:r>
            <w:r w:rsidR="00C825D7">
              <w:t>d</w:t>
            </w:r>
            <w:r w:rsidR="00904173">
              <w:t xml:space="preserve"> for the extra time.</w:t>
            </w:r>
          </w:p>
        </w:tc>
      </w:tr>
      <w:tr w:rsidR="00413E17" w14:paraId="152F9D51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FD7F99A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B8F5800" w14:textId="41E33816" w:rsidR="00413E17" w:rsidRPr="009372A2" w:rsidRDefault="00904173" w:rsidP="00B31082">
            <w:r>
              <w:t>Employee</w:t>
            </w:r>
          </w:p>
        </w:tc>
      </w:tr>
      <w:tr w:rsidR="00413E17" w14:paraId="51BE628F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EB2F16F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1E51455" w14:textId="38B67A66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Customer wants to </w:t>
            </w:r>
            <w:r w:rsidR="00904173">
              <w:t>reduce late fee</w:t>
            </w:r>
            <w:r w:rsidR="00C825D7">
              <w:t xml:space="preserve"> or use the bikes for more time</w:t>
            </w:r>
          </w:p>
          <w:p w14:paraId="1C49AEAA" w14:textId="36FE8A8F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Manager wishes to </w:t>
            </w:r>
            <w:r w:rsidR="00904173">
              <w:t>collect late fee or ensure that the customer pays for the full time that the bike(s) are rented. The manager also wants to ensure that bike availability is accurate.</w:t>
            </w:r>
          </w:p>
        </w:tc>
      </w:tr>
      <w:tr w:rsidR="00413E17" w14:paraId="293139F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FD7E7A3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8DE09F7" w14:textId="6B977575" w:rsidR="00413E17" w:rsidRPr="009372A2" w:rsidRDefault="00413E17" w:rsidP="00B31082">
            <w:r>
              <w:t>C</w:t>
            </w:r>
            <w:r w:rsidRPr="009372A2">
              <w:t xml:space="preserve">ustomer </w:t>
            </w:r>
            <w:r w:rsidR="00904173">
              <w:t>phones the store and tells an employee that they will be late or wish to extend their rental.</w:t>
            </w:r>
          </w:p>
        </w:tc>
      </w:tr>
      <w:tr w:rsidR="00413E17" w14:paraId="627CB7B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88E45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EAD8964" w14:textId="43FE7C5F" w:rsidR="00413E17" w:rsidRPr="009372A2" w:rsidRDefault="00904173" w:rsidP="00B31082">
            <w:r>
              <w:t>Employee enters extend rental into system and reflects the longer rental time or reduced late fee in the system.</w:t>
            </w:r>
          </w:p>
        </w:tc>
      </w:tr>
      <w:tr w:rsidR="00413E17" w14:paraId="2F16C32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5A0C105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319B8FA" w14:textId="1FDA2B9B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r w:rsidR="00904173">
              <w:t>Employee logs into the system</w:t>
            </w:r>
          </w:p>
          <w:p w14:paraId="6CDA38B1" w14:textId="66FAAF77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2. </w:t>
            </w:r>
            <w:r w:rsidR="00904173">
              <w:t xml:space="preserve">Employee enters customer name to </w:t>
            </w:r>
            <w:r w:rsidR="00904173" w:rsidRPr="00904173">
              <w:rPr>
                <w:u w:val="single"/>
              </w:rPr>
              <w:t>find reservation</w:t>
            </w:r>
          </w:p>
          <w:p w14:paraId="20C05436" w14:textId="77777777" w:rsidR="00904173" w:rsidRDefault="00413E17" w:rsidP="00B31082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  <w:r>
              <w:t>3.</w:t>
            </w:r>
            <w:r w:rsidR="00904173">
              <w:t xml:space="preserve"> Employee </w:t>
            </w:r>
            <w:r w:rsidR="00904173" w:rsidRPr="00904173">
              <w:rPr>
                <w:u w:val="single"/>
              </w:rPr>
              <w:t>edits reservation</w:t>
            </w:r>
          </w:p>
          <w:p w14:paraId="0ABDD165" w14:textId="490DEFFE" w:rsidR="00904173" w:rsidRPr="00904173" w:rsidRDefault="00904173" w:rsidP="00B31082">
            <w:pPr>
              <w:widowControl w:val="0"/>
              <w:autoSpaceDE w:val="0"/>
              <w:autoSpaceDN w:val="0"/>
              <w:adjustRightInd w:val="0"/>
            </w:pPr>
            <w:r w:rsidRPr="00904173">
              <w:t xml:space="preserve">4. </w:t>
            </w:r>
            <w:r>
              <w:t xml:space="preserve">Employee </w:t>
            </w:r>
            <w:r w:rsidRPr="00904173">
              <w:rPr>
                <w:u w:val="single"/>
              </w:rPr>
              <w:t>applies reduced late fee</w:t>
            </w:r>
          </w:p>
        </w:tc>
      </w:tr>
      <w:tr w:rsidR="00413E17" w14:paraId="3EFC37D0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74A1A4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D1D1B8D" w14:textId="0BBAD688" w:rsidR="00904173" w:rsidRDefault="00904173" w:rsidP="00904173">
            <w:pPr>
              <w:widowControl w:val="0"/>
              <w:autoSpaceDE w:val="0"/>
              <w:autoSpaceDN w:val="0"/>
              <w:adjustRightInd w:val="0"/>
            </w:pPr>
            <w:r>
              <w:t>2.a Employee can not find customer in the system</w:t>
            </w:r>
          </w:p>
          <w:p w14:paraId="10DF88A4" w14:textId="47C574C2" w:rsidR="00904173" w:rsidRPr="009372A2" w:rsidRDefault="00904173" w:rsidP="00904173">
            <w:pPr>
              <w:widowControl w:val="0"/>
              <w:autoSpaceDE w:val="0"/>
              <w:autoSpaceDN w:val="0"/>
              <w:adjustRightInd w:val="0"/>
            </w:pPr>
            <w:r>
              <w:t xml:space="preserve">4.a Employee </w:t>
            </w:r>
            <w:r w:rsidRPr="00904173">
              <w:rPr>
                <w:u w:val="single"/>
              </w:rPr>
              <w:t>extends reservation</w:t>
            </w:r>
            <w:r w:rsidR="00413E17">
              <w:t xml:space="preserve"> </w:t>
            </w:r>
          </w:p>
          <w:p w14:paraId="3D4FF1CE" w14:textId="36BCC761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13E17" w14:paraId="4EFACA7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F60771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58874EF" w14:textId="711522F9" w:rsidR="00413E17" w:rsidRPr="009372A2" w:rsidRDefault="00904173" w:rsidP="00B31082">
            <w:pPr>
              <w:widowControl w:val="0"/>
              <w:autoSpaceDE w:val="0"/>
              <w:autoSpaceDN w:val="0"/>
              <w:adjustRightInd w:val="0"/>
            </w:pPr>
            <w:r>
              <w:t>There must not be a reservation on the bikes after the current reservation.</w:t>
            </w:r>
          </w:p>
        </w:tc>
      </w:tr>
      <w:tr w:rsidR="00413E17" w14:paraId="2B4E50D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63628AD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9B8A418" w14:textId="20C088CA" w:rsidR="00C825D7" w:rsidRDefault="00C825D7" w:rsidP="00B31082">
            <w:pPr>
              <w:widowControl w:val="0"/>
              <w:autoSpaceDE w:val="0"/>
              <w:autoSpaceDN w:val="0"/>
              <w:adjustRightInd w:val="0"/>
            </w:pPr>
            <w:r>
              <w:t>The customer calls into the store using the telephone.</w:t>
            </w:r>
          </w:p>
          <w:p w14:paraId="67F48990" w14:textId="7037DA25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How can the </w:t>
            </w:r>
            <w:r w:rsidR="00904173">
              <w:t>employee</w:t>
            </w:r>
            <w:r w:rsidRPr="009372A2">
              <w:t xml:space="preserve"> </w:t>
            </w:r>
            <w:r w:rsidR="00904173">
              <w:rPr>
                <w:u w:val="single"/>
              </w:rPr>
              <w:t>edit a reservation</w:t>
            </w:r>
            <w:r>
              <w:t xml:space="preserve"> when the system is offline?</w:t>
            </w:r>
          </w:p>
        </w:tc>
      </w:tr>
      <w:tr w:rsidR="00413E17" w14:paraId="5DDBC3B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67F7DA0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4034E33" w14:textId="4813E489" w:rsidR="00413E17" w:rsidRPr="009372A2" w:rsidRDefault="00C825D7" w:rsidP="00B31082">
            <w:r>
              <w:t>Daily</w:t>
            </w:r>
          </w:p>
        </w:tc>
      </w:tr>
      <w:tr w:rsidR="00413E17" w14:paraId="1F10529E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2F0C888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2A88A44" w14:textId="77777777" w:rsidR="00413E17" w:rsidRDefault="00C825D7" w:rsidP="00B31082">
            <w:pPr>
              <w:widowControl w:val="0"/>
              <w:autoSpaceDE w:val="0"/>
              <w:autoSpaceDN w:val="0"/>
              <w:adjustRightInd w:val="0"/>
            </w:pPr>
            <w:r>
              <w:t>How long can a customer extend their rental?</w:t>
            </w:r>
          </w:p>
          <w:p w14:paraId="7E83BDAB" w14:textId="08CDC242" w:rsidR="00C825D7" w:rsidRPr="009372A2" w:rsidRDefault="00C825D7" w:rsidP="00B31082">
            <w:pPr>
              <w:widowControl w:val="0"/>
              <w:autoSpaceDE w:val="0"/>
              <w:autoSpaceDN w:val="0"/>
              <w:adjustRightInd w:val="0"/>
            </w:pPr>
            <w:r>
              <w:t>What happens if the bikes are needed and an extension is accidently placed on a reservation</w:t>
            </w:r>
            <w:r w:rsidR="000A4688">
              <w:t xml:space="preserve"> that conflicts with an upcoming reservation?</w:t>
            </w: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0A041F"/>
    <w:rsid w:val="000A4688"/>
    <w:rsid w:val="00261EB6"/>
    <w:rsid w:val="00413E17"/>
    <w:rsid w:val="008A32C7"/>
    <w:rsid w:val="00904173"/>
    <w:rsid w:val="00C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Linnea Lane</cp:lastModifiedBy>
  <cp:revision>4</cp:revision>
  <dcterms:created xsi:type="dcterms:W3CDTF">2020-11-02T07:43:00Z</dcterms:created>
  <dcterms:modified xsi:type="dcterms:W3CDTF">2020-11-02T08:00:00Z</dcterms:modified>
</cp:coreProperties>
</file>