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Cursor Application — Gainsight Replacement Requirements</w:t>
      </w:r>
    </w:p>
    <w:p>
      <w:r/>
      <w:r>
        <w:rPr>
          <w:b/>
        </w:rPr>
        <w:t>Working title:</w:t>
      </w:r>
      <w:r>
        <w:t xml:space="preserve"> Axon CS Command Center (internal Gainsight replacement)</w:t>
      </w:r>
    </w:p>
    <w:p>
      <w:r/>
      <w:r>
        <w:rPr>
          <w:b/>
        </w:rPr>
        <w:t>Companion doc (sales track):</w:t>
      </w:r>
      <w:r>
        <w:t xml:space="preserve"> Halie’s *Cursor Application — Clari Requirements* (forecasting / pipeline). This document is the </w:t>
      </w:r>
      <w:r>
        <w:rPr>
          <w:b/>
        </w:rPr>
        <w:t>Customer Success</w:t>
      </w:r>
      <w:r>
        <w:t xml:space="preserve"> parallel — same structural depth and section pattern, different product domain.</w:t>
      </w:r>
    </w:p>
    <w:p>
      <w:r/>
      <w:r>
        <w:rPr>
          <w:b/>
        </w:rPr>
        <w:t>Prototype today:</w:t>
      </w:r>
      <w:r>
        <w:t xml:space="preserve"> this repo (</w:t>
      </w:r>
      <w:r>
        <w:rPr>
          <w:rFonts w:ascii="Consolas" w:hAnsi="Consolas"/>
          <w:sz w:val="18"/>
        </w:rPr>
        <w:t>frontend/</w:t>
      </w:r>
      <w:r>
        <w:t xml:space="preserve">, </w:t>
      </w:r>
      <w:r>
        <w:rPr>
          <w:rFonts w:ascii="Consolas" w:hAnsi="Consolas"/>
          <w:sz w:val="18"/>
        </w:rPr>
        <w:t>backend/</w:t>
      </w:r>
      <w:r>
        <w:t xml:space="preserve">) — mock data by default, optional Salesforce login. See </w:t>
      </w:r>
      <w:r>
        <w:rPr>
          <w:rFonts w:ascii="Consolas" w:hAnsi="Consolas"/>
          <w:sz w:val="18"/>
        </w:rPr>
        <w:t>README.md</w:t>
      </w:r>
      <w:r>
        <w:t xml:space="preserve">, </w:t>
      </w:r>
      <w:r>
        <w:rPr>
          <w:rFonts w:ascii="Consolas" w:hAnsi="Consolas"/>
          <w:sz w:val="18"/>
        </w:rPr>
        <w:t>EXECUTIVE_SUMMARY.md</w:t>
      </w:r>
      <w:r>
        <w:t xml:space="preserve">, </w:t>
      </w:r>
      <w:r>
        <w:rPr>
          <w:rFonts w:ascii="Consolas" w:hAnsi="Consolas"/>
          <w:sz w:val="18"/>
        </w:rPr>
        <w:t>NOTES.md</w:t>
      </w:r>
      <w:r>
        <w:t>.</w:t>
      </w:r>
    </w:p>
    <w:p>
      <w:r/>
      <w:r>
        <w:rPr>
          <w:b/>
        </w:rPr>
        <w:t>Document purpose:</w:t>
      </w:r>
      <w:r>
        <w:t xml:space="preserve"> Define how the platform should operate: intent, data to ingest, UX by surface, write-back &amp; integrations, admin/permissions, and core logic — so teammates can put this next to Halie’s Clari doc and plan data/platform work side by side.</w:t>
      </w:r>
    </w:p>
    <w:p>
      <w:pPr>
        <w:pStyle w:val="Heading1"/>
      </w:pPr>
      <w:r>
        <w:t>Objective</w:t>
      </w:r>
    </w:p>
    <w:p>
      <w:r>
        <w:t xml:space="preserve">Build a custom </w:t>
      </w:r>
      <w:r>
        <w:rPr>
          <w:b/>
        </w:rPr>
        <w:t>Gainsight replacement</w:t>
      </w:r>
      <w:r>
        <w:t xml:space="preserve">: one central Customer Success platform where CSMs and managers run their book — renewals, TAP, engagement, escalations, success plans, coaching, activity logging — </w:t>
      </w:r>
      <w:r>
        <w:rPr>
          <w:b/>
        </w:rPr>
        <w:t>without hopping between Salesforce, Gainsight, Dynamics 365, Sigma, and spreadsheets</w:t>
      </w:r>
      <w:r>
        <w:t>.</w:t>
      </w:r>
    </w:p>
    <w:p>
      <w:r/>
      <w:r>
        <w:rPr>
          <w:b/>
        </w:rPr>
        <w:t>North star:</w:t>
      </w:r>
      <w:r>
        <w:t xml:space="preserve"> One place for everything CSMs need day-to-day.  </w:t>
      </w:r>
    </w:p>
    <w:p>
      <w:pPr>
        <w:pStyle w:val="ListBullet"/>
      </w:pPr>
      <w:r/>
      <w:r>
        <w:rPr>
          <w:b/>
        </w:rPr>
        <w:t>Salesforce</w:t>
      </w:r>
      <w:r>
        <w:t xml:space="preserve"> = system of record (Leana/Beatrice framing; Derek: workflow *in front of* SF)</w:t>
      </w:r>
    </w:p>
    <w:p>
      <w:pPr>
        <w:pStyle w:val="ListBullet"/>
      </w:pPr>
      <w:r/>
      <w:r>
        <w:rPr>
          <w:b/>
        </w:rPr>
        <w:t>Gainsight</w:t>
      </w:r>
      <w:r>
        <w:t xml:space="preserve"> = today’s “system of action” to inventory, migrate, and retire</w:t>
      </w:r>
    </w:p>
    <w:p>
      <w:pPr>
        <w:pStyle w:val="ListBullet"/>
      </w:pPr>
      <w:r/>
      <w:r>
        <w:rPr>
          <w:b/>
        </w:rPr>
        <w:t>Snowflake / Sigma</w:t>
      </w:r>
      <w:r>
        <w:t xml:space="preserve"> = analytics &amp; enrichment (NPS, usage, historized signals)</w:t>
      </w:r>
    </w:p>
    <w:p>
      <w:pPr>
        <w:pStyle w:val="ListBullet"/>
      </w:pPr>
      <w:r/>
      <w:r>
        <w:rPr>
          <w:b/>
        </w:rPr>
        <w:t>This app</w:t>
      </w:r>
      <w:r>
        <w:t xml:space="preserve"> = system of action going forward — action-driven, not display-only (Chris)</w:t>
      </w:r>
    </w:p>
    <w:p>
      <w:pPr>
        <w:pStyle w:val="Heading1"/>
      </w:pPr>
      <w:r>
        <w:t>Scope</w:t>
      </w:r>
    </w:p>
    <w:p>
      <w:pPr>
        <w:pStyle w:val="Heading2"/>
      </w:pPr>
      <w:r>
        <w:t>In scope</w:t>
      </w:r>
    </w:p>
    <w:p>
      <w:pPr>
        <w:pStyle w:val="ListBullet"/>
      </w:pPr>
      <w:r>
        <w:t>Intent, data ingest, UX/UI by surface, write-back, integrations, admin/permissions, data logic</w:t>
      </w:r>
    </w:p>
    <w:p>
      <w:pPr>
        <w:pStyle w:val="ListBullet"/>
      </w:pPr>
      <w:r>
        <w:t xml:space="preserve">Ingest from </w:t>
      </w:r>
      <w:r>
        <w:rPr>
          <w:b/>
        </w:rPr>
        <w:t>Salesforce</w:t>
      </w:r>
      <w:r>
        <w:t xml:space="preserve">, </w:t>
      </w:r>
      <w:r>
        <w:rPr>
          <w:b/>
        </w:rPr>
        <w:t>Gainsight</w:t>
      </w:r>
      <w:r>
        <w:t xml:space="preserve"> (cutover), </w:t>
      </w:r>
      <w:r>
        <w:rPr>
          <w:b/>
        </w:rPr>
        <w:t>Snowflake / Sigma</w:t>
      </w:r>
      <w:r>
        <w:t xml:space="preserve">, and </w:t>
      </w:r>
      <w:r>
        <w:rPr>
          <w:b/>
        </w:rPr>
        <w:t>Dynamics 365</w:t>
      </w:r>
      <w:r>
        <w:t xml:space="preserve"> where segments already use it for cases (Chris)</w:t>
      </w:r>
    </w:p>
    <w:p>
      <w:pPr>
        <w:pStyle w:val="ListBullet"/>
      </w:pPr>
      <w:r>
        <w:t>One CSM workplace: portfolio visibility + action/automation layer</w:t>
      </w:r>
    </w:p>
    <w:p>
      <w:pPr>
        <w:pStyle w:val="ListBullet"/>
      </w:pPr>
      <w:r>
        <w:t xml:space="preserve">Configurable health with </w:t>
      </w:r>
      <w:r>
        <w:rPr>
          <w:b/>
        </w:rPr>
        <w:t>objective + subjective</w:t>
      </w:r>
      <w:r>
        <w:t xml:space="preserve"> balance (Chris; reconciles Leana wanting a score vs Derek’s skepticism)</w:t>
      </w:r>
    </w:p>
    <w:p>
      <w:pPr>
        <w:pStyle w:val="ListBullet"/>
      </w:pPr>
      <w:r>
        <w:t>Prototype → production path for the existing Command Center</w:t>
      </w:r>
    </w:p>
    <w:p>
      <w:pPr>
        <w:pStyle w:val="Heading2"/>
      </w:pPr>
      <w:r>
        <w:t>Out of scope (this document)</w:t>
      </w:r>
    </w:p>
    <w:p>
      <w:pPr>
        <w:pStyle w:val="ListBullet"/>
      </w:pPr>
      <w:r>
        <w:t>Org-wide rollout / change management / training plans</w:t>
      </w:r>
    </w:p>
    <w:p>
      <w:pPr>
        <w:pStyle w:val="ListBullet"/>
      </w:pPr>
      <w:r>
        <w:t xml:space="preserve">Sales forecasting, opportunity-split overlay AE economics, quota commit grids — </w:t>
      </w:r>
      <w:r>
        <w:rPr>
          <w:b/>
        </w:rPr>
        <w:t>Halie’s Clari track</w:t>
      </w:r>
      <w:r/>
    </w:p>
    <w:p>
      <w:pPr>
        <w:pStyle w:val="ListBullet"/>
      </w:pPr>
      <w:r>
        <w:t>Full automated email sequence engine as V1 (documented under V2/V3)</w:t>
      </w:r>
    </w:p>
    <w:p>
      <w:pPr>
        <w:pStyle w:val="ListBullet"/>
      </w:pPr>
      <w:r>
        <w:t>Final build-vs-buy decision (Rui / Totango) — flagged as unresolved leadership call</w:t>
      </w:r>
    </w:p>
    <w:p>
      <w:pPr>
        <w:pStyle w:val="Heading2"/>
      </w:pPr>
      <w:r>
        <w:t>Stakeholders (product)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Names / notes</w:t>
            </w:r>
          </w:p>
        </w:tc>
      </w:tr>
      <w:tr>
        <w:tc>
          <w:tcPr>
            <w:tcW w:type="dxa" w:w="4320"/>
          </w:tcPr>
          <w:p>
            <w:r>
              <w:t>CS leadership / sponsor</w:t>
            </w:r>
          </w:p>
        </w:tc>
        <w:tc>
          <w:tcPr>
            <w:tcW w:type="dxa" w:w="4320"/>
          </w:tcPr>
          <w:p>
            <w:r>
              <w:t>Leana (Gainsight-replacement sponsor)</w:t>
            </w:r>
          </w:p>
        </w:tc>
      </w:tr>
      <w:tr>
        <w:tc>
          <w:tcPr>
            <w:tcW w:type="dxa" w:w="4320"/>
          </w:tcPr>
          <w:p>
            <w:r>
              <w:t>Gainsight admin / CS Ops</w:t>
            </w:r>
          </w:p>
        </w:tc>
        <w:tc>
          <w:tcPr>
            <w:tcW w:type="dxa" w:w="4320"/>
          </w:tcPr>
          <w:p>
            <w:r>
              <w:t>Beatrice (sample SF data; Success Plan / TAP / escalation emphasis)</w:t>
            </w:r>
          </w:p>
        </w:tc>
      </w:tr>
      <w:tr>
        <w:tc>
          <w:tcPr>
            <w:tcW w:type="dxa" w:w="4320"/>
          </w:tcPr>
          <w:p>
            <w:r>
              <w:t>Enterprise CS lead (build-own-tools)</w:t>
            </w:r>
          </w:p>
        </w:tc>
        <w:tc>
          <w:tcPr>
            <w:tcW w:type="dxa" w:w="4320"/>
          </w:tcPr>
          <w:p>
            <w:r>
              <w:t>Derek Frer (full transcript → `NOTES.md`)</w:t>
            </w:r>
          </w:p>
        </w:tc>
      </w:tr>
      <w:tr>
        <w:tc>
          <w:tcPr>
            <w:tcW w:type="dxa" w:w="4320"/>
          </w:tcPr>
          <w:p>
            <w:r>
              <w:t>Inside CSM manager</w:t>
            </w:r>
          </w:p>
        </w:tc>
        <w:tc>
          <w:tcPr>
            <w:tcW w:type="dxa" w:w="4320"/>
          </w:tcPr>
          <w:p>
            <w:r>
              <w:t>Chris (Action Center in Cortex Pages; validated prototype direction)</w:t>
            </w:r>
          </w:p>
        </w:tc>
      </w:tr>
      <w:tr>
        <w:tc>
          <w:tcPr>
            <w:tcW w:type="dxa" w:w="4320"/>
          </w:tcPr>
          <w:p>
            <w:r>
              <w:t>CSM / TAM power users</w:t>
            </w:r>
          </w:p>
        </w:tc>
        <w:tc>
          <w:tcPr>
            <w:tcW w:type="dxa" w:w="4320"/>
          </w:tcPr>
          <w:p>
            <w:r>
              <w:t>Mark &amp; Taylor</w:t>
            </w:r>
          </w:p>
        </w:tc>
      </w:tr>
      <w:tr>
        <w:tc>
          <w:tcPr>
            <w:tcW w:type="dxa" w:w="4320"/>
          </w:tcPr>
          <w:p>
            <w:r>
              <w:t>Buy-vs-build skeptic</w:t>
            </w:r>
          </w:p>
        </w:tc>
        <w:tc>
          <w:tcPr>
            <w:tcW w:type="dxa" w:w="4320"/>
          </w:tcPr>
          <w:p>
            <w:r>
              <w:t>Rui (recommends Totango; model future workflow carefully)</w:t>
            </w:r>
          </w:p>
        </w:tc>
      </w:tr>
      <w:tr>
        <w:tc>
          <w:tcPr>
            <w:tcW w:type="dxa" w:w="4320"/>
          </w:tcPr>
          <w:p>
            <w:r>
              <w:t>Sales RI parallel</w:t>
            </w:r>
          </w:p>
        </w:tc>
        <w:tc>
          <w:tcPr>
            <w:tcW w:type="dxa" w:w="4320"/>
          </w:tcPr>
          <w:p>
            <w:r>
              <w:t>Halie (Clari requirements PDF — structure template only)</w:t>
            </w:r>
          </w:p>
        </w:tc>
      </w:tr>
      <w:tr>
        <w:tc>
          <w:tcPr>
            <w:tcW w:type="dxa" w:w="4320"/>
          </w:tcPr>
          <w:p>
            <w:r>
              <w:t>Data / warehouse</w:t>
            </w:r>
          </w:p>
        </w:tc>
        <w:tc>
          <w:tcPr>
            <w:tcW w:type="dxa" w:w="4320"/>
          </w:tcPr>
          <w:p>
            <w:r>
              <w:t>Snowflake / Sigma / Nova Sales owners</w:t>
            </w:r>
          </w:p>
        </w:tc>
      </w:tr>
      <w:tr>
        <w:tc>
          <w:tcPr>
            <w:tcW w:type="dxa" w:w="4320"/>
          </w:tcPr>
          <w:p>
            <w:r>
              <w:t>InfoSec / IT</w:t>
            </w:r>
          </w:p>
        </w:tc>
        <w:tc>
          <w:tcPr>
            <w:tcW w:type="dxa" w:w="4320"/>
          </w:tcPr>
          <w:p>
            <w:r>
              <w:t>SSO, write-back, hosting, **data residency for timeline / free-text**</w:t>
            </w:r>
          </w:p>
        </w:tc>
      </w:tr>
    </w:tbl>
    <w:p/>
    <w:p>
      <w:pPr>
        <w:pStyle w:val="Heading2"/>
      </w:pPr>
      <w:r>
        <w:t>Business goals (high-level)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Source</w:t>
            </w:r>
          </w:p>
        </w:tc>
      </w:tr>
      <w:tr>
        <w:tc>
          <w:tcPr>
            <w:tcW w:type="dxa" w:w="4320"/>
          </w:tcPr>
          <w:p>
            <w:r>
              <w:t>End Gainsight click tax and tab sprawl (e.g. ~12 clicks per timeline update)</w:t>
            </w:r>
          </w:p>
        </w:tc>
        <w:tc>
          <w:tcPr>
            <w:tcW w:type="dxa" w:w="4320"/>
          </w:tcPr>
          <w:p>
            <w:r>
              <w:t>Chris</w:t>
            </w:r>
          </w:p>
        </w:tc>
      </w:tr>
      <w:tr>
        <w:tc>
          <w:tcPr>
            <w:tcW w:type="dxa" w:w="4320"/>
          </w:tcPr>
          <w:p>
            <w:r>
              <w:t>Consolidate SF + Gainsight + D365 (+ Snowflake enrichments) into one refreshable view</w:t>
            </w:r>
          </w:p>
        </w:tc>
        <w:tc>
          <w:tcPr>
            <w:tcW w:type="dxa" w:w="4320"/>
          </w:tcPr>
          <w:p>
            <w:r>
              <w:t>Chris, Leana</w:t>
            </w:r>
          </w:p>
        </w:tc>
      </w:tr>
      <w:tr>
        <w:tc>
          <w:tcPr>
            <w:tcW w:type="dxa" w:w="4320"/>
          </w:tcPr>
          <w:p>
            <w:r>
              <w:t>Run CSMs on insights, engagement, growth (organic/expansion/transactional) — not vanity health</w:t>
            </w:r>
          </w:p>
        </w:tc>
        <w:tc>
          <w:tcPr>
            <w:tcW w:type="dxa" w:w="4320"/>
          </w:tcPr>
          <w:p>
            <w:r>
              <w:t>Derek</w:t>
            </w:r>
          </w:p>
        </w:tc>
      </w:tr>
      <w:tr>
        <w:tc>
          <w:tcPr>
            <w:tcW w:type="dxa" w:w="4320"/>
          </w:tcPr>
          <w:p>
            <w:r>
              <w:t>Accurate, trustworthy data only — wrong numbers destroy trust (Leana demo / Mark)</w:t>
            </w:r>
          </w:p>
        </w:tc>
        <w:tc>
          <w:tcPr>
            <w:tcW w:type="dxa" w:w="4320"/>
          </w:tcPr>
          <w:p>
            <w:r>
              <w:t>Leana, Mark</w:t>
            </w:r>
          </w:p>
        </w:tc>
      </w:tr>
      <w:tr>
        <w:tc>
          <w:tcPr>
            <w:tcW w:type="dxa" w:w="4320"/>
          </w:tcPr>
          <w:p>
            <w:r>
              <w:t>Portfolio visibility across segments without losing team-specific motion</w:t>
            </w:r>
          </w:p>
        </w:tc>
        <w:tc>
          <w:tcPr>
            <w:tcW w:type="dxa" w:w="4320"/>
          </w:tcPr>
          <w:p>
            <w:r>
              <w:t>Leana vs Derek/Mark — **unresolved**</w:t>
            </w:r>
          </w:p>
        </w:tc>
      </w:tr>
      <w:tr>
        <w:tc>
          <w:tcPr>
            <w:tcW w:type="dxa" w:w="4320"/>
          </w:tcPr>
          <w:p>
            <w:r>
              <w:t>Write actions back to source systems without leaving the portal</w:t>
            </w:r>
          </w:p>
        </w:tc>
        <w:tc>
          <w:tcPr>
            <w:tcW w:type="dxa" w:w="4320"/>
          </w:tcPr>
          <w:p>
            <w:r>
              <w:t>Chris, Derek</w:t>
            </w:r>
          </w:p>
        </w:tc>
      </w:tr>
      <w:tr>
        <w:tc>
          <w:tcPr>
            <w:tcW w:type="dxa" w:w="4320"/>
          </w:tcPr>
          <w:p>
            <w:r>
              <w:t>Preserve in-flight Gainsight CTAs / Success Plans / journeys through cutover</w:t>
            </w:r>
          </w:p>
        </w:tc>
        <w:tc>
          <w:tcPr>
            <w:tcW w:type="dxa" w:w="4320"/>
          </w:tcPr>
          <w:p>
            <w:r>
              <w:t>Beatrice, Leana</w:t>
            </w:r>
          </w:p>
        </w:tc>
      </w:tr>
    </w:tbl>
    <w:p/>
    <w:p>
      <w:pPr>
        <w:pStyle w:val="Heading2"/>
      </w:pPr>
      <w:r>
        <w:t>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Intent</w:t>
            </w:r>
          </w:p>
        </w:tc>
      </w:tr>
      <w:tr>
        <w:tc>
          <w:tcPr>
            <w:tcW w:type="dxa" w:w="4320"/>
          </w:tcPr>
          <w:p>
            <w:r>
              <w:t>% of daily CSM workflow completed in-app without opening Gainsight</w:t>
            </w:r>
          </w:p>
        </w:tc>
        <w:tc>
          <w:tcPr>
            <w:tcW w:type="dxa" w:w="4320"/>
          </w:tcPr>
          <w:p>
            <w:r>
              <w:t>One-platform adoption</w:t>
            </w:r>
          </w:p>
        </w:tc>
      </w:tr>
      <w:tr>
        <w:tc>
          <w:tcPr>
            <w:tcW w:type="dxa" w:w="4320"/>
          </w:tcPr>
          <w:p>
            <w:r>
              <w:t>Clicks / tabs vs Gainsight for timeline updates &amp; check-ins</w:t>
            </w:r>
          </w:p>
        </w:tc>
        <w:tc>
          <w:tcPr>
            <w:tcW w:type="dxa" w:w="4320"/>
          </w:tcPr>
          <w:p>
            <w:r>
              <w:t>Efficiency (Chris)</w:t>
            </w:r>
          </w:p>
        </w:tc>
      </w:tr>
      <w:tr>
        <w:tc>
          <w:tcPr>
            <w:tcW w:type="dxa" w:w="4320"/>
          </w:tcPr>
          <w:p>
            <w:r>
              <w:t>Tool-switching reduction (SF ↔ GS ↔ D365 ↔ Sigma) for the same account question</w:t>
            </w:r>
          </w:p>
        </w:tc>
        <w:tc>
          <w:tcPr>
            <w:tcW w:type="dxa" w:w="4320"/>
          </w:tcPr>
          <w:p>
            <w:r>
              <w:t>Consolidation</w:t>
            </w:r>
          </w:p>
        </w:tc>
      </w:tr>
      <w:tr>
        <w:tc>
          <w:tcPr>
            <w:tcW w:type="dxa" w:w="4320"/>
          </w:tcPr>
          <w:p>
            <w:r>
              <w:t>Cadence compliance (% accounts in required outreach window)</w:t>
            </w:r>
          </w:p>
        </w:tc>
        <w:tc>
          <w:tcPr>
            <w:tcW w:type="dxa" w:w="4320"/>
          </w:tcPr>
          <w:p>
            <w:r>
              <w:t>Engagement stewardship (Derek)</w:t>
            </w:r>
          </w:p>
        </w:tc>
      </w:tr>
      <w:tr>
        <w:tc>
          <w:tcPr>
            <w:tcW w:type="dxa" w:w="4320"/>
          </w:tcPr>
          <w:p>
            <w:r>
              <w:t>Time-to-first-response on Critical escalations</w:t>
            </w:r>
          </w:p>
        </w:tc>
        <w:tc>
          <w:tcPr>
            <w:tcW w:type="dxa" w:w="4320"/>
          </w:tcPr>
          <w:p>
            <w:r>
              <w:t>Risk (Beatrice / Leana)</w:t>
            </w:r>
          </w:p>
        </w:tc>
      </w:tr>
      <w:tr>
        <w:tc>
          <w:tcPr>
            <w:tcW w:type="dxa" w:w="4320"/>
          </w:tcPr>
          <w:p>
            <w:r>
              <w:t>Renewal / TAP action completion on due items</w:t>
            </w:r>
          </w:p>
        </w:tc>
        <w:tc>
          <w:tcPr>
            <w:tcW w:type="dxa" w:w="4320"/>
          </w:tcPr>
          <w:p>
            <w:r>
              <w:t>Lifecycle execution</w:t>
            </w:r>
          </w:p>
        </w:tc>
      </w:tr>
      <w:tr>
        <w:tc>
          <w:tcPr>
            <w:tcW w:type="dxa" w:w="4320"/>
          </w:tcPr>
          <w:p>
            <w:r>
              <w:t>Weekly active CSMs / managers</w:t>
            </w:r>
          </w:p>
        </w:tc>
        <w:tc>
          <w:tcPr>
            <w:tcW w:type="dxa" w:w="4320"/>
          </w:tcPr>
          <w:p>
            <w:r>
              <w:t>Usage</w:t>
            </w:r>
          </w:p>
        </w:tc>
      </w:tr>
      <w:tr>
        <w:tc>
          <w:tcPr>
            <w:tcW w:type="dxa" w:w="4320"/>
          </w:tcPr>
          <w:p>
            <w:r>
              <w:t>Data trust incidents (wrong KPI / empty field shown as real)</w:t>
            </w:r>
          </w:p>
        </w:tc>
        <w:tc>
          <w:tcPr>
            <w:tcW w:type="dxa" w:w="4320"/>
          </w:tcPr>
          <w:p>
            <w:r>
              <w:t>Accuracy bar (Leana, Mark)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pStyle w:val="ListNumber"/>
      </w:pPr>
      <w:r>
        <w:t>[Why replace Gainsight](#1-why-replace-gainsight)</w:t>
      </w:r>
    </w:p>
    <w:p>
      <w:pPr>
        <w:pStyle w:val="ListNumber"/>
      </w:pPr>
      <w:r>
        <w:t>[Clari doc → this doc (remap)](#2-clari-doc--this-doc-remap)</w:t>
      </w:r>
    </w:p>
    <w:p>
      <w:pPr>
        <w:pStyle w:val="ListNumber"/>
      </w:pPr>
      <w:r>
        <w:t>[Stakeholder synthesis](#3-stakeholder-synthesis)</w:t>
      </w:r>
    </w:p>
    <w:p>
      <w:pPr>
        <w:pStyle w:val="ListNumber"/>
      </w:pPr>
      <w:r>
        <w:t>[Data to Ingest](#4-data-to-ingest)</w:t>
      </w:r>
    </w:p>
    <w:p>
      <w:pPr>
        <w:pStyle w:val="ListNumber"/>
      </w:pPr>
      <w:r>
        <w:t>[Business Requirements — Detailed](#5-business-requirements--detailed)</w:t>
      </w:r>
    </w:p>
    <w:p>
      <w:pPr>
        <w:pStyle w:val="ListNumber"/>
      </w:pPr>
      <w:r>
        <w:t>[Logic](#6-logic)</w:t>
      </w:r>
    </w:p>
    <w:p>
      <w:pPr>
        <w:pStyle w:val="ListNumber"/>
      </w:pPr>
      <w:r>
        <w:t>[Admin Permissions](#7-admin-permissions)</w:t>
      </w:r>
    </w:p>
    <w:p>
      <w:pPr>
        <w:pStyle w:val="ListNumber"/>
      </w:pPr>
      <w:r>
        <w:t>[Mobile-Friendly Views](#8-mobile-friendly-views)</w:t>
      </w:r>
    </w:p>
    <w:p>
      <w:pPr>
        <w:pStyle w:val="ListNumber"/>
      </w:pPr>
      <w:r>
        <w:t>[Integrations](#9-integrations)</w:t>
      </w:r>
    </w:p>
    <w:p>
      <w:pPr>
        <w:pStyle w:val="ListNumber"/>
      </w:pPr>
      <w:r>
        <w:t>[SSO](#10-sso)</w:t>
      </w:r>
    </w:p>
    <w:p>
      <w:pPr>
        <w:pStyle w:val="ListNumber"/>
      </w:pPr>
      <w:r>
        <w:t>[Overlay / role-based views](#11-overlay--role-based-views)</w:t>
      </w:r>
    </w:p>
    <w:p>
      <w:pPr>
        <w:pStyle w:val="ListNumber"/>
      </w:pPr>
      <w:r>
        <w:t>[Automated Email (V2 / V3)](#12-automated-email-functionality-v2--v3)</w:t>
      </w:r>
    </w:p>
    <w:p>
      <w:pPr>
        <w:pStyle w:val="ListNumber"/>
      </w:pPr>
      <w:r>
        <w:t>[Phasing](#13-phasing)</w:t>
      </w:r>
    </w:p>
    <w:p>
      <w:pPr>
        <w:pStyle w:val="ListNumber"/>
      </w:pPr>
      <w:r>
        <w:t>[Explicit Non-Goals](#14-explicit-non-goals)</w:t>
      </w:r>
    </w:p>
    <w:p>
      <w:pPr>
        <w:pStyle w:val="ListNumber"/>
      </w:pPr>
      <w:r>
        <w:t>[Open Questions](#15-open-questions)</w:t>
      </w:r>
    </w:p>
    <w:p>
      <w:pPr>
        <w:pStyle w:val="ListNumber"/>
      </w:pPr>
      <w:r>
        <w:t>[Appendix A — Stakeholder source map](#appendix-a--stakeholder-source-map)</w:t>
      </w:r>
    </w:p>
    <w:p>
      <w:pPr>
        <w:pStyle w:val="ListNumber"/>
      </w:pPr>
      <w:r>
        <w:t>[Appendix B — Prototype coverage matrix](#appendix-b--prototype-coverage-matrix)</w:t>
      </w:r>
    </w:p>
    <w:p>
      <w:pPr>
        <w:pStyle w:val="ListNumber"/>
      </w:pPr>
      <w:r>
        <w:t>[Appendix C — Gainsight cutover checklist template](#appendix-c--gainsight-cutover-checklist-template)</w:t>
      </w:r>
    </w:p>
    <w:p>
      <w:pPr>
        <w:pStyle w:val="Heading1"/>
      </w:pPr>
      <w:r>
        <w:t>1. Why replace Gainsight</w:t>
      </w:r>
    </w:p>
    <w:p>
      <w:pPr>
        <w:pStyle w:val="Heading2"/>
      </w:pPr>
      <w:r>
        <w:t>Derek Frer (Enterprise CS lead — full transcript)</w:t>
      </w:r>
    </w:p>
    <w:p>
      <w:pPr>
        <w:pStyle w:val="ListBullet"/>
      </w:pPr>
      <w:r>
        <w:t>Deployed Gainsight multiple times; slow to stand up, code-heavy, CS changes lose priority to sales queues.</w:t>
      </w:r>
    </w:p>
    <w:p>
      <w:pPr>
        <w:pStyle w:val="ListBullet"/>
      </w:pPr>
      <w:r>
        <w:t>Off-the-shelf tools amalgamate sales/marketing automation — poor fit for CS as “jack of all trades.”</w:t>
      </w:r>
    </w:p>
    <w:p>
      <w:pPr>
        <w:pStyle w:val="ListBullet"/>
      </w:pPr>
      <w:r>
        <w:t xml:space="preserve">Prefer a </w:t>
      </w:r>
      <w:r>
        <w:rPr>
          <w:b/>
        </w:rPr>
        <w:t>thin workflow layer on Salesforce + Snowflake</w:t>
      </w:r>
      <w:r>
        <w:t xml:space="preserve"> that CS owns and iterates.</w:t>
      </w:r>
    </w:p>
    <w:p>
      <w:pPr>
        <w:pStyle w:val="ListBullet"/>
      </w:pPr>
      <w:r>
        <w:t xml:space="preserve">Biggest risk of building: putting the </w:t>
      </w:r>
      <w:r>
        <w:rPr>
          <w:b/>
        </w:rPr>
        <w:t>same pedestrian tasks</w:t>
      </w:r>
      <w:r>
        <w:t xml:space="preserve"> already in SF/GS in front of the team — must add leverage (cadence, blocked/aging, insights, resource library), not re-list CRM data.</w:t>
      </w:r>
    </w:p>
    <w:p>
      <w:pPr>
        <w:pStyle w:val="Heading2"/>
      </w:pPr>
      <w:r>
        <w:t>Chris (Inside CSM manager — Zoom notes)</w:t>
      </w:r>
    </w:p>
    <w:p>
      <w:pPr>
        <w:pStyle w:val="ListBullet"/>
      </w:pPr>
      <w:r>
        <w:t>Gainsight: too many clicks, forces CSMs across too many tabs/platforms, adds work without proportional value.</w:t>
      </w:r>
    </w:p>
    <w:p>
      <w:pPr>
        <w:pStyle w:val="ListBullet"/>
      </w:pPr>
      <w:r>
        <w:t xml:space="preserve">Validated Action Center / Command Center philosophy: </w:t>
      </w:r>
      <w:r>
        <w:rPr>
          <w:b/>
        </w:rPr>
        <w:t>multi-system data → one view → action</w:t>
      </w:r>
      <w:r>
        <w:t>.</w:t>
      </w:r>
    </w:p>
    <w:p>
      <w:pPr>
        <w:pStyle w:val="Heading2"/>
      </w:pPr>
      <w:r>
        <w:t>Leana &amp; Beatrice (sponsor + Gainsight admin)</w:t>
      </w:r>
    </w:p>
    <w:p>
      <w:pPr>
        <w:pStyle w:val="ListBullet"/>
      </w:pPr>
      <w:r>
        <w:t xml:space="preserve">Framing: </w:t>
      </w:r>
      <w:r>
        <w:rPr>
          <w:b/>
        </w:rPr>
        <w:t>Salesforce = system of record, Gainsight = system of action</w:t>
      </w:r>
      <w:r>
        <w:t xml:space="preserve"> — replacement must own the action layer.</w:t>
      </w:r>
    </w:p>
    <w:p>
      <w:pPr>
        <w:pStyle w:val="ListBullet"/>
      </w:pPr>
      <w:r>
        <w:t>No cross-team visibility into who’s talking to a customer (→ team roster).</w:t>
      </w:r>
    </w:p>
    <w:p>
      <w:pPr>
        <w:pStyle w:val="ListBullet"/>
      </w:pPr>
      <w:r>
        <w:t>Data shown must be accurate; live Gainsight demos with wrong data destroy trust.</w:t>
      </w:r>
    </w:p>
    <w:p>
      <w:pPr>
        <w:pStyle w:val="Heading2"/>
      </w:pPr>
      <w:r>
        <w:t>Mark &amp; Taylor</w:t>
      </w:r>
    </w:p>
    <w:p>
      <w:pPr>
        <w:pStyle w:val="ListBullet"/>
      </w:pPr>
      <w:r>
        <w:t>Gainsight data often unreliable; they already build Cursor tooling to work around gaps.</w:t>
      </w:r>
    </w:p>
    <w:p>
      <w:pPr>
        <w:pStyle w:val="ListBullet"/>
      </w:pPr>
      <w:r>
        <w:t>“Axon Team” / who to contact is one of the biggest customer-facing pain points.</w:t>
      </w:r>
    </w:p>
    <w:p>
      <w:pPr>
        <w:pStyle w:val="Heading2"/>
      </w:pPr>
      <w:r>
        <w:t>Rui</w:t>
      </w:r>
    </w:p>
    <w:p>
      <w:pPr>
        <w:pStyle w:val="ListBullet"/>
      </w:pPr>
      <w:r>
        <w:t xml:space="preserve">Skeptical of build; recommends buying (e.g. Totango); warns against modeling only today’s broken workflow. </w:t>
      </w:r>
      <w:r>
        <w:rPr>
          <w:b/>
        </w:rPr>
        <w:t>Leadership decision — not resolved by this doc.</w:t>
      </w:r>
      <w:r/>
    </w:p>
    <w:p>
      <w:pPr>
        <w:pStyle w:val="Heading1"/>
      </w:pPr>
      <w:r>
        <w:t>2. Clari doc → this doc (remap)</w:t>
      </w:r>
    </w:p>
    <w:p>
      <w:r>
        <w:t>For teammates reading Halie’s Clari requirements alongside this one: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Halie / Clari (sales)</w:t>
            </w:r>
          </w:p>
        </w:tc>
        <w:tc>
          <w:tcPr>
            <w:tcW w:type="dxa" w:w="4320"/>
          </w:tcPr>
          <w:p>
            <w:r>
              <w:t>This doc (CS / Gainsight replacement)</w:t>
            </w:r>
          </w:p>
        </w:tc>
      </w:tr>
      <w:tr>
        <w:tc>
          <w:tcPr>
            <w:tcW w:type="dxa" w:w="4320"/>
          </w:tcPr>
          <w:p>
            <w:r>
              <w:t>Opportunities / pipeline table</w:t>
            </w:r>
          </w:p>
        </w:tc>
        <w:tc>
          <w:tcPr>
            <w:tcW w:type="dxa" w:w="4320"/>
          </w:tcPr>
          <w:p>
            <w:r>
              <w:t>Renewals triage + book of business + Account 360</w:t>
            </w:r>
          </w:p>
        </w:tc>
      </w:tr>
      <w:tr>
        <w:tc>
          <w:tcPr>
            <w:tcW w:type="dxa" w:w="4320"/>
          </w:tcPr>
          <w:p>
            <w:r>
              <w:t>Forecast categories / Commit / Best Case</w:t>
            </w:r>
          </w:p>
        </w:tc>
        <w:tc>
          <w:tcPr>
            <w:tcW w:type="dxa" w:w="4320"/>
          </w:tcPr>
          <w:p>
            <w:r>
              <w:t>Risk tiers, ARR at risk, renewal readiness, CSM Scorecard targets</w:t>
            </w:r>
          </w:p>
        </w:tc>
      </w:tr>
      <w:tr>
        <w:tc>
          <w:tcPr>
            <w:tcW w:type="dxa" w:w="4320"/>
          </w:tcPr>
          <w:p>
            <w:r>
              <w:t>Inline Stage / Next Step / Close Date → SFDC write-back</w:t>
            </w:r>
          </w:p>
        </w:tc>
        <w:tc>
          <w:tcPr>
            <w:tcW w:type="dxa" w:w="4320"/>
          </w:tcPr>
          <w:p>
            <w:r>
              <w:t>Activity log, next actions, CTAs, escalation notes → SF write-back</w:t>
            </w:r>
          </w:p>
        </w:tc>
      </w:tr>
      <w:tr>
        <w:tc>
          <w:tcPr>
            <w:tcW w:type="dxa" w:w="4320"/>
          </w:tcPr>
          <w:p>
            <w:r>
              <w:t>Manager hierarchy / rollups</w:t>
            </w:r>
          </w:p>
        </w:tc>
        <w:tc>
          <w:tcPr>
            <w:tcW w:type="dxa" w:w="4320"/>
          </w:tcPr>
          <w:p>
            <w:r>
              <w:t>Org Drill-down + View-as-CSM + scorecard rollups</w:t>
            </w:r>
          </w:p>
        </w:tc>
      </w:tr>
      <w:tr>
        <w:tc>
          <w:tcPr>
            <w:tcW w:type="dxa" w:w="4320"/>
          </w:tcPr>
          <w:p>
            <w:r>
              <w:t>Overlay AE product-split views</w:t>
            </w:r>
          </w:p>
        </w:tc>
        <w:tc>
          <w:tcPr>
            <w:tcW w:type="dxa" w:w="4320"/>
          </w:tcPr>
          <w:p>
            <w:r>
              <w:t>Account team roster + product attach (not AE commission splits)</w:t>
            </w:r>
          </w:p>
        </w:tc>
      </w:tr>
      <w:tr>
        <w:tc>
          <w:tcPr>
            <w:tcW w:type="dxa" w:w="4320"/>
          </w:tcPr>
          <w:p>
            <w:r>
              <w:t>Analytics waterfall (historized opps)</w:t>
            </w:r>
          </w:p>
        </w:tc>
        <w:tc>
          <w:tcPr>
            <w:tcW w:type="dxa" w:w="4320"/>
          </w:tcPr>
          <w:p>
            <w:r>
              <w:t>Snowflake/Sigma CS analytics (NPS, usage, historized engagement)</w:t>
            </w:r>
          </w:p>
        </w:tc>
      </w:tr>
      <w:tr>
        <w:tc>
          <w:tcPr>
            <w:tcW w:type="dxa" w:w="4320"/>
          </w:tcPr>
          <w:p>
            <w:r>
              <w:t>Admin Studio / impersonation</w:t>
            </w:r>
          </w:p>
        </w:tc>
        <w:tc>
          <w:tcPr>
            <w:tcW w:type="dxa" w:w="4320"/>
          </w:tcPr>
          <w:p>
            <w:r>
              <w:t>Admin roles + View-as + configurable defaults</w:t>
            </w:r>
          </w:p>
        </w:tc>
      </w:tr>
      <w:tr>
        <w:tc>
          <w:tcPr>
            <w:tcW w:type="dxa" w:w="4320"/>
          </w:tcPr>
          <w:p>
            <w:r>
              <w:t>Automated email sequences P1–P3</w:t>
            </w:r>
          </w:p>
        </w:tc>
        <w:tc>
          <w:tcPr>
            <w:tcW w:type="dxa" w:w="4320"/>
          </w:tcPr>
          <w:p>
            <w:r>
              <w:t>CS sequences / playbooks — **V2/V3**</w:t>
            </w:r>
          </w:p>
        </w:tc>
      </w:tr>
      <w:tr>
        <w:tc>
          <w:tcPr>
            <w:tcW w:type="dxa" w:w="4320"/>
          </w:tcPr>
          <w:p>
            <w:r>
              <w:t>Quota / attainment gold layer</w:t>
            </w:r>
          </w:p>
        </w:tc>
        <w:tc>
          <w:tcPr>
            <w:tcW w:type="dxa" w:w="4320"/>
          </w:tcPr>
          <w:p>
            <w:r>
              <w:t>Out of scope (sales track)</w:t>
            </w:r>
          </w:p>
        </w:tc>
      </w:tr>
      <w:tr>
        <w:tc>
          <w:tcPr>
            <w:tcW w:type="dxa" w:w="4320"/>
          </w:tcPr>
          <w:p>
            <w:r>
              <w:t>*(Clari does not cover)*</w:t>
            </w:r>
          </w:p>
        </w:tc>
        <w:tc>
          <w:tcPr>
            <w:tcW w:type="dxa" w:w="4320"/>
          </w:tcPr>
          <w:p>
            <w:r>
              <w:t>Gainsight cutover, D365 cases, Slack hub, subjective health</w:t>
            </w:r>
          </w:p>
        </w:tc>
      </w:tr>
    </w:tbl>
    <w:p/>
    <w:p>
      <w:pPr>
        <w:pStyle w:val="Heading1"/>
      </w:pPr>
      <w:r>
        <w:t>3. Stakeholder synthesis</w:t>
      </w:r>
    </w:p>
    <w:p>
      <w:pPr>
        <w:pStyle w:val="Heading2"/>
      </w:pPr>
      <w:r>
        <w:t>Aligned (build these)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2880"/>
          </w:tcPr>
          <w:p>
            <w:r>
              <w:t>Voices</w:t>
            </w:r>
          </w:p>
        </w:tc>
        <w:tc>
          <w:tcPr>
            <w:tcW w:type="dxa" w:w="2880"/>
          </w:tcPr>
          <w:p>
            <w:r>
              <w:t>Requirement implication</w:t>
            </w:r>
          </w:p>
        </w:tc>
      </w:tr>
      <w:tr>
        <w:tc>
          <w:tcPr>
            <w:tcW w:type="dxa" w:w="2880"/>
          </w:tcPr>
          <w:p>
            <w:r>
              <w:t>One consolidated view</w:t>
            </w:r>
          </w:p>
        </w:tc>
        <w:tc>
          <w:tcPr>
            <w:tcW w:type="dxa" w:w="2880"/>
          </w:tcPr>
          <w:p>
            <w:r>
              <w:t>Chris, Leana, Derek</w:t>
            </w:r>
          </w:p>
        </w:tc>
        <w:tc>
          <w:tcPr>
            <w:tcW w:type="dxa" w:w="2880"/>
          </w:tcPr>
          <w:p>
            <w:r>
              <w:t>Home + Account 360 ingest SF + GS (+ D365) + Snowflake enrichments</w:t>
            </w:r>
          </w:p>
        </w:tc>
      </w:tr>
      <w:tr>
        <w:tc>
          <w:tcPr>
            <w:tcW w:type="dxa" w:w="2880"/>
          </w:tcPr>
          <w:p>
            <w:r>
              <w:t>Action / write-back, not display-only</w:t>
            </w:r>
          </w:p>
        </w:tc>
        <w:tc>
          <w:tcPr>
            <w:tcW w:type="dxa" w:w="2880"/>
          </w:tcPr>
          <w:p>
            <w:r>
              <w:t>Chris, Derek</w:t>
            </w:r>
          </w:p>
        </w:tc>
        <w:tc>
          <w:tcPr>
            <w:tcW w:type="dxa" w:w="2880"/>
          </w:tcPr>
          <w:p>
            <w:r>
              <w:t>Log call, next step, CTA, escalation → source systems</w:t>
            </w:r>
          </w:p>
        </w:tc>
      </w:tr>
      <w:tr>
        <w:tc>
          <w:tcPr>
            <w:tcW w:type="dxa" w:w="2880"/>
          </w:tcPr>
          <w:p>
            <w:r>
              <w:t>Cadence / engagement by segment</w:t>
            </w:r>
          </w:p>
        </w:tc>
        <w:tc>
          <w:tcPr>
            <w:tcW w:type="dxa" w:w="2880"/>
          </w:tcPr>
          <w:p>
            <w:r>
              <w:t>Derek</w:t>
            </w:r>
          </w:p>
        </w:tc>
        <w:tc>
          <w:tcPr>
            <w:tcW w:type="dxa" w:w="2880"/>
          </w:tcPr>
          <w:p>
            <w:r>
              <w:t>Engagement tab + qualifying activities</w:t>
            </w:r>
          </w:p>
        </w:tc>
      </w:tr>
      <w:tr>
        <w:tc>
          <w:tcPr>
            <w:tcW w:type="dxa" w:w="2880"/>
          </w:tcPr>
          <w:p>
            <w:r>
              <w:t>Blocked vs aging cases</w:t>
            </w:r>
          </w:p>
        </w:tc>
        <w:tc>
          <w:tcPr>
            <w:tcW w:type="dxa" w:w="2880"/>
          </w:tcPr>
          <w:p>
            <w:r>
              <w:t>Derek, Chris</w:t>
            </w:r>
          </w:p>
        </w:tc>
        <w:tc>
          <w:tcPr>
            <w:tcW w:type="dxa" w:w="2880"/>
          </w:tcPr>
          <w:p>
            <w:r>
              <w:t>Case Watch + Worklist P1</w:t>
            </w:r>
          </w:p>
        </w:tc>
      </w:tr>
      <w:tr>
        <w:tc>
          <w:tcPr>
            <w:tcW w:type="dxa" w:w="2880"/>
          </w:tcPr>
          <w:p>
            <w:r>
              <w:t>NPS as real metric</w:t>
            </w:r>
          </w:p>
        </w:tc>
        <w:tc>
          <w:tcPr>
            <w:tcW w:type="dxa" w:w="2880"/>
          </w:tcPr>
          <w:p>
            <w:r>
              <w:t>Leana, Derek</w:t>
            </w:r>
          </w:p>
        </w:tc>
        <w:tc>
          <w:tcPr>
            <w:tcW w:type="dxa" w:w="2880"/>
          </w:tcPr>
          <w:p>
            <w:r>
              <w:t>Wire SF/Snowflake NPS; CSAT stays placeholder</w:t>
            </w:r>
          </w:p>
        </w:tc>
      </w:tr>
      <w:tr>
        <w:tc>
          <w:tcPr>
            <w:tcW w:type="dxa" w:w="2880"/>
          </w:tcPr>
          <w:p>
            <w:r>
              <w:t>Team roster</w:t>
            </w:r>
          </w:p>
        </w:tc>
        <w:tc>
          <w:tcPr>
            <w:tcW w:type="dxa" w:w="2880"/>
          </w:tcPr>
          <w:p>
            <w:r>
              <w:t>Leana, Mark</w:t>
            </w:r>
          </w:p>
        </w:tc>
        <w:tc>
          <w:tcPr>
            <w:tcW w:type="dxa" w:w="2880"/>
          </w:tcPr>
          <w:p>
            <w:r>
              <w:t>Account 360 Axon + customer contacts</w:t>
            </w:r>
          </w:p>
        </w:tc>
      </w:tr>
      <w:tr>
        <w:tc>
          <w:tcPr>
            <w:tcW w:type="dxa" w:w="2880"/>
          </w:tcPr>
          <w:p>
            <w:r>
              <w:t>TAP as distinct motion</w:t>
            </w:r>
          </w:p>
        </w:tc>
        <w:tc>
          <w:tcPr>
            <w:tcW w:type="dxa" w:w="2880"/>
          </w:tcPr>
          <w:p>
            <w:r>
              <w:t>Leana, Beatrice, Chris</w:t>
            </w:r>
          </w:p>
        </w:tc>
        <w:tc>
          <w:tcPr>
            <w:tcW w:type="dxa" w:w="2880"/>
          </w:tcPr>
          <w:p>
            <w:r>
              <w:t>Dedicated TAP tab; high volume stays off main queue</w:t>
            </w:r>
          </w:p>
        </w:tc>
      </w:tr>
      <w:tr>
        <w:tc>
          <w:tcPr>
            <w:tcW w:type="dxa" w:w="2880"/>
          </w:tcPr>
          <w:p>
            <w:r>
              <w:t>Standardized Success Plan discovery</w:t>
            </w:r>
          </w:p>
        </w:tc>
        <w:tc>
          <w:tcPr>
            <w:tcW w:type="dxa" w:w="2880"/>
          </w:tcPr>
          <w:p>
            <w:r>
              <w:t>Leana, Beatrice</w:t>
            </w:r>
          </w:p>
        </w:tc>
        <w:tc>
          <w:tcPr>
            <w:tcW w:type="dxa" w:w="2880"/>
          </w:tcPr>
          <w:p>
            <w:r>
              <w:t>Structured discovery fields on every plan</w:t>
            </w:r>
          </w:p>
        </w:tc>
      </w:tr>
      <w:tr>
        <w:tc>
          <w:tcPr>
            <w:tcW w:type="dxa" w:w="2880"/>
          </w:tcPr>
          <w:p>
            <w:r>
              <w:t>Escalations ≠ tickets</w:t>
            </w:r>
          </w:p>
        </w:tc>
        <w:tc>
          <w:tcPr>
            <w:tcW w:type="dxa" w:w="2880"/>
          </w:tcPr>
          <w:p>
            <w:r>
              <w:t>Beatrice, Leana</w:t>
            </w:r>
          </w:p>
        </w:tc>
        <w:tc>
          <w:tcPr>
            <w:tcW w:type="dxa" w:w="2880"/>
          </w:tcPr>
          <w:p>
            <w:r>
              <w:t>Reason, product, checklist, staleness, leadership rollup</w:t>
            </w:r>
          </w:p>
        </w:tc>
      </w:tr>
      <w:tr>
        <w:tc>
          <w:tcPr>
            <w:tcW w:type="dxa" w:w="2880"/>
          </w:tcPr>
          <w:p>
            <w:r>
              <w:t>Manager coaching on stale work</w:t>
            </w:r>
          </w:p>
        </w:tc>
        <w:tc>
          <w:tcPr>
            <w:tcW w:type="dxa" w:w="2880"/>
          </w:tcPr>
          <w:p>
            <w:r>
              <w:t>Leana</w:t>
            </w:r>
          </w:p>
        </w:tc>
        <w:tc>
          <w:tcPr>
            <w:tcW w:type="dxa" w:w="2880"/>
          </w:tcPr>
          <w:p>
            <w:r>
              <w:t>Scorecard overdue drill-down</w:t>
            </w:r>
          </w:p>
        </w:tc>
      </w:tr>
      <w:tr>
        <w:tc>
          <w:tcPr>
            <w:tcW w:type="dxa" w:w="2880"/>
          </w:tcPr>
          <w:p>
            <w:r>
              <w:t>Configurable health</w:t>
            </w:r>
          </w:p>
        </w:tc>
        <w:tc>
          <w:tcPr>
            <w:tcW w:type="dxa" w:w="2880"/>
          </w:tcPr>
          <w:p>
            <w:r>
              <w:t>Leana, Chris, Derek</w:t>
            </w:r>
          </w:p>
        </w:tc>
        <w:tc>
          <w:tcPr>
            <w:tcW w:type="dxa" w:w="2880"/>
          </w:tcPr>
          <w:p>
            <w:r>
              <w:t>Tunable objective weights + subjective blend; not headline KPI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Chris, Halie-pattern</w:t>
            </w:r>
          </w:p>
        </w:tc>
        <w:tc>
          <w:tcPr>
            <w:tcW w:type="dxa" w:w="2880"/>
          </w:tcPr>
          <w:p>
            <w:r>
              <w:t>Usable on phone</w:t>
            </w:r>
          </w:p>
        </w:tc>
      </w:tr>
      <w:tr>
        <w:tc>
          <w:tcPr>
            <w:tcW w:type="dxa" w:w="2880"/>
          </w:tcPr>
          <w:p>
            <w:r>
              <w:t>Slack as hub</w:t>
            </w:r>
          </w:p>
        </w:tc>
        <w:tc>
          <w:tcPr>
            <w:tcW w:type="dxa" w:w="2880"/>
          </w:tcPr>
          <w:p>
            <w:r>
              <w:t>Chris</w:t>
            </w:r>
          </w:p>
        </w:tc>
        <w:tc>
          <w:tcPr>
            <w:tcW w:type="dxa" w:w="2880"/>
          </w:tcPr>
          <w:p>
            <w:r>
              <w:t>Alerts / digests deep-linking into app</w:t>
            </w:r>
          </w:p>
        </w:tc>
      </w:tr>
      <w:tr>
        <w:tc>
          <w:tcPr>
            <w:tcW w:type="dxa" w:w="2880"/>
          </w:tcPr>
          <w:p>
            <w:r>
              <w:t>Data accuracy bar</w:t>
            </w:r>
          </w:p>
        </w:tc>
        <w:tc>
          <w:tcPr>
            <w:tcW w:type="dxa" w:w="2880"/>
          </w:tcPr>
          <w:p>
            <w:r>
              <w:t>Leana, Mark</w:t>
            </w:r>
          </w:p>
        </w:tc>
        <w:tc>
          <w:tcPr>
            <w:tcW w:type="dxa" w:w="2880"/>
          </w:tcPr>
          <w:p>
            <w:r>
              <w:t>Never invent adoption scores without a source</w:t>
            </w:r>
          </w:p>
        </w:tc>
      </w:tr>
    </w:tbl>
    <w:p/>
    <w:p>
      <w:pPr>
        <w:pStyle w:val="Heading2"/>
      </w:pPr>
      <w:r>
        <w:t>Conflicts (document; do not unilaterally resolve)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Conflict</w:t>
            </w:r>
          </w:p>
        </w:tc>
        <w:tc>
          <w:tcPr>
            <w:tcW w:type="dxa" w:w="2880"/>
          </w:tcPr>
          <w:p>
            <w:r>
              <w:t>Positions</w:t>
            </w:r>
          </w:p>
        </w:tc>
        <w:tc>
          <w:tcPr>
            <w:tcW w:type="dxa" w:w="2880"/>
          </w:tcPr>
          <w:p>
            <w:r>
              <w:t>Doc stance</w:t>
            </w:r>
          </w:p>
        </w:tc>
      </w:tr>
      <w:tr>
        <w:tc>
          <w:tcPr>
            <w:tcW w:type="dxa" w:w="2880"/>
          </w:tcPr>
          <w:p>
            <w:r>
              <w:t>Health scores</w:t>
            </w:r>
          </w:p>
        </w:tc>
        <w:tc>
          <w:tcPr>
            <w:tcW w:type="dxa" w:w="2880"/>
          </w:tcPr>
          <w:p>
            <w:r>
              <w:t>Leana wants; Derek skeptical; Chris wants objective+subjective</w:t>
            </w:r>
          </w:p>
        </w:tc>
        <w:tc>
          <w:tcPr>
            <w:tcW w:type="dxa" w:w="2880"/>
          </w:tcPr>
          <w:p>
            <w:r>
              <w:t>Keep tunable; de-emphasize as headline; add subjective overlay with governance</w:t>
            </w:r>
          </w:p>
        </w:tc>
      </w:tr>
      <w:tr>
        <w:tc>
          <w:tcPr>
            <w:tcW w:type="dxa" w:w="2880"/>
          </w:tcPr>
          <w:p>
            <w:r>
              <w:t>Shared tool vs team-specific</w:t>
            </w:r>
          </w:p>
        </w:tc>
        <w:tc>
          <w:tcPr>
            <w:tcW w:type="dxa" w:w="2880"/>
          </w:tcPr>
          <w:p>
            <w:r>
              <w:t>Leana: unified portfolio across segments; Derek/Mark/Taylor: team builds own motion</w:t>
            </w:r>
          </w:p>
        </w:tc>
        <w:tc>
          <w:tcPr>
            <w:tcW w:type="dxa" w:w="2880"/>
          </w:tcPr>
          <w:p>
            <w:r>
              <w:t>Flag for leadership; support View-as + segment filters without forking the product yet</w:t>
            </w:r>
          </w:p>
        </w:tc>
      </w:tr>
      <w:tr>
        <w:tc>
          <w:tcPr>
            <w:tcW w:type="dxa" w:w="2880"/>
          </w:tcPr>
          <w:p>
            <w:r>
              <w:t>Build vs buy</w:t>
            </w:r>
          </w:p>
        </w:tc>
        <w:tc>
          <w:tcPr>
            <w:tcW w:type="dxa" w:w="2880"/>
          </w:tcPr>
          <w:p>
            <w:r>
              <w:t>Rui: Totango / careful future-state modeling</w:t>
            </w:r>
          </w:p>
        </w:tc>
        <w:tc>
          <w:tcPr>
            <w:tcW w:type="dxa" w:w="2880"/>
          </w:tcPr>
          <w:p>
            <w:r>
              <w:t>Outside this doc’s execution scope; listed under Open Questions</w:t>
            </w:r>
          </w:p>
        </w:tc>
      </w:tr>
    </w:tbl>
    <w:p/>
    <w:p>
      <w:pPr>
        <w:pStyle w:val="Heading1"/>
      </w:pPr>
      <w:r>
        <w:t>4. Data to Ingest</w:t>
      </w:r>
    </w:p>
    <w:p>
      <w:r/>
      <w:r>
        <w:rPr>
          <w:b/>
        </w:rPr>
        <w:t>Centerpiece (Halie-style):</w:t>
      </w:r>
      <w:r>
        <w:t xml:space="preserve"> inventory every dataset the platform needs, with source, refresh, and constraints.</w:t>
      </w:r>
    </w:p>
    <w:p>
      <w:pPr>
        <w:pStyle w:val="Heading2"/>
      </w:pPr>
      <w:r>
        <w:t>4.1 Source system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Refresh expectation</w:t>
            </w:r>
          </w:p>
        </w:tc>
      </w:tr>
      <w:tr>
        <w:tc>
          <w:tcPr>
            <w:tcW w:type="dxa" w:w="2880"/>
          </w:tcPr>
          <w:p>
            <w:r>
              <w:t>**Salesforce**</w:t>
            </w:r>
          </w:p>
        </w:tc>
        <w:tc>
          <w:tcPr>
            <w:tcW w:type="dxa" w:w="2880"/>
          </w:tcPr>
          <w:p>
            <w:r>
              <w:t>System of record — Accounts, Opportunities, Cases (where applicable), Tasks/Events, Users, Contacts; primary write-back</w:t>
            </w:r>
          </w:p>
        </w:tc>
        <w:tc>
          <w:tcPr>
            <w:tcW w:type="dxa" w:w="2880"/>
          </w:tcPr>
          <w:p>
            <w:r>
              <w:t>Near-live operational tabs; badge “CRM sync X min ago”</w:t>
            </w:r>
          </w:p>
        </w:tc>
      </w:tr>
      <w:tr>
        <w:tc>
          <w:tcPr>
            <w:tcW w:type="dxa" w:w="2880"/>
          </w:tcPr>
          <w:p>
            <w:r>
              <w:t>**Gainsight**</w:t>
            </w:r>
          </w:p>
        </w:tc>
        <w:tc>
          <w:tcPr>
            <w:tcW w:type="dxa" w:w="2880"/>
          </w:tcPr>
          <w:p>
            <w:r>
              <w:t>Cutover source — CTAs, Success Plans, journeys, scorecard/health config, timeline/free-text</w:t>
            </w:r>
          </w:p>
        </w:tc>
        <w:tc>
          <w:tcPr>
            <w:tcW w:type="dxa" w:w="2880"/>
          </w:tcPr>
          <w:p>
            <w:r>
              <w:t>Phased export; interim read OK; not long-term dual-write</w:t>
            </w:r>
          </w:p>
        </w:tc>
      </w:tr>
      <w:tr>
        <w:tc>
          <w:tcPr>
            <w:tcW w:type="dxa" w:w="2880"/>
          </w:tcPr>
          <w:p>
            <w:r>
              <w:t>**Dynamics 365**</w:t>
            </w:r>
          </w:p>
        </w:tc>
        <w:tc>
          <w:tcPr>
            <w:tcW w:type="dxa" w:w="2880"/>
          </w:tcPr>
          <w:p>
            <w:r>
              <w:t>Cases / email-response queues for segments that already use it (Chris Action Center)</w:t>
            </w:r>
          </w:p>
        </w:tc>
        <w:tc>
          <w:tcPr>
            <w:tcW w:type="dxa" w:w="2880"/>
          </w:tcPr>
          <w:p>
            <w:r>
              <w:t>Confirm per segment vs SF Cases</w:t>
            </w:r>
          </w:p>
        </w:tc>
      </w:tr>
      <w:tr>
        <w:tc>
          <w:tcPr>
            <w:tcW w:type="dxa" w:w="2880"/>
          </w:tcPr>
          <w:p>
            <w:r>
              <w:t>**Snowflake**</w:t>
            </w:r>
          </w:p>
        </w:tc>
        <w:tc>
          <w:tcPr>
            <w:tcW w:type="dxa" w:w="2880"/>
          </w:tcPr>
          <w:p>
            <w:r>
              <w:t>NPS, product/usage, historized CS signals, heavy analytics</w:t>
            </w:r>
          </w:p>
        </w:tc>
        <w:tc>
          <w:tcPr>
            <w:tcW w:type="dxa" w:w="2880"/>
          </w:tcPr>
          <w:p>
            <w:r>
              <w:t>Typically daily</w:t>
            </w:r>
          </w:p>
        </w:tc>
      </w:tr>
      <w:tr>
        <w:tc>
          <w:tcPr>
            <w:tcW w:type="dxa" w:w="2880"/>
          </w:tcPr>
          <w:p>
            <w:r>
              <w:t>**Sigma**</w:t>
            </w:r>
          </w:p>
        </w:tc>
        <w:tc>
          <w:tcPr>
            <w:tcW w:type="dxa" w:w="2880"/>
          </w:tcPr>
          <w:p>
            <w:r>
              <w:t>Leadership BI on Snowflake</w:t>
            </w:r>
          </w:p>
        </w:tc>
        <w:tc>
          <w:tcPr>
            <w:tcW w:type="dxa" w:w="2880"/>
          </w:tcPr>
          <w:p>
            <w:r>
              <w:t>App uses warehouse tables / published extracts — not UI scraping</w:t>
            </w:r>
          </w:p>
        </w:tc>
      </w:tr>
    </w:tbl>
    <w:p/>
    <w:p>
      <w:r/>
      <w:r>
        <w:rPr>
          <w:b/>
        </w:rPr>
        <w:t>Principles</w:t>
      </w:r>
      <w:r/>
    </w:p>
    <w:p>
      <w:pPr>
        <w:pStyle w:val="ListNumber"/>
      </w:pPr>
      <w:r>
        <w:t>Salesforce stays SoR; this app is the workflow/action layer (Derek, Leana).</w:t>
      </w:r>
    </w:p>
    <w:p>
      <w:pPr>
        <w:pStyle w:val="ListNumber"/>
      </w:pPr>
      <w:r>
        <w:t xml:space="preserve">Product/usage data is </w:t>
      </w:r>
      <w:r>
        <w:rPr>
          <w:b/>
        </w:rPr>
        <w:t>read-only</w:t>
      </w:r>
      <w:r>
        <w:t xml:space="preserve"> (Derek).</w:t>
      </w:r>
    </w:p>
    <w:p>
      <w:pPr>
        <w:pStyle w:val="ListNumber"/>
      </w:pPr>
      <w:r>
        <w:t xml:space="preserve">Prototype </w:t>
      </w:r>
      <w:r>
        <w:rPr>
          <w:rFonts w:ascii="Consolas" w:hAnsi="Consolas"/>
          <w:sz w:val="18"/>
        </w:rPr>
        <w:t>localStorage</w:t>
      </w:r>
      <w:r>
        <w:t xml:space="preserve"> is a placeholder — not the production home for timeline/CTAs/plans (Chris data residency).</w:t>
      </w:r>
    </w:p>
    <w:p>
      <w:pPr>
        <w:pStyle w:val="ListNumber"/>
      </w:pPr>
      <w:r>
        <w:t>Prefer MCP/API patterns into Salesforce + Snowflake (Derek); write-back via SF MCP/API (Chris).</w:t>
      </w:r>
    </w:p>
    <w:p>
      <w:pPr>
        <w:pStyle w:val="Heading2"/>
      </w:pPr>
      <w:r>
        <w:t>4.2 Data inventory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Area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Expected behavior</w:t>
            </w:r>
          </w:p>
        </w:tc>
        <w:tc>
          <w:tcPr>
            <w:tcW w:type="dxa" w:w="1728"/>
          </w:tcPr>
          <w:p>
            <w:r>
              <w:t>Notes / constraints</w:t>
            </w:r>
          </w:p>
        </w:tc>
      </w:tr>
      <w:tr>
        <w:tc>
          <w:tcPr>
            <w:tcW w:type="dxa" w:w="1728"/>
          </w:tcPr>
          <w:p>
            <w:r>
              <w:t>Account master</w:t>
            </w:r>
          </w:p>
        </w:tc>
        <w:tc>
          <w:tcPr>
            <w:tcW w:type="dxa" w:w="1728"/>
          </w:tcPr>
          <w:p>
            <w:r>
              <w:t>Id, Name, Billing State/Country, Owner, Segment/tier</w:t>
            </w:r>
          </w:p>
        </w:tc>
        <w:tc>
          <w:tcPr>
            <w:tcW w:type="dxa" w:w="1728"/>
          </w:tcPr>
          <w:p>
            <w:r>
              <w:t>Salesforce</w:t>
            </w:r>
          </w:p>
        </w:tc>
        <w:tc>
          <w:tcPr>
            <w:tcW w:type="dxa" w:w="1728"/>
          </w:tcPr>
          <w:p>
            <w:r>
              <w:t>All portfolio views; filterable</w:t>
            </w:r>
          </w:p>
        </w:tc>
        <w:tc>
          <w:tcPr>
            <w:tcW w:type="dxa" w:w="1728"/>
          </w:tcPr>
          <w:p>
            <w:r>
              <w:t>Confirm Segment field API name</w:t>
            </w:r>
          </w:p>
        </w:tc>
      </w:tr>
      <w:tr>
        <w:tc>
          <w:tcPr>
            <w:tcW w:type="dxa" w:w="1728"/>
          </w:tcPr>
          <w:p>
            <w:r>
              <w:t>Renewal pipeline</w:t>
            </w:r>
          </w:p>
        </w:tc>
        <w:tc>
          <w:tcPr>
            <w:tcW w:type="dxa" w:w="1728"/>
          </w:tcPr>
          <w:p>
            <w:r>
              <w:t>Open renewals: Amount, Stage, CloseDate, Account, Owner</w:t>
            </w:r>
          </w:p>
        </w:tc>
        <w:tc>
          <w:tcPr>
            <w:tcW w:type="dxa" w:w="1728"/>
          </w:tcPr>
          <w:p>
            <w:r>
              <w:t>Salesforce</w:t>
            </w:r>
          </w:p>
        </w:tc>
        <w:tc>
          <w:tcPr>
            <w:tcW w:type="dxa" w:w="1728"/>
          </w:tcPr>
          <w:p>
            <w:r>
              <w:t>Renewals + risk ARR</w:t>
            </w:r>
          </w:p>
        </w:tc>
        <w:tc>
          <w:tcPr>
            <w:tcW w:type="dxa" w:w="1728"/>
          </w:tcPr>
          <w:p>
            <w:r>
              <w:t>Stage taxonomy per org</w:t>
            </w:r>
          </w:p>
        </w:tc>
      </w:tr>
      <w:tr>
        <w:tc>
          <w:tcPr>
            <w:tcW w:type="dxa" w:w="1728"/>
          </w:tcPr>
          <w:p>
            <w:r>
              <w:t>Closed-won / LTV</w:t>
            </w:r>
          </w:p>
        </w:tc>
        <w:tc>
          <w:tcPr>
            <w:tcW w:type="dxa" w:w="1728"/>
          </w:tcPr>
          <w:p>
            <w:r>
              <w:t>Lifetime $, first/last purchase, product families</w:t>
            </w:r>
          </w:p>
        </w:tc>
        <w:tc>
          <w:tcPr>
            <w:tcW w:type="dxa" w:w="1728"/>
          </w:tcPr>
          <w:p>
            <w:r>
              <w:t>Salesforce Opp + LineItem</w:t>
            </w:r>
          </w:p>
        </w:tc>
        <w:tc>
          <w:tcPr>
            <w:tcW w:type="dxa" w:w="1728"/>
          </w:tcPr>
          <w:p>
            <w:r>
              <w:t>Account 360</w:t>
            </w:r>
          </w:p>
        </w:tc>
        <w:tc>
          <w:tcPr>
            <w:tcW w:type="dxa" w:w="1728"/>
          </w:tcPr>
          <w:p>
            <w:r>
              <w:t>Product read-only</w:t>
            </w:r>
          </w:p>
        </w:tc>
      </w:tr>
      <w:tr>
        <w:tc>
          <w:tcPr>
            <w:tcW w:type="dxa" w:w="1728"/>
          </w:tcPr>
          <w:p>
            <w:r>
              <w:t>Growth mix</w:t>
            </w:r>
          </w:p>
        </w:tc>
        <w:tc>
          <w:tcPr>
            <w:tcW w:type="dxa" w:w="1728"/>
          </w:tcPr>
          <w:p>
            <w:r>
              <w:t>Renewal / Expansion / Transactional</w:t>
            </w:r>
          </w:p>
        </w:tc>
        <w:tc>
          <w:tcPr>
            <w:tcW w:type="dxa" w:w="1728"/>
          </w:tcPr>
          <w:p>
            <w:r>
              <w:t>Salesforce (+ derivation)</w:t>
            </w:r>
          </w:p>
        </w:tc>
        <w:tc>
          <w:tcPr>
            <w:tcW w:type="dxa" w:w="1728"/>
          </w:tcPr>
          <w:p>
            <w:r>
              <w:t>Scorecard + Home</w:t>
            </w:r>
          </w:p>
        </w:tc>
        <w:tc>
          <w:tcPr>
            <w:tcW w:type="dxa" w:w="1728"/>
          </w:tcPr>
          <w:p>
            <w:r>
              <w:t>May need `GrowthType__c` or rule</w:t>
            </w:r>
          </w:p>
        </w:tc>
      </w:tr>
      <w:tr>
        <w:tc>
          <w:tcPr>
            <w:tcW w:type="dxa" w:w="1728"/>
          </w:tcPr>
          <w:p>
            <w:r>
              <w:t>Cases</w:t>
            </w:r>
          </w:p>
        </w:tc>
        <w:tc>
          <w:tcPr>
            <w:tcW w:type="dxa" w:w="1728"/>
          </w:tcPr>
          <w:p>
            <w:r>
              <w:t>Open, high/urgent, blocked, aging, email-response priority</w:t>
            </w:r>
          </w:p>
        </w:tc>
        <w:tc>
          <w:tcPr>
            <w:tcW w:type="dxa" w:w="1728"/>
          </w:tcPr>
          <w:p>
            <w:r>
              <w:t>Salesforce and/or D365</w:t>
            </w:r>
          </w:p>
        </w:tc>
        <w:tc>
          <w:tcPr>
            <w:tcW w:type="dxa" w:w="1728"/>
          </w:tcPr>
          <w:p>
            <w:r>
              <w:t>Case Watch + Worklist P1</w:t>
            </w:r>
          </w:p>
        </w:tc>
        <w:tc>
          <w:tcPr>
            <w:tcW w:type="dxa" w:w="1728"/>
          </w:tcPr>
          <w:p>
            <w:r>
              <w:t>Confirm SoR per segment</w:t>
            </w:r>
          </w:p>
        </w:tc>
      </w:tr>
      <w:tr>
        <w:tc>
          <w:tcPr>
            <w:tcW w:type="dxa" w:w="1728"/>
          </w:tcPr>
          <w:p>
            <w:r>
              <w:t>Activities</w:t>
            </w:r>
          </w:p>
        </w:tc>
        <w:tc>
          <w:tcPr>
            <w:tcW w:type="dxa" w:w="1728"/>
          </w:tcPr>
          <w:p>
            <w:r>
              <w:t>Tasks, Events, calls, emails, meetings</w:t>
            </w:r>
          </w:p>
        </w:tc>
        <w:tc>
          <w:tcPr>
            <w:tcW w:type="dxa" w:w="1728"/>
          </w:tcPr>
          <w:p>
            <w:r>
              <w:t>Salesforce</w:t>
            </w:r>
          </w:p>
        </w:tc>
        <w:tc>
          <w:tcPr>
            <w:tcW w:type="dxa" w:w="1728"/>
          </w:tcPr>
          <w:p>
            <w:r>
              <w:t>Comms history + cadence</w:t>
            </w:r>
          </w:p>
        </w:tc>
        <w:tc>
          <w:tcPr>
            <w:tcW w:type="dxa" w:w="1728"/>
          </w:tcPr>
          <w:p>
            <w:r>
              <w:t>Activities object changes pending — confirm</w:t>
            </w:r>
          </w:p>
        </w:tc>
      </w:tr>
      <w:tr>
        <w:tc>
          <w:tcPr>
            <w:tcW w:type="dxa" w:w="1728"/>
          </w:tcPr>
          <w:p>
            <w:r>
              <w:t>Org hierarchy</w:t>
            </w:r>
          </w:p>
        </w:tc>
        <w:tc>
          <w:tcPr>
            <w:tcW w:type="dxa" w:w="1728"/>
          </w:tcPr>
          <w:p>
            <w:r>
              <w:t>User → manager chain</w:t>
            </w:r>
          </w:p>
        </w:tc>
        <w:tc>
          <w:tcPr>
            <w:tcW w:type="dxa" w:w="1728"/>
          </w:tcPr>
          <w:p>
            <w:r>
              <w:t>SF Role Hierarchy ± CS map</w:t>
            </w:r>
          </w:p>
        </w:tc>
        <w:tc>
          <w:tcPr>
            <w:tcW w:type="dxa" w:w="1728"/>
          </w:tcPr>
          <w:p>
            <w:r>
              <w:t>Org Drill-down, View-as</w:t>
            </w:r>
          </w:p>
        </w:tc>
        <w:tc>
          <w:tcPr>
            <w:tcW w:type="dxa" w:w="1728"/>
          </w:tcPr>
          <w:p>
            <w:r>
              <w:t>May need hierarchy CSV like Clari</w:t>
            </w:r>
          </w:p>
        </w:tc>
      </w:tr>
      <w:tr>
        <w:tc>
          <w:tcPr>
            <w:tcW w:type="dxa" w:w="1728"/>
          </w:tcPr>
          <w:p>
            <w:r>
              <w:t>NPS</w:t>
            </w:r>
          </w:p>
        </w:tc>
        <w:tc>
          <w:tcPr>
            <w:tcW w:type="dxa" w:w="1728"/>
          </w:tcPr>
          <w:p>
            <w:r>
              <w:t>Score + survey date</w:t>
            </w:r>
          </w:p>
        </w:tc>
        <w:tc>
          <w:tcPr>
            <w:tcW w:type="dxa" w:w="1728"/>
          </w:tcPr>
          <w:p>
            <w:r>
              <w:t>SF report and/or Snowflake Nova Sales</w:t>
            </w:r>
          </w:p>
        </w:tc>
        <w:tc>
          <w:tcPr>
            <w:tcW w:type="dxa" w:w="1728"/>
          </w:tcPr>
          <w:p>
            <w:r>
              <w:t>Home, Overview, Scorecard, 360</w:t>
            </w:r>
          </w:p>
        </w:tc>
        <w:tc>
          <w:tcPr>
            <w:tcW w:type="dxa" w:w="1728"/>
          </w:tcPr>
          <w:p>
            <w:r>
              <w:t>Biannual; 10% CSM comp (Leana)</w:t>
            </w:r>
          </w:p>
        </w:tc>
      </w:tr>
      <w:tr>
        <w:tc>
          <w:tcPr>
            <w:tcW w:type="dxa" w:w="1728"/>
          </w:tcPr>
          <w:p>
            <w:r>
              <w:t>CSAT</w:t>
            </w:r>
          </w:p>
        </w:tc>
        <w:tc>
          <w:tcPr>
            <w:tcW w:type="dxa" w:w="1728"/>
          </w:tcPr>
          <w:p>
            <w:r>
              <w:t>CS satisfaction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Placeholder</w:t>
            </w:r>
          </w:p>
        </w:tc>
        <w:tc>
          <w:tcPr>
            <w:tcW w:type="dxa" w:w="1728"/>
          </w:tcPr>
          <w:p>
            <w:r>
              <w:t>No CS CSAT process today (Derek)</w:t>
            </w:r>
          </w:p>
        </w:tc>
      </w:tr>
      <w:tr>
        <w:tc>
          <w:tcPr>
            <w:tcW w:type="dxa" w:w="1728"/>
          </w:tcPr>
          <w:p>
            <w:r>
              <w:t>Product / usage</w:t>
            </w:r>
          </w:p>
        </w:tc>
        <w:tc>
          <w:tcPr>
            <w:tcW w:type="dxa" w:w="1728"/>
          </w:tcPr>
          <w:p>
            <w:r>
              <w:t>Adoption / usage signals</w:t>
            </w:r>
          </w:p>
        </w:tc>
        <w:tc>
          <w:tcPr>
            <w:tcW w:type="dxa" w:w="1728"/>
          </w:tcPr>
          <w:p>
            <w:r>
              <w:t>Snowflake product marts</w:t>
            </w:r>
          </w:p>
        </w:tc>
        <w:tc>
          <w:tcPr>
            <w:tcW w:type="dxa" w:w="1728"/>
          </w:tcPr>
          <w:p>
            <w:r>
              <w:t>Enrich 360; never write to product</w:t>
            </w:r>
          </w:p>
        </w:tc>
        <w:tc>
          <w:tcPr>
            <w:tcW w:type="dxa" w:w="1728"/>
          </w:tcPr>
          <w:p>
            <w:r>
              <w:t>CS historically under-provisioned</w:t>
            </w:r>
          </w:p>
        </w:tc>
      </w:tr>
      <w:tr>
        <w:tc>
          <w:tcPr>
            <w:tcW w:type="dxa" w:w="1728"/>
          </w:tcPr>
          <w:p>
            <w:r>
              <w:t>TAP / hardware</w:t>
            </w:r>
          </w:p>
        </w:tc>
        <w:tc>
          <w:tcPr>
            <w:tcW w:type="dxa" w:w="1728"/>
          </w:tcPr>
          <w:p>
            <w:r>
              <w:t>Earliest HW purchase → 2.5yr refresh / 5yr end</w:t>
            </w:r>
          </w:p>
        </w:tc>
        <w:tc>
          <w:tcPr>
            <w:tcW w:type="dxa" w:w="1728"/>
          </w:tcPr>
          <w:p>
            <w:r>
              <w:t>SF line items (HW families) ± Snowflake</w:t>
            </w:r>
          </w:p>
        </w:tc>
        <w:tc>
          <w:tcPr>
            <w:tcW w:type="dxa" w:w="1728"/>
          </w:tcPr>
          <w:p>
            <w:r>
              <w:t>TAP tab</w:t>
            </w:r>
          </w:p>
        </w:tc>
        <w:tc>
          <w:tcPr>
            <w:tcW w:type="dxa" w:w="1728"/>
          </w:tcPr>
          <w:p>
            <w:r>
              <w:t>Cart, FLEX2, X26, BODYCAM3, FLEET, AIR, INTERVIEW; not SAAS-only</w:t>
            </w:r>
          </w:p>
        </w:tc>
      </w:tr>
      <w:tr>
        <w:tc>
          <w:tcPr>
            <w:tcW w:type="dxa" w:w="1728"/>
          </w:tcPr>
          <w:p>
            <w:r>
              <w:t>Gainsight CTAs</w:t>
            </w:r>
          </w:p>
        </w:tc>
        <w:tc>
          <w:tcPr>
            <w:tcW w:type="dxa" w:w="1728"/>
          </w:tcPr>
          <w:p>
            <w:r>
              <w:t>History, type, owner, due, status</w:t>
            </w:r>
          </w:p>
        </w:tc>
        <w:tc>
          <w:tcPr>
            <w:tcW w:type="dxa" w:w="1728"/>
          </w:tcPr>
          <w:p>
            <w:r>
              <w:t>Gainsight</w:t>
            </w:r>
          </w:p>
        </w:tc>
        <w:tc>
          <w:tcPr>
            <w:tcW w:type="dxa" w:w="1728"/>
          </w:tcPr>
          <w:p>
            <w:r>
              <w:t>Seed CTAs → native</w:t>
            </w:r>
          </w:p>
        </w:tc>
        <w:tc>
          <w:tcPr>
            <w:tcW w:type="dxa" w:w="1728"/>
          </w:tcPr>
          <w:p>
            <w:r>
              <w:t>Inventory with Beatrice</w:t>
            </w:r>
          </w:p>
        </w:tc>
      </w:tr>
      <w:tr>
        <w:tc>
          <w:tcPr>
            <w:tcW w:type="dxa" w:w="1728"/>
          </w:tcPr>
          <w:p>
            <w:r>
              <w:t>Gainsight Success Plans</w:t>
            </w:r>
          </w:p>
        </w:tc>
        <w:tc>
          <w:tcPr>
            <w:tcW w:type="dxa" w:w="1728"/>
          </w:tcPr>
          <w:p>
            <w:r>
              <w:t>Plans, milestones, discovery</w:t>
            </w:r>
          </w:p>
        </w:tc>
        <w:tc>
          <w:tcPr>
            <w:tcW w:type="dxa" w:w="1728"/>
          </w:tcPr>
          <w:p>
            <w:r>
              <w:t>Gainsight</w:t>
            </w:r>
          </w:p>
        </w:tc>
        <w:tc>
          <w:tcPr>
            <w:tcW w:type="dxa" w:w="1728"/>
          </w:tcPr>
          <w:p>
            <w:r>
              <w:t>Seed Plans → native</w:t>
            </w:r>
          </w:p>
        </w:tc>
        <w:tc>
          <w:tcPr>
            <w:tcW w:type="dxa" w:w="1728"/>
          </w:tcPr>
          <w:p>
            <w:r>
              <w:t>Preserve in-flight</w:t>
            </w:r>
          </w:p>
        </w:tc>
      </w:tr>
      <w:tr>
        <w:tc>
          <w:tcPr>
            <w:tcW w:type="dxa" w:w="1728"/>
          </w:tcPr>
          <w:p>
            <w:r>
              <w:t>Gainsight journeys</w:t>
            </w:r>
          </w:p>
        </w:tc>
        <w:tc>
          <w:tcPr>
            <w:tcW w:type="dxa" w:w="1728"/>
          </w:tcPr>
          <w:p>
            <w:r>
              <w:t>Membership / status</w:t>
            </w:r>
          </w:p>
        </w:tc>
        <w:tc>
          <w:tcPr>
            <w:tcW w:type="dxa" w:w="1728"/>
          </w:tcPr>
          <w:p>
            <w:r>
              <w:t>Gainsight</w:t>
            </w:r>
          </w:p>
        </w:tc>
        <w:tc>
          <w:tcPr>
            <w:tcW w:type="dxa" w:w="1728"/>
          </w:tcPr>
          <w:p>
            <w:r>
              <w:t>Seed Journeys</w:t>
            </w:r>
          </w:p>
        </w:tc>
        <w:tc>
          <w:tcPr>
            <w:tcW w:type="dxa" w:w="1728"/>
          </w:tcPr>
          <w:p>
            <w:r>
              <w:t>Map to app journey IDs</w:t>
            </w:r>
          </w:p>
        </w:tc>
      </w:tr>
      <w:tr>
        <w:tc>
          <w:tcPr>
            <w:tcW w:type="dxa" w:w="1728"/>
          </w:tcPr>
          <w:p>
            <w:r>
              <w:t>Gainsight health config</w:t>
            </w:r>
          </w:p>
        </w:tc>
        <w:tc>
          <w:tcPr>
            <w:tcW w:type="dxa" w:w="1728"/>
          </w:tcPr>
          <w:p>
            <w:r>
              <w:t>Weights, rules</w:t>
            </w:r>
          </w:p>
        </w:tc>
        <w:tc>
          <w:tcPr>
            <w:tcW w:type="dxa" w:w="1728"/>
          </w:tcPr>
          <w:p>
            <w:r>
              <w:t>Gainsight</w:t>
            </w:r>
          </w:p>
        </w:tc>
        <w:tc>
          <w:tcPr>
            <w:tcW w:type="dxa" w:w="1728"/>
          </w:tcPr>
          <w:p>
            <w:r>
              <w:t>Inform Health Model</w:t>
            </w:r>
          </w:p>
        </w:tc>
        <w:tc>
          <w:tcPr>
            <w:tcW w:type="dxa" w:w="1728"/>
          </w:tcPr>
          <w:p>
            <w:r>
              <w:t>Do not copy opaque scores blindly</w:t>
            </w:r>
          </w:p>
        </w:tc>
      </w:tr>
      <w:tr>
        <w:tc>
          <w:tcPr>
            <w:tcW w:type="dxa" w:w="1728"/>
          </w:tcPr>
          <w:p>
            <w:r>
              <w:t>Gainsight timeline / free-text</w:t>
            </w:r>
          </w:p>
        </w:tc>
        <w:tc>
          <w:tcPr>
            <w:tcW w:type="dxa" w:w="1728"/>
          </w:tcPr>
          <w:p>
            <w:r>
              <w:t>Notes, emails logged in GS</w:t>
            </w:r>
          </w:p>
        </w:tc>
        <w:tc>
          <w:tcPr>
            <w:tcW w:type="dxa" w:w="1728"/>
          </w:tcPr>
          <w:p>
            <w:r>
              <w:t>Gainsight</w:t>
            </w:r>
          </w:p>
        </w:tc>
        <w:tc>
          <w:tcPr>
            <w:tcW w:type="dxa" w:w="1728"/>
          </w:tcPr>
          <w:p>
            <w:r>
              <w:t>Migrate or re-home</w:t>
            </w:r>
          </w:p>
        </w:tc>
        <w:tc>
          <w:tcPr>
            <w:tcW w:type="dxa" w:w="1728"/>
          </w:tcPr>
          <w:p>
            <w:r>
              <w:t>**Residency decision required**</w:t>
            </w:r>
          </w:p>
        </w:tc>
      </w:tr>
      <w:tr>
        <w:tc>
          <w:tcPr>
            <w:tcW w:type="dxa" w:w="1728"/>
          </w:tcPr>
          <w:p>
            <w:r>
              <w:t>Historized CS signals</w:t>
            </w:r>
          </w:p>
        </w:tc>
        <w:tc>
          <w:tcPr>
            <w:tcW w:type="dxa" w:w="1728"/>
          </w:tcPr>
          <w:p>
            <w:r>
              <w:t>Point-in-time health, cadence, risk</w:t>
            </w:r>
          </w:p>
        </w:tc>
        <w:tc>
          <w:tcPr>
            <w:tcW w:type="dxa" w:w="1728"/>
          </w:tcPr>
          <w:p>
            <w:r>
              <w:t>Snowflake</w:t>
            </w:r>
          </w:p>
        </w:tc>
        <w:tc>
          <w:tcPr>
            <w:tcW w:type="dxa" w:w="1728"/>
          </w:tcPr>
          <w:p>
            <w:r>
              <w:t>V2 analytics</w:t>
            </w:r>
          </w:p>
        </w:tc>
        <w:tc>
          <w:tcPr>
            <w:tcW w:type="dxa" w:w="1728"/>
          </w:tcPr>
          <w:p>
            <w:r>
              <w:t>Daily OK</w:t>
            </w:r>
          </w:p>
        </w:tc>
      </w:tr>
      <w:tr>
        <w:tc>
          <w:tcPr>
            <w:tcW w:type="dxa" w:w="1728"/>
          </w:tcPr>
          <w:p>
            <w:r>
              <w:t>Team roster</w:t>
            </w:r>
          </w:p>
        </w:tc>
        <w:tc>
          <w:tcPr>
            <w:tcW w:type="dxa" w:w="1728"/>
          </w:tcPr>
          <w:p>
            <w:r>
              <w:t>Axon + customer contacts</w:t>
            </w:r>
          </w:p>
        </w:tc>
        <w:tc>
          <w:tcPr>
            <w:tcW w:type="dxa" w:w="1728"/>
          </w:tcPr>
          <w:p>
            <w:r>
              <w:t>SF AccountTeam/Contact ± manual</w:t>
            </w:r>
          </w:p>
        </w:tc>
        <w:tc>
          <w:tcPr>
            <w:tcW w:type="dxa" w:w="1728"/>
          </w:tcPr>
          <w:p>
            <w:r>
              <w:t>Account 360</w:t>
            </w:r>
          </w:p>
        </w:tc>
        <w:tc>
          <w:tcPr>
            <w:tcW w:type="dxa" w:w="1728"/>
          </w:tcPr>
          <w:p>
            <w:r>
              <w:t>Mark: biggest customer pain</w:t>
            </w:r>
          </w:p>
        </w:tc>
      </w:tr>
      <w:tr>
        <w:tc>
          <w:tcPr>
            <w:tcW w:type="dxa" w:w="1728"/>
          </w:tcPr>
          <w:p>
            <w:r>
              <w:t>CS targets</w:t>
            </w:r>
          </w:p>
        </w:tc>
        <w:tc>
          <w:tcPr>
            <w:tcW w:type="dxa" w:w="1728"/>
          </w:tcPr>
          <w:p>
            <w:r>
              <w:t>Engagement %, growth $, insights / CSM</w:t>
            </w:r>
          </w:p>
        </w:tc>
        <w:tc>
          <w:tcPr>
            <w:tcW w:type="dxa" w:w="1728"/>
          </w:tcPr>
          <w:p>
            <w:r>
              <w:t>App → later SF custom</w:t>
            </w:r>
          </w:p>
        </w:tc>
        <w:tc>
          <w:tcPr>
            <w:tcW w:type="dxa" w:w="1728"/>
          </w:tcPr>
          <w:p>
            <w:r>
              <w:t>Scorecard</w:t>
            </w:r>
          </w:p>
        </w:tc>
        <w:tc>
          <w:tcPr>
            <w:tcW w:type="dxa" w:w="1728"/>
          </w:tcPr>
          <w:p>
            <w:r>
              <w:t>Not sales Quota__c</w:t>
            </w:r>
          </w:p>
        </w:tc>
      </w:tr>
      <w:tr>
        <w:tc>
          <w:tcPr>
            <w:tcW w:type="dxa" w:w="1728"/>
          </w:tcPr>
          <w:p>
            <w:r>
              <w:t>Beta / special cohorts</w:t>
            </w:r>
          </w:p>
        </w:tc>
        <w:tc>
          <w:tcPr>
            <w:tcW w:type="dxa" w:w="1728"/>
          </w:tcPr>
          <w:p>
            <w:r>
              <w:t>Beta test accounts (Chris)</w:t>
            </w:r>
          </w:p>
        </w:tc>
        <w:tc>
          <w:tcPr>
            <w:tcW w:type="dxa" w:w="1728"/>
          </w:tcPr>
          <w:p>
            <w:r>
              <w:t>SF flags or list</w:t>
            </w:r>
          </w:p>
        </w:tc>
        <w:tc>
          <w:tcPr>
            <w:tcW w:type="dxa" w:w="1728"/>
          </w:tcPr>
          <w:p>
            <w:r>
              <w:t>Home / Worklist filters</w:t>
            </w:r>
          </w:p>
        </w:tc>
        <w:tc>
          <w:tcPr>
            <w:tcW w:type="dxa" w:w="1728"/>
          </w:tcPr>
          <w:p>
            <w:r>
              <w:t>Confirm field</w:t>
            </w:r>
          </w:p>
        </w:tc>
      </w:tr>
    </w:tbl>
    <w:p/>
    <w:p>
      <w:pPr>
        <w:pStyle w:val="Heading2"/>
      </w:pPr>
      <w:r>
        <w:t>4.3 Field-level shapes (operational)</w:t>
      </w:r>
    </w:p>
    <w:p>
      <w:pPr>
        <w:pStyle w:val="Heading3"/>
      </w:pPr>
      <w:r>
        <w:t>Accounts (Salesforce)</w:t>
      </w:r>
    </w:p>
    <w:p>
      <w:r>
        <w:rPr>
          <w:rFonts w:ascii="Consolas" w:hAnsi="Consolas"/>
          <w:sz w:val="18"/>
        </w:rPr>
        <w:t>Id, Name, BillingState, BillingCountry, OwnerId, Owner.Name, Owner.Title,</w:t>
        <w:br/>
        <w:t>LastActivityDate, Segment__c (or equivalent),</w:t>
        <w:br/>
        <w:t>NPS_Score__c, SurveyDate__c (or Snowflake join),</w:t>
        <w:br/>
        <w:t>[optional] Beta_Flag__c</w:t>
      </w:r>
    </w:p>
    <w:p/>
    <w:p>
      <w:pPr>
        <w:pStyle w:val="Heading3"/>
      </w:pPr>
      <w:r>
        <w:t>Renewal Opportunities (Salesforce)</w:t>
      </w:r>
    </w:p>
    <w:p>
      <w:r>
        <w:rPr>
          <w:rFonts w:ascii="Consolas" w:hAnsi="Consolas"/>
          <w:sz w:val="18"/>
        </w:rPr>
        <w:t>Id, Name, AccountId, Amount, CloseDate, StageName, OwnerId, Type='Renewal', IsClosed=false</w:t>
      </w:r>
    </w:p>
    <w:p/>
    <w:p>
      <w:pPr>
        <w:pStyle w:val="Heading3"/>
      </w:pPr>
      <w:r>
        <w:t>Closed-won / growth (Salesforce)</w:t>
      </w:r>
    </w:p>
    <w:p>
      <w:r>
        <w:rPr>
          <w:rFonts w:ascii="Consolas" w:hAnsi="Consolas"/>
          <w:sz w:val="18"/>
        </w:rPr>
        <w:t>Opportunity: Id, AccountId, Amount, CloseDate, IsWon, GrowthType__c (or derived)</w:t>
        <w:br/>
        <w:t>OpportunityLineItem: OpportunityId, Product2.Family, Product2.Name, TotalPrice, Quantity, CloseDate</w:t>
      </w:r>
    </w:p>
    <w:p/>
    <w:p>
      <w:pPr>
        <w:pStyle w:val="Heading3"/>
      </w:pPr>
      <w:r>
        <w:t>Cases (Salesforce and/or D365)</w:t>
      </w:r>
    </w:p>
    <w:p>
      <w:r>
        <w:rPr>
          <w:rFonts w:ascii="Consolas" w:hAnsi="Consolas"/>
          <w:sz w:val="18"/>
        </w:rPr>
        <w:t>AccountId, Status, Priority, IsEscalated, IsBlocked / Status='Blocked', IsAging__c (or age rule),</w:t>
        <w:br/>
        <w:t>CreatedDate, LastModifiedDate</w:t>
      </w:r>
    </w:p>
    <w:p/>
    <w:p>
      <w:pPr>
        <w:pStyle w:val="Heading3"/>
      </w:pPr>
      <w:r>
        <w:t>Activities (Salesforce)</w:t>
      </w:r>
    </w:p>
    <w:p>
      <w:r>
        <w:rPr>
          <w:rFonts w:ascii="Consolas" w:hAnsi="Consolas"/>
          <w:sz w:val="18"/>
        </w:rPr>
        <w:t>Task: AccountId, Subject, TaskSubtype, ActivityDate, CreatedDate, Owner.Name, Description</w:t>
        <w:br/>
        <w:t>Event: AccountId, Subject, StartDateTime, Owner.Name, Description</w:t>
      </w:r>
    </w:p>
    <w:p/>
    <w:p>
      <w:pPr>
        <w:pStyle w:val="Heading3"/>
      </w:pPr>
      <w:r>
        <w:t>TAP-eligible Product2.Family values (prototype)</w:t>
      </w:r>
    </w:p>
    <w:p>
      <w:r/>
      <w:r>
        <w:rPr>
          <w:rFonts w:ascii="Consolas" w:hAnsi="Consolas"/>
          <w:sz w:val="18"/>
        </w:rPr>
        <w:t>Cart</w:t>
      </w:r>
      <w:r>
        <w:t xml:space="preserve">, </w:t>
      </w:r>
      <w:r>
        <w:rPr>
          <w:rFonts w:ascii="Consolas" w:hAnsi="Consolas"/>
          <w:sz w:val="18"/>
        </w:rPr>
        <w:t>FLEX 2</w:t>
      </w:r>
      <w:r>
        <w:t xml:space="preserve">, </w:t>
      </w:r>
      <w:r>
        <w:rPr>
          <w:rFonts w:ascii="Consolas" w:hAnsi="Consolas"/>
          <w:sz w:val="18"/>
        </w:rPr>
        <w:t>X26</w:t>
      </w:r>
      <w:r>
        <w:t xml:space="preserve">, </w:t>
      </w:r>
      <w:r>
        <w:rPr>
          <w:rFonts w:ascii="Consolas" w:hAnsi="Consolas"/>
          <w:sz w:val="18"/>
        </w:rPr>
        <w:t>BODYCAM3</w:t>
      </w:r>
      <w:r>
        <w:t xml:space="preserve">, </w:t>
      </w:r>
      <w:r>
        <w:rPr>
          <w:rFonts w:ascii="Consolas" w:hAnsi="Consolas"/>
          <w:sz w:val="18"/>
        </w:rPr>
        <w:t>FLEET</w:t>
      </w:r>
      <w:r>
        <w:t xml:space="preserve">, </w:t>
      </w:r>
      <w:r>
        <w:rPr>
          <w:rFonts w:ascii="Consolas" w:hAnsi="Consolas"/>
          <w:sz w:val="18"/>
        </w:rPr>
        <w:t>AIR</w:t>
      </w:r>
      <w:r>
        <w:t xml:space="preserve">, </w:t>
      </w:r>
      <w:r>
        <w:rPr>
          <w:rFonts w:ascii="Consolas" w:hAnsi="Consolas"/>
          <w:sz w:val="18"/>
        </w:rPr>
        <w:t>INTERVIEW</w:t>
      </w:r>
      <w:r>
        <w:t xml:space="preserve">  </w:t>
      </w:r>
    </w:p>
    <w:p>
      <w:r>
        <w:t>(Exclude SAAS / Training / COMMANDER from TAP cycle.)</w:t>
      </w:r>
    </w:p>
    <w:p>
      <w:pPr>
        <w:pStyle w:val="Heading3"/>
      </w:pPr>
      <w:r>
        <w:t>Success Plan discovery fields (Leana / Beatrice)</w:t>
      </w:r>
    </w:p>
    <w:p>
      <w:r>
        <w:t>Purchasing story, Stakeholders, Incumbent, Reason for purchase, Goals/outcomes, Pain points, What winning looks like, Blockers, Politics, Irregular contract terms, Welcome deck link, SLA tracking info.</w:t>
      </w:r>
    </w:p>
    <w:p>
      <w:pPr>
        <w:pStyle w:val="Heading3"/>
      </w:pPr>
      <w:r>
        <w:t>Escalation reason codes / products (Beatrice)</w:t>
      </w:r>
    </w:p>
    <w:p>
      <w:r>
        <w:t xml:space="preserve">Reasons: Technical, Support Experience, Feature Request, Other.  </w:t>
      </w:r>
    </w:p>
    <w:p>
      <w:r>
        <w:t>Products: SAAS, Cart, Training, INTERVIEW, FLEX 2, X26, COMMANDER, BODYCAM3, FLEET, AIR, Other.</w:t>
      </w:r>
    </w:p>
    <w:p>
      <w:pPr>
        <w:pStyle w:val="Heading2"/>
      </w:pPr>
      <w:r>
        <w:t>4.4 Illustrative Snowflake / warehouse paths</w:t>
      </w:r>
    </w:p>
    <w:p>
      <w:r>
        <w:t xml:space="preserve">Confirm names with data owners (mirrors Clari’s </w:t>
      </w:r>
      <w:r>
        <w:rPr>
          <w:rFonts w:ascii="Consolas" w:hAnsi="Consolas"/>
          <w:sz w:val="18"/>
        </w:rPr>
        <w:t>BASE_*</w:t>
      </w:r>
      <w:r>
        <w:t xml:space="preserve"> / </w:t>
      </w:r>
      <w:r>
        <w:rPr>
          <w:rFonts w:ascii="Consolas" w:hAnsi="Consolas"/>
          <w:sz w:val="18"/>
        </w:rPr>
        <w:t>MART_*</w:t>
      </w:r>
      <w:r>
        <w:t xml:space="preserve"> style):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Logical dataset</w:t>
            </w:r>
          </w:p>
        </w:tc>
        <w:tc>
          <w:tcPr>
            <w:tcW w:type="dxa" w:w="2880"/>
          </w:tcPr>
          <w:p>
            <w:r>
              <w:t>Likely domain</w:t>
            </w:r>
          </w:p>
        </w:tc>
        <w:tc>
          <w:tcPr>
            <w:tcW w:type="dxa" w:w="2880"/>
          </w:tcPr>
          <w:p>
            <w:r>
              <w:t>Used for</w:t>
            </w:r>
          </w:p>
        </w:tc>
      </w:tr>
      <w:tr>
        <w:tc>
          <w:tcPr>
            <w:tcW w:type="dxa" w:w="2880"/>
          </w:tcPr>
          <w:p>
            <w:r>
              <w:t>SF-synced Accounts / Opps / Cases / Users</w:t>
            </w:r>
          </w:p>
        </w:tc>
        <w:tc>
          <w:tcPr>
            <w:tcW w:type="dxa" w:w="2880"/>
          </w:tcPr>
          <w:p>
            <w:r>
              <w:t>SF → Snowflake mirror</w:t>
            </w:r>
          </w:p>
        </w:tc>
        <w:tc>
          <w:tcPr>
            <w:tcW w:type="dxa" w:w="2880"/>
          </w:tcPr>
          <w:p>
            <w:r>
              <w:t>Analytics joins (not substitute for near-live API on ops tabs)</w:t>
            </w:r>
          </w:p>
        </w:tc>
      </w:tr>
      <w:tr>
        <w:tc>
          <w:tcPr>
            <w:tcW w:type="dxa" w:w="2880"/>
          </w:tcPr>
          <w:p>
            <w:r>
              <w:t>NPS / survey responses</w:t>
            </w:r>
          </w:p>
        </w:tc>
        <w:tc>
          <w:tcPr>
            <w:tcW w:type="dxa" w:w="2880"/>
          </w:tcPr>
          <w:p>
            <w:r>
              <w:t>Nova Sales or CS survey mart</w:t>
            </w:r>
          </w:p>
        </w:tc>
        <w:tc>
          <w:tcPr>
            <w:tcW w:type="dxa" w:w="2880"/>
          </w:tcPr>
          <w:p>
            <w:r>
              <w:t>Book NPS, Scorecard</w:t>
            </w:r>
          </w:p>
        </w:tc>
      </w:tr>
      <w:tr>
        <w:tc>
          <w:tcPr>
            <w:tcW w:type="dxa" w:w="2880"/>
          </w:tcPr>
          <w:p>
            <w:r>
              <w:t>Product usage / adoption</w:t>
            </w:r>
          </w:p>
        </w:tc>
        <w:tc>
          <w:tcPr>
            <w:tcW w:type="dxa" w:w="2880"/>
          </w:tcPr>
          <w:p>
            <w:r>
              <w:t>Product analytics mart</w:t>
            </w:r>
          </w:p>
        </w:tc>
        <w:tc>
          <w:tcPr>
            <w:tcW w:type="dxa" w:w="2880"/>
          </w:tcPr>
          <w:p>
            <w:r>
              <w:t>Account enrichment (read-only)</w:t>
            </w:r>
          </w:p>
        </w:tc>
      </w:tr>
      <w:tr>
        <w:tc>
          <w:tcPr>
            <w:tcW w:type="dxa" w:w="2880"/>
          </w:tcPr>
          <w:p>
            <w:r>
              <w:t>Historized account / engagement snapshots</w:t>
            </w:r>
          </w:p>
        </w:tc>
        <w:tc>
          <w:tcPr>
            <w:tcW w:type="dxa" w:w="2880"/>
          </w:tcPr>
          <w:p>
            <w:r>
              <w:t>CS or RevIntel mart</w:t>
            </w:r>
          </w:p>
        </w:tc>
        <w:tc>
          <w:tcPr>
            <w:tcW w:type="dxa" w:w="2880"/>
          </w:tcPr>
          <w:p>
            <w:r>
              <w:t>Trend / movement (V2)</w:t>
            </w:r>
          </w:p>
        </w:tc>
      </w:tr>
    </w:tbl>
    <w:p/>
    <w:p>
      <w:pPr>
        <w:pStyle w:val="Heading2"/>
      </w:pPr>
      <w:r>
        <w:t>4.5 Gainsight cutover inventory (required workstream)</w:t>
      </w:r>
    </w:p>
    <w:p>
      <w:r>
        <w:t>Before turning Gainsight off, CS Ops (Beatrice) + engineering complete Appendix C. Minimum objects: CTAs, Success Plans, Journeys/Programs, Timeline/free-text, Scorecard/health config, irreplaceable reports.</w:t>
      </w:r>
    </w:p>
    <w:p>
      <w:pPr>
        <w:pStyle w:val="Heading1"/>
      </w:pPr>
      <w:r>
        <w:t>5. Business Requirements — Detailed</w:t>
      </w:r>
    </w:p>
    <w:p>
      <w:r>
        <w:t xml:space="preserve">Legend for </w:t>
      </w:r>
      <w:r>
        <w:rPr>
          <w:b/>
        </w:rPr>
        <w:t>Prototype:</w:t>
      </w:r>
      <w:r>
        <w:t xml:space="preserve"> Done = in current repo · Partial · Net-new.</w:t>
      </w:r>
    </w:p>
    <w:p>
      <w:pPr>
        <w:pStyle w:val="Heading2"/>
      </w:pPr>
      <w:r>
        <w:t>5.1 Global (every tab)</w:t>
      </w:r>
    </w:p>
    <w:p>
      <w:r/>
      <w:r>
        <w:rPr>
          <w:b/>
        </w:rPr>
        <w:t>Intent:</w:t>
      </w:r>
      <w:r>
        <w:t xml:space="preserve"> Scoped, trustworthy, CSM-centric navigation (Derek “View as”; Halie impersonation pattern).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</w:tr>
      <w:tr>
        <w:tc>
          <w:tcPr>
            <w:tcW w:type="dxa" w:w="2880"/>
          </w:tcPr>
          <w:p>
            <w:r>
              <w:t>Sync badge</w:t>
            </w:r>
          </w:p>
        </w:tc>
        <w:tc>
          <w:tcPr>
            <w:tcW w:type="dxa" w:w="2880"/>
          </w:tcPr>
          <w:p>
            <w:r>
              <w:t>Mock / Live SF / hybrid; “As of” / “CRM sync X min ago”</w:t>
            </w:r>
          </w:p>
        </w:tc>
        <w:tc>
          <w:tcPr>
            <w:tcW w:type="dxa" w:w="2880"/>
          </w:tcPr>
          <w:p>
            <w:r>
              <w:t>Partial (mock/live)</w:t>
            </w:r>
          </w:p>
        </w:tc>
      </w:tr>
      <w:tr>
        <w:tc>
          <w:tcPr>
            <w:tcW w:type="dxa" w:w="2880"/>
          </w:tcPr>
          <w:p>
            <w:r>
              <w:t>View as CSM</w:t>
            </w:r>
          </w:p>
        </w:tc>
        <w:tc>
          <w:tcPr>
            <w:tcW w:type="dxa" w:w="2880"/>
          </w:tcPr>
          <w:p>
            <w:r>
              <w:t>Searchable combobox; session filter whole app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Org scope crumb</w:t>
            </w:r>
          </w:p>
        </w:tc>
        <w:tc>
          <w:tcPr>
            <w:tcW w:type="dxa" w:w="2880"/>
          </w:tcPr>
          <w:p>
            <w:r>
              <w:t>From Org Drill-down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Clickable KPIs</w:t>
            </w:r>
          </w:p>
        </w:tc>
        <w:tc>
          <w:tcPr>
            <w:tcW w:type="dxa" w:w="2880"/>
          </w:tcPr>
          <w:p>
            <w:r>
              <w:t>Filter or navigate; **drill to top accounts + why** (Chris)</w:t>
            </w:r>
          </w:p>
        </w:tc>
        <w:tc>
          <w:tcPr>
            <w:tcW w:type="dxa" w:w="2880"/>
          </w:tcPr>
          <w:p>
            <w:r>
              <w:t>Partial (nav only)</w:t>
            </w:r>
          </w:p>
        </w:tc>
      </w:tr>
      <w:tr>
        <w:tc>
          <w:tcPr>
            <w:tcW w:type="dxa" w:w="2880"/>
          </w:tcPr>
          <w:p>
            <w:r>
              <w:t>Mobile layout</w:t>
            </w:r>
          </w:p>
        </w:tc>
        <w:tc>
          <w:tcPr>
            <w:tcW w:type="dxa" w:w="2880"/>
          </w:tcPr>
          <w:p>
            <w:r>
              <w:t>Usable on phone for Worklist + 360 + log activity</w:t>
            </w:r>
          </w:p>
        </w:tc>
        <w:tc>
          <w:tcPr>
            <w:tcW w:type="dxa" w:w="2880"/>
          </w:tcPr>
          <w:p>
            <w:r>
              <w:t>Partial (responsive)</w:t>
            </w:r>
          </w:p>
        </w:tc>
      </w:tr>
    </w:tbl>
    <w:p/>
    <w:p>
      <w:pPr>
        <w:pStyle w:val="Heading2"/>
      </w:pPr>
      <w:r>
        <w:t>5.2 Home (“Today” cockpit / Action Center homepage)</w:t>
      </w:r>
    </w:p>
    <w:p>
      <w:r/>
      <w:r>
        <w:rPr>
          <w:b/>
        </w:rPr>
        <w:t>Intent:</w:t>
      </w:r>
      <w:r>
        <w:t xml:space="preserve"> Derek’s cockpit + Chris’s single refreshable homepage — what to do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</w:tr>
      <w:tr>
        <w:tc>
          <w:tcPr>
            <w:tcW w:type="dxa" w:w="2880"/>
          </w:tcPr>
          <w:p>
            <w:r>
              <w:t>Lead KPIs</w:t>
            </w:r>
          </w:p>
        </w:tc>
        <w:tc>
          <w:tcPr>
            <w:tcW w:type="dxa" w:w="2880"/>
          </w:tcPr>
          <w:p>
            <w:r>
              <w:t>Engagement, growth (3-way), insights (30d), Book NPS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Supporting KPIs</w:t>
            </w:r>
          </w:p>
        </w:tc>
        <w:tc>
          <w:tcPr>
            <w:tcW w:type="dxa" w:w="2880"/>
          </w:tcPr>
          <w:p>
            <w:r>
              <w:t>Renewal ARR, ARR at risk, new logos, TAP due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Feature map</w:t>
            </w:r>
          </w:p>
        </w:tc>
        <w:tc>
          <w:tcPr>
            <w:tcW w:type="dxa" w:w="2880"/>
          </w:tcPr>
          <w:p>
            <w:r>
              <w:t>Jump into each section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Health chart</w:t>
            </w:r>
          </w:p>
        </w:tc>
        <w:tc>
          <w:tcPr>
            <w:tcW w:type="dxa" w:w="2880"/>
          </w:tcPr>
          <w:p>
            <w:r>
              <w:t>Supporting only — not headline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KPI drill-down</w:t>
            </w:r>
          </w:p>
        </w:tc>
        <w:tc>
          <w:tcPr>
            <w:tcW w:type="dxa" w:w="2880"/>
          </w:tcPr>
          <w:p>
            <w:r>
              <w:t>Click NPS (etc.) → ~3 accounts needing attention + why</w:t>
            </w:r>
          </w:p>
        </w:tc>
        <w:tc>
          <w:tcPr>
            <w:tcW w:type="dxa" w:w="2880"/>
          </w:tcPr>
          <w:p>
            <w:r>
              <w:t>Net-new</w:t>
            </w:r>
          </w:p>
        </w:tc>
      </w:tr>
      <w:tr>
        <w:tc>
          <w:tcPr>
            <w:tcW w:type="dxa" w:w="2880"/>
          </w:tcPr>
          <w:p>
            <w:r>
              <w:t>P1 strip</w:t>
            </w:r>
          </w:p>
        </w:tc>
        <w:tc>
          <w:tcPr>
            <w:tcW w:type="dxa" w:w="2880"/>
          </w:tcPr>
          <w:p>
            <w:r>
              <w:t>Escalations + email-response cases above noise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Refresh</w:t>
            </w:r>
          </w:p>
        </w:tc>
        <w:tc>
          <w:tcPr>
            <w:tcW w:type="dxa" w:w="2880"/>
          </w:tcPr>
          <w:p>
            <w:r>
              <w:t>Explicit refresh / sync timestamp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</w:tbl>
    <w:p/>
    <w:p>
      <w:r/>
      <w:r>
        <w:rPr>
          <w:b/>
        </w:rPr>
        <w:t>Data:</w:t>
      </w:r>
      <w:r>
        <w:t xml:space="preserve"> SF activities, renewals, deals; Snowflake NPS; SF/D365 cases.</w:t>
      </w:r>
    </w:p>
    <w:p>
      <w:pPr>
        <w:pStyle w:val="Heading2"/>
      </w:pPr>
      <w:r>
        <w:t>5.3 Command Center (Overview)</w:t>
      </w:r>
    </w:p>
    <w:p>
      <w:r/>
      <w:r>
        <w:rPr>
          <w:b/>
        </w:rPr>
        <w:t>Intent:</w:t>
      </w:r>
      <w:r>
        <w:t xml:space="preserve"> Scoped portfolio KPIs, charts, top risk accounts (Leana portfolio visibility).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</w:tr>
      <w:tr>
        <w:tc>
          <w:tcPr>
            <w:tcW w:type="dxa" w:w="2880"/>
          </w:tcPr>
          <w:p>
            <w:r>
              <w:t>KPI row</w:t>
            </w:r>
          </w:p>
        </w:tc>
        <w:tc>
          <w:tcPr>
            <w:tcW w:type="dxa" w:w="2880"/>
          </w:tcPr>
          <w:p>
            <w:r>
              <w:t>Engagement, growth, ARR, risk, health, NPS, escalations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Charts</w:t>
            </w:r>
          </w:p>
        </w:tc>
        <w:tc>
          <w:tcPr>
            <w:tcW w:type="dxa" w:w="2880"/>
          </w:tcPr>
          <w:p>
            <w:r>
              <w:t>ARR by team; health distribution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Top risk table</w:t>
            </w:r>
          </w:p>
        </w:tc>
        <w:tc>
          <w:tcPr>
            <w:tcW w:type="dxa" w:w="2880"/>
          </w:tcPr>
          <w:p>
            <w:r>
              <w:t>Risk-weighted; CSAT, NPS, health; → Account 360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Filters</w:t>
            </w:r>
          </w:p>
        </w:tc>
        <w:tc>
          <w:tcPr>
            <w:tcW w:type="dxa" w:w="2880"/>
          </w:tcPr>
          <w:p>
            <w:r>
              <w:t>Scope + View-as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Excel export</w:t>
            </w:r>
          </w:p>
        </w:tc>
        <w:tc>
          <w:tcPr>
            <w:tcW w:type="dxa" w:w="2880"/>
          </w:tcPr>
          <w:p>
            <w:r>
              <w:t>Download current table</w:t>
            </w:r>
          </w:p>
        </w:tc>
        <w:tc>
          <w:tcPr>
            <w:tcW w:type="dxa" w:w="2880"/>
          </w:tcPr>
          <w:p>
            <w:r>
              <w:t>Net-new (V2)</w:t>
            </w:r>
          </w:p>
        </w:tc>
      </w:tr>
    </w:tbl>
    <w:p/>
    <w:p>
      <w:pPr>
        <w:pStyle w:val="Heading2"/>
      </w:pPr>
      <w:r>
        <w:t>5.4 Org Drill-down</w:t>
      </w:r>
    </w:p>
    <w:p>
      <w:r/>
      <w:r>
        <w:rPr>
          <w:b/>
        </w:rPr>
        <w:t>Intent:</w:t>
      </w:r>
      <w:r>
        <w:t xml:space="preserve"> Exec → … → CSM → account with live rollups (Halie manager nesting analogue).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</w:tr>
      <w:tr>
        <w:tc>
          <w:tcPr>
            <w:tcW w:type="dxa" w:w="2880"/>
          </w:tcPr>
          <w:p>
            <w:r>
              <w:t>Hierarchy walk</w:t>
            </w:r>
          </w:p>
        </w:tc>
        <w:tc>
          <w:tcPr>
            <w:tcW w:type="dxa" w:w="2880"/>
          </w:tcPr>
          <w:p>
            <w:r>
              <w:t>Nested nodes with ARR / risk / health</w:t>
            </w:r>
          </w:p>
        </w:tc>
        <w:tc>
          <w:tcPr>
            <w:tcW w:type="dxa" w:w="2880"/>
          </w:tcPr>
          <w:p>
            <w:r>
              <w:t>Done (mock)</w:t>
            </w:r>
          </w:p>
        </w:tc>
      </w:tr>
      <w:tr>
        <w:tc>
          <w:tcPr>
            <w:tcW w:type="dxa" w:w="2880"/>
          </w:tcPr>
          <w:p>
            <w:r>
              <w:t>Re-scope app</w:t>
            </w:r>
          </w:p>
        </w:tc>
        <w:tc>
          <w:tcPr>
            <w:tcW w:type="dxa" w:w="2880"/>
          </w:tcPr>
          <w:p>
            <w:r>
              <w:t>Click node → scope crumb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Leaf accounts</w:t>
            </w:r>
          </w:p>
        </w:tc>
        <w:tc>
          <w:tcPr>
            <w:tcW w:type="dxa" w:w="2880"/>
          </w:tcPr>
          <w:p>
            <w:r>
              <w:t>Table → Account 360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Production hierarchy</w:t>
            </w:r>
          </w:p>
        </w:tc>
        <w:tc>
          <w:tcPr>
            <w:tcW w:type="dxa" w:w="2880"/>
          </w:tcPr>
          <w:p>
            <w:r>
              <w:t>SF roles ± CS team mapping file</w:t>
            </w:r>
          </w:p>
        </w:tc>
        <w:tc>
          <w:tcPr>
            <w:tcW w:type="dxa" w:w="2880"/>
          </w:tcPr>
          <w:p>
            <w:r>
              <w:t>Net-new</w:t>
            </w:r>
          </w:p>
        </w:tc>
      </w:tr>
    </w:tbl>
    <w:p/>
    <w:p>
      <w:pPr>
        <w:pStyle w:val="Heading2"/>
      </w:pPr>
      <w:r>
        <w:t>5.5 Renewals</w:t>
      </w:r>
    </w:p>
    <w:p>
      <w:r/>
      <w:r>
        <w:rPr>
          <w:b/>
        </w:rPr>
        <w:t>Intent:</w:t>
      </w:r>
      <w:r>
        <w:t xml:space="preserve"> Dense renewal triage (Clari Opportunities analogue for </w:t>
      </w:r>
      <w:r>
        <w:rPr>
          <w:b/>
        </w:rPr>
        <w:t>renewals only</w:t>
      </w:r>
      <w:r>
        <w:t>).</w:t>
      </w:r>
    </w:p>
    <w:p>
      <w:r/>
      <w:r>
        <w:rPr>
          <w:b/>
        </w:rPr>
        <w:t>Default columns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Behavior</w:t>
            </w:r>
          </w:p>
        </w:tc>
      </w:tr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Click → 360; state tag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CSM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Flag “behind” if early stage + close ≤ 90d</w:t>
            </w:r>
          </w:p>
        </w:tc>
      </w:tr>
      <w:tr>
        <w:tc>
          <w:tcPr>
            <w:tcW w:type="dxa" w:w="4320"/>
          </w:tcPr>
          <w:p>
            <w:r>
              <w:t>Days to close</w:t>
            </w:r>
          </w:p>
        </w:tc>
        <w:tc>
          <w:tcPr>
            <w:tcW w:type="dxa" w:w="4320"/>
          </w:tcPr>
          <w:p>
            <w:r>
              <w:t>Sortable</w:t>
            </w:r>
          </w:p>
        </w:tc>
      </w:tr>
      <w:tr>
        <w:tc>
          <w:tcPr>
            <w:tcW w:type="dxa" w:w="4320"/>
          </w:tcPr>
          <w:p>
            <w:r>
              <w:t>Renewal ARR</w:t>
            </w:r>
          </w:p>
        </w:tc>
        <w:tc>
          <w:tcPr>
            <w:tcW w:type="dxa" w:w="4320"/>
          </w:tcPr>
          <w:p>
            <w:r>
              <w:t>Sortable</w:t>
            </w:r>
          </w:p>
        </w:tc>
      </w:tr>
      <w:tr>
        <w:tc>
          <w:tcPr>
            <w:tcW w:type="dxa" w:w="4320"/>
          </w:tcPr>
          <w:p>
            <w:r>
              <w:t>Lifetime $</w:t>
            </w:r>
          </w:p>
        </w:tc>
        <w:tc>
          <w:tcPr>
            <w:tcW w:type="dxa" w:w="4320"/>
          </w:tcPr>
          <w:p>
            <w:r>
              <w:t>From closed-won</w:t>
            </w:r>
          </w:p>
        </w:tc>
      </w:tr>
      <w:tr>
        <w:tc>
          <w:tcPr>
            <w:tcW w:type="dxa" w:w="4320"/>
          </w:tcPr>
          <w:p>
            <w:r>
              <w:t>Open cases</w:t>
            </w:r>
          </w:p>
        </w:tc>
        <w:tc>
          <w:tcPr>
            <w:tcW w:type="dxa" w:w="4320"/>
          </w:tcPr>
          <w:p>
            <w:r>
              <w:t>High/urgent badge</w:t>
            </w:r>
          </w:p>
        </w:tc>
      </w:tr>
      <w:tr>
        <w:tc>
          <w:tcPr>
            <w:tcW w:type="dxa" w:w="4320"/>
          </w:tcPr>
          <w:p>
            <w:r>
              <w:t>CSAT</w:t>
            </w:r>
          </w:p>
        </w:tc>
        <w:tc>
          <w:tcPr>
            <w:tcW w:type="dxa" w:w="4320"/>
          </w:tcPr>
          <w:p>
            <w:r>
              <w:t>Placeholder pill</w:t>
            </w:r>
          </w:p>
        </w:tc>
      </w:tr>
      <w:tr>
        <w:tc>
          <w:tcPr>
            <w:tcW w:type="dxa" w:w="4320"/>
          </w:tcPr>
          <w:p>
            <w:r>
              <w:t>Renewal readiness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ARR at risk</w:t>
            </w:r>
          </w:p>
        </w:tc>
        <w:tc>
          <w:tcPr>
            <w:tcW w:type="dxa" w:w="4320"/>
          </w:tcPr>
          <w:p>
            <w:r>
              <w:t>Primary sort default</w:t>
            </w:r>
          </w:p>
        </w:tc>
      </w:tr>
      <w:tr>
        <w:tc>
          <w:tcPr>
            <w:tcW w:type="dxa" w:w="4320"/>
          </w:tcPr>
          <w:p>
            <w:r>
              <w:t>Health</w:t>
            </w:r>
          </w:p>
        </w:tc>
        <w:tc>
          <w:tcPr>
            <w:tcW w:type="dxa" w:w="4320"/>
          </w:tcPr>
          <w:p>
            <w:r>
              <w:t>Bar + score</w:t>
            </w:r>
          </w:p>
        </w:tc>
      </w:tr>
    </w:tbl>
    <w:p/>
    <w:p>
      <w:r/>
      <w:r>
        <w:rPr>
          <w:b/>
        </w:rPr>
        <w:t>V2:</w:t>
      </w:r>
      <w:r>
        <w:t xml:space="preserve"> saved filter views, column manager, Excel export, field-history highlighting (green/red progress/regress like Clari).</w:t>
      </w:r>
    </w:p>
    <w:p>
      <w:r/>
      <w:r>
        <w:rPr>
          <w:b/>
        </w:rPr>
        <w:t>Prototype:</w:t>
      </w:r>
      <w:r>
        <w:t xml:space="preserve"> Core table Done; V2 items Net-new.</w:t>
      </w:r>
    </w:p>
    <w:p>
      <w:pPr>
        <w:pStyle w:val="Heading2"/>
      </w:pPr>
      <w:r>
        <w:t>5.6 TAP Refreshes</w:t>
      </w:r>
    </w:p>
    <w:p>
      <w:r/>
      <w:r>
        <w:rPr>
          <w:b/>
        </w:rPr>
        <w:t>Intent:</w:t>
      </w:r>
      <w:r>
        <w:t xml:space="preserve"> Hardware warranty refresh distinct from software renewal (Leana, Beatrice). </w:t>
      </w:r>
      <w:r>
        <w:rPr>
          <w:b/>
        </w:rPr>
        <w:t>Keep separate</w:t>
      </w:r>
      <w:r>
        <w:t xml:space="preserve"> from main Worklist due to volume (Chris: ~400/quarter × ~10 timeline updates).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</w:tr>
      <w:tr>
        <w:tc>
          <w:tcPr>
            <w:tcW w:type="dxa" w:w="2880"/>
          </w:tcPr>
          <w:p>
            <w:r>
              <w:t>Dedicated tab</w:t>
            </w:r>
          </w:p>
        </w:tc>
        <w:tc>
          <w:tcPr>
            <w:tcW w:type="dxa" w:w="2880"/>
          </w:tcPr>
          <w:p>
            <w:r>
              <w:t>Not only a Home KPI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Timeline math</w:t>
            </w:r>
          </w:p>
        </w:tc>
        <w:tc>
          <w:tcPr>
            <w:tcW w:type="dxa" w:w="2880"/>
          </w:tcPr>
          <w:p>
            <w:r>
              <w:t>HW first purchase → refresh @ 2.5yr; contract end @ 5yr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KPIs</w:t>
            </w:r>
          </w:p>
        </w:tc>
        <w:tc>
          <w:tcPr>
            <w:tcW w:type="dxa" w:w="2880"/>
          </w:tcPr>
          <w:p>
            <w:r>
              <w:t>Overdue; due ≤ 90d; tracked count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Checklist</w:t>
            </w:r>
          </w:p>
        </w:tc>
        <w:tc>
          <w:tcPr>
            <w:tcW w:type="dxa" w:w="2880"/>
          </w:tcPr>
          <w:p>
            <w:r>
              <w:t>Inventory → quote → ship → install → RMA → close-out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Notes + mark complete + CTA</w:t>
            </w:r>
          </w:p>
        </w:tc>
        <w:tc>
          <w:tcPr>
            <w:tcW w:type="dxa" w:w="2880"/>
          </w:tcPr>
          <w:p>
            <w:r>
              <w:t>Persist</w:t>
            </w:r>
          </w:p>
        </w:tc>
        <w:tc>
          <w:tcPr>
            <w:tcW w:type="dxa" w:w="2880"/>
          </w:tcPr>
          <w:p>
            <w:r>
              <w:t>Done (localStorage)</w:t>
            </w:r>
          </w:p>
        </w:tc>
      </w:tr>
      <w:tr>
        <w:tc>
          <w:tcPr>
            <w:tcW w:type="dxa" w:w="2880"/>
          </w:tcPr>
          <w:p>
            <w:r>
              <w:t>Exclude software-only</w:t>
            </w:r>
          </w:p>
        </w:tc>
        <w:tc>
          <w:tcPr>
            <w:tcW w:type="dxa" w:w="2880"/>
          </w:tcPr>
          <w:p>
            <w:r>
              <w:t>No TAP cycle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/>
    <w:p>
      <w:r/>
      <w:r>
        <w:rPr>
          <w:b/>
        </w:rPr>
        <w:t>Hardware families:</w:t>
      </w:r>
      <w:r>
        <w:t xml:space="preserve"> Cart, FLEX 2, X26, BODYCAM3, FLEET, AIR, INTERVIEW.</w:t>
      </w:r>
    </w:p>
    <w:p>
      <w:pPr>
        <w:pStyle w:val="Heading2"/>
      </w:pPr>
      <w:r>
        <w:t>5.7 CSM Scorecard</w:t>
      </w:r>
    </w:p>
    <w:p>
      <w:r/>
      <w:r>
        <w:rPr>
          <w:b/>
        </w:rPr>
        <w:t>Intent:</w:t>
      </w:r>
      <w:r>
        <w:t xml:space="preserve"> Derek’s four operating metrics + Leana coaching + Leana NPS.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</w:tr>
      <w:tr>
        <w:tc>
          <w:tcPr>
            <w:tcW w:type="dxa" w:w="2880"/>
          </w:tcPr>
          <w:p>
            <w:r>
              <w:t>Insights</w:t>
            </w:r>
          </w:p>
        </w:tc>
        <w:tc>
          <w:tcPr>
            <w:tcW w:type="dxa" w:w="2880"/>
          </w:tcPr>
          <w:p>
            <w:r>
              <w:t>Count logged (e.g. 30d / all-time)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Engagement %</w:t>
            </w:r>
          </w:p>
        </w:tc>
        <w:tc>
          <w:tcPr>
            <w:tcW w:type="dxa" w:w="2880"/>
          </w:tcPr>
          <w:p>
            <w:r>
              <w:t>In-cadence / book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Growth</w:t>
            </w:r>
          </w:p>
        </w:tc>
        <w:tc>
          <w:tcPr>
            <w:tcW w:type="dxa" w:w="2880"/>
          </w:tcPr>
          <w:p>
            <w:r>
              <w:t>Renewal + Expansion + Transactional separately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Targets</w:t>
            </w:r>
          </w:p>
        </w:tc>
        <w:tc>
          <w:tcPr>
            <w:tcW w:type="dxa" w:w="2880"/>
          </w:tcPr>
          <w:p>
            <w:r>
              <w:t>Editable engagement %, growth $, insights</w:t>
            </w:r>
          </w:p>
        </w:tc>
        <w:tc>
          <w:tcPr>
            <w:tcW w:type="dxa" w:w="2880"/>
          </w:tcPr>
          <w:p>
            <w:r>
              <w:t>Done (localStorage)</w:t>
            </w:r>
          </w:p>
        </w:tc>
      </w:tr>
      <w:tr>
        <w:tc>
          <w:tcPr>
            <w:tcW w:type="dxa" w:w="2880"/>
          </w:tcPr>
          <w:p>
            <w:r>
              <w:t>NPS column</w:t>
            </w:r>
          </w:p>
        </w:tc>
        <w:tc>
          <w:tcPr>
            <w:tcW w:type="dxa" w:w="2880"/>
          </w:tcPr>
          <w:p>
            <w:r>
              <w:t>Promoter−detractor rollup per CSM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Overdue column</w:t>
            </w:r>
          </w:p>
        </w:tc>
        <w:tc>
          <w:tcPr>
            <w:tcW w:type="dxa" w:w="2880"/>
          </w:tcPr>
          <w:p>
            <w:r>
              <w:t>Open CTAs + plan milestones past due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Coaching drill-down</w:t>
            </w:r>
          </w:p>
        </w:tc>
        <w:tc>
          <w:tcPr>
            <w:tcW w:type="dxa" w:w="2880"/>
          </w:tcPr>
          <w:p>
            <w:r>
              <w:t>Per-CSM stale items + jump to account/plan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Server-side targets</w:t>
            </w:r>
          </w:p>
        </w:tc>
        <w:tc>
          <w:tcPr>
            <w:tcW w:type="dxa" w:w="2880"/>
          </w:tcPr>
          <w:p>
            <w:r>
              <w:t>Persist beyond browser</w:t>
            </w:r>
          </w:p>
        </w:tc>
        <w:tc>
          <w:tcPr>
            <w:tcW w:type="dxa" w:w="2880"/>
          </w:tcPr>
          <w:p>
            <w:r>
              <w:t>Net-new</w:t>
            </w:r>
          </w:p>
        </w:tc>
      </w:tr>
    </w:tbl>
    <w:p/>
    <w:p>
      <w:pPr>
        <w:pStyle w:val="Heading2"/>
      </w:pPr>
      <w:r>
        <w:t>5.8 CTAs</w:t>
      </w:r>
    </w:p>
    <w:p>
      <w:r/>
      <w:r>
        <w:rPr>
          <w:b/>
        </w:rPr>
        <w:t>Intent:</w:t>
      </w:r>
      <w:r>
        <w:t xml:space="preserve"> Gainsight CTA analogue — system of action queue.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</w:tr>
      <w:tr>
        <w:tc>
          <w:tcPr>
            <w:tcW w:type="dxa" w:w="2880"/>
          </w:tcPr>
          <w:p>
            <w:r>
              <w:t>Types</w:t>
            </w:r>
          </w:p>
        </w:tc>
        <w:tc>
          <w:tcPr>
            <w:tcW w:type="dxa" w:w="2880"/>
          </w:tcPr>
          <w:p>
            <w:r>
              <w:t>Onboarding, Renewal, TAP Refresh, CS Request, Risk, Adoption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Auto + manual</w:t>
            </w:r>
          </w:p>
        </w:tc>
        <w:tc>
          <w:tcPr>
            <w:tcW w:type="dxa" w:w="2880"/>
          </w:tcPr>
          <w:p>
            <w:r>
              <w:t>Signal-based suggestions + create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2880"/>
          </w:tcPr>
          <w:p>
            <w:r>
              <w:t>Open → In Progress → Done / reopen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Migrate GS CTAs</w:t>
            </w:r>
          </w:p>
        </w:tc>
        <w:tc>
          <w:tcPr>
            <w:tcW w:type="dxa" w:w="2880"/>
          </w:tcPr>
          <w:p>
            <w:r>
              <w:t>Import in-flight</w:t>
            </w:r>
          </w:p>
        </w:tc>
        <w:tc>
          <w:tcPr>
            <w:tcW w:type="dxa" w:w="2880"/>
          </w:tcPr>
          <w:p>
            <w:r>
              <w:t>Net-new</w:t>
            </w:r>
          </w:p>
        </w:tc>
      </w:tr>
      <w:tr>
        <w:tc>
          <w:tcPr>
            <w:tcW w:type="dxa" w:w="2880"/>
          </w:tcPr>
          <w:p>
            <w:r>
              <w:t>Write-back</w:t>
            </w:r>
          </w:p>
        </w:tc>
        <w:tc>
          <w:tcPr>
            <w:tcW w:type="dxa" w:w="2880"/>
          </w:tcPr>
          <w:p>
            <w:r>
              <w:t>SF Task or CTA__c</w:t>
            </w:r>
          </w:p>
        </w:tc>
        <w:tc>
          <w:tcPr>
            <w:tcW w:type="dxa" w:w="2880"/>
          </w:tcPr>
          <w:p>
            <w:r>
              <w:t>Net-new</w:t>
            </w:r>
          </w:p>
        </w:tc>
      </w:tr>
    </w:tbl>
    <w:p/>
    <w:p>
      <w:pPr>
        <w:pStyle w:val="Heading2"/>
      </w:pPr>
      <w:r>
        <w:t>5.9 Escalations</w:t>
      </w:r>
    </w:p>
    <w:p>
      <w:r/>
      <w:r>
        <w:rPr>
          <w:b/>
        </w:rPr>
        <w:t>Intent:</w:t>
      </w:r>
      <w:r>
        <w:t xml:space="preserve"> Distinct from routine tickets (Beatrice / Leana).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</w:tr>
      <w:tr>
        <w:tc>
          <w:tcPr>
            <w:tcW w:type="dxa" w:w="2880"/>
          </w:tcPr>
          <w:p>
            <w:r>
              <w:t>Auto-seed</w:t>
            </w:r>
          </w:p>
        </w:tc>
        <w:tc>
          <w:tcPr>
            <w:tcW w:type="dxa" w:w="2880"/>
          </w:tcPr>
          <w:p>
            <w:r>
              <w:t>Health / cases / renewal risk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Severity + status</w:t>
            </w:r>
          </w:p>
        </w:tc>
        <w:tc>
          <w:tcPr>
            <w:tcW w:type="dxa" w:w="2880"/>
          </w:tcPr>
          <w:p>
            <w:r>
              <w:t>Critical/High/…; Open → In Progress → Resolved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Reason + product</w:t>
            </w:r>
          </w:p>
        </w:tc>
        <w:tc>
          <w:tcPr>
            <w:tcW w:type="dxa" w:w="2880"/>
          </w:tcPr>
          <w:p>
            <w:r>
              <w:t>Inline picklists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6-step checklist</w:t>
            </w:r>
          </w:p>
        </w:tc>
        <w:tc>
          <w:tcPr>
            <w:tcW w:type="dxa" w:w="2880"/>
          </w:tcPr>
          <w:p>
            <w:r>
              <w:t>Standard actionable steps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Notes / event history</w:t>
            </w:r>
          </w:p>
        </w:tc>
        <w:tc>
          <w:tcPr>
            <w:tcW w:type="dxa" w:w="2880"/>
          </w:tcPr>
          <w:p>
            <w:r>
              <w:t>Timestamped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Days open + stale @ 14d</w:t>
            </w:r>
          </w:p>
        </w:tc>
        <w:tc>
          <w:tcPr>
            <w:tcW w:type="dxa" w:w="2880"/>
          </w:tcPr>
          <w:p>
            <w:r>
              <w:t>Leadership signal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Leadership rollup</w:t>
            </w:r>
          </w:p>
        </w:tc>
        <w:tc>
          <w:tcPr>
            <w:tcW w:type="dxa" w:w="2880"/>
          </w:tcPr>
          <w:p>
            <w:r>
              <w:t>By reason + product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Slack on Critical</w:t>
            </w:r>
          </w:p>
        </w:tc>
        <w:tc>
          <w:tcPr>
            <w:tcW w:type="dxa" w:w="2880"/>
          </w:tcPr>
          <w:p>
            <w:r>
              <w:t>Notify + deep link</w:t>
            </w:r>
          </w:p>
        </w:tc>
        <w:tc>
          <w:tcPr>
            <w:tcW w:type="dxa" w:w="2880"/>
          </w:tcPr>
          <w:p>
            <w:r>
              <w:t>Net-new</w:t>
            </w:r>
          </w:p>
        </w:tc>
      </w:tr>
    </w:tbl>
    <w:p/>
    <w:p>
      <w:pPr>
        <w:pStyle w:val="Heading2"/>
      </w:pPr>
      <w:r>
        <w:t>5.10 Case Watch</w:t>
      </w:r>
    </w:p>
    <w:p>
      <w:r/>
      <w:r>
        <w:rPr>
          <w:b/>
        </w:rPr>
        <w:t>Intent:</w:t>
      </w:r>
      <w:r>
        <w:t xml:space="preserve"> Derek — only </w:t>
      </w:r>
      <w:r>
        <w:rPr>
          <w:b/>
        </w:rPr>
        <w:t>blocked</w:t>
      </w:r>
      <w:r>
        <w:t xml:space="preserve"> and </w:t>
      </w:r>
      <w:r>
        <w:rPr>
          <w:b/>
        </w:rPr>
        <w:t>aging</w:t>
      </w:r>
      <w:r>
        <w:t xml:space="preserve"> need immediate jump.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</w:tr>
      <w:tr>
        <w:tc>
          <w:tcPr>
            <w:tcW w:type="dxa" w:w="2880"/>
          </w:tcPr>
          <w:p>
            <w:r>
              <w:t>Two queues</w:t>
            </w:r>
          </w:p>
        </w:tc>
        <w:tc>
          <w:tcPr>
            <w:tcW w:type="dxa" w:w="2880"/>
          </w:tcPr>
          <w:p>
            <w:r>
              <w:t>Blocked vs aging — not one merged list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KPI filters</w:t>
            </w:r>
          </w:p>
        </w:tc>
        <w:tc>
          <w:tcPr>
            <w:tcW w:type="dxa" w:w="2880"/>
          </w:tcPr>
          <w:p>
            <w:r>
              <w:t>Click tile to filter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D365 merge</w:t>
            </w:r>
          </w:p>
        </w:tc>
        <w:tc>
          <w:tcPr>
            <w:tcW w:type="dxa" w:w="2880"/>
          </w:tcPr>
          <w:p>
            <w:r>
              <w:t>If segment uses D365, include those cases</w:t>
            </w:r>
          </w:p>
        </w:tc>
        <w:tc>
          <w:tcPr>
            <w:tcW w:type="dxa" w:w="2880"/>
          </w:tcPr>
          <w:p>
            <w:r>
              <w:t>Net-new</w:t>
            </w:r>
          </w:p>
        </w:tc>
      </w:tr>
      <w:tr>
        <w:tc>
          <w:tcPr>
            <w:tcW w:type="dxa" w:w="2880"/>
          </w:tcPr>
          <w:p>
            <w:r>
              <w:t>→ Account 360</w:t>
            </w:r>
          </w:p>
        </w:tc>
        <w:tc>
          <w:tcPr>
            <w:tcW w:type="dxa" w:w="2880"/>
          </w:tcPr>
          <w:p>
            <w:r>
              <w:t>Row click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/>
    <w:p>
      <w:pPr>
        <w:pStyle w:val="Heading2"/>
      </w:pPr>
      <w:r>
        <w:t>5.11 Engagement</w:t>
      </w:r>
    </w:p>
    <w:p>
      <w:r/>
      <w:r>
        <w:rPr>
          <w:b/>
        </w:rPr>
        <w:t>Intent:</w:t>
      </w:r>
      <w:r>
        <w:t xml:space="preserve"> Derek — proactive cadence by segment; out-of-cadence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Segment (default)</w:t>
            </w:r>
          </w:p>
        </w:tc>
        <w:tc>
          <w:tcPr>
            <w:tcW w:type="dxa" w:w="4320"/>
          </w:tcPr>
          <w:p>
            <w:r>
              <w:t>Required touch window</w:t>
            </w:r>
          </w:p>
        </w:tc>
      </w:tr>
      <w:tr>
        <w:tc>
          <w:tcPr>
            <w:tcW w:type="dxa" w:w="4320"/>
          </w:tcPr>
          <w:p>
            <w:r>
              <w:t>Strategic</w:t>
            </w:r>
          </w:p>
        </w:tc>
        <w:tc>
          <w:tcPr>
            <w:tcW w:type="dxa" w:w="4320"/>
          </w:tcPr>
          <w:p>
            <w:r>
              <w:t>30 days</w:t>
            </w:r>
          </w:p>
        </w:tc>
      </w:tr>
      <w:tr>
        <w:tc>
          <w:tcPr>
            <w:tcW w:type="dxa" w:w="4320"/>
          </w:tcPr>
          <w:p>
            <w:r>
              <w:t>Enterprise</w:t>
            </w:r>
          </w:p>
        </w:tc>
        <w:tc>
          <w:tcPr>
            <w:tcW w:type="dxa" w:w="4320"/>
          </w:tcPr>
          <w:p>
            <w:r>
              <w:t>45 days</w:t>
            </w:r>
          </w:p>
        </w:tc>
      </w:tr>
      <w:tr>
        <w:tc>
          <w:tcPr>
            <w:tcW w:type="dxa" w:w="4320"/>
          </w:tcPr>
          <w:p>
            <w:r>
              <w:t>Mid-Market</w:t>
            </w:r>
          </w:p>
        </w:tc>
        <w:tc>
          <w:tcPr>
            <w:tcW w:type="dxa" w:w="4320"/>
          </w:tcPr>
          <w:p>
            <w:r>
              <w:t>60 days</w:t>
            </w:r>
          </w:p>
        </w:tc>
      </w:tr>
      <w:tr>
        <w:tc>
          <w:tcPr>
            <w:tcW w:type="dxa" w:w="4320"/>
          </w:tcPr>
          <w:p>
            <w:r>
              <w:t>SMB</w:t>
            </w:r>
          </w:p>
        </w:tc>
        <w:tc>
          <w:tcPr>
            <w:tcW w:type="dxa" w:w="4320"/>
          </w:tcPr>
          <w:p>
            <w:r>
              <w:t>90 days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</w:tr>
      <w:tr>
        <w:tc>
          <w:tcPr>
            <w:tcW w:type="dxa" w:w="2880"/>
          </w:tcPr>
          <w:p>
            <w:r>
              <w:t>Status pills</w:t>
            </w:r>
          </w:p>
        </w:tc>
        <w:tc>
          <w:tcPr>
            <w:tcW w:type="dxa" w:w="2880"/>
          </w:tcPr>
          <w:p>
            <w:r>
              <w:t>In cadence / Due soon / Out of cadence / None logged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Qualifying activity types</w:t>
            </w:r>
          </w:p>
        </w:tc>
        <w:tc>
          <w:tcPr>
            <w:tcW w:type="dxa" w:w="2880"/>
          </w:tcPr>
          <w:p>
            <w:r>
              <w:t>Define with CS Ops (calls, meetings, emails — not all tasks)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In-app log updates cadence</w:t>
            </w:r>
          </w:p>
        </w:tc>
        <w:tc>
          <w:tcPr>
            <w:tcW w:type="dxa" w:w="2880"/>
          </w:tcPr>
          <w:p>
            <w:r>
              <w:t>Logged Call/Email/Meeting counts immediately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Configurable windows</w:t>
            </w:r>
          </w:p>
        </w:tc>
        <w:tc>
          <w:tcPr>
            <w:tcW w:type="dxa" w:w="2880"/>
          </w:tcPr>
          <w:p>
            <w:r>
              <w:t>Admin studio</w:t>
            </w:r>
          </w:p>
        </w:tc>
        <w:tc>
          <w:tcPr>
            <w:tcW w:type="dxa" w:w="2880"/>
          </w:tcPr>
          <w:p>
            <w:r>
              <w:t>Net-new</w:t>
            </w:r>
          </w:p>
        </w:tc>
      </w:tr>
    </w:tbl>
    <w:p/>
    <w:p>
      <w:pPr>
        <w:pStyle w:val="Heading2"/>
      </w:pPr>
      <w:r>
        <w:t>5.12 Success Plans</w:t>
      </w:r>
    </w:p>
    <w:p>
      <w:r/>
      <w:r>
        <w:rPr>
          <w:b/>
        </w:rPr>
        <w:t>Intent:</w:t>
      </w:r>
      <w:r>
        <w:t xml:space="preserve"> Beatrice/Leana standardized discovery + Derek lightweight plans.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</w:tr>
      <w:tr>
        <w:tc>
          <w:tcPr>
            <w:tcW w:type="dxa" w:w="2880"/>
          </w:tcPr>
          <w:p>
            <w:r>
              <w:t>Auto-generate new logos</w:t>
            </w:r>
          </w:p>
        </w:tc>
        <w:tc>
          <w:tcPr>
            <w:tcW w:type="dxa" w:w="2880"/>
          </w:tcPr>
          <w:p>
            <w:r>
              <w:t>Milestone template + risk-aware extras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Custom plans any account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Objectives / milestones / notes</w:t>
            </w:r>
          </w:p>
        </w:tc>
        <w:tc>
          <w:tcPr>
            <w:tcW w:type="dxa" w:w="2880"/>
          </w:tcPr>
          <w:p>
            <w:r>
              <w:t>Editable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Discovery template</w:t>
            </w:r>
          </w:p>
        </w:tc>
        <w:tc>
          <w:tcPr>
            <w:tcW w:type="dxa" w:w="2880"/>
          </w:tcPr>
          <w:p>
            <w:r>
              <w:t>12 structured fields; optional/collapsible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Migrate GS plans</w:t>
            </w:r>
          </w:p>
        </w:tc>
        <w:tc>
          <w:tcPr>
            <w:tcW w:type="dxa" w:w="2880"/>
          </w:tcPr>
          <w:p>
            <w:r>
              <w:t>In-flight history</w:t>
            </w:r>
          </w:p>
        </w:tc>
        <w:tc>
          <w:tcPr>
            <w:tcW w:type="dxa" w:w="2880"/>
          </w:tcPr>
          <w:p>
            <w:r>
              <w:t>Net-new</w:t>
            </w:r>
          </w:p>
        </w:tc>
      </w:tr>
      <w:tr>
        <w:tc>
          <w:tcPr>
            <w:tcW w:type="dxa" w:w="2880"/>
          </w:tcPr>
          <w:p>
            <w:r>
              <w:t>Persist to SF / approved store</w:t>
            </w:r>
          </w:p>
        </w:tc>
        <w:tc>
          <w:tcPr>
            <w:tcW w:type="dxa" w:w="2880"/>
          </w:tcPr>
          <w:p>
            <w:r>
              <w:t>End localStorage-only</w:t>
            </w:r>
          </w:p>
        </w:tc>
        <w:tc>
          <w:tcPr>
            <w:tcW w:type="dxa" w:w="2880"/>
          </w:tcPr>
          <w:p>
            <w:r>
              <w:t>Net-new</w:t>
            </w:r>
          </w:p>
        </w:tc>
      </w:tr>
    </w:tbl>
    <w:p/>
    <w:p>
      <w:pPr>
        <w:pStyle w:val="Heading2"/>
      </w:pPr>
      <w:r>
        <w:t>5.13 Journeys / Playbooks</w:t>
      </w:r>
    </w:p>
    <w:p>
      <w:r/>
      <w:r>
        <w:rPr>
          <w:b/>
        </w:rPr>
        <w:t>Intent:</w:t>
      </w:r>
      <w:r>
        <w:t xml:space="preserve"> Lifecycle membership + Chris inline playbook launch.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Journey / playbook</w:t>
            </w:r>
          </w:p>
        </w:tc>
        <w:tc>
          <w:tcPr>
            <w:tcW w:type="dxa" w:w="4320"/>
          </w:tcPr>
          <w:p>
            <w:r>
              <w:t>Membership signal (default)</w:t>
            </w:r>
          </w:p>
        </w:tc>
      </w:tr>
      <w:tr>
        <w:tc>
          <w:tcPr>
            <w:tcW w:type="dxa" w:w="4320"/>
          </w:tcPr>
          <w:p>
            <w:r>
              <w:t>New Logo Welcome</w:t>
            </w:r>
          </w:p>
        </w:tc>
        <w:tc>
          <w:tcPr>
            <w:tcW w:type="dxa" w:w="4320"/>
          </w:tcPr>
          <w:p>
            <w:r>
              <w:t>First purchase ≤ 12 months</w:t>
            </w:r>
          </w:p>
        </w:tc>
      </w:tr>
      <w:tr>
        <w:tc>
          <w:tcPr>
            <w:tcW w:type="dxa" w:w="4320"/>
          </w:tcPr>
          <w:p>
            <w:r>
              <w:t>Renewal 90-Day</w:t>
            </w:r>
          </w:p>
        </w:tc>
        <w:tc>
          <w:tcPr>
            <w:tcW w:type="dxa" w:w="4320"/>
          </w:tcPr>
          <w:p>
            <w:r>
              <w:t>Close within 90d</w:t>
            </w:r>
          </w:p>
        </w:tc>
      </w:tr>
      <w:tr>
        <w:tc>
          <w:tcPr>
            <w:tcW w:type="dxa" w:w="4320"/>
          </w:tcPr>
          <w:p>
            <w:r>
              <w:t>At-Risk Save Play</w:t>
            </w:r>
          </w:p>
        </w:tc>
        <w:tc>
          <w:tcPr>
            <w:tcW w:type="dxa" w:w="4320"/>
          </w:tcPr>
          <w:p>
            <w:r>
              <w:t>Tier at-risk / strained</w:t>
            </w:r>
          </w:p>
        </w:tc>
      </w:tr>
      <w:tr>
        <w:tc>
          <w:tcPr>
            <w:tcW w:type="dxa" w:w="4320"/>
          </w:tcPr>
          <w:p>
            <w:r>
              <w:t>Product Adoption Nudge</w:t>
            </w:r>
          </w:p>
        </w:tc>
        <w:tc>
          <w:tcPr>
            <w:tcW w:type="dxa" w:w="4320"/>
          </w:tcPr>
          <w:p>
            <w:r>
              <w:t>Stale engagement</w:t>
            </w:r>
          </w:p>
        </w:tc>
      </w:tr>
      <w:tr>
        <w:tc>
          <w:tcPr>
            <w:tcW w:type="dxa" w:w="4320"/>
          </w:tcPr>
          <w:p>
            <w:r>
              <w:t>NPS Improvement</w:t>
            </w:r>
          </w:p>
        </w:tc>
        <w:tc>
          <w:tcPr>
            <w:tcW w:type="dxa" w:w="4320"/>
          </w:tcPr>
          <w:p>
            <w:r>
              <w:t>Detractor / low NPS (Chris)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</w:tr>
      <w:tr>
        <w:tc>
          <w:tcPr>
            <w:tcW w:type="dxa" w:w="2880"/>
          </w:tcPr>
          <w:p>
            <w:r>
              <w:t>Auto membership + progress</w:t>
            </w:r>
          </w:p>
        </w:tc>
        <w:tc>
          <w:tcPr>
            <w:tcW w:type="dxa" w:w="2880"/>
          </w:tcPr>
          <w:p>
            <w:r>
              <w:t>Not started / In progress / Done</w:t>
            </w:r>
          </w:p>
        </w:tc>
        <w:tc>
          <w:tcPr>
            <w:tcW w:type="dxa" w:w="2880"/>
          </w:tcPr>
          <w:p>
            <w:r>
              <w:t>Done (4 journeys)</w:t>
            </w:r>
          </w:p>
        </w:tc>
      </w:tr>
      <w:tr>
        <w:tc>
          <w:tcPr>
            <w:tcW w:type="dxa" w:w="2880"/>
          </w:tcPr>
          <w:p>
            <w:r>
              <w:t>Inline launch from Home/360</w:t>
            </w:r>
          </w:p>
        </w:tc>
        <w:tc>
          <w:tcPr>
            <w:tcW w:type="dxa" w:w="2880"/>
          </w:tcPr>
          <w:p>
            <w:r>
              <w:t>Playbook → draft → send → log timeline</w:t>
            </w:r>
          </w:p>
        </w:tc>
        <w:tc>
          <w:tcPr>
            <w:tcW w:type="dxa" w:w="2880"/>
          </w:tcPr>
          <w:p>
            <w:r>
              <w:t>Net-new</w:t>
            </w:r>
          </w:p>
        </w:tc>
      </w:tr>
      <w:tr>
        <w:tc>
          <w:tcPr>
            <w:tcW w:type="dxa" w:w="2880"/>
          </w:tcPr>
          <w:p>
            <w:r>
              <w:t>One-action: email + timeline + task</w:t>
            </w:r>
          </w:p>
        </w:tc>
        <w:tc>
          <w:tcPr>
            <w:tcW w:type="dxa" w:w="2880"/>
          </w:tcPr>
          <w:p>
            <w:r>
              <w:t>Chris Cortex roadmap</w:t>
            </w:r>
          </w:p>
        </w:tc>
        <w:tc>
          <w:tcPr>
            <w:tcW w:type="dxa" w:w="2880"/>
          </w:tcPr>
          <w:p>
            <w:r>
              <w:t>Net-new (V2/V3)</w:t>
            </w:r>
          </w:p>
        </w:tc>
      </w:tr>
    </w:tbl>
    <w:p/>
    <w:p>
      <w:pPr>
        <w:pStyle w:val="Heading2"/>
      </w:pPr>
      <w:r>
        <w:t>5.14 My Worklist</w:t>
      </w:r>
    </w:p>
    <w:p>
      <w:r/>
      <w:r>
        <w:rPr>
          <w:b/>
        </w:rPr>
        <w:t>Intent:</w:t>
      </w:r>
      <w:r>
        <w:t xml:space="preserve"> Chris P1–P4 Action Center priorities + Derek urgency×revenue.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Default contents (configurable)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Critical escalations, blocked cases, email-response cases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Aging cases, out-of-cadence, TAP overdue</w:t>
            </w:r>
          </w:p>
        </w:tc>
      </w:tr>
      <w:tr>
        <w:tc>
          <w:tcPr>
            <w:tcW w:type="dxa" w:w="4320"/>
          </w:tcPr>
          <w:p>
            <w:r>
              <w:t>P3</w:t>
            </w:r>
          </w:p>
        </w:tc>
        <w:tc>
          <w:tcPr>
            <w:tcW w:type="dxa" w:w="4320"/>
          </w:tcPr>
          <w:p>
            <w:r>
              <w:t>Renewals behind, next actions due, unplanned new logos</w:t>
            </w:r>
          </w:p>
        </w:tc>
      </w:tr>
      <w:tr>
        <w:tc>
          <w:tcPr>
            <w:tcW w:type="dxa" w:w="4320"/>
          </w:tcPr>
          <w:p>
            <w:r>
              <w:t>P4</w:t>
            </w:r>
          </w:p>
        </w:tc>
        <w:tc>
          <w:tcPr>
            <w:tcW w:type="dxa" w:w="4320"/>
          </w:tcPr>
          <w:p>
            <w:r>
              <w:t>Get-ahead nudges, sentiment check-ins</w:t>
            </w:r>
          </w:p>
        </w:tc>
      </w:tr>
    </w:tbl>
    <w:p/>
    <w:p>
      <w:r>
        <w:t xml:space="preserve">TAP </w:t>
      </w:r>
      <w:r>
        <w:rPr>
          <w:b/>
        </w:rPr>
        <w:t>detail</w:t>
      </w:r>
      <w:r>
        <w:t xml:space="preserve"> stays on TAP tab; Worklist shows TAP overdue counts / top items only.</w:t>
      </w:r>
    </w:p>
    <w:p>
      <w:r/>
      <w:r>
        <w:rPr>
          <w:b/>
        </w:rPr>
        <w:t>Prototype:</w:t>
      </w:r>
      <w:r>
        <w:t xml:space="preserve"> Urgency×revenue list Done; explicit P1–P4 labels Net-new.</w:t>
      </w:r>
    </w:p>
    <w:p>
      <w:pPr>
        <w:pStyle w:val="Heading2"/>
      </w:pPr>
      <w:r>
        <w:t>5.15 Health Model</w:t>
      </w:r>
    </w:p>
    <w:p>
      <w:r/>
      <w:r>
        <w:rPr>
          <w:b/>
        </w:rPr>
        <w:t>Intent:</w:t>
      </w:r>
      <w:r>
        <w:t xml:space="preserve"> Useful under the hood; not the star. Objective tunable (Derek de-emphasize) + subjective blend (Chris) for teams that want a score (Leana).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</w:tr>
      <w:tr>
        <w:tc>
          <w:tcPr>
            <w:tcW w:type="dxa" w:w="2880"/>
          </w:tcPr>
          <w:p>
            <w:r>
              <w:t>Objective weights</w:t>
            </w:r>
          </w:p>
        </w:tc>
        <w:tc>
          <w:tcPr>
            <w:tcW w:type="dxa" w:w="2880"/>
          </w:tcPr>
          <w:p>
            <w:r>
              <w:t>Open case, high/urgent, renewal proximity, early stage, stale engagement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Live re-score</w:t>
            </w:r>
          </w:p>
        </w:tc>
        <w:tc>
          <w:tcPr>
            <w:tcW w:type="dxa" w:w="2880"/>
          </w:tcPr>
          <w:p>
            <w:r>
              <w:t>Whole book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Subjective overlay</w:t>
            </w:r>
          </w:p>
        </w:tc>
        <w:tc>
          <w:tcPr>
            <w:tcW w:type="dxa" w:w="2880"/>
          </w:tcPr>
          <w:p>
            <w:r>
              <w:t>CSM/manager adjustment + reason + audit; blend with objective</w:t>
            </w:r>
          </w:p>
        </w:tc>
        <w:tc>
          <w:tcPr>
            <w:tcW w:type="dxa" w:w="2880"/>
          </w:tcPr>
          <w:p>
            <w:r>
              <w:t>Net-new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Who can override, max delta, expiry, manager visibility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</w:tr>
      <w:tr>
        <w:tc>
          <w:tcPr>
            <w:tcW w:type="dxa" w:w="2880"/>
          </w:tcPr>
          <w:p>
            <w:r>
              <w:t>Never sole prioritization</w:t>
            </w:r>
          </w:p>
        </w:tc>
        <w:tc>
          <w:tcPr>
            <w:tcW w:type="dxa" w:w="2880"/>
          </w:tcPr>
          <w:p>
            <w:r>
              <w:t>Home leads with engagement/growth/insights/NPS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/>
    <w:p>
      <w:pPr>
        <w:pStyle w:val="Heading2"/>
      </w:pPr>
      <w:r>
        <w:t>5.16 Resource Library</w:t>
      </w:r>
    </w:p>
    <w:p>
      <w:r/>
      <w:r>
        <w:rPr>
          <w:b/>
        </w:rPr>
        <w:t>Intent:</w:t>
      </w:r>
      <w:r>
        <w:t xml:space="preserve"> Derek — SOPs/use-case links inside the execution tool.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</w:tr>
      <w:tr>
        <w:tc>
          <w:tcPr>
            <w:tcW w:type="dxa" w:w="2880"/>
          </w:tcPr>
          <w:p>
            <w:r>
              <w:t>Editable topic-tagged links</w:t>
            </w:r>
          </w:p>
        </w:tc>
        <w:tc>
          <w:tcPr>
            <w:tcW w:type="dxa" w:w="2880"/>
          </w:tcPr>
          <w:p>
            <w:r>
              <w:t>Onboarding, RMA, training, use cases, renewal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Surfaced on Account 360</w:t>
            </w:r>
          </w:p>
        </w:tc>
        <w:tc>
          <w:tcPr>
            <w:tcW w:type="dxa" w:w="2880"/>
          </w:tcPr>
          <w:p>
            <w:r>
              <w:t>Read-only card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Real content pages</w:t>
            </w:r>
          </w:p>
        </w:tc>
        <w:tc>
          <w:tcPr>
            <w:tcW w:type="dxa" w:w="2880"/>
          </w:tcPr>
          <w:p>
            <w:r>
              <w:t>Under `frontend/resources/`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/>
    <w:p>
      <w:pPr>
        <w:pStyle w:val="Heading2"/>
      </w:pPr>
      <w:r>
        <w:t>5.17 Account 360</w:t>
      </w:r>
    </w:p>
    <w:p>
      <w:r/>
      <w:r>
        <w:rPr>
          <w:b/>
        </w:rPr>
        <w:t>Intent:</w:t>
      </w:r>
      <w:r>
        <w:t xml:space="preserve"> Primary “don’t open three tools” surface (all stakeholders).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Requirements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</w:tr>
      <w:tr>
        <w:tc>
          <w:tcPr>
            <w:tcW w:type="dxa" w:w="2880"/>
          </w:tcPr>
          <w:p>
            <w:r>
              <w:t>KPI strip</w:t>
            </w:r>
          </w:p>
        </w:tc>
        <w:tc>
          <w:tcPr>
            <w:tcW w:type="dxa" w:w="2880"/>
          </w:tcPr>
          <w:p>
            <w:r>
              <w:t>Health, CSAT, NPS, Sentiment, LTV, Renewal ARR, Cases, Blocked/Aging, Growth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Quick actions</w:t>
            </w:r>
          </w:p>
        </w:tc>
        <w:tc>
          <w:tcPr>
            <w:tcW w:type="dxa" w:w="2880"/>
          </w:tcPr>
          <w:p>
            <w:r>
              <w:t>Log call/email/meeting; Success Plan; CTA; Start escalation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Log activity &amp; next steps</w:t>
            </w:r>
          </w:p>
        </w:tc>
        <w:tc>
          <w:tcPr>
            <w:tcW w:type="dxa" w:w="2880"/>
          </w:tcPr>
          <w:p>
            <w:r>
              <w:t>Type, subject, notes, next action, due → cadence + Worklist/CTA</w:t>
            </w:r>
          </w:p>
        </w:tc>
        <w:tc>
          <w:tcPr>
            <w:tcW w:type="dxa" w:w="2880"/>
          </w:tcPr>
          <w:p>
            <w:r>
              <w:t>Done (localStorage)</w:t>
            </w:r>
          </w:p>
        </w:tc>
      </w:tr>
      <w:tr>
        <w:tc>
          <w:tcPr>
            <w:tcW w:type="dxa" w:w="2880"/>
          </w:tcPr>
          <w:p>
            <w:r>
              <w:t>Comms history</w:t>
            </w:r>
          </w:p>
        </w:tc>
        <w:tc>
          <w:tcPr>
            <w:tcW w:type="dxa" w:w="2880"/>
          </w:tcPr>
          <w:p>
            <w:r>
              <w:t>SF/mock + “Logged here”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Who’s on this account</w:t>
            </w:r>
          </w:p>
        </w:tc>
        <w:tc>
          <w:tcPr>
            <w:tcW w:type="dxa" w:w="2880"/>
          </w:tcPr>
          <w:p>
            <w:r>
              <w:t>Axon + customer roster CRUD</w:t>
            </w:r>
          </w:p>
        </w:tc>
        <w:tc>
          <w:tcPr>
            <w:tcW w:type="dxa" w:w="2880"/>
          </w:tcPr>
          <w:p>
            <w:r>
              <w:t>Done (localStorage)</w:t>
            </w:r>
          </w:p>
        </w:tc>
      </w:tr>
      <w:tr>
        <w:tc>
          <w:tcPr>
            <w:tcW w:type="dxa" w:w="2880"/>
          </w:tcPr>
          <w:p>
            <w:r>
              <w:t>CSAT / readiness / purchases / products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Customer insights</w:t>
            </w:r>
          </w:p>
        </w:tc>
        <w:tc>
          <w:tcPr>
            <w:tcW w:type="dxa" w:w="2880"/>
          </w:tcPr>
          <w:p>
            <w:r>
              <w:t>Freeform; rolls to Scorecard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Resources</w:t>
            </w:r>
          </w:p>
        </w:tc>
        <w:tc>
          <w:tcPr>
            <w:tcW w:type="dxa" w:w="2880"/>
          </w:tcPr>
          <w:p>
            <w:r>
              <w:t>Library links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Sentiment / health breakdown / renewals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Escalation card</w:t>
            </w:r>
          </w:p>
        </w:tc>
        <w:tc>
          <w:tcPr>
            <w:tcW w:type="dxa" w:w="2880"/>
          </w:tcPr>
          <w:p>
            <w:r>
              <w:t>Reason, product, checklist, notes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Write-back</w:t>
            </w:r>
          </w:p>
        </w:tc>
        <w:tc>
          <w:tcPr>
            <w:tcW w:type="dxa" w:w="2880"/>
          </w:tcPr>
          <w:p>
            <w:r>
              <w:t>Activities, next steps, roster, insights → SF/approved store</w:t>
            </w:r>
          </w:p>
        </w:tc>
        <w:tc>
          <w:tcPr>
            <w:tcW w:type="dxa" w:w="2880"/>
          </w:tcPr>
          <w:p>
            <w:r>
              <w:t>Net-new</w:t>
            </w:r>
          </w:p>
        </w:tc>
      </w:tr>
      <w:tr>
        <w:tc>
          <w:tcPr>
            <w:tcW w:type="dxa" w:w="2880"/>
          </w:tcPr>
          <w:p>
            <w:r>
              <w:t>AI account summary</w:t>
            </w:r>
          </w:p>
        </w:tc>
        <w:tc>
          <w:tcPr>
            <w:tcW w:type="dxa" w:w="2880"/>
          </w:tcPr>
          <w:p>
            <w:r>
              <w:t>Optional (Derek ask; InfoSec)</w:t>
            </w:r>
          </w:p>
        </w:tc>
        <w:tc>
          <w:tcPr>
            <w:tcW w:type="dxa" w:w="2880"/>
          </w:tcPr>
          <w:p>
            <w:r>
              <w:t>Net-new V3</w:t>
            </w:r>
          </w:p>
        </w:tc>
      </w:tr>
    </w:tbl>
    <w:p/>
    <w:p>
      <w:pPr>
        <w:pStyle w:val="Heading1"/>
      </w:pPr>
      <w:r>
        <w:t>6. Logic</w:t>
      </w:r>
    </w:p>
    <w:p>
      <w:pPr>
        <w:pStyle w:val="Heading2"/>
      </w:pPr>
      <w:r>
        <w:t>6.1 Hierarchy / rollups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 role</w:t>
            </w:r>
          </w:p>
        </w:tc>
        <w:tc>
          <w:tcPr>
            <w:tcW w:type="dxa" w:w="2880"/>
          </w:tcPr>
          <w:p>
            <w:r>
              <w:t>Sees</w:t>
            </w:r>
          </w:p>
        </w:tc>
        <w:tc>
          <w:tcPr>
            <w:tcW w:type="dxa" w:w="2880"/>
          </w:tcPr>
          <w:p>
            <w:r>
              <w:t>Can impersonate</w:t>
            </w:r>
          </w:p>
        </w:tc>
      </w:tr>
      <w:tr>
        <w:tc>
          <w:tcPr>
            <w:tcW w:type="dxa" w:w="2880"/>
          </w:tcPr>
          <w:p>
            <w:r>
              <w:t>CSM / Rep</w:t>
            </w:r>
          </w:p>
        </w:tc>
        <w:tc>
          <w:tcPr>
            <w:tcW w:type="dxa" w:w="2880"/>
          </w:tcPr>
          <w:p>
            <w:r>
              <w:t>Own book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Team under them</w:t>
            </w:r>
          </w:p>
        </w:tc>
        <w:tc>
          <w:tcPr>
            <w:tcW w:type="dxa" w:w="2880"/>
          </w:tcPr>
          <w:p>
            <w:r>
              <w:t>Direct reports</w:t>
            </w:r>
          </w:p>
        </w:tc>
      </w:tr>
      <w:tr>
        <w:tc>
          <w:tcPr>
            <w:tcW w:type="dxa" w:w="2880"/>
          </w:tcPr>
          <w:p>
            <w:r>
              <w:t>Exec</w:t>
            </w:r>
          </w:p>
        </w:tc>
        <w:tc>
          <w:tcPr>
            <w:tcW w:type="dxa" w:w="2880"/>
          </w:tcPr>
          <w:p>
            <w:r>
              <w:t>Org / segment portfolio</w:t>
            </w:r>
          </w:p>
        </w:tc>
        <w:tc>
          <w:tcPr>
            <w:tcW w:type="dxa" w:w="2880"/>
          </w:tcPr>
          <w:p>
            <w:r>
              <w:t>CSMs in scope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Anyone (audited)</w:t>
            </w:r>
          </w:p>
        </w:tc>
      </w:tr>
    </w:tbl>
    <w:p/>
    <w:p>
      <w:r>
        <w:t>Manager nesting: Manager → CSM → accounts (like Clari), without forecast commit cells.</w:t>
      </w:r>
    </w:p>
    <w:p>
      <w:pPr>
        <w:pStyle w:val="Heading2"/>
      </w:pPr>
      <w:r>
        <w:t>6.2 Engagement cadence</w:t>
      </w:r>
    </w:p>
    <w:p>
      <w:pPr>
        <w:pStyle w:val="ListBullet"/>
      </w:pPr>
      <w:r/>
      <w:r>
        <w:rPr>
          <w:rFonts w:ascii="Consolas" w:hAnsi="Consolas"/>
          <w:sz w:val="18"/>
        </w:rPr>
        <w:t>days since last qualifying activity</w:t>
      </w:r>
      <w:r>
        <w:t xml:space="preserve"> vs segment required window</w:t>
      </w:r>
    </w:p>
    <w:p>
      <w:pPr>
        <w:pStyle w:val="ListBullet"/>
      </w:pPr>
      <w:r>
        <w:t xml:space="preserve">In-app logged Call/Email/Meeting updates </w:t>
      </w:r>
      <w:r>
        <w:rPr>
          <w:rFonts w:ascii="Consolas" w:hAnsi="Consolas"/>
          <w:sz w:val="18"/>
        </w:rPr>
        <w:t>lastAct</w:t>
      </w:r>
      <w:r>
        <w:t xml:space="preserve"> immediately</w:t>
      </w:r>
    </w:p>
    <w:p>
      <w:pPr>
        <w:pStyle w:val="ListBullet"/>
      </w:pPr>
      <w:r>
        <w:t>Qualifying subtypes: approve with CS Ops</w:t>
      </w:r>
    </w:p>
    <w:p>
      <w:pPr>
        <w:pStyle w:val="Heading2"/>
      </w:pPr>
      <w:r>
        <w:t>6.3 Escalation staleness</w:t>
      </w:r>
    </w:p>
    <w:p>
      <w:pPr>
        <w:pStyle w:val="ListBullet"/>
      </w:pPr>
      <w:r>
        <w:t>Days open from open timestamp</w:t>
      </w:r>
    </w:p>
    <w:p>
      <w:pPr>
        <w:pStyle w:val="ListBullet"/>
      </w:pPr>
      <w:r>
        <w:t xml:space="preserve">Stale default </w:t>
      </w:r>
      <w:r>
        <w:rPr>
          <w:b/>
        </w:rPr>
        <w:t>14 days</w:t>
      </w:r>
      <w:r/>
    </w:p>
    <w:p>
      <w:pPr>
        <w:pStyle w:val="ListBullet"/>
      </w:pPr>
      <w:r>
        <w:t>Leadership rollup = non-resolved by reason + product</w:t>
      </w:r>
    </w:p>
    <w:p>
      <w:pPr>
        <w:pStyle w:val="Heading2"/>
      </w:pPr>
      <w:r>
        <w:t>6.4 TAP dates</w:t>
      </w:r>
    </w:p>
    <w:p>
      <w:pPr>
        <w:pStyle w:val="ListBullet"/>
      </w:pPr>
      <w:r/>
      <w:r>
        <w:rPr>
          <w:rFonts w:ascii="Consolas" w:hAnsi="Consolas"/>
          <w:sz w:val="18"/>
        </w:rPr>
        <w:t>hw_first_purchase</w:t>
      </w:r>
      <w:r>
        <w:t xml:space="preserve"> = min CloseDate of TAP-eligible line items</w:t>
      </w:r>
    </w:p>
    <w:p>
      <w:pPr>
        <w:pStyle w:val="ListBullet"/>
      </w:pPr>
      <w:r>
        <w:t>Refresh = +2.5 years; Contract end = +5 years</w:t>
      </w:r>
    </w:p>
    <w:p>
      <w:pPr>
        <w:pStyle w:val="ListBullet"/>
      </w:pPr>
      <w:r>
        <w:t>Status: overdue / duesoon (≤90d) / ontrack / done / none</w:t>
      </w:r>
    </w:p>
    <w:p>
      <w:pPr>
        <w:pStyle w:val="Heading2"/>
      </w:pPr>
      <w:r>
        <w:t>6.5 Health (objective)</w:t>
      </w:r>
    </w:p>
    <w:p>
      <w:r>
        <w:t>Start 100; subtract weighted penalties (open cases, high/urgent, renewal ≤90/≤180, early stage near renewal, stale engagement). Tunable in Health Model.</w:t>
      </w:r>
    </w:p>
    <w:p>
      <w:pPr>
        <w:pStyle w:val="Heading2"/>
      </w:pPr>
      <w:r>
        <w:t>6.6 Health (subjective — V2)</w:t>
      </w:r>
    </w:p>
    <w:p>
      <w:r/>
      <w:r>
        <w:rPr>
          <w:rFonts w:ascii="Consolas" w:hAnsi="Consolas"/>
          <w:sz w:val="18"/>
        </w:rPr>
        <w:t>blended = clamp(objective + subjective_delta)</w:t>
      </w:r>
      <w:r>
        <w:t xml:space="preserve"> with reason, actor, timestamp, optional expiry. Governance TBD.</w:t>
      </w:r>
    </w:p>
    <w:p>
      <w:pPr>
        <w:pStyle w:val="Heading2"/>
      </w:pPr>
      <w:r>
        <w:t>6.7 Worklist P1–P4</w:t>
      </w:r>
    </w:p>
    <w:p>
      <w:r>
        <w:t>Rule engine maps signals → tier (defaults in §5.14). Admin-configurable in V2.</w:t>
      </w:r>
    </w:p>
    <w:p>
      <w:pPr>
        <w:pStyle w:val="Heading2"/>
      </w:pPr>
      <w:r>
        <w:t>6.8 Field-history highlighting (V2 — Clari-inspired)</w:t>
      </w:r>
    </w:p>
    <w:p>
      <w:r>
        <w:t>Optional green/red/blue on Stage / Close Date / Amount / Next Step using SF Field History or Snowflake snapshots; hover shows old → new.</w:t>
      </w:r>
    </w:p>
    <w:p>
      <w:pPr>
        <w:pStyle w:val="Heading2"/>
      </w:pPr>
      <w:r>
        <w:t>6.9 New logo</w:t>
      </w:r>
    </w:p>
    <w:p>
      <w:r>
        <w:t>First closed-won CloseDate within last 365 days → Success Plan / onboarding journey eligibility.</w:t>
      </w:r>
    </w:p>
    <w:p>
      <w:pPr>
        <w:pStyle w:val="Heading1"/>
      </w:pPr>
      <w:r>
        <w:t>7. Admin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User type</w:t>
            </w:r>
          </w:p>
        </w:tc>
        <w:tc>
          <w:tcPr>
            <w:tcW w:type="dxa" w:w="4320"/>
          </w:tcPr>
          <w:p>
            <w:r>
              <w:t>Capabilities</w:t>
            </w:r>
          </w:p>
        </w:tc>
      </w:tr>
      <w:tr>
        <w:tc>
          <w:tcPr>
            <w:tcW w:type="dxa" w:w="4320"/>
          </w:tcPr>
          <w:p>
            <w:r>
              <w:t>**Admin**</w:t>
            </w:r>
          </w:p>
        </w:tc>
        <w:tc>
          <w:tcPr>
            <w:tcW w:type="dxa" w:w="4320"/>
          </w:tcPr>
          <w:p>
            <w:r>
              <w:t>Studio: users, roles, default views, health weights, cadence windows, P1–P4 rules, impersonate, resource defaults, Gainsight cutover tools</w:t>
            </w:r>
          </w:p>
        </w:tc>
      </w:tr>
      <w:tr>
        <w:tc>
          <w:tcPr>
            <w:tcW w:type="dxa" w:w="4320"/>
          </w:tcPr>
          <w:p>
            <w:r>
              <w:t>**Exec**</w:t>
            </w:r>
          </w:p>
        </w:tc>
        <w:tc>
          <w:tcPr>
            <w:tcW w:type="dxa" w:w="4320"/>
          </w:tcPr>
          <w:p>
            <w:r>
              <w:t>Portfolio in org scope; View-as; scorecard + escalation rollups</w:t>
            </w:r>
          </w:p>
        </w:tc>
      </w:tr>
      <w:tr>
        <w:tc>
          <w:tcPr>
            <w:tcW w:type="dxa" w:w="4320"/>
          </w:tcPr>
          <w:p>
            <w:r>
              <w:t>**Manager**</w:t>
            </w:r>
          </w:p>
        </w:tc>
        <w:tc>
          <w:tcPr>
            <w:tcW w:type="dxa" w:w="4320"/>
          </w:tcPr>
          <w:p>
            <w:r>
              <w:t>Team scope; View-as reports; coaching drill-down; limited subjective overrides</w:t>
            </w:r>
          </w:p>
        </w:tc>
      </w:tr>
      <w:tr>
        <w:tc>
          <w:tcPr>
            <w:tcW w:type="dxa" w:w="4320"/>
          </w:tcPr>
          <w:p>
            <w:r>
              <w:t>**CSM**</w:t>
            </w:r>
          </w:p>
        </w:tc>
        <w:tc>
          <w:tcPr>
            <w:tcW w:type="dxa" w:w="4320"/>
          </w:tcPr>
          <w:p>
            <w:r>
              <w:t>Own book; 360 workflows; cannot change global model weights</w:t>
            </w:r>
          </w:p>
        </w:tc>
      </w:tr>
    </w:tbl>
    <w:p/>
    <w:p>
      <w:r/>
      <w:r>
        <w:rPr>
          <w:b/>
        </w:rPr>
        <w:t>Impersonation:</w:t>
      </w:r>
      <w:r>
        <w:t xml:space="preserve"> “Viewing as ____” (Halie/Derek pattern) with audit log in production.  </w:t>
      </w:r>
    </w:p>
    <w:p>
      <w:r/>
      <w:r>
        <w:rPr>
          <w:b/>
        </w:rPr>
        <w:t>Field configuration (V2):</w:t>
      </w:r>
      <w:r>
        <w:t xml:space="preserve"> default columns/filters per role (lighter than Clari overlay AE matrix).</w:t>
      </w:r>
    </w:p>
    <w:p>
      <w:pPr>
        <w:pStyle w:val="Heading1"/>
      </w:pPr>
      <w:r>
        <w:t>8. Mobile-Friendly Views</w:t>
      </w:r>
    </w:p>
    <w:p>
      <w:pPr>
        <w:pStyle w:val="ListBullet"/>
      </w:pPr>
      <w:r/>
      <w:r>
        <w:rPr>
          <w:b/>
        </w:rPr>
        <w:t>Required (Chris):</w:t>
      </w:r>
      <w:r>
        <w:t xml:space="preserve"> phone-usable for traveling CSMs</w:t>
      </w:r>
    </w:p>
    <w:p>
      <w:pPr>
        <w:pStyle w:val="ListBullet"/>
      </w:pPr>
      <w:r>
        <w:t>V1: responsive Worklist (P1–P2), Account 360, log activity, escalation status</w:t>
      </w:r>
    </w:p>
    <w:p>
      <w:pPr>
        <w:pStyle w:val="ListBullet"/>
      </w:pPr>
      <w:r>
        <w:t>V2: dedicated slim mobile layout (Halie mobile parity ask)</w:t>
      </w:r>
    </w:p>
    <w:p>
      <w:pPr>
        <w:pStyle w:val="Heading1"/>
      </w:pPr>
      <w:r>
        <w:t>9. Integrations</w:t>
      </w:r>
    </w:p>
    <w:p>
      <w:pPr>
        <w:pStyle w:val="Heading2"/>
      </w:pPr>
      <w:r>
        <w:t>9.1 Salesforce (P0 — Beatrice sample → pilot)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Expand `/api/soql` (or equivalent) for Accounts, Opps, Cases, Tasks/Events, Users</w:t>
            </w:r>
          </w:p>
        </w:tc>
      </w:tr>
      <w:tr>
        <w:tc>
          <w:tcPr>
            <w:tcW w:type="dxa" w:w="4320"/>
          </w:tcPr>
          <w:p>
            <w:r>
              <w:t>Write</w:t>
            </w:r>
          </w:p>
        </w:tc>
        <w:tc>
          <w:tcPr>
            <w:tcW w:type="dxa" w:w="4320"/>
          </w:tcPr>
          <w:p>
            <w:r>
              <w:t>Activities, next actions, CTA status, escalation notes/status, timeline — **without leaving portal**</w:t>
            </w:r>
          </w:p>
        </w:tc>
      </w:tr>
      <w:tr>
        <w:tc>
          <w:tcPr>
            <w:tcW w:type="dxa" w:w="4320"/>
          </w:tcPr>
          <w:p>
            <w:r>
              <w:t>Transport</w:t>
            </w:r>
          </w:p>
        </w:tc>
        <w:tc>
          <w:tcPr>
            <w:tcW w:type="dxa" w:w="4320"/>
          </w:tcPr>
          <w:p>
            <w:r>
              <w:t>SF API / MCP (Chris); OAuth Connected App for shared deploy</w:t>
            </w:r>
          </w:p>
        </w:tc>
      </w:tr>
      <w:tr>
        <w:tc>
          <w:tcPr>
            <w:tcW w:type="dxa" w:w="4320"/>
          </w:tcPr>
          <w:p>
            <w:r>
              <w:t>Sync UX</w:t>
            </w:r>
          </w:p>
        </w:tc>
        <w:tc>
          <w:tcPr>
            <w:tcW w:type="dxa" w:w="4320"/>
          </w:tcPr>
          <w:p>
            <w:r>
              <w:t>“CRM sync X minutes ago”</w:t>
            </w:r>
          </w:p>
        </w:tc>
      </w:tr>
    </w:tbl>
    <w:p/>
    <w:p>
      <w:pPr>
        <w:pStyle w:val="Heading2"/>
      </w:pPr>
      <w:r>
        <w:t>9.2 Gainsight (cutover)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Read/export</w:t>
            </w:r>
          </w:p>
        </w:tc>
        <w:tc>
          <w:tcPr>
            <w:tcW w:type="dxa" w:w="4320"/>
          </w:tcPr>
          <w:p>
            <w:r>
              <w:t>CTAs, Plans, Journeys, timeline, configs</w:t>
            </w:r>
          </w:p>
        </w:tc>
      </w:tr>
      <w:tr>
        <w:tc>
          <w:tcPr>
            <w:tcW w:type="dxa" w:w="4320"/>
          </w:tcPr>
          <w:p>
            <w:r>
              <w:t>Interim write</w:t>
            </w:r>
          </w:p>
        </w:tc>
        <w:tc>
          <w:tcPr>
            <w:tcW w:type="dxa" w:w="4320"/>
          </w:tcPr>
          <w:p>
            <w:r>
              <w:t>GS MCP/API only while dual-running</w:t>
            </w:r>
          </w:p>
        </w:tc>
      </w:tr>
      <w:tr>
        <w:tc>
          <w:tcPr>
            <w:tcW w:type="dxa" w:w="4320"/>
          </w:tcPr>
          <w:p>
            <w:r>
              <w:t>Migrate</w:t>
            </w:r>
          </w:p>
        </w:tc>
        <w:tc>
          <w:tcPr>
            <w:tcW w:type="dxa" w:w="4320"/>
          </w:tcPr>
          <w:p>
            <w:r>
              <w:t>Pilot → segment; Appendix C</w:t>
            </w:r>
          </w:p>
        </w:tc>
      </w:tr>
      <w:tr>
        <w:tc>
          <w:tcPr>
            <w:tcW w:type="dxa" w:w="4320"/>
          </w:tcPr>
          <w:p>
            <w:r>
              <w:t>Retire</w:t>
            </w:r>
          </w:p>
        </w:tc>
        <w:tc>
          <w:tcPr>
            <w:tcW w:type="dxa" w:w="4320"/>
          </w:tcPr>
          <w:p>
            <w:r>
              <w:t>After parity sign-off</w:t>
            </w:r>
          </w:p>
        </w:tc>
      </w:tr>
      <w:tr>
        <w:tc>
          <w:tcPr>
            <w:tcW w:type="dxa" w:w="4320"/>
          </w:tcPr>
          <w:p>
            <w:r>
              <w:t>Residency</w:t>
            </w:r>
          </w:p>
        </w:tc>
        <w:tc>
          <w:tcPr>
            <w:tcW w:type="dxa" w:w="4320"/>
          </w:tcPr>
          <w:p>
            <w:r>
              <w:t>Decide free-text/timeline home **before** kill switch</w:t>
            </w:r>
          </w:p>
        </w:tc>
      </w:tr>
    </w:tbl>
    <w:p/>
    <w:p>
      <w:pPr>
        <w:pStyle w:val="Heading2"/>
      </w:pPr>
      <w:r>
        <w:t>9.3 Dynamics 365 (segment-dependent)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Cases / email-response where Inside CS uses D365 (Chris)</w:t>
            </w:r>
          </w:p>
        </w:tc>
      </w:tr>
      <w:tr>
        <w:tc>
          <w:tcPr>
            <w:tcW w:type="dxa" w:w="4320"/>
          </w:tcPr>
          <w:p>
            <w:r>
              <w:t>Write</w:t>
            </w:r>
          </w:p>
        </w:tc>
        <w:tc>
          <w:tcPr>
            <w:tcW w:type="dxa" w:w="4320"/>
          </w:tcPr>
          <w:p>
            <w:r>
              <w:t>Only if CS Ops requires; prefer long-term case SoR clarity</w:t>
            </w:r>
          </w:p>
        </w:tc>
      </w:tr>
    </w:tbl>
    <w:p/>
    <w:p>
      <w:pPr>
        <w:pStyle w:val="Heading2"/>
      </w:pPr>
      <w:r>
        <w:t>9.4 Snowflake / Sigma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NPS, usage, historized analytics</w:t>
            </w:r>
          </w:p>
        </w:tc>
      </w:tr>
      <w:tr>
        <w:tc>
          <w:tcPr>
            <w:tcW w:type="dxa" w:w="4320"/>
          </w:tcPr>
          <w:p>
            <w:r>
              <w:t>Sigma</w:t>
            </w:r>
          </w:p>
        </w:tc>
        <w:tc>
          <w:tcPr>
            <w:tcW w:type="dxa" w:w="4320"/>
          </w:tcPr>
          <w:p>
            <w:r>
              <w:t>Leadership BI remains; app surfaces daily CSM metrics</w:t>
            </w:r>
          </w:p>
        </w:tc>
      </w:tr>
      <w:tr>
        <w:tc>
          <w:tcPr>
            <w:tcW w:type="dxa" w:w="4320"/>
          </w:tcPr>
          <w:p>
            <w:r>
              <w:t>Write</w:t>
            </w:r>
          </w:p>
        </w:tc>
        <w:tc>
          <w:tcPr>
            <w:tcW w:type="dxa" w:w="4320"/>
          </w:tcPr>
          <w:p>
            <w:r>
              <w:t>None to product systems</w:t>
            </w:r>
          </w:p>
        </w:tc>
      </w:tr>
    </w:tbl>
    <w:p/>
    <w:p>
      <w:pPr>
        <w:pStyle w:val="Heading2"/>
      </w:pPr>
      <w:r>
        <w:t>9.5 Slack (hub — Chris action item)</w:t>
      </w:r>
    </w:p>
    <w:p>
      <w:pPr>
        <w:pStyle w:val="ListBullet"/>
      </w:pPr>
      <w:r>
        <w:t>P1: Critical escalation, blocked case, out-of-cadence (manager digest optional)</w:t>
      </w:r>
    </w:p>
    <w:p>
      <w:pPr>
        <w:pStyle w:val="ListBullet"/>
      </w:pPr>
      <w:r>
        <w:t>Deep links to Account 360 / Escalations / Worklist</w:t>
      </w:r>
    </w:p>
    <w:p>
      <w:pPr>
        <w:pStyle w:val="ListBullet"/>
      </w:pPr>
      <w:r>
        <w:t>V1 outbound; V2 interactive acknowledge</w:t>
      </w:r>
    </w:p>
    <w:p>
      <w:pPr>
        <w:pStyle w:val="Heading1"/>
      </w:pPr>
      <w:r>
        <w:t>10. SSO</w:t>
      </w:r>
    </w:p>
    <w:p>
      <w:pPr>
        <w:pStyle w:val="ListBullet"/>
      </w:pPr>
      <w:r>
        <w:t>Corporate SSO → map email to SF User / CSM book</w:t>
      </w:r>
    </w:p>
    <w:p>
      <w:pPr>
        <w:pStyle w:val="ListBullet"/>
      </w:pPr>
      <w:r>
        <w:t>Auto-filter to own book</w:t>
      </w:r>
    </w:p>
    <w:p>
      <w:pPr>
        <w:pStyle w:val="ListBullet"/>
      </w:pPr>
      <w:r>
        <w:t>Managers/admins keep View-as with audit</w:t>
      </w:r>
    </w:p>
    <w:p>
      <w:pPr>
        <w:pStyle w:val="Heading1"/>
      </w:pPr>
      <w:r>
        <w:t>11. Overlay / role-based views</w:t>
      </w:r>
    </w:p>
    <w:p>
      <w:r>
        <w:t>CS analogue to Clari overlays (not AE splits):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 lens</w:t>
            </w:r>
          </w:p>
        </w:tc>
        <w:tc>
          <w:tcPr>
            <w:tcW w:type="dxa" w:w="4320"/>
          </w:tcPr>
          <w:p>
            <w:r>
              <w:t>Default emphasis</w:t>
            </w:r>
          </w:p>
        </w:tc>
      </w:tr>
      <w:tr>
        <w:tc>
          <w:tcPr>
            <w:tcW w:type="dxa" w:w="4320"/>
          </w:tcPr>
          <w:p>
            <w:r>
              <w:t>Primary CSM</w:t>
            </w:r>
          </w:p>
        </w:tc>
        <w:tc>
          <w:tcPr>
            <w:tcW w:type="dxa" w:w="4320"/>
          </w:tcPr>
          <w:p>
            <w:r>
              <w:t>Full book, all write fields</w:t>
            </w:r>
          </w:p>
        </w:tc>
      </w:tr>
      <w:tr>
        <w:tc>
          <w:tcPr>
            <w:tcW w:type="dxa" w:w="4320"/>
          </w:tcPr>
          <w:p>
            <w:r>
              <w:t>TAM / Engagement</w:t>
            </w:r>
          </w:p>
        </w:tc>
        <w:tc>
          <w:tcPr>
            <w:tcW w:type="dxa" w:w="4320"/>
          </w:tcPr>
          <w:p>
            <w:r>
              <w:t>Cases, adoption, insights; limited commercial edit</w:t>
            </w:r>
          </w:p>
        </w:tc>
      </w:tr>
      <w:tr>
        <w:tc>
          <w:tcPr>
            <w:tcW w:type="dxa" w:w="4320"/>
          </w:tcPr>
          <w:p>
            <w:r>
              <w:t>Manager / Exec</w:t>
            </w:r>
          </w:p>
        </w:tc>
        <w:tc>
          <w:tcPr>
            <w:tcW w:type="dxa" w:w="4320"/>
          </w:tcPr>
          <w:p>
            <w:r>
              <w:t>Rollups, scorecard, escalation leadership, impersonation</w:t>
            </w:r>
          </w:p>
        </w:tc>
      </w:tr>
      <w:tr>
        <w:tc>
          <w:tcPr>
            <w:tcW w:type="dxa" w:w="4320"/>
          </w:tcPr>
          <w:p>
            <w:r>
              <w:t>Inside vs Field vs Majors</w:t>
            </w:r>
          </w:p>
        </w:tc>
        <w:tc>
          <w:tcPr>
            <w:tcW w:type="dxa" w:w="4320"/>
          </w:tcPr>
          <w:p>
            <w:r>
              <w:t>Same product; segment filters / cadence windows — **shared vs forked tool unresolved**</w:t>
            </w:r>
          </w:p>
        </w:tc>
      </w:tr>
    </w:tbl>
    <w:p/>
    <w:p>
      <w:pPr>
        <w:pStyle w:val="Heading1"/>
      </w:pPr>
      <w:r>
        <w:t>12. Automated Email Functionality (V2 / V3)</w:t>
      </w:r>
    </w:p>
    <w:p>
      <w:r/>
      <w:r>
        <w:rPr>
          <w:b/>
        </w:rPr>
        <w:t>Not V1 headline.</w:t>
      </w:r>
      <w:r>
        <w:t xml:space="preserve"> Data consolidation + write-back + Slack first. Still required later (Chris Cortex roadmap + Halie P1–P3 pattern).</w:t>
      </w:r>
    </w:p>
    <w:p>
      <w:pPr>
        <w:pStyle w:val="Heading2"/>
      </w:pPr>
      <w:r>
        <w:t>P1 (when email work starts)</w:t>
      </w:r>
    </w:p>
    <w:p>
      <w:pPr>
        <w:pStyle w:val="ListBullet"/>
      </w:pPr>
      <w:r>
        <w:t>Templates + merge fields (account, CSM, renewal date, TAP date, NPS playbook vars)</w:t>
      </w:r>
    </w:p>
    <w:p>
      <w:pPr>
        <w:pStyle w:val="ListBullet"/>
      </w:pPr>
      <w:r>
        <w:t>Log sends to Salesforce automatically</w:t>
      </w:r>
    </w:p>
    <w:p>
      <w:pPr>
        <w:pStyle w:val="ListBullet"/>
      </w:pPr>
      <w:r>
        <w:t>Sequences: Auto Email, Manual Email, Call/Task; business-hour windows</w:t>
      </w:r>
    </w:p>
    <w:p>
      <w:pPr>
        <w:pStyle w:val="ListBullet"/>
      </w:pPr>
      <w:r>
        <w:t>Enroll/remove from UI / bulk filtered book; auto-exit on reply if trackable</w:t>
      </w:r>
    </w:p>
    <w:p>
      <w:pPr>
        <w:pStyle w:val="ListBullet"/>
      </w:pPr>
      <w:r>
        <w:t>Bulk one-off 1:1 personalized email</w:t>
      </w:r>
    </w:p>
    <w:p>
      <w:pPr>
        <w:pStyle w:val="ListBullet"/>
      </w:pPr>
      <w:r/>
      <w:r>
        <w:rPr>
          <w:b/>
        </w:rPr>
        <w:t>One-action:</w:t>
      </w:r>
      <w:r>
        <w:t xml:space="preserve"> send check-in + log timeline + create follow-up task (Chris)</w:t>
      </w:r>
    </w:p>
    <w:p>
      <w:pPr>
        <w:pStyle w:val="Heading2"/>
      </w:pPr>
      <w:r>
        <w:t>P2</w:t>
      </w:r>
    </w:p>
    <w:p>
      <w:r>
        <w:t>Open/click/reply/bounce tracking; sequence insights; OOO pause if available.</w:t>
      </w:r>
    </w:p>
    <w:p>
      <w:pPr>
        <w:pStyle w:val="Heading2"/>
      </w:pPr>
      <w:r>
        <w:t>P3</w:t>
      </w:r>
    </w:p>
    <w:p>
      <w:r>
        <w:t>Manual-step queue; snippets; assistive drafts; threaded replies; reply sentiment triage.</w:t>
      </w:r>
    </w:p>
    <w:p>
      <w:pPr>
        <w:pStyle w:val="Heading2"/>
      </w:pPr>
      <w:r>
        <w:t>Default CS sequence / playbook catalog</w:t>
      </w:r>
    </w:p>
    <w:p>
      <w:pPr>
        <w:pStyle w:val="ListNumber"/>
      </w:pPr>
      <w:r>
        <w:t>Cadence / engagement nudge</w:t>
      </w:r>
    </w:p>
    <w:p>
      <w:pPr>
        <w:pStyle w:val="ListNumber"/>
      </w:pPr>
      <w:r>
        <w:t>Renewal 90 / 60 / 30</w:t>
      </w:r>
    </w:p>
    <w:p>
      <w:pPr>
        <w:pStyle w:val="ListNumber"/>
      </w:pPr>
      <w:r>
        <w:t>New-logo welcome</w:t>
      </w:r>
    </w:p>
    <w:p>
      <w:pPr>
        <w:pStyle w:val="ListNumber"/>
      </w:pPr>
      <w:r>
        <w:t>TAP refresh reminder</w:t>
      </w:r>
    </w:p>
    <w:p>
      <w:pPr>
        <w:pStyle w:val="ListNumber"/>
      </w:pPr>
      <w:r>
        <w:t>At-risk save play</w:t>
      </w:r>
    </w:p>
    <w:p>
      <w:pPr>
        <w:pStyle w:val="ListNumber"/>
      </w:pPr>
      <w:r>
        <w:t>NPS Improvement</w:t>
      </w:r>
    </w:p>
    <w:p>
      <w:r/>
      <w:r>
        <w:rPr>
          <w:b/>
        </w:rPr>
        <w:t>Preferred transport (later decision):</w:t>
      </w:r>
      <w:r>
        <w:t xml:space="preserve"> Microsoft Graph / Outlook with Salesforce Activity as SoR for the log.</w:t>
      </w:r>
    </w:p>
    <w:p>
      <w:pPr>
        <w:pStyle w:val="Heading1"/>
      </w:pPr>
      <w:r>
        <w:t>13. Phasing</w:t>
      </w:r>
    </w:p>
    <w:p>
      <w:pPr>
        <w:pStyle w:val="Heading2"/>
      </w:pPr>
      <w:r>
        <w:t>V1 — One platform foundation + action layer</w:t>
      </w:r>
    </w:p>
    <w:p>
      <w:pPr>
        <w:pStyle w:val="ListBullet"/>
      </w:pPr>
      <w:r>
        <w:t>Real Salesforce read (Beatrice sample → pilot book)</w:t>
      </w:r>
    </w:p>
    <w:p>
      <w:pPr>
        <w:pStyle w:val="ListBullet"/>
      </w:pPr>
      <w:r>
        <w:t>Snowflake NPS read (+ usage if ready)</w:t>
      </w:r>
    </w:p>
    <w:p>
      <w:pPr>
        <w:pStyle w:val="ListBullet"/>
      </w:pPr>
      <w:r>
        <w:t>Confirm D365 vs SF Cases for Inside CS</w:t>
      </w:r>
    </w:p>
    <w:p>
      <w:pPr>
        <w:pStyle w:val="ListBullet"/>
      </w:pPr>
      <w:r>
        <w:t>Gainsight inventory + pilot migration plan (CTAs/plans/timeline)</w:t>
      </w:r>
    </w:p>
    <w:p>
      <w:pPr>
        <w:pStyle w:val="ListBullet"/>
      </w:pPr>
      <w:r>
        <w:t>Write-back path for activities / next steps / CTA / escalation (end localStorage-only for pilot-critical)</w:t>
      </w:r>
    </w:p>
    <w:p>
      <w:pPr>
        <w:pStyle w:val="ListBullet"/>
      </w:pPr>
      <w:r>
        <w:t>KPI drill-down (“top accounts + why”)</w:t>
      </w:r>
    </w:p>
    <w:p>
      <w:pPr>
        <w:pStyle w:val="ListBullet"/>
      </w:pPr>
      <w:r>
        <w:t>Slack outbound P1 alerts</w:t>
      </w:r>
    </w:p>
    <w:p>
      <w:pPr>
        <w:pStyle w:val="ListBullet"/>
      </w:pPr>
      <w:r>
        <w:t>Responsive mobile for Worklist + 360</w:t>
      </w:r>
    </w:p>
    <w:p>
      <w:pPr>
        <w:pStyle w:val="ListBullet"/>
      </w:pPr>
      <w:r/>
      <w:r>
        <w:rPr>
          <w:b/>
        </w:rPr>
        <w:t>Exit criteria:</w:t>
      </w:r>
      <w:r>
        <w:t xml:space="preserve"> pilot CSMs run a day without opening Gainsight for core tasks</w:t>
      </w:r>
    </w:p>
    <w:p>
      <w:pPr>
        <w:pStyle w:val="Heading2"/>
      </w:pPr>
      <w:r>
        <w:t>V2 — Cutover, playbooks, subjective health</w:t>
      </w:r>
    </w:p>
    <w:p>
      <w:pPr>
        <w:pStyle w:val="ListBullet"/>
      </w:pPr>
      <w:r>
        <w:t>Broader GS retirement</w:t>
      </w:r>
    </w:p>
    <w:p>
      <w:pPr>
        <w:pStyle w:val="ListBullet"/>
      </w:pPr>
      <w:r>
        <w:t>Inline playbooks (NPS Improvement etc.) + assisted drafts</w:t>
      </w:r>
    </w:p>
    <w:p>
      <w:pPr>
        <w:pStyle w:val="ListBullet"/>
      </w:pPr>
      <w:r>
        <w:t>Objective + subjective health with governance</w:t>
      </w:r>
    </w:p>
    <w:p>
      <w:pPr>
        <w:pStyle w:val="ListBullet"/>
      </w:pPr>
      <w:r>
        <w:t>Explicit Worklist P1–P4</w:t>
      </w:r>
    </w:p>
    <w:p>
      <w:pPr>
        <w:pStyle w:val="ListBullet"/>
      </w:pPr>
      <w:r>
        <w:t>Slack digests / interactive buttons</w:t>
      </w:r>
    </w:p>
    <w:p>
      <w:pPr>
        <w:pStyle w:val="ListBullet"/>
      </w:pPr>
      <w:r>
        <w:t>Saved views, Excel export, field-history highlighting</w:t>
      </w:r>
    </w:p>
    <w:p>
      <w:pPr>
        <w:pStyle w:val="ListBullet"/>
      </w:pPr>
      <w:r>
        <w:t>Richer Snowflake/Sigma in-app</w:t>
      </w:r>
    </w:p>
    <w:p>
      <w:pPr>
        <w:pStyle w:val="ListBullet"/>
      </w:pPr>
      <w:r>
        <w:t>Admin studio basics / server-side targets</w:t>
      </w:r>
    </w:p>
    <w:p>
      <w:pPr>
        <w:pStyle w:val="Heading2"/>
      </w:pPr>
      <w:r>
        <w:t>V3 — Outreach automation &amp; polish</w:t>
      </w:r>
    </w:p>
    <w:p>
      <w:pPr>
        <w:pStyle w:val="ListBullet"/>
      </w:pPr>
      <w:r>
        <w:t>Email sequences P1→P3 as needed</w:t>
      </w:r>
    </w:p>
    <w:p>
      <w:pPr>
        <w:pStyle w:val="ListBullet"/>
      </w:pPr>
      <w:r>
        <w:t>Dedicated mobile execution UI</w:t>
      </w:r>
    </w:p>
    <w:p>
      <w:pPr>
        <w:pStyle w:val="ListBullet"/>
      </w:pPr>
      <w:r>
        <w:t>AI account summary / drafts / one-action timeline+task (InfoSec permitting)</w:t>
      </w:r>
    </w:p>
    <w:p>
      <w:pPr>
        <w:pStyle w:val="Heading1"/>
      </w:pPr>
      <w:r>
        <w:t>14. Explicit Non-Goals</w:t>
      </w:r>
    </w:p>
    <w:p>
      <w:pPr>
        <w:pStyle w:val="ListBullet"/>
      </w:pPr>
      <w:r>
        <w:t xml:space="preserve">Sales forecast Commit/Best Case grids, opportunity-split overlay AE economics, quota CSV attainment — </w:t>
      </w:r>
      <w:r>
        <w:rPr>
          <w:b/>
        </w:rPr>
        <w:t>Halie Clari track</w:t>
      </w:r>
      <w:r/>
    </w:p>
    <w:p>
      <w:pPr>
        <w:pStyle w:val="ListBullet"/>
      </w:pPr>
      <w:r>
        <w:t>Second CRM system of record</w:t>
      </w:r>
    </w:p>
    <w:p>
      <w:pPr>
        <w:pStyle w:val="ListBullet"/>
      </w:pPr>
      <w:r>
        <w:t>Writes to product telemetry systems</w:t>
      </w:r>
    </w:p>
    <w:p>
      <w:pPr>
        <w:pStyle w:val="ListBullet"/>
      </w:pPr>
      <w:r>
        <w:t>Feature-for-feature Gainsight clone of unused workflows</w:t>
      </w:r>
    </w:p>
    <w:p>
      <w:pPr>
        <w:pStyle w:val="ListBullet"/>
      </w:pPr>
      <w:r>
        <w:t>Replacing Sigma for analyst-deep BI</w:t>
      </w:r>
    </w:p>
    <w:p>
      <w:pPr>
        <w:pStyle w:val="ListBullet"/>
      </w:pPr>
      <w:r>
        <w:t>Inventing APAP/adoption scores without a real data source (Leana/Mark accuracy bar)</w:t>
      </w:r>
    </w:p>
    <w:p>
      <w:pPr>
        <w:pStyle w:val="ListBullet"/>
      </w:pPr>
      <w:r>
        <w:t>Merging high-volume TAP timeline churn into the same undifferentiated queue as P1 escalations</w:t>
      </w:r>
    </w:p>
    <w:p>
      <w:pPr>
        <w:pStyle w:val="ListBullet"/>
      </w:pPr>
      <w:r>
        <w:t>Resolving Rui build-vs-buy by implication</w:t>
      </w:r>
    </w:p>
    <w:p>
      <w:pPr>
        <w:pStyle w:val="Heading1"/>
      </w:pPr>
      <w:r>
        <w:t>15. Open Questions</w:t>
      </w:r>
    </w:p>
    <w:p>
      <w:pPr>
        <w:pStyle w:val="ListNumber"/>
      </w:pPr>
      <w:r>
        <w:t>Exact Gainsight objects/APIs for CTA, Success Plan, Journey, timeline — and retention rules (Beatrice)</w:t>
      </w:r>
    </w:p>
    <w:p>
      <w:pPr>
        <w:pStyle w:val="ListNumber"/>
      </w:pPr>
      <w:r/>
      <w:r>
        <w:rPr>
          <w:b/>
        </w:rPr>
        <w:t>Where free-text / timeline data lives if Gainsight is fully replaced</w:t>
      </w:r>
      <w:r>
        <w:t xml:space="preserve"> (Chris — critical)</w:t>
      </w:r>
    </w:p>
    <w:p>
      <w:pPr>
        <w:pStyle w:val="ListNumber"/>
      </w:pPr>
      <w:r>
        <w:t>Canonical NPS source (SF report vs Snowflake Nova Sales) and field names</w:t>
      </w:r>
    </w:p>
    <w:p>
      <w:pPr>
        <w:pStyle w:val="ListNumber"/>
      </w:pPr>
      <w:r>
        <w:t>Account Segment / GrowthType / Case blocked-aging real field strategy</w:t>
      </w:r>
    </w:p>
    <w:p>
      <w:pPr>
        <w:pStyle w:val="ListNumber"/>
      </w:pPr>
      <w:r>
        <w:t xml:space="preserve">Which segments use </w:t>
      </w:r>
      <w:r>
        <w:rPr>
          <w:b/>
        </w:rPr>
        <w:t>Dynamics 365</w:t>
      </w:r>
      <w:r>
        <w:t xml:space="preserve"> vs Salesforce Cases</w:t>
      </w:r>
    </w:p>
    <w:p>
      <w:pPr>
        <w:pStyle w:val="ListNumber"/>
      </w:pPr>
      <w:r>
        <w:t>CS hierarchy: pure SF roles vs maintained mapping file</w:t>
      </w:r>
    </w:p>
    <w:p>
      <w:pPr>
        <w:pStyle w:val="ListNumber"/>
      </w:pPr>
      <w:r>
        <w:t>Hosting target (HIP / Axon-approved) + SSO IdP</w:t>
      </w:r>
    </w:p>
    <w:p>
      <w:pPr>
        <w:pStyle w:val="ListNumber"/>
      </w:pPr>
      <w:r>
        <w:t>Write-back object design (Task vs CTA__c / Success_Plan__c)</w:t>
      </w:r>
    </w:p>
    <w:p>
      <w:pPr>
        <w:pStyle w:val="ListNumber"/>
      </w:pPr>
      <w:r>
        <w:t>Salesforce Activities object changes — impact on cadence V1</w:t>
      </w:r>
    </w:p>
    <w:p>
      <w:pPr>
        <w:pStyle w:val="ListNumber"/>
      </w:pPr>
      <w:r>
        <w:t>Slack workspace/channel strategy (prototype vs production)</w:t>
      </w:r>
    </w:p>
    <w:p>
      <w:pPr>
        <w:pStyle w:val="ListNumber"/>
      </w:pPr>
      <w:r/>
      <w:r>
        <w:rPr>
          <w:b/>
        </w:rPr>
        <w:t>Subjective health override governance</w:t>
      </w:r>
      <w:r>
        <w:t xml:space="preserve"> without undermining leadership reporting (Chris)</w:t>
      </w:r>
    </w:p>
    <w:p>
      <w:pPr>
        <w:pStyle w:val="ListNumber"/>
      </w:pPr>
      <w:r/>
      <w:r>
        <w:rPr>
          <w:b/>
        </w:rPr>
        <w:t>Shared tool vs team-specific tooling</w:t>
      </w:r>
      <w:r>
        <w:t xml:space="preserve"> across Pooled/Inside/Field/Majors (Leana vs Derek/Mark)</w:t>
      </w:r>
    </w:p>
    <w:p>
      <w:pPr>
        <w:pStyle w:val="ListNumber"/>
      </w:pPr>
      <w:r/>
      <w:r>
        <w:rPr>
          <w:b/>
        </w:rPr>
        <w:t>Build vs buy</w:t>
      </w:r>
      <w:r>
        <w:t xml:space="preserve"> (Rui / Totango) — leadership</w:t>
      </w:r>
    </w:p>
    <w:p>
      <w:pPr>
        <w:pStyle w:val="ListNumber"/>
      </w:pPr>
      <w:r>
        <w:t>Email transport approval when V2/V3 starts</w:t>
      </w:r>
    </w:p>
    <w:p>
      <w:pPr>
        <w:pStyle w:val="Heading1"/>
      </w:pPr>
      <w:r>
        <w:t>Appendix A — Stakeholder source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Material in this project</w:t>
            </w:r>
          </w:p>
        </w:tc>
        <w:tc>
          <w:tcPr>
            <w:tcW w:type="dxa" w:w="2160"/>
          </w:tcPr>
          <w:p>
            <w:r>
              <w:t>Form</w:t>
            </w:r>
          </w:p>
        </w:tc>
        <w:tc>
          <w:tcPr>
            <w:tcW w:type="dxa" w:w="2160"/>
          </w:tcPr>
          <w:p>
            <w:r>
              <w:t>Primary themes captured in this doc</w:t>
            </w:r>
          </w:p>
        </w:tc>
      </w:tr>
      <w:tr>
        <w:tc>
          <w:tcPr>
            <w:tcW w:type="dxa" w:w="2160"/>
          </w:tcPr>
          <w:p>
            <w:r>
              <w:t>**Derek Frer**</w:t>
            </w:r>
          </w:p>
        </w:tc>
        <w:tc>
          <w:tcPr>
            <w:tcW w:type="dxa" w:w="2160"/>
          </w:tcPr>
          <w:p>
            <w:r>
              <w:t>Pasted full Zoom transcript (Jul 13); distilled in `NOTES.md`</w:t>
            </w:r>
          </w:p>
        </w:tc>
        <w:tc>
          <w:tcPr>
            <w:tcW w:type="dxa" w:w="2160"/>
          </w:tcPr>
          <w:p>
            <w:r>
              <w:t>Full transcript</w:t>
            </w:r>
          </w:p>
        </w:tc>
        <w:tc>
          <w:tcPr>
            <w:tcW w:type="dxa" w:w="2160"/>
          </w:tcPr>
          <w:p>
            <w:r>
              <w:t>Why not GS; 4 metrics; health skepticism; cadence; blocked/aging; SF+Snowflake; Resource Library; don’t digitize pedestrian tasks</w:t>
            </w:r>
          </w:p>
        </w:tc>
      </w:tr>
      <w:tr>
        <w:tc>
          <w:tcPr>
            <w:tcW w:type="dxa" w:w="2160"/>
          </w:tcPr>
          <w:p>
            <w:r>
              <w:t>**Leana**</w:t>
            </w:r>
          </w:p>
        </w:tc>
        <w:tc>
          <w:tcPr>
            <w:tcW w:type="dxa" w:w="2160"/>
          </w:tcPr>
          <w:p>
            <w:r>
              <w:t>Consolidated Stakeholder Findings paste</w:t>
            </w:r>
          </w:p>
        </w:tc>
        <w:tc>
          <w:tcPr>
            <w:tcW w:type="dxa" w:w="2160"/>
          </w:tcPr>
          <w:p>
            <w:r>
              <w:t>Research summary</w:t>
            </w:r>
          </w:p>
        </w:tc>
        <w:tc>
          <w:tcPr>
            <w:tcW w:type="dxa" w:w="2160"/>
          </w:tcPr>
          <w:p>
            <w:r>
              <w:t>Sponsor; SF=record / GS=action; NPS; portfolio; team visibility; coaching; data accuracy</w:t>
            </w:r>
          </w:p>
        </w:tc>
      </w:tr>
      <w:tr>
        <w:tc>
          <w:tcPr>
            <w:tcW w:type="dxa" w:w="2160"/>
          </w:tcPr>
          <w:p>
            <w:r>
              <w:t>**Beatrice**</w:t>
            </w:r>
          </w:p>
        </w:tc>
        <w:tc>
          <w:tcPr>
            <w:tcW w:type="dxa" w:w="2160"/>
          </w:tcPr>
          <w:p>
            <w:r>
              <w:t>Same consolidated findings + follow-up emphasis in chat</w:t>
            </w:r>
          </w:p>
        </w:tc>
        <w:tc>
          <w:tcPr>
            <w:tcW w:type="dxa" w:w="2160"/>
          </w:tcPr>
          <w:p>
            <w:r>
              <w:t>Research + asks</w:t>
            </w:r>
          </w:p>
        </w:tc>
        <w:tc>
          <w:tcPr>
            <w:tcW w:type="dxa" w:w="2160"/>
          </w:tcPr>
          <w:p>
            <w:r>
              <w:t>Gainsight admin; Success Plan discovery; TAP tab; escalation reason/product/checklist; SF sample data</w:t>
            </w:r>
          </w:p>
        </w:tc>
      </w:tr>
      <w:tr>
        <w:tc>
          <w:tcPr>
            <w:tcW w:type="dxa" w:w="2160"/>
          </w:tcPr>
          <w:p>
            <w:r>
              <w:t>**Mark &amp; Taylor**</w:t>
            </w:r>
          </w:p>
        </w:tc>
        <w:tc>
          <w:tcPr>
            <w:tcW w:type="dxa" w:w="2160"/>
          </w:tcPr>
          <w:p>
            <w:r>
              <w:t>Consolidated findings</w:t>
            </w:r>
          </w:p>
        </w:tc>
        <w:tc>
          <w:tcPr>
            <w:tcW w:type="dxa" w:w="2160"/>
          </w:tcPr>
          <w:p>
            <w:r>
              <w:t>Research summary</w:t>
            </w:r>
          </w:p>
        </w:tc>
        <w:tc>
          <w:tcPr>
            <w:tcW w:type="dxa" w:w="2160"/>
          </w:tcPr>
          <w:p>
            <w:r>
              <w:t>Axon Team roster; GS data unreliability; Cursor power-user workflows</w:t>
            </w:r>
          </w:p>
        </w:tc>
      </w:tr>
      <w:tr>
        <w:tc>
          <w:tcPr>
            <w:tcW w:type="dxa" w:w="2160"/>
          </w:tcPr>
          <w:p>
            <w:r>
              <w:t>**Rui**</w:t>
            </w:r>
          </w:p>
        </w:tc>
        <w:tc>
          <w:tcPr>
            <w:tcW w:type="dxa" w:w="2160"/>
          </w:tcPr>
          <w:p>
            <w:r>
              <w:t>Consolidated findings</w:t>
            </w:r>
          </w:p>
        </w:tc>
        <w:tc>
          <w:tcPr>
            <w:tcW w:type="dxa" w:w="2160"/>
          </w:tcPr>
          <w:p>
            <w:r>
              <w:t>Research summary</w:t>
            </w:r>
          </w:p>
        </w:tc>
        <w:tc>
          <w:tcPr>
            <w:tcW w:type="dxa" w:w="2160"/>
          </w:tcPr>
          <w:p>
            <w:r>
              <w:t>Buy Totango; don’t model only current broken process — unresolved</w:t>
            </w:r>
          </w:p>
        </w:tc>
      </w:tr>
      <w:tr>
        <w:tc>
          <w:tcPr>
            <w:tcW w:type="dxa" w:w="2160"/>
          </w:tcPr>
          <w:p>
            <w:r>
              <w:t>**Chris**</w:t>
            </w:r>
          </w:p>
        </w:tc>
        <w:tc>
          <w:tcPr>
            <w:tcW w:type="dxa" w:w="2160"/>
          </w:tcPr>
          <w:p>
            <w:r>
              <w:t>Zoom Key Outcomes paste (Jul 14)</w:t>
            </w:r>
          </w:p>
        </w:tc>
        <w:tc>
          <w:tcPr>
            <w:tcW w:type="dxa" w:w="2160"/>
          </w:tcPr>
          <w:p>
            <w:r>
              <w:t>Meeting notes (not full transcript)</w:t>
            </w:r>
          </w:p>
        </w:tc>
        <w:tc>
          <w:tcPr>
            <w:tcW w:type="dxa" w:w="2160"/>
          </w:tcPr>
          <w:p>
            <w:r>
              <w:t>Action Center; SF+GS+D365; P1–P4; subjective+objective health; KPI drill-downs; playbooks; Slack; mobile; write-back; data residency</w:t>
            </w:r>
          </w:p>
        </w:tc>
      </w:tr>
      <w:tr>
        <w:tc>
          <w:tcPr>
            <w:tcW w:type="dxa" w:w="2160"/>
          </w:tcPr>
          <w:p>
            <w:r>
              <w:t>**Halie**</w:t>
            </w:r>
          </w:p>
        </w:tc>
        <w:tc>
          <w:tcPr>
            <w:tcW w:type="dxa" w:w="2160"/>
          </w:tcPr>
          <w:p>
            <w:r>
              <w:t>`Cursor Application - Clari Requirements.pdf`</w:t>
            </w:r>
          </w:p>
        </w:tc>
        <w:tc>
          <w:tcPr>
            <w:tcW w:type="dxa" w:w="2160"/>
          </w:tcPr>
          <w:p>
            <w:r>
              <w:t>PDF requirements</w:t>
            </w:r>
          </w:p>
        </w:tc>
        <w:tc>
          <w:tcPr>
            <w:tcW w:type="dxa" w:w="2160"/>
          </w:tcPr>
          <w:p>
            <w:r>
              <w:t>**Document structure template only** — not sales forecast content</w:t>
            </w:r>
          </w:p>
        </w:tc>
      </w:tr>
    </w:tbl>
    <w:p/>
    <w:p>
      <w:pPr>
        <w:pStyle w:val="Heading1"/>
      </w:pPr>
      <w:r>
        <w:t>Appendix B — Prototype coverage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area</w:t>
            </w:r>
          </w:p>
        </w:tc>
        <w:tc>
          <w:tcPr>
            <w:tcW w:type="dxa" w:w="2880"/>
          </w:tcPr>
          <w:p>
            <w:r>
              <w:t>In prototype today</w:t>
            </w:r>
          </w:p>
        </w:tc>
        <w:tc>
          <w:tcPr>
            <w:tcW w:type="dxa" w:w="2880"/>
          </w:tcPr>
          <w:p>
            <w:r>
              <w:t>Gap for production</w:t>
            </w:r>
          </w:p>
        </w:tc>
      </w:tr>
      <w:tr>
        <w:tc>
          <w:tcPr>
            <w:tcW w:type="dxa" w:w="2880"/>
          </w:tcPr>
          <w:p>
            <w:r>
              <w:t>Portfolio / Home / Overview / Org / Renewals</w:t>
            </w:r>
          </w:p>
        </w:tc>
        <w:tc>
          <w:tcPr>
            <w:tcW w:type="dxa" w:w="2880"/>
          </w:tcPr>
          <w:p>
            <w:r>
              <w:t>Yes (mock)</w:t>
            </w:r>
          </w:p>
        </w:tc>
        <w:tc>
          <w:tcPr>
            <w:tcW w:type="dxa" w:w="2880"/>
          </w:tcPr>
          <w:p>
            <w:r>
              <w:t>Live SF; KPI drill-down “why”</w:t>
            </w:r>
          </w:p>
        </w:tc>
      </w:tr>
      <w:tr>
        <w:tc>
          <w:tcPr>
            <w:tcW w:type="dxa" w:w="2880"/>
          </w:tcPr>
          <w:p>
            <w:r>
              <w:t>TAP / Scorecard / CTAs / Escalations / Case Watch / Engagement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SF write-back; D365; GS migrate</w:t>
            </w:r>
          </w:p>
        </w:tc>
      </w:tr>
      <w:tr>
        <w:tc>
          <w:tcPr>
            <w:tcW w:type="dxa" w:w="2880"/>
          </w:tcPr>
          <w:p>
            <w:r>
              <w:t>Success Plans + discovery / Journeys / Worklist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Persist off browser; P1–P4 labels</w:t>
            </w:r>
          </w:p>
        </w:tc>
      </w:tr>
      <w:tr>
        <w:tc>
          <w:tcPr>
            <w:tcW w:type="dxa" w:w="2880"/>
          </w:tcPr>
          <w:p>
            <w:r>
              <w:t>Account 360 + activity log + team roster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Write-back; residency store</w:t>
            </w:r>
          </w:p>
        </w:tc>
      </w:tr>
      <w:tr>
        <w:tc>
          <w:tcPr>
            <w:tcW w:type="dxa" w:w="2880"/>
          </w:tcPr>
          <w:p>
            <w:r>
              <w:t>Health Model objective weights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Subjective blend + governance</w:t>
            </w:r>
          </w:p>
        </w:tc>
      </w:tr>
      <w:tr>
        <w:tc>
          <w:tcPr>
            <w:tcW w:type="dxa" w:w="2880"/>
          </w:tcPr>
          <w:p>
            <w:r>
              <w:t>Resource Library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V1 alerts</w:t>
            </w:r>
          </w:p>
        </w:tc>
      </w:tr>
      <w:tr>
        <w:tc>
          <w:tcPr>
            <w:tcW w:type="dxa" w:w="2880"/>
          </w:tcPr>
          <w:p>
            <w:r>
              <w:t>SSO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Production auth</w:t>
            </w:r>
          </w:p>
        </w:tc>
      </w:tr>
      <w:tr>
        <w:tc>
          <w:tcPr>
            <w:tcW w:type="dxa" w:w="2880"/>
          </w:tcPr>
          <w:p>
            <w:r>
              <w:t>Automated email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V2/V3</w:t>
            </w:r>
          </w:p>
        </w:tc>
      </w:tr>
      <w:tr>
        <w:tc>
          <w:tcPr>
            <w:tcW w:type="dxa" w:w="2880"/>
          </w:tcPr>
          <w:p>
            <w:r>
              <w:t>Snowflake NPS/usage</w:t>
            </w:r>
          </w:p>
        </w:tc>
        <w:tc>
          <w:tcPr>
            <w:tcW w:type="dxa" w:w="2880"/>
          </w:tcPr>
          <w:p>
            <w:r>
              <w:t>Mock NPS only</w:t>
            </w:r>
          </w:p>
        </w:tc>
        <w:tc>
          <w:tcPr>
            <w:tcW w:type="dxa" w:w="2880"/>
          </w:tcPr>
          <w:p>
            <w:r>
              <w:t>Warehouse wiring</w:t>
            </w:r>
          </w:p>
        </w:tc>
      </w:tr>
    </w:tbl>
    <w:p/>
    <w:p>
      <w:pPr>
        <w:pStyle w:val="Heading1"/>
      </w:pPr>
      <w:r>
        <w:t>Appendix C — Gainsight cutover checklist template</w:t>
      </w:r>
    </w:p>
    <w:p>
      <w:r>
        <w:t>Copy to a working spreadsheet; owners: Beatrice (CS Ops) + engineering.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GS object / feature</w:t>
            </w:r>
          </w:p>
        </w:tc>
        <w:tc>
          <w:tcPr>
            <w:tcW w:type="dxa" w:w="1080"/>
          </w:tcPr>
          <w:p>
            <w:r>
              <w:t>Key fields</w:t>
            </w:r>
          </w:p>
        </w:tc>
        <w:tc>
          <w:tcPr>
            <w:tcW w:type="dxa" w:w="1080"/>
          </w:tcPr>
          <w:p>
            <w:r>
              <w:t>Volume</w:t>
            </w:r>
          </w:p>
        </w:tc>
        <w:tc>
          <w:tcPr>
            <w:tcW w:type="dxa" w:w="1080"/>
          </w:tcPr>
          <w:p>
            <w:r>
              <w:t>Owner</w:t>
            </w:r>
          </w:p>
        </w:tc>
        <w:tc>
          <w:tcPr>
            <w:tcW w:type="dxa" w:w="1080"/>
          </w:tcPr>
          <w:p>
            <w:r>
              <w:t>Target in Command Center</w:t>
            </w:r>
          </w:p>
        </w:tc>
        <w:tc>
          <w:tcPr>
            <w:tcW w:type="dxa" w:w="1080"/>
          </w:tcPr>
          <w:p>
            <w:r>
              <w:t>Migrate history Y/N</w:t>
            </w:r>
          </w:p>
        </w:tc>
        <w:tc>
          <w:tcPr>
            <w:tcW w:type="dxa" w:w="1080"/>
          </w:tcPr>
          <w:p>
            <w:r>
              <w:t>Post-cutover write-back target</w:t>
            </w:r>
          </w:p>
        </w:tc>
        <w:tc>
          <w:tcPr>
            <w:tcW w:type="dxa" w:w="1080"/>
          </w:tcPr>
          <w:p>
            <w:r>
              <w:t>Pilot sign-off</w:t>
            </w:r>
          </w:p>
        </w:tc>
      </w:tr>
      <w:tr>
        <w:tc>
          <w:tcPr>
            <w:tcW w:type="dxa" w:w="1080"/>
          </w:tcPr>
          <w:p>
            <w:r>
              <w:t>CTAs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CTAs tab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SF Task / CTA__c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Success Plans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Success Plans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Custom SF / approved store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Journeys / Programs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Journeys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App + SF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Timeline / free-text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Activity / Comms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**Residency TBD**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Scorecards / health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Health Model</w:t>
            </w:r>
          </w:p>
        </w:tc>
        <w:tc>
          <w:tcPr>
            <w:tcW w:type="dxa" w:w="1080"/>
          </w:tcPr>
          <w:p>
            <w:r>
              <w:t>Config only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Reports CS cannot lose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In-app KPI or Sigma link</w:t>
            </w:r>
          </w:p>
        </w:tc>
        <w:tc>
          <w:tcPr>
            <w:tcW w:type="dxa" w:w="1080"/>
          </w:tcPr>
          <w:p>
            <w:r>
              <w:t>Link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1"/>
      </w:pPr>
      <w:r>
        <w:t>References in this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`README.md`</w:t>
            </w:r>
          </w:p>
        </w:tc>
        <w:tc>
          <w:tcPr>
            <w:tcW w:type="dxa" w:w="4320"/>
          </w:tcPr>
          <w:p>
            <w:r>
              <w:t>Feature inventory + run / Salesforce connect</w:t>
            </w:r>
          </w:p>
        </w:tc>
      </w:tr>
      <w:tr>
        <w:tc>
          <w:tcPr>
            <w:tcW w:type="dxa" w:w="4320"/>
          </w:tcPr>
          <w:p>
            <w:r>
              <w:t>`EXECUTIVE_SUMMARY.md`</w:t>
            </w:r>
          </w:p>
        </w:tc>
        <w:tc>
          <w:tcPr>
            <w:tcW w:type="dxa" w:w="4320"/>
          </w:tcPr>
          <w:p>
            <w:r>
              <w:t>Short teammate overview</w:t>
            </w:r>
          </w:p>
        </w:tc>
      </w:tr>
      <w:tr>
        <w:tc>
          <w:tcPr>
            <w:tcW w:type="dxa" w:w="4320"/>
          </w:tcPr>
          <w:p>
            <w:r>
              <w:t>`NOTES.md`</w:t>
            </w:r>
          </w:p>
        </w:tc>
        <w:tc>
          <w:tcPr>
            <w:tcW w:type="dxa" w:w="4320"/>
          </w:tcPr>
          <w:p>
            <w:r>
              <w:t>Derek interview + stakeholder round notes</w:t>
            </w:r>
          </w:p>
        </w:tc>
      </w:tr>
      <w:tr>
        <w:tc>
          <w:tcPr>
            <w:tcW w:type="dxa" w:w="4320"/>
          </w:tcPr>
          <w:p>
            <w:r>
              <w:t>This file</w:t>
            </w:r>
          </w:p>
        </w:tc>
        <w:tc>
          <w:tcPr>
            <w:tcW w:type="dxa" w:w="4320"/>
          </w:tcPr>
          <w:p>
            <w:r>
              <w:t>Halie-style CS requirements (authoritative for Gainsight-replacement track)</w:t>
            </w:r>
          </w:p>
        </w:tc>
      </w:tr>
      <w:tr>
        <w:tc>
          <w:tcPr>
            <w:tcW w:type="dxa" w:w="4320"/>
          </w:tcPr>
          <w:p>
            <w:r>
              <w:t>`frontend/app.js` + `backend/app/`</w:t>
            </w:r>
          </w:p>
        </w:tc>
        <w:tc>
          <w:tcPr>
            <w:tcW w:type="dxa" w:w="4320"/>
          </w:tcPr>
          <w:p>
            <w:r>
              <w:t>Living prototype</w:t>
            </w:r>
          </w:p>
        </w:tc>
      </w:tr>
    </w:tbl>
    <w:p/>
    <w:p>
      <w:r>
        <w:t>*Document status: Customer Success / Gainsight-replacement requirements. Structured to parallel Halie’s Clari requirements so Sales RI and CS can plan together. Incorporates Derek (transcript), Leana &amp; Beatrice, Mark &amp; Taylor, Rui, Chris (Zoom notes), and Halie (PDF structure). Update Open Questions and Appendix C as CS Ops and data owners answer them.*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