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8CC5FA">
      <w:pPr>
        <w:pBdr/>
        <w:spacing/>
        <w:ind/>
        <w:rPr>
          <w:rFonts w:ascii="Arial" w:hAnsi="Arial" w:cs="Arial"/>
          <w:b/>
          <w:bCs/>
          <w:color w:val="ed7d31" w:themeColor="accent2"/>
          <w:sz w:val="48"/>
          <w:szCs w:val="48"/>
        </w:rPr>
      </w:pPr>
      <w:r>
        <w:rPr>
          <w:rFonts w:ascii="Arial" w:hAnsi="Arial" w:eastAsia="Arial" w:cs="Arial"/>
          <w:b/>
          <w:bCs/>
          <w:color w:val="ed7d31" w:themeColor="accent2"/>
          <w:sz w:val="48"/>
          <w:szCs w:val="48"/>
        </w:rPr>
        <w:t xml:space="preserve">KOLPING-HANDBUCH Dokumentation</w:t>
      </w:r>
      <w:r>
        <w:rPr>
          <w:rFonts w:ascii="Arial" w:hAnsi="Arial" w:cs="Arial"/>
          <w:b/>
          <w:bCs/>
          <w:color w:val="ed7d31" w:themeColor="accent2"/>
          <w:sz w:val="48"/>
          <w:szCs w:val="48"/>
        </w:rPr>
      </w:r>
      <w:r>
        <w:rPr>
          <w:rFonts w:ascii="Arial" w:hAnsi="Arial" w:cs="Arial"/>
          <w:b/>
          <w:bCs/>
          <w:color w:val="ed7d31" w:themeColor="accent2"/>
          <w:sz w:val="48"/>
          <w:szCs w:val="48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Arial" w:hAnsi="Arial" w:eastAsia="Arial" w:cs="Arial"/>
          <w:sz w:val="24"/>
          <w:szCs w:val="24"/>
          <w:highlight w:val="none"/>
        </w:rPr>
      </w:sdtPr>
      <w:sdtContent>
        <w:p w14:paraId="36F57785">
          <w:pPr>
            <w:pStyle w:val="984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  <w14:ligatures w14:val="none"/>
            </w:rPr>
          </w:pPr>
          <w:r>
            <w:rPr>
              <w:rFonts w:ascii="Arial" w:hAnsi="Arial" w:eastAsia="Arial" w:cs="Arial"/>
              <w:sz w:val="24"/>
              <w:szCs w:val="24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Fonts w:ascii="Arial" w:hAnsi="Arial" w:eastAsia="Arial" w:cs="Arial"/>
              <w:sz w:val="24"/>
              <w:szCs w:val="24"/>
              <w:highlight w:val="none"/>
            </w:rPr>
          </w:r>
          <w:hyperlink w:tooltip="#_Toc1" w:anchor="_Toc1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</w:rPr>
              <w:t xml:space="preserve">Benutzerkonten und Berechtigungskonzept</w:t>
            </w:r>
            <w:r>
              <w:rPr>
                <w:rStyle w:val="982"/>
                <w:rFonts w:ascii="Arial" w:hAnsi="Arial" w:cs="Arial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Arial" w:hAnsi="Arial" w:cs="Arial"/>
              <w:highlight w:val="none"/>
              <w14:ligatures w14:val="none"/>
            </w:rPr>
          </w:r>
        </w:p>
        <w:p w14:paraId="36861622">
          <w:pPr>
            <w:pStyle w:val="985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  <w14:ligatures w14:val="none"/>
            </w:rPr>
          </w:pPr>
          <w:hyperlink w:tooltip="#_Toc2" w:anchor="_Toc2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</w:rPr>
              <w:t xml:space="preserve">Vordefinierte Benutzerkonten</w:t>
            </w:r>
            <w:r>
              <w:rPr>
                <w:rStyle w:val="982"/>
                <w:rFonts w:ascii="Arial" w:hAnsi="Arial" w:cs="Arial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rFonts w:ascii="Arial" w:hAnsi="Arial" w:cs="Arial"/>
              <w:highlight w:val="none"/>
              <w14:ligatures w14:val="none"/>
            </w:rPr>
          </w:r>
        </w:p>
        <w:p w14:paraId="2775A44E">
          <w:pPr>
            <w:pStyle w:val="985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  <w14:ligatures w14:val="none"/>
            </w:rPr>
          </w:pPr>
          <w:hyperlink w:tooltip="#_Toc3" w:anchor="_Toc3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</w:rPr>
              <w:t xml:space="preserve">Rollen und Berechtigungen</w:t>
            </w:r>
            <w:r>
              <w:rPr>
                <w:rStyle w:val="982"/>
                <w:rFonts w:ascii="Arial" w:hAnsi="Arial" w:cs="Arial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1</w:t>
              <w:fldChar w:fldCharType="end"/>
            </w:r>
          </w:hyperlink>
          <w:r>
            <w:rPr>
              <w:rFonts w:ascii="Arial" w:hAnsi="Arial" w:cs="Arial"/>
              <w:highlight w:val="none"/>
              <w14:ligatures w14:val="none"/>
            </w:rPr>
          </w:r>
        </w:p>
        <w:p w14:paraId="2F1A697D">
          <w:pPr>
            <w:pStyle w:val="984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</w:rPr>
          </w:pPr>
          <w:hyperlink w:tooltip="#_Toc4" w:anchor="_Toc4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</w:rPr>
              <w:t xml:space="preserve">Anmelden</w:t>
            </w:r>
            <w:r>
              <w:rPr>
                <w:rStyle w:val="982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6DF151CB">
          <w:pPr>
            <w:pStyle w:val="984"/>
            <w:pBdr/>
            <w:tabs>
              <w:tab w:val="right" w:leader="dot" w:pos="9355"/>
            </w:tabs>
            <w:spacing/>
            <w:ind/>
            <w:rPr>
              <w:rStyle w:val="947"/>
              <w:rFonts w:ascii="Arial" w:hAnsi="Arial" w:cs="Arial"/>
              <w:highlight w:val="none"/>
            </w:rPr>
          </w:pPr>
          <w:hyperlink w:tooltip="#_Toc5" w:anchor="_Toc5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</w:rPr>
              <w:t xml:space="preserve">Navigation</w:t>
            </w:r>
            <w:r>
              <w:rPr>
                <w:rStyle w:val="982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>
            <w:rPr>
              <w:rStyle w:val="947"/>
              <w:rFonts w:ascii="Arial" w:hAnsi="Arial" w:cs="Arial"/>
              <w:highlight w:val="none"/>
            </w:rPr>
          </w:r>
        </w:p>
        <w:p w14:paraId="33294EE3">
          <w:pPr>
            <w:pStyle w:val="984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</w:rPr>
          </w:pPr>
          <w:hyperlink w:tooltip="#_Toc6" w:anchor="_Toc6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</w:rPr>
              <w:t xml:space="preserve">Bearbeiten, Löschen &amp; Erstellen</w:t>
            </w:r>
            <w:r>
              <w:rPr>
                <w:rStyle w:val="982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66054471">
          <w:pPr>
            <w:pStyle w:val="985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7" w:anchor="_Toc7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  <w:highlight w:val="none"/>
              </w:rPr>
              <w:t xml:space="preserve">Inhaltsseiten bearbeiten</w:t>
            </w:r>
            <w:r>
              <w:rPr>
                <w:rStyle w:val="982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4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</w:p>
        <w:p w14:paraId="2826ACFA">
          <w:pPr>
            <w:pStyle w:val="985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8" w:anchor="_Toc8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</w:rPr>
              <w:t xml:space="preserve">Wichtige Erläuterungen zur Bearbeitung</w:t>
            </w:r>
            <w:r>
              <w:rPr>
                <w:rStyle w:val="982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</w:p>
        <w:p w14:paraId="2EA5C6C1">
          <w:pPr>
            <w:pStyle w:val="986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9" w:anchor="_Toc9" w:history="1">
            <w:r>
              <w:rPr>
                <w:rStyle w:val="982"/>
              </w:rPr>
            </w:r>
            <w:r>
              <w:rPr>
                <w:rStyle w:val="982"/>
                <w:rFonts w:ascii="Arial" w:hAnsi="Arial" w:cs="Arial"/>
                <w:highlight w:val="none"/>
              </w:rPr>
              <w:t xml:space="preserve">Besonderheit bei Bildern</w:t>
            </w:r>
            <w:r>
              <w:rPr>
                <w:rStyle w:val="982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</w:p>
        <w:p w14:paraId="29F2485E">
          <w:pPr>
            <w:pStyle w:val="986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10" w:anchor="_Toc10" w:history="1">
            <w:r>
              <w:rPr>
                <w:rStyle w:val="982"/>
              </w:rPr>
            </w:r>
            <w:r>
              <w:rPr>
                <w:rStyle w:val="982"/>
                <w:rFonts w:ascii="Arial" w:hAnsi="Arial" w:cs="Arial"/>
                <w:highlight w:val="none"/>
              </w:rPr>
              <w:t xml:space="preserve">Besonderheit bei Links</w:t>
            </w:r>
            <w:r>
              <w:rPr>
                <w:rStyle w:val="982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</w:p>
        <w:p w14:paraId="684DA3DE">
          <w:pPr>
            <w:pStyle w:val="985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11" w:anchor="_Toc11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  <w:highlight w:val="none"/>
              </w:rPr>
              <w:t xml:space="preserve">Bearbeitung von Kernprozessen</w:t>
            </w:r>
            <w:r>
              <w:rPr>
                <w:rStyle w:val="982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</w:p>
        <w:p w14:paraId="09076991">
          <w:pPr>
            <w:pStyle w:val="986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  <w14:ligatures w14:val="none"/>
            </w:rPr>
          </w:pPr>
          <w:hyperlink w:tooltip="#_Toc12" w:anchor="_Toc12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</w:rPr>
              <w:t xml:space="preserve">Hinweis Kernprozessformular</w:t>
            </w:r>
            <w:r>
              <w:rPr>
                <w:rStyle w:val="982"/>
                <w:rFonts w:ascii="Arial" w:hAnsi="Arial" w:cs="Arial"/>
                <w:highlight w:val="none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7</w:t>
              <w:fldChar w:fldCharType="end"/>
            </w:r>
          </w:hyperlink>
          <w:r>
            <w:rPr>
              <w:rFonts w:ascii="Arial" w:hAnsi="Arial" w:cs="Arial"/>
              <w:highlight w:val="none"/>
              <w14:ligatures w14:val="none"/>
            </w:rPr>
          </w:r>
        </w:p>
        <w:p w14:paraId="0D5F61D8">
          <w:pPr>
            <w:pStyle w:val="985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13" w:anchor="_Toc13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  <w:highlight w:val="none"/>
              </w:rPr>
              <w:t xml:space="preserve">Verschieben eines Kernprozesses</w:t>
            </w:r>
            <w:r>
              <w:rPr>
                <w:rStyle w:val="982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</w:p>
        <w:p w14:paraId="09CC061B">
          <w:pPr>
            <w:pStyle w:val="984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  <w:highlight w:val="none"/>
            </w:rPr>
          </w:pPr>
          <w:hyperlink w:tooltip="#_Toc14" w:anchor="_Toc14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  <w:highlight w:val="none"/>
              </w:rPr>
              <w:t xml:space="preserve">Dateiverwaltung</w:t>
            </w:r>
            <w:r>
              <w:rPr>
                <w:rStyle w:val="982"/>
                <w:rFonts w:ascii="Arial" w:hAnsi="Arial" w:cs="Arial"/>
                <w:highlight w:val="none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>
            <w:rPr>
              <w:rFonts w:ascii="Arial" w:hAnsi="Arial" w:cs="Arial"/>
              <w:highlight w:val="none"/>
            </w:rPr>
          </w:r>
        </w:p>
        <w:p w14:paraId="1FA49036">
          <w:pPr>
            <w:pStyle w:val="984"/>
            <w:pBdr/>
            <w:tabs>
              <w:tab w:val="right" w:leader="dot" w:pos="9355"/>
            </w:tabs>
            <w:spacing/>
            <w:ind/>
            <w:rPr>
              <w:rFonts w:ascii="Arial" w:hAnsi="Arial" w:cs="Arial"/>
            </w:rPr>
          </w:pPr>
          <w:hyperlink w:tooltip="#_Toc15" w:anchor="_Toc15" w:history="1">
            <w:r>
              <w:rPr>
                <w:rStyle w:val="982"/>
              </w:rPr>
            </w:r>
            <w:r>
              <w:rPr>
                <w:rStyle w:val="982"/>
                <w:rFonts w:ascii="Arial" w:hAnsi="Arial" w:eastAsia="Arial" w:cs="Arial"/>
                <w:highlight w:val="none"/>
              </w:rPr>
              <w:t xml:space="preserve">Benutzerverwaltung</w:t>
            </w:r>
            <w:r>
              <w:rPr>
                <w:rStyle w:val="982"/>
                <w:rFonts w:ascii="Arial" w:hAnsi="Arial" w:cs="Arial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9</w:t>
              <w:fldChar w:fldCharType="end"/>
            </w:r>
          </w:hyperlink>
          <w:r>
            <w:rPr>
              <w:rFonts w:ascii="Arial" w:hAnsi="Arial" w:cs="Arial"/>
            </w:rPr>
          </w:r>
        </w:p>
        <w:p w14:paraId="27B3F163">
          <w:pPr>
            <w:pBdr/>
            <w:spacing/>
            <w:ind/>
            <w:rPr>
              <w:rFonts w:ascii="Arial" w:hAnsi="Arial" w:eastAsia="Arial" w:cs="Arial"/>
              <w:sz w:val="24"/>
              <w:szCs w:val="24"/>
              <w:highlight w:val="none"/>
            </w:rPr>
          </w:pPr>
          <w:r/>
          <w:r>
            <w:fldChar w:fldCharType="end"/>
          </w:r>
          <w:r>
            <w:rPr>
              <w:rFonts w:ascii="Arial" w:hAnsi="Arial" w:eastAsia="Arial" w:cs="Arial"/>
              <w:sz w:val="24"/>
              <w:szCs w:val="24"/>
              <w:highlight w:val="none"/>
            </w:rPr>
          </w:r>
          <w:r/>
        </w:p>
      </w:sdtContent>
    </w:sdt>
    <w:p w14:paraId="59899EB3">
      <w:pPr>
        <w:pBdr/>
        <w:spacing/>
        <w:ind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br w:type="page" w:clear="all"/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30871B2C">
      <w:pPr>
        <w:pStyle w:val="937"/>
        <w:pBdr/>
        <w:spacing/>
        <w:ind/>
        <w:rPr>
          <w:rFonts w:ascii="Arial" w:hAnsi="Arial" w:cs="Arial"/>
          <w:sz w:val="32"/>
          <w:szCs w:val="32"/>
          <w:highlight w:val="none"/>
          <w14:ligatures w14:val="none"/>
        </w:rPr>
      </w:pPr>
      <w:r/>
      <w:bookmarkStart w:id="29" w:name="_Toc1"/>
      <w:r>
        <w:rPr>
          <w:rFonts w:ascii="Arial" w:hAnsi="Arial" w:eastAsia="Arial" w:cs="Arial"/>
          <w:sz w:val="32"/>
          <w:szCs w:val="32"/>
        </w:rPr>
        <w:t xml:space="preserve">Benutzerkonten und Berechtigungskonzept</w:t>
      </w:r>
      <w:r>
        <w:rPr>
          <w:rFonts w:ascii="Arial" w:hAnsi="Arial" w:cs="Arial"/>
          <w:sz w:val="32"/>
          <w:szCs w:val="32"/>
          <w:highlight w:val="none"/>
          <w14:ligatures w14:val="none"/>
        </w:rPr>
      </w:r>
      <w:bookmarkEnd w:id="29"/>
      <w:r/>
      <w:r>
        <w:rPr>
          <w:rFonts w:ascii="Arial" w:hAnsi="Arial" w:cs="Arial"/>
          <w:sz w:val="32"/>
          <w:szCs w:val="32"/>
          <w:highlight w:val="none"/>
          <w14:ligatures w14:val="none"/>
        </w:rPr>
      </w:r>
    </w:p>
    <w:p w14:paraId="4DD5964B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Das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System 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verfügt über ein rollenbasiertes Benutzer- und Rechtemanagement. Es sind drei Benutzerrollen definiert: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ECD1B6B">
      <w:pPr>
        <w:pStyle w:val="1000"/>
        <w:numPr>
          <w:ilvl w:val="0"/>
          <w:numId w:val="12"/>
        </w:num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user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2B0F1E4">
      <w:pPr>
        <w:pStyle w:val="1000"/>
        <w:numPr>
          <w:ilvl w:val="0"/>
          <w:numId w:val="12"/>
        </w:num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editor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0CEAA681">
      <w:pPr>
        <w:pStyle w:val="1000"/>
        <w:numPr>
          <w:ilvl w:val="0"/>
          <w:numId w:val="12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  <w:t xml:space="preserve">admin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393A44D">
      <w:pPr>
        <w:pBdr/>
        <w:spacing/>
        <w:ind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796F701F">
      <w:pPr>
        <w:pStyle w:val="938"/>
        <w:pBdr/>
        <w:spacing/>
        <w:ind/>
        <w:rPr>
          <w:rFonts w:ascii="Arial" w:hAnsi="Arial" w:cs="Arial"/>
          <w:sz w:val="24"/>
          <w:szCs w:val="24"/>
          <w:highlight w:val="none"/>
          <w14:ligatures w14:val="none"/>
        </w:rPr>
      </w:pPr>
      <w:r/>
      <w:bookmarkStart w:id="30" w:name="_Toc2"/>
      <w:r>
        <w:rPr>
          <w:rFonts w:ascii="Arial" w:hAnsi="Arial" w:eastAsia="Arial" w:cs="Arial"/>
          <w:sz w:val="24"/>
          <w:szCs w:val="24"/>
        </w:rPr>
        <w:t xml:space="preserve">Vordefinierte Benutzerkonten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bookmarkEnd w:id="30"/>
      <w:r/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319AD695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Zum Zeitpunkt der Auslieferung sind folgende Benutzerkonten bereits angelegt: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tbl>
      <w:tblPr>
        <w:tblStyle w:val="8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357"/>
        <w:gridCol w:w="957"/>
      </w:tblGrid>
      <w:tr>
        <w:trPr>
          <w:trHeight w:val="3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 w14:paraId="3C6AA5AA">
            <w:p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Benutzername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7" w:type="dxa"/>
            <w:vAlign w:val="center"/>
            <w:textDirection w:val="lrTb"/>
            <w:noWrap w:val="false"/>
          </w:tcPr>
          <w:p w14:paraId="63F71F56">
            <w:p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Rolle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3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 w14:paraId="2AB30ADD">
            <w:p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kolping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7" w:type="dxa"/>
            <w:vAlign w:val="center"/>
            <w:textDirection w:val="lrTb"/>
            <w:noWrap w:val="false"/>
          </w:tcPr>
          <w:p w14:paraId="64BC8CFA">
            <w:p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user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3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 w14:paraId="256D6284">
            <w:p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editor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7" w:type="dxa"/>
            <w:vAlign w:val="center"/>
            <w:textDirection w:val="lrTb"/>
            <w:noWrap w:val="false"/>
          </w:tcPr>
          <w:p w14:paraId="6F092FB4">
            <w:p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editor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>
        <w:trPr>
          <w:trHeight w:val="331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57" w:type="dxa"/>
            <w:vAlign w:val="center"/>
            <w:textDirection w:val="lrTb"/>
            <w:noWrap w:val="false"/>
          </w:tcPr>
          <w:p w14:paraId="229DCD1F">
            <w:pPr>
              <w:pBdr/>
              <w:spacing/>
              <w:ind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admin</w:t>
            </w:r>
            <w:r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57" w:type="dxa"/>
            <w:vAlign w:val="center"/>
            <w:textDirection w:val="lrTb"/>
            <w:noWrap w:val="false"/>
          </w:tcPr>
          <w:p w14:paraId="315C4743">
            <w:pPr>
              <w:pBdr/>
              <w:spacing/>
              <w:ind/>
              <w:jc w:val="center"/>
              <w:rPr>
                <w:rFonts w:ascii="Arial" w:hAnsi="Arial" w:cs="Arial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admin</w:t>
            </w:r>
            <w:r>
              <w:rPr>
                <w:rFonts w:ascii="Arial" w:hAnsi="Arial" w:cs="Arial"/>
                <w:color w:val="000000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color w:val="000000"/>
                <w:sz w:val="24"/>
                <w:szCs w:val="24"/>
                <w:highlight w:val="none"/>
              </w:rPr>
            </w:r>
          </w:p>
        </w:tc>
      </w:tr>
    </w:tbl>
    <w:p w14:paraId="0E6A0C90">
      <w:pPr>
        <w:pBdr/>
        <w:spacing/>
        <w:ind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5C79EEBE">
      <w:pPr>
        <w:pStyle w:val="938"/>
        <w:pBdr/>
        <w:spacing/>
        <w:ind/>
        <w:rPr>
          <w:rFonts w:ascii="Arial" w:hAnsi="Arial" w:cs="Arial"/>
          <w:sz w:val="24"/>
          <w:szCs w:val="24"/>
          <w:highlight w:val="none"/>
          <w14:ligatures w14:val="none"/>
        </w:rPr>
      </w:pPr>
      <w:r/>
      <w:bookmarkStart w:id="31" w:name="_Toc3"/>
      <w:r>
        <w:rPr>
          <w:rFonts w:ascii="Arial" w:hAnsi="Arial" w:eastAsia="Arial" w:cs="Arial"/>
          <w:sz w:val="24"/>
          <w:szCs w:val="24"/>
        </w:rPr>
        <w:t xml:space="preserve">Rollen und Berechtigungen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bookmarkEnd w:id="31"/>
      <w:r/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194156E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User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B63015C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Benutzer mit der Rolle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User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besitzen ausschließlich Leserechte.</w:t>
        <w:br/>
        <w:t xml:space="preserve">Alle Inhalte und Menüpunkte können angezeigt, jedoch nicht verändert werden.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E217B5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Berechtigungen: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763AD04">
      <w:pPr>
        <w:pStyle w:val="1000"/>
        <w:numPr>
          <w:ilvl w:val="0"/>
          <w:numId w:val="14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Inhalte anzeigen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0B18B67">
      <w:pPr>
        <w:pStyle w:val="1000"/>
        <w:numPr>
          <w:ilvl w:val="0"/>
          <w:numId w:val="14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Menüs anzeigen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0E8C23B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FCFAA76">
      <w:pPr>
        <w:pBdr/>
        <w:spacing/>
        <w:ind/>
        <w:rPr>
          <w:rFonts w:ascii="Arial" w:hAnsi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Editor</w:t>
      </w:r>
      <w:r>
        <w:rPr>
          <w:rFonts w:ascii="Arial" w:hAnsi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cs="Arial"/>
          <w:b/>
          <w:bCs/>
          <w:color w:val="000000"/>
          <w:sz w:val="24"/>
          <w:szCs w:val="24"/>
          <w:highlight w:val="none"/>
        </w:rPr>
      </w:r>
    </w:p>
    <w:p w14:paraId="54193716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Benutzer mit der Rolle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Editor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können sämtliche Inhalte und Menübezeichnungen verwalten.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3B74030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Berechtigungen: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0E32E8E">
      <w:pPr>
        <w:pStyle w:val="1000"/>
        <w:numPr>
          <w:ilvl w:val="0"/>
          <w:numId w:val="15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Inhalte erstellen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3E866A4">
      <w:pPr>
        <w:pStyle w:val="1000"/>
        <w:numPr>
          <w:ilvl w:val="0"/>
          <w:numId w:val="15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Inhalte bearbeiten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2C4BFC0">
      <w:pPr>
        <w:pStyle w:val="1000"/>
        <w:numPr>
          <w:ilvl w:val="0"/>
          <w:numId w:val="15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Inhalte löschen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5F6A353E">
      <w:pPr>
        <w:pStyle w:val="1000"/>
        <w:numPr>
          <w:ilvl w:val="0"/>
          <w:numId w:val="15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Menübezeichnungen erstellen, bearbeiten und löschen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133DFB3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  <w:highlight w:val="none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3BFB7BA">
      <w:pPr>
        <w:pBdr/>
        <w:spacing/>
        <w:ind/>
        <w:rPr>
          <w:rFonts w:ascii="Arial" w:hAnsi="Arial" w:cs="Arial"/>
          <w:b/>
          <w:bCs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Admin</w:t>
      </w:r>
      <w:r>
        <w:rPr>
          <w:rFonts w:ascii="Arial" w:hAnsi="Arial" w:cs="Arial"/>
          <w:b/>
          <w:bCs/>
          <w:color w:val="000000"/>
          <w:sz w:val="24"/>
          <w:szCs w:val="24"/>
          <w:highlight w:val="none"/>
        </w:rPr>
      </w:r>
      <w:r>
        <w:rPr>
          <w:rFonts w:ascii="Arial" w:hAnsi="Arial" w:cs="Arial"/>
          <w:b/>
          <w:bCs/>
          <w:color w:val="000000"/>
          <w:sz w:val="24"/>
          <w:szCs w:val="24"/>
          <w:highlight w:val="none"/>
        </w:rPr>
      </w:r>
    </w:p>
    <w:p w14:paraId="1273CF1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Benutzer mit der Rolle </w:t>
      </w:r>
      <w:r>
        <w:rPr>
          <w:rFonts w:ascii="Arial" w:hAnsi="Arial" w:eastAsia="Arial" w:cs="Arial"/>
          <w:i/>
          <w:color w:val="000000"/>
          <w:sz w:val="24"/>
          <w:szCs w:val="24"/>
        </w:rPr>
        <w:t xml:space="preserve">Admin</w:t>
      </w:r>
      <w:r>
        <w:rPr>
          <w:rFonts w:ascii="Arial" w:hAnsi="Arial" w:eastAsia="Arial" w:cs="Arial"/>
          <w:color w:val="000000"/>
          <w:sz w:val="24"/>
          <w:szCs w:val="24"/>
        </w:rPr>
        <w:t xml:space="preserve"> besitzen alle Rechte eines Editors und zusätzlich umfassende Verwaltungsrechte für Benutzerkonten.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34FDEA5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 xml:space="preserve">Zusätzliche Berechtigungen: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B5FAE54">
      <w:pPr>
        <w:pStyle w:val="1000"/>
        <w:numPr>
          <w:ilvl w:val="0"/>
          <w:numId w:val="1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Benutzer anlegen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08858E8">
      <w:pPr>
        <w:pStyle w:val="1000"/>
        <w:numPr>
          <w:ilvl w:val="0"/>
          <w:numId w:val="1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Benutzer bearbeiten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C73E4E6">
      <w:pPr>
        <w:pStyle w:val="1000"/>
        <w:numPr>
          <w:ilvl w:val="0"/>
          <w:numId w:val="16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Benutzer löschen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3931D68B">
      <w:pPr>
        <w:pStyle w:val="1000"/>
        <w:numPr>
          <w:ilvl w:val="0"/>
          <w:numId w:val="16"/>
        </w:num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color w:val="000000"/>
          <w:sz w:val="24"/>
          <w:szCs w:val="24"/>
        </w:rPr>
        <w:t xml:space="preserve">Passwörter aller Benutzer ändern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198066F2">
      <w:pPr>
        <w:pBdr/>
        <w:spacing/>
        <w:ind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color w:val="000000"/>
          <w:sz w:val="24"/>
          <w:szCs w:val="24"/>
        </w:rPr>
      </w:r>
      <w:r>
        <w:rPr>
          <w:rFonts w:ascii="Arial" w:hAnsi="Arial" w:cs="Arial"/>
          <w:color w:val="000000"/>
          <w:sz w:val="24"/>
          <w:szCs w:val="24"/>
        </w:rPr>
      </w:r>
    </w:p>
    <w:p w14:paraId="1C19E334">
      <w:pPr>
        <w:pStyle w:val="937"/>
        <w:pBdr/>
        <w:spacing/>
        <w:ind/>
        <w:rPr>
          <w:rFonts w:ascii="Arial" w:hAnsi="Arial" w:cs="Arial"/>
          <w:sz w:val="32"/>
          <w:szCs w:val="32"/>
        </w:rPr>
      </w:pPr>
      <w:r/>
      <w:bookmarkStart w:id="32" w:name="_Toc4"/>
      <w:r>
        <w:rPr>
          <w:rStyle w:val="947"/>
          <w:rFonts w:ascii="Arial" w:hAnsi="Arial" w:eastAsia="Arial" w:cs="Arial"/>
          <w:sz w:val="32"/>
          <w:szCs w:val="32"/>
        </w:rPr>
        <w:t xml:space="preserve">Anmelden</w:t>
      </w:r>
      <w:r>
        <w:rPr>
          <w:rFonts w:ascii="Arial" w:hAnsi="Arial" w:cs="Arial"/>
          <w:sz w:val="32"/>
          <w:szCs w:val="32"/>
        </w:rPr>
      </w:r>
      <w:bookmarkEnd w:id="32"/>
      <w:r/>
      <w:r>
        <w:rPr>
          <w:rFonts w:ascii="Arial" w:hAnsi="Arial" w:cs="Arial"/>
          <w:sz w:val="32"/>
          <w:szCs w:val="32"/>
        </w:rPr>
      </w:r>
    </w:p>
    <w:p w14:paraId="72504ECD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Zur Anmeldeseite gelangt man über das folgende Symbol.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AB38C68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" cy="5429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77800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1500" cy="542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.00pt;height:42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2F54E355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Anschließend kann man sich mit den oben beschriebenen Benutzerkonten anmelden.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4A81709A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Style w:val="947"/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76CFC65">
      <w:pPr>
        <w:pStyle w:val="937"/>
        <w:pBdr/>
        <w:spacing/>
        <w:ind/>
        <w:rPr>
          <w:rStyle w:val="947"/>
          <w:rFonts w:ascii="Arial" w:hAnsi="Arial" w:cs="Arial"/>
          <w:sz w:val="32"/>
          <w:szCs w:val="32"/>
          <w:highlight w:val="none"/>
        </w:rPr>
      </w:pPr>
      <w:r/>
      <w:bookmarkStart w:id="33" w:name="_Toc5"/>
      <w:r>
        <w:rPr>
          <w:rStyle w:val="947"/>
          <w:rFonts w:ascii="Arial" w:hAnsi="Arial" w:eastAsia="Arial" w:cs="Arial"/>
          <w:sz w:val="32"/>
          <w:szCs w:val="32"/>
        </w:rPr>
        <w:t xml:space="preserve">Navigation</w:t>
      </w:r>
      <w:r>
        <w:rPr>
          <w:rStyle w:val="947"/>
          <w:rFonts w:ascii="Arial" w:hAnsi="Arial" w:cs="Arial"/>
          <w:sz w:val="32"/>
          <w:szCs w:val="32"/>
          <w:highlight w:val="none"/>
        </w:rPr>
      </w:r>
      <w:bookmarkEnd w:id="33"/>
      <w:r/>
      <w:r>
        <w:rPr>
          <w:rStyle w:val="947"/>
          <w:rFonts w:ascii="Arial" w:hAnsi="Arial" w:cs="Arial"/>
          <w:sz w:val="32"/>
          <w:szCs w:val="32"/>
          <w:highlight w:val="none"/>
        </w:rPr>
      </w:r>
    </w:p>
    <w:p w14:paraId="0D07C86C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Wie in der </w:t>
      </w:r>
      <w:hyperlink w:tooltip="#abbildung1" w:anchor="abbildung1" w:history="1">
        <w:r>
          <w:rPr>
            <w:rStyle w:val="982"/>
            <w:rFonts w:ascii="Arial" w:hAnsi="Arial" w:eastAsia="Arial" w:cs="Arial"/>
            <w:sz w:val="24"/>
            <w:szCs w:val="24"/>
          </w:rPr>
          <w:t xml:space="preserve">unteren Grafik</w:t>
        </w:r>
      </w:hyperlink>
      <w:r>
        <w:rPr>
          <w:rFonts w:ascii="Arial" w:hAnsi="Arial" w:eastAsia="Arial" w:cs="Arial"/>
          <w:sz w:val="24"/>
          <w:szCs w:val="24"/>
        </w:rPr>
        <w:t xml:space="preserve"> zu sehen ist, besteht das Handbuch aus mehreren Menüs sowie Untermenüs.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1C9C2104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Jedes Untermenü ist dabei nach einem einheitlichen Schema aufgebaut und umfasst folgende Punkte: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3D90934">
      <w:pPr>
        <w:pStyle w:val="1000"/>
        <w:numPr>
          <w:ilvl w:val="0"/>
          <w:numId w:val="13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  <w:bookmarkStart w:id="9" w:name="kategorien"/>
      <w:r>
        <w:rPr>
          <w:rFonts w:ascii="Arial" w:hAnsi="Arial" w:eastAsia="Arial" w:cs="Arial"/>
          <w:sz w:val="24"/>
          <w:szCs w:val="24"/>
        </w:rPr>
      </w:r>
      <w:bookmarkEnd w:id="9"/>
      <w:r>
        <w:rPr>
          <w:rFonts w:ascii="Arial" w:hAnsi="Arial" w:eastAsia="Arial" w:cs="Arial"/>
          <w:sz w:val="24"/>
          <w:szCs w:val="24"/>
        </w:rPr>
        <w:t xml:space="preserve">Inhalt und Zweck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09FA2C4">
      <w:pPr>
        <w:pStyle w:val="1000"/>
        <w:numPr>
          <w:ilvl w:val="0"/>
          <w:numId w:val="13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Hinführung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A296157">
      <w:pPr>
        <w:pStyle w:val="1000"/>
        <w:numPr>
          <w:ilvl w:val="0"/>
          <w:numId w:val="13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Kernprozess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5CE26E4">
      <w:pPr>
        <w:pStyle w:val="1000"/>
        <w:numPr>
          <w:ilvl w:val="0"/>
          <w:numId w:val="13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Checkliste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01DF253">
      <w:pPr>
        <w:pStyle w:val="1000"/>
        <w:numPr>
          <w:ilvl w:val="0"/>
          <w:numId w:val="13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Best Practice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ECEC276">
      <w:pPr>
        <w:pStyle w:val="1000"/>
        <w:numPr>
          <w:ilvl w:val="0"/>
          <w:numId w:val="13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Arbeitshilfen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D2F13C5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1E738B7B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15211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23754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0" b="6474"/>
                        <a:stretch/>
                      </pic:blipFill>
                      <pic:spPr bwMode="auto">
                        <a:xfrm flipH="0" flipV="0">
                          <a:off x="0" y="0"/>
                          <a:ext cx="5940424" cy="2152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169.46pt;mso-wrap-distance-left:0.00pt;mso-wrap-distance-top:0.00pt;mso-wrap-distance-right:0.00pt;mso-wrap-distance-bottom:0.00pt;z-index:1;" stroked="false">
                <v:imagedata r:id="rId15" o:title="" croptop="0f" cropleft="0f" cropbottom="4243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</w:rPr>
      </w:r>
      <w:bookmarkStart w:id="5" w:name="abbildung1"/>
      <w:r>
        <w:rPr>
          <w:rFonts w:ascii="Arial" w:hAnsi="Arial" w:eastAsia="Arial" w:cs="Arial"/>
          <w:sz w:val="24"/>
          <w:szCs w:val="24"/>
          <w:highlight w:val="none"/>
        </w:rPr>
      </w:r>
      <w:bookmarkEnd w:id="5"/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125D3CD">
      <w:pPr>
        <w:pBdr/>
        <w:spacing/>
        <w:ind/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1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Navigationsmenu (Desktop) </w:t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</w:p>
    <w:p w14:paraId="17CFA1CE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95126" cy="312547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57556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195126" cy="31254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51.58pt;height:246.1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011E916">
      <w:pPr>
        <w:pBdr/>
        <w:spacing/>
        <w:ind/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2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Navigationsmenu (Mobile) </w:t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</w:p>
    <w:p w14:paraId="05CCE021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848CBAC">
      <w:pPr>
        <w:pStyle w:val="937"/>
        <w:pBdr/>
        <w:spacing/>
        <w:ind/>
        <w:rPr>
          <w:rFonts w:ascii="Arial" w:hAnsi="Arial" w:cs="Arial"/>
          <w:sz w:val="32"/>
          <w:szCs w:val="32"/>
        </w:rPr>
      </w:pPr>
      <w:r/>
      <w:bookmarkStart w:id="34" w:name="_Toc6"/>
      <w:r>
        <w:rPr>
          <w:rFonts w:ascii="Arial" w:hAnsi="Arial" w:eastAsia="Arial" w:cs="Arial"/>
          <w:sz w:val="32"/>
          <w:szCs w:val="32"/>
        </w:rPr>
        <w:t xml:space="preserve">Bearbeiten, Löschen &amp; Erstellen</w:t>
      </w:r>
      <w:r>
        <w:rPr>
          <w:rFonts w:ascii="Arial" w:hAnsi="Arial" w:cs="Arial"/>
          <w:sz w:val="32"/>
          <w:szCs w:val="32"/>
        </w:rPr>
      </w:r>
      <w:bookmarkEnd w:id="34"/>
      <w:r/>
      <w:r>
        <w:rPr>
          <w:rFonts w:ascii="Arial" w:hAnsi="Arial" w:cs="Arial"/>
          <w:sz w:val="32"/>
          <w:szCs w:val="32"/>
        </w:rPr>
      </w:r>
    </w:p>
    <w:p w14:paraId="4AFB2590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Ist man mit einem Benutzer der Rolle „Editor“ oder „Admin“ angemeldet, stehen – wie in </w:t>
      </w:r>
      <w:hyperlink w:tooltip="#abbildung3" w:anchor="abbildung3" w:history="1">
        <w:r>
          <w:rPr>
            <w:rStyle w:val="982"/>
            <w:rFonts w:ascii="Arial" w:hAnsi="Arial" w:eastAsia="Arial" w:cs="Arial"/>
            <w:sz w:val="24"/>
            <w:szCs w:val="24"/>
          </w:rPr>
          <w:t xml:space="preserve">Abbildung 3</w:t>
        </w:r>
      </w:hyperlink>
      <w:r>
        <w:rPr>
          <w:rFonts w:ascii="Arial" w:hAnsi="Arial" w:eastAsia="Arial" w:cs="Arial"/>
          <w:sz w:val="24"/>
          <w:szCs w:val="24"/>
        </w:rPr>
        <w:t xml:space="preserve"> dargestellt – zusätzliche Funktionen zur Verfügung.</w:t>
        <w:br/>
        <w:t xml:space="preserve">Auf allen Seiten öffnet sich bei einem Klick auf ein Bearbeitungsfeld oder Hinzufügen-Feld ein Formular,</w:t>
      </w:r>
      <w:r>
        <w:rPr>
          <w:rFonts w:ascii="Arial" w:hAnsi="Arial" w:eastAsia="Arial" w:cs="Arial"/>
          <w:sz w:val="24"/>
          <w:szCs w:val="24"/>
        </w:rPr>
        <w:t xml:space="preserve"> das die Bearbeitung bestehender Inhalte bzw. das Hinzufügen neuer Inhalte ermöglicht.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8A9E7C1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6404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3739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364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186.1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</w:rPr>
      </w:r>
      <w:bookmarkStart w:id="8" w:name="abbildung3"/>
      <w:r>
        <w:rPr>
          <w:rFonts w:ascii="Arial" w:hAnsi="Arial" w:eastAsia="Arial" w:cs="Arial"/>
          <w:sz w:val="24"/>
          <w:szCs w:val="24"/>
          <w:highlight w:val="none"/>
        </w:rPr>
      </w:r>
      <w:bookmarkEnd w:id="8"/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0CB5A5B5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8EA20E7">
      <w:pPr>
        <w:pStyle w:val="938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5" w:name="_Toc7"/>
      <w:r>
        <w:rPr>
          <w:rFonts w:ascii="Arial" w:hAnsi="Arial" w:eastAsia="Arial" w:cs="Arial"/>
          <w:sz w:val="24"/>
          <w:szCs w:val="24"/>
          <w:highlight w:val="none"/>
        </w:rPr>
        <w:t xml:space="preserve">Inhaltsseiten bearbeiten</w:t>
      </w:r>
      <w:r>
        <w:rPr>
          <w:rFonts w:ascii="Arial" w:hAnsi="Arial" w:cs="Arial"/>
          <w:sz w:val="24"/>
          <w:szCs w:val="24"/>
          <w:highlight w:val="none"/>
        </w:rPr>
      </w:r>
      <w:bookmarkEnd w:id="35"/>
      <w:r/>
      <w:r>
        <w:rPr>
          <w:rFonts w:ascii="Arial" w:hAnsi="Arial" w:cs="Arial"/>
          <w:sz w:val="24"/>
          <w:szCs w:val="24"/>
          <w:highlight w:val="none"/>
        </w:rPr>
      </w:r>
    </w:p>
    <w:p w14:paraId="35AE72E7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Bei jeder der oben genannten Kategorien (mit Ausnahme der Kernprozesse, da diese gesondert behandelt werden) besteht die Möglichkeit zur direkten Bearbeitung.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AFCCF22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Jede dieser Seiten enthält das folgende Symbol.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969DE17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47775" cy="10001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81605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1247774" cy="1000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98.25pt;height:78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74CC8BB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Durch einen Klick auf dieses Symbol verändert sich das Erscheinungsbild der Seite in ein unformatiertes, bearbeitbares Feld.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93714E0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  <w:br w:type="page" w:clear="all"/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BDFA2C0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40690" cy="406695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3593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rcRect l="0" t="7398" r="0" b="0"/>
                        <a:stretch/>
                      </pic:blipFill>
                      <pic:spPr bwMode="auto">
                        <a:xfrm flipH="0" flipV="0">
                          <a:off x="0" y="0"/>
                          <a:ext cx="5340690" cy="4066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0.53pt;height:320.23pt;mso-wrap-distance-left:0.00pt;mso-wrap-distance-top:0.00pt;mso-wrap-distance-right:0.00pt;mso-wrap-distance-bottom:0.00pt;z-index:1;" stroked="false">
                <v:imagedata r:id="rId19" o:title="" croptop="4848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17842E6E">
      <w:pPr>
        <w:pBdr/>
        <w:spacing/>
        <w:ind/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3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Vorher </w:t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</w:p>
    <w:p w14:paraId="1325F214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76250" cy="415262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7149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rcRect l="0" t="7788" r="0" b="0"/>
                        <a:stretch/>
                      </pic:blipFill>
                      <pic:spPr bwMode="auto">
                        <a:xfrm flipH="0" flipV="0">
                          <a:off x="0" y="0"/>
                          <a:ext cx="5476250" cy="415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1.20pt;height:326.98pt;mso-wrap-distance-left:0.00pt;mso-wrap-distance-top:0.00pt;mso-wrap-distance-right:0.00pt;mso-wrap-distance-bottom:0.00pt;z-index:1;" stroked="false">
                <v:imagedata r:id="rId20" o:title="" croptop="5104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379381F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4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Nachher </w:t>
      </w:r>
      <w:r>
        <w:rPr>
          <w:rFonts w:ascii="Arial" w:hAnsi="Arial" w:eastAsia="Arial" w:cs="Arial"/>
          <w:sz w:val="24"/>
          <w:szCs w:val="24"/>
        </w:rPr>
        <w:br w:type="page" w:clear="all"/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41C38C19">
      <w:pPr>
        <w:pStyle w:val="938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6" w:name="_Toc8"/>
      <w:r>
        <w:rPr>
          <w:rFonts w:ascii="Arial" w:hAnsi="Arial" w:eastAsia="Arial" w:cs="Arial"/>
          <w:sz w:val="24"/>
          <w:szCs w:val="24"/>
        </w:rPr>
        <w:t xml:space="preserve">Wichtige Erläuterungen zur Bearbeitung</w:t>
      </w:r>
      <w:r>
        <w:rPr>
          <w:rFonts w:ascii="Arial" w:hAnsi="Arial" w:cs="Arial"/>
          <w:sz w:val="24"/>
          <w:szCs w:val="24"/>
          <w:highlight w:val="none"/>
        </w:rPr>
      </w:r>
      <w:bookmarkEnd w:id="36"/>
      <w:r/>
      <w:r>
        <w:rPr>
          <w:rFonts w:ascii="Arial" w:hAnsi="Arial" w:cs="Arial"/>
          <w:sz w:val="24"/>
          <w:szCs w:val="24"/>
          <w:highlight w:val="none"/>
        </w:rPr>
      </w:r>
    </w:p>
    <w:tbl>
      <w:tblPr>
        <w:tblStyle w:val="81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6946"/>
      </w:tblGrid>
      <w:tr>
        <w:trPr/>
        <w:tc>
          <w:tcPr>
            <w:tcBorders/>
            <w:tcW w:w="2409" w:type="dxa"/>
            <w:textDirection w:val="lrTb"/>
            <w:noWrap w:val="false"/>
          </w:tcPr>
          <w:p w14:paraId="59D71364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#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 w14:paraId="173923F9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Erstellt eine Hauptüberschrift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vMerge w:val="restart"/>
            <w:textDirection w:val="lrTb"/>
            <w:noWrap w:val="false"/>
          </w:tcPr>
          <w:p w14:paraId="0F48B8FF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##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6946" w:type="dxa"/>
            <w:vMerge w:val="restart"/>
            <w:textDirection w:val="lrTb"/>
            <w:noWrap w:val="false"/>
          </w:tcPr>
          <w:p w14:paraId="75D51BCC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Erstellt eine Unterüberschrift (in orange dargestellt)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 w14:paraId="1656E4B1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- - - 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 w14:paraId="23B2C445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Erzeugt eine punktierte Linie über die gesamte Bildschirmbreite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 w14:paraId="413699E9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&lt;br&gt;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 w14:paraId="73946822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Fügt einen Zeilenabstand ein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 w14:paraId="28F5E334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** {text} **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 w14:paraId="15627E9C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Stellt den Text fett dar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 w14:paraId="603046BB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-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 w14:paraId="6BE4323D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Erstellt ein Listenelement mit orangefarbener Punktierung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 w14:paraId="74135FFF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1. 2. 3. usw.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 w14:paraId="7DEB96C4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Erstellt nummerierte Listenelemente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2409" w:type="dxa"/>
            <w:textDirection w:val="lrTb"/>
            <w:noWrap w:val="false"/>
          </w:tcPr>
          <w:p w14:paraId="281A1B43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[{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text</w:t>
            </w: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  <w:t xml:space="preserve">}]({url})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6946" w:type="dxa"/>
            <w:textDirection w:val="lrTb"/>
            <w:noWrap w:val="false"/>
          </w:tcPr>
          <w:p w14:paraId="53F4130C">
            <w:pPr>
              <w:pBdr/>
              <w:spacing/>
              <w:ind/>
              <w:rPr>
                <w:rFonts w:ascii="Arial" w:hAnsi="Arial" w:cs="Arial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Erstellt einen klickbaren Link</w:t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sz w:val="24"/>
                <w:szCs w:val="24"/>
                <w:highlight w:val="none"/>
              </w:rPr>
            </w:r>
          </w:p>
        </w:tc>
      </w:tr>
    </w:tbl>
    <w:p w14:paraId="1C17A2CF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30B324E">
      <w:pPr>
        <w:pStyle w:val="939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7" w:name="_Toc9"/>
      <w:r/>
      <w:r>
        <w:rPr>
          <w:rFonts w:ascii="Arial" w:hAnsi="Arial" w:cs="Arial"/>
          <w:sz w:val="24"/>
          <w:szCs w:val="24"/>
          <w:highlight w:val="none"/>
        </w:rPr>
        <w:t xml:space="preserve">Besonderheit bei Bildern</w:t>
      </w:r>
      <w:r>
        <w:rPr>
          <w:rFonts w:ascii="Arial" w:hAnsi="Arial" w:cs="Arial"/>
          <w:sz w:val="24"/>
          <w:szCs w:val="24"/>
          <w:highlight w:val="none"/>
        </w:rPr>
      </w:r>
      <w:bookmarkEnd w:id="37"/>
      <w:r/>
      <w:r>
        <w:rPr>
          <w:rFonts w:ascii="Arial" w:hAnsi="Arial" w:cs="Arial"/>
          <w:sz w:val="24"/>
          <w:szCs w:val="24"/>
          <w:highlight w:val="none"/>
        </w:rPr>
      </w:r>
    </w:p>
    <w:p w14:paraId="1E89C5DE">
      <w:pPr>
        <w:pBdr/>
        <w:spacing/>
        <w:ind/>
        <w:rPr>
          <w:bCs/>
          <w:i/>
        </w:rPr>
      </w:pPr>
      <w:r>
        <w:rPr>
          <w:rFonts w:ascii="Arial" w:hAnsi="Arial" w:cs="Arial"/>
          <w:i/>
          <w:iCs/>
          <w:sz w:val="24"/>
          <w:szCs w:val="24"/>
          <w:highlight w:val="none"/>
        </w:rPr>
        <w:t xml:space="preserve">  &lt;img</w:t>
      </w:r>
      <w:r>
        <w:rPr>
          <w:bCs/>
          <w:i/>
        </w:rPr>
      </w:r>
      <w:r>
        <w:rPr>
          <w:bCs/>
          <w:i/>
        </w:rPr>
      </w:r>
    </w:p>
    <w:p w14:paraId="6A696232">
      <w:pPr>
        <w:pBdr/>
        <w:spacing/>
        <w:ind/>
        <w:rPr>
          <w:bCs/>
          <w:i/>
        </w:rPr>
      </w:pPr>
      <w:r>
        <w:rPr>
          <w:rFonts w:ascii="Arial" w:hAnsi="Arial" w:cs="Arial"/>
          <w:i/>
          <w:iCs/>
          <w:sz w:val="24"/>
          <w:szCs w:val="24"/>
          <w:highlight w:val="none"/>
        </w:rPr>
        <w:t xml:space="preserve">    src="[path]"</w:t>
      </w:r>
      <w:r>
        <w:rPr>
          <w:bCs/>
          <w:i/>
        </w:rPr>
      </w:r>
      <w:r>
        <w:rPr>
          <w:bCs/>
          <w:i/>
        </w:rPr>
      </w:r>
    </w:p>
    <w:p w14:paraId="029411EC">
      <w:pPr>
        <w:pBdr/>
        <w:spacing/>
        <w:ind/>
        <w:rPr>
          <w:bCs/>
          <w:i/>
        </w:rPr>
      </w:pPr>
      <w:r>
        <w:rPr>
          <w:rFonts w:ascii="Arial" w:hAnsi="Arial" w:cs="Arial"/>
          <w:i/>
          <w:iCs/>
          <w:sz w:val="24"/>
          <w:szCs w:val="24"/>
          <w:highlight w:val="none"/>
        </w:rPr>
        <w:t xml:space="preserve">    alt="[Alternativtext für Screenreader]"</w:t>
      </w:r>
      <w:r>
        <w:rPr>
          <w:bCs/>
          <w:i/>
        </w:rPr>
      </w:r>
      <w:r>
        <w:rPr>
          <w:bCs/>
          <w:i/>
        </w:rPr>
      </w:r>
    </w:p>
    <w:p w14:paraId="06899ADC">
      <w:pPr>
        <w:pBdr/>
        <w:spacing/>
        <w:ind/>
        <w:rPr>
          <w:bCs/>
          <w:i/>
        </w:rPr>
      </w:pPr>
      <w:r>
        <w:rPr>
          <w:rFonts w:ascii="Arial" w:hAnsi="Arial" w:cs="Arial"/>
          <w:i/>
          <w:iCs/>
          <w:sz w:val="24"/>
          <w:szCs w:val="24"/>
          <w:highlight w:val="none"/>
        </w:rPr>
        <w:t xml:space="preserve">    style="max-height: [height]px;"</w:t>
      </w:r>
      <w:r>
        <w:rPr>
          <w:bCs/>
          <w:i/>
        </w:rPr>
      </w:r>
      <w:r>
        <w:rPr>
          <w:bCs/>
          <w:i/>
        </w:rPr>
      </w:r>
    </w:p>
    <w:p w14:paraId="6D89E56F">
      <w:pPr>
        <w:pBdr/>
        <w:spacing/>
        <w:ind/>
        <w:rPr>
          <w:rFonts w:ascii="Arial" w:hAnsi="Arial" w:cs="Arial"/>
          <w:bCs/>
          <w:i/>
          <w:sz w:val="24"/>
          <w:szCs w:val="24"/>
          <w:highlight w:val="none"/>
        </w:rPr>
      </w:pPr>
      <w:r>
        <w:rPr>
          <w:rFonts w:ascii="Arial" w:hAnsi="Arial" w:cs="Arial"/>
          <w:i/>
          <w:iCs/>
          <w:sz w:val="24"/>
          <w:szCs w:val="24"/>
          <w:highlight w:val="none"/>
        </w:rPr>
        <w:t xml:space="preserve">  /&gt;</w:t>
      </w:r>
      <w:r>
        <w:rPr>
          <w:rFonts w:ascii="Arial" w:hAnsi="Arial" w:cs="Arial"/>
          <w:bCs/>
          <w:i/>
          <w:sz w:val="24"/>
          <w:szCs w:val="24"/>
          <w:highlight w:val="none"/>
        </w:rPr>
      </w:r>
      <w:r>
        <w:rPr>
          <w:rFonts w:ascii="Arial" w:hAnsi="Arial" w:cs="Arial"/>
          <w:bCs/>
          <w:i/>
          <w:sz w:val="24"/>
          <w:szCs w:val="24"/>
          <w:highlight w:val="none"/>
        </w:rPr>
      </w:r>
    </w:p>
    <w:p w14:paraId="0503FD6C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C4D2034">
      <w:pPr>
        <w:pStyle w:val="939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8" w:name="_Toc10"/>
      <w:r>
        <w:rPr>
          <w:rFonts w:ascii="Arial" w:hAnsi="Arial" w:cs="Arial"/>
          <w:sz w:val="24"/>
          <w:szCs w:val="24"/>
          <w:highlight w:val="none"/>
        </w:rPr>
        <w:t xml:space="preserve">Besonderheit bei Links</w:t>
      </w:r>
      <w:r>
        <w:rPr>
          <w:rFonts w:ascii="Arial" w:hAnsi="Arial" w:cs="Arial"/>
          <w:sz w:val="24"/>
          <w:szCs w:val="24"/>
          <w:highlight w:val="none"/>
        </w:rPr>
      </w:r>
      <w:bookmarkEnd w:id="38"/>
      <w:r/>
      <w:r>
        <w:rPr>
          <w:rFonts w:ascii="Arial" w:hAnsi="Arial" w:cs="Arial"/>
          <w:sz w:val="24"/>
          <w:szCs w:val="24"/>
          <w:highlight w:val="none"/>
        </w:rPr>
      </w:r>
    </w:p>
    <w:p w14:paraId="3B06F439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Die URL muss bei Verlinkung einer Datei zwingend mit: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65C17F45">
      <w:pPr>
        <w:pBdr/>
        <w:spacing/>
        <w:ind/>
        <w:rPr>
          <w:rFonts w:ascii="Arial" w:hAnsi="Arial" w:cs="Arial"/>
          <w:bCs/>
          <w:i/>
          <w:sz w:val="24"/>
          <w:szCs w:val="24"/>
          <w:highlight w:val="none"/>
        </w:rPr>
      </w:pPr>
      <w:r>
        <w:rPr>
          <w:rFonts w:ascii="Arial" w:hAnsi="Arial" w:cs="Arial"/>
          <w:i/>
          <w:iCs/>
          <w:sz w:val="24"/>
          <w:szCs w:val="24"/>
          <w:highlight w:val="none"/>
        </w:rPr>
        <w:t xml:space="preserve">/api/files?path=[path]</w:t>
      </w:r>
      <w:r>
        <w:rPr>
          <w:rFonts w:ascii="Arial" w:hAnsi="Arial" w:cs="Arial"/>
          <w:bCs/>
          <w:i/>
          <w:sz w:val="24"/>
          <w:szCs w:val="24"/>
          <w:highlight w:val="none"/>
        </w:rPr>
      </w:r>
      <w:r>
        <w:rPr>
          <w:rFonts w:ascii="Arial" w:hAnsi="Arial" w:cs="Arial"/>
          <w:bCs/>
          <w:i/>
          <w:sz w:val="24"/>
          <w:szCs w:val="24"/>
          <w:highlight w:val="none"/>
        </w:rPr>
      </w:r>
    </w:p>
    <w:p w14:paraId="56AEB59E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beginnen.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8E617D6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17237D9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  <w:t xml:space="preserve">Bei einer Weiterleitung reicht nur der Pfad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9D8B490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59D90F2C">
      <w:pPr>
        <w:pStyle w:val="938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39" w:name="_Toc11"/>
      <w:r>
        <w:rPr>
          <w:rFonts w:ascii="Arial" w:hAnsi="Arial" w:eastAsia="Arial" w:cs="Arial"/>
          <w:sz w:val="24"/>
          <w:szCs w:val="24"/>
          <w:highlight w:val="none"/>
        </w:rPr>
        <w:t xml:space="preserve">Bearbeitung von Kernprozessen</w:t>
      </w:r>
      <w:r>
        <w:rPr>
          <w:rFonts w:ascii="Arial" w:hAnsi="Arial" w:cs="Arial"/>
          <w:sz w:val="24"/>
          <w:szCs w:val="24"/>
          <w:highlight w:val="none"/>
        </w:rPr>
      </w:r>
      <w:bookmarkEnd w:id="39"/>
      <w:r/>
      <w:r>
        <w:rPr>
          <w:rFonts w:ascii="Arial" w:hAnsi="Arial" w:cs="Arial"/>
          <w:sz w:val="24"/>
          <w:szCs w:val="24"/>
          <w:highlight w:val="none"/>
        </w:rPr>
      </w:r>
    </w:p>
    <w:p w14:paraId="385291D7">
      <w:pPr>
        <w:pBdr/>
        <w:spacing/>
        <w:ind/>
        <w:rPr>
          <w:rFonts w:ascii="Arial" w:hAnsi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Zur Bearbeitung oder Erstellung eines Kernprozesses steht ein mehrseitiges Formular zur Verfügung.</w:t>
      </w:r>
      <w:r>
        <w:rPr>
          <w:rFonts w:ascii="Arial" w:hAnsi="Arial" w:cs="Arial"/>
          <w:sz w:val="24"/>
          <w:szCs w:val="24"/>
          <w14:ligatures w14:val="none"/>
        </w:rPr>
      </w:r>
      <w:r>
        <w:rPr>
          <w:rFonts w:ascii="Arial" w:hAnsi="Arial" w:cs="Arial"/>
          <w:sz w:val="24"/>
          <w:szCs w:val="24"/>
          <w14:ligatures w14:val="none"/>
        </w:rPr>
      </w:r>
    </w:p>
    <w:p w14:paraId="1676EC90">
      <w:pPr>
        <w:pBdr/>
        <w:spacing/>
        <w:ind/>
        <w:rPr>
          <w:rFonts w:ascii="Arial" w:hAnsi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Wie in </w:t>
      </w:r>
      <w:hyperlink w:tooltip="#kernprozess_bearbeitung" w:anchor="kernprozess_bearbeitung" w:history="1">
        <w:r>
          <w:rPr>
            <w:rStyle w:val="982"/>
            <w:rFonts w:ascii="Arial" w:hAnsi="Arial" w:eastAsia="Arial" w:cs="Arial"/>
            <w:sz w:val="24"/>
            <w:szCs w:val="24"/>
          </w:rPr>
          <w:t xml:space="preserve">Abbildung 5</w:t>
        </w:r>
      </w:hyperlink>
      <w:r>
        <w:rPr>
          <w:rFonts w:ascii="Arial" w:hAnsi="Arial" w:eastAsia="Arial" w:cs="Arial"/>
          <w:sz w:val="24"/>
          <w:szCs w:val="24"/>
        </w:rPr>
        <w:t xml:space="preserve"> dargestellt, gelangt man über den Bearbeiten-Button, der oberhalb jedes Kernprozesses angezeigt wird, in dieses Formular.</w:t>
      </w:r>
      <w:r>
        <w:rPr>
          <w:rFonts w:ascii="Arial" w:hAnsi="Arial" w:cs="Arial"/>
          <w:sz w:val="24"/>
          <w:szCs w:val="24"/>
          <w14:ligatures w14:val="none"/>
        </w:rPr>
      </w:r>
      <w:r>
        <w:rPr>
          <w:rFonts w:ascii="Arial" w:hAnsi="Arial" w:cs="Arial"/>
          <w:sz w:val="24"/>
          <w:szCs w:val="24"/>
          <w14:ligatures w14:val="none"/>
        </w:rPr>
      </w:r>
    </w:p>
    <w:p w14:paraId="2E126B91">
      <w:pPr>
        <w:pBdr/>
        <w:spacing/>
        <w:ind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eastAsia="Arial" w:cs="Arial"/>
          <w:sz w:val="24"/>
          <w:szCs w:val="24"/>
        </w:rPr>
        <w:t xml:space="preserve">Das Erstellung</w:t>
      </w:r>
      <w:r>
        <w:rPr>
          <w:rFonts w:ascii="Arial" w:hAnsi="Arial" w:eastAsia="Arial" w:cs="Arial"/>
          <w:sz w:val="24"/>
          <w:szCs w:val="24"/>
        </w:rPr>
        <w:t xml:space="preserve">sformular erreicht man hingegen über den Hinzufügen-Button, der sich am oberen Rand jeder Kernprozessseite befindet.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056DFD17">
      <w:pPr>
        <w:pBdr/>
        <w:spacing/>
        <w:ind/>
        <w:rPr>
          <w:rFonts w:ascii="Arial" w:hAnsi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26440" cy="361305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916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626440" cy="3613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43.03pt;height:284.4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14:ligatures w14:val="none"/>
        </w:rPr>
      </w:r>
      <w:r>
        <w:rPr>
          <w:rFonts w:ascii="Arial" w:hAnsi="Arial" w:cs="Arial"/>
          <w:sz w:val="24"/>
          <w:szCs w:val="24"/>
          <w14:ligatures w14:val="none"/>
        </w:rPr>
      </w:r>
    </w:p>
    <w:p w14:paraId="08540571">
      <w:pPr>
        <w:pBdr/>
        <w:spacing/>
        <w:ind/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5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Kernprozess Bearbeitung </w:t>
      </w:r>
      <w:bookmarkStart w:id="18" w:name="kernprozess_bearbeitung"/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</w:r>
      <w:bookmarkEnd w:id="18"/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</w:p>
    <w:p w14:paraId="7A8189C6">
      <w:pPr>
        <w:pStyle w:val="939"/>
        <w:pBdr/>
        <w:spacing/>
        <w:ind/>
        <w:rPr>
          <w:rFonts w:ascii="Arial" w:hAnsi="Arial" w:cs="Arial"/>
          <w:sz w:val="24"/>
          <w:szCs w:val="24"/>
          <w:highlight w:val="none"/>
          <w14:ligatures w14:val="none"/>
        </w:rPr>
      </w:pP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696661E0">
      <w:pPr>
        <w:pStyle w:val="939"/>
        <w:pBdr/>
        <w:spacing/>
        <w:ind/>
        <w:rPr>
          <w:rFonts w:ascii="Arial" w:hAnsi="Arial" w:cs="Arial"/>
          <w:sz w:val="24"/>
          <w:szCs w:val="24"/>
          <w:highlight w:val="none"/>
          <w14:ligatures w14:val="none"/>
        </w:rPr>
      </w:pPr>
      <w:r/>
      <w:bookmarkStart w:id="40" w:name="_Toc12"/>
      <w:r>
        <w:rPr>
          <w:rFonts w:ascii="Arial" w:hAnsi="Arial" w:eastAsia="Arial" w:cs="Arial"/>
          <w:sz w:val="24"/>
          <w:szCs w:val="24"/>
        </w:rPr>
        <w:t xml:space="preserve">Hinweis Kernprozessformular</w:t>
      </w:r>
      <w:r>
        <w:rPr>
          <w:rFonts w:ascii="Arial" w:hAnsi="Arial" w:cs="Arial"/>
          <w:sz w:val="24"/>
          <w:szCs w:val="24"/>
          <w:highlight w:val="none"/>
          <w14:ligatures w14:val="none"/>
        </w:rPr>
      </w:r>
      <w:bookmarkEnd w:id="40"/>
      <w:r/>
      <w:r>
        <w:rPr>
          <w:rFonts w:ascii="Arial" w:hAnsi="Arial" w:cs="Arial"/>
          <w:sz w:val="24"/>
          <w:szCs w:val="24"/>
          <w:highlight w:val="none"/>
          <w14:ligatures w14:val="none"/>
        </w:rPr>
      </w:r>
    </w:p>
    <w:p w14:paraId="5A95435C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Einige </w:t>
      </w:r>
      <w:hyperlink w:tooltip="#kernprozess_formular" w:anchor="kernprozess_formular" w:history="1">
        <w:r>
          <w:rPr>
            <w:rStyle w:val="982"/>
            <w:rFonts w:ascii="Arial" w:hAnsi="Arial" w:eastAsia="Arial" w:cs="Arial"/>
            <w:sz w:val="24"/>
            <w:szCs w:val="24"/>
          </w:rPr>
          <w:t xml:space="preserve">Listenelemente</w:t>
        </w:r>
        <w:r>
          <w:rPr>
            <w:rFonts w:ascii="Arial" w:hAnsi="Arial" w:eastAsia="Arial" w:cs="Arial"/>
            <w:sz w:val="24"/>
            <w:szCs w:val="24"/>
          </w:rPr>
          <w:t xml:space="preserve"> </w:t>
        </w:r>
      </w:hyperlink>
      <w:r>
        <w:rPr>
          <w:rFonts w:ascii="Arial" w:hAnsi="Arial" w:eastAsia="Arial" w:cs="Arial"/>
          <w:sz w:val="24"/>
          <w:szCs w:val="24"/>
        </w:rPr>
        <w:t xml:space="preserve">können als Links verwendet werden.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3C65B1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Es gibt dabei zwei Möglichkeiten: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16D3655">
      <w:pPr>
        <w:pStyle w:val="1000"/>
        <w:numPr>
          <w:ilvl w:val="0"/>
          <w:numId w:val="17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Als Link hinzufügen</w:t>
        <w:br/>
        <w:t xml:space="preserve">Hierbei wird eine Datei aus der File-Datenbank (z. B. PDF, DOC) verlinkt.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D92C1AC">
      <w:pPr>
        <w:pStyle w:val="1000"/>
        <w:numPr>
          <w:ilvl w:val="0"/>
          <w:numId w:val="17"/>
        </w:num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Als Weiterleitung hinzufügen</w:t>
        <w:br/>
        <w:t xml:space="preserve">Hierbei erfolgt eine Weiterleitung zu einem anderen Bereich der Webseite.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2AB9D33D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26190" cy="260203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277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626190" cy="2602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85.53pt;height:204.8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</w:rPr>
      </w:r>
      <w:bookmarkStart w:id="28" w:name="kernprozess_formular"/>
      <w:r>
        <w:rPr>
          <w:rFonts w:ascii="Arial" w:hAnsi="Arial" w:eastAsia="Arial" w:cs="Arial"/>
          <w:sz w:val="24"/>
          <w:szCs w:val="24"/>
          <w:highlight w:val="none"/>
        </w:rPr>
      </w:r>
      <w:bookmarkEnd w:id="28"/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64E16BD">
      <w:pPr>
        <w:pBdr/>
        <w:spacing/>
        <w:ind/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6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Kernprozessformular </w:t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</w:p>
    <w:p w14:paraId="724B4318">
      <w:pPr>
        <w:pStyle w:val="938"/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/>
      <w:bookmarkStart w:id="41" w:name="_Toc13"/>
      <w:r>
        <w:rPr>
          <w:rFonts w:ascii="Arial" w:hAnsi="Arial" w:eastAsia="Arial" w:cs="Arial"/>
          <w:sz w:val="24"/>
          <w:szCs w:val="24"/>
          <w:highlight w:val="none"/>
        </w:rPr>
        <w:t xml:space="preserve">Verschieben eines Kernprozesses</w:t>
      </w:r>
      <w:r>
        <w:rPr>
          <w:rFonts w:ascii="Arial" w:hAnsi="Arial" w:cs="Arial"/>
          <w:sz w:val="24"/>
          <w:szCs w:val="24"/>
          <w:highlight w:val="none"/>
        </w:rPr>
      </w:r>
      <w:bookmarkEnd w:id="41"/>
      <w:r/>
      <w:r>
        <w:rPr>
          <w:rFonts w:ascii="Arial" w:hAnsi="Arial" w:cs="Arial"/>
          <w:sz w:val="24"/>
          <w:szCs w:val="24"/>
          <w:highlight w:val="none"/>
        </w:rPr>
      </w:r>
    </w:p>
    <w:p w14:paraId="6AF3D33E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Um die Reihenfolge eines Kernprozesses zu ändern, kann auf der ersten Seite des Bearbeitungsformulars die Nummer auf die gewünschte Position gesetzt werden. Alle anderen Kernprozesse passen sich automatisch an.</w: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7C125644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  <w:t xml:space="preserve">Hinweis: Lücken in der Nummerierung sind nic</w:t>
      </w:r>
      <w:r>
        <w:rPr>
          <w:rFonts w:ascii="Arial" w:hAnsi="Arial" w:eastAsia="Arial" w:cs="Arial"/>
          <w:sz w:val="24"/>
          <w:szCs w:val="24"/>
        </w:rPr>
        <w:t xml:space="preserve">ht zulässig.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74B4A2F0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18370" cy="175069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08396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318369" cy="1750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40.03pt;height:137.8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6D9EF0B8">
      <w:pPr>
        <w:pBdr/>
        <w:spacing/>
        <w:ind/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7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Verschieben eines Kernprozesses </w:t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</w:p>
    <w:p w14:paraId="34458296">
      <w:pPr>
        <w:pStyle w:val="937"/>
        <w:pBdr/>
        <w:spacing/>
        <w:ind/>
        <w:rPr>
          <w:rFonts w:ascii="Arial" w:hAnsi="Arial" w:cs="Arial"/>
          <w:sz w:val="32"/>
          <w:szCs w:val="32"/>
          <w:highlight w:val="none"/>
        </w:rPr>
      </w:pPr>
      <w:r/>
      <w:bookmarkStart w:id="42" w:name="_Toc14"/>
      <w:r>
        <w:rPr>
          <w:rFonts w:ascii="Arial" w:hAnsi="Arial" w:eastAsia="Arial" w:cs="Arial"/>
          <w:sz w:val="32"/>
          <w:szCs w:val="32"/>
          <w:highlight w:val="none"/>
        </w:rPr>
        <w:t xml:space="preserve">Dateiverwaltung</w:t>
      </w:r>
      <w:r>
        <w:rPr>
          <w:rFonts w:ascii="Arial" w:hAnsi="Arial" w:cs="Arial"/>
          <w:sz w:val="32"/>
          <w:szCs w:val="32"/>
          <w:highlight w:val="none"/>
        </w:rPr>
      </w:r>
      <w:bookmarkEnd w:id="42"/>
      <w:r/>
      <w:r>
        <w:rPr>
          <w:rFonts w:ascii="Arial" w:hAnsi="Arial" w:cs="Arial"/>
          <w:sz w:val="32"/>
          <w:szCs w:val="32"/>
          <w:highlight w:val="none"/>
        </w:rPr>
      </w:r>
    </w:p>
    <w:p w14:paraId="0588EA1A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w:t xml:space="preserve">Benutzer mit der Rolle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Editor </w:t>
      </w:r>
      <w:r>
        <w:rPr>
          <w:rFonts w:ascii="Arial" w:hAnsi="Arial" w:eastAsia="Arial" w:cs="Arial"/>
          <w:sz w:val="24"/>
          <w:szCs w:val="24"/>
        </w:rPr>
        <w:t xml:space="preserve">oder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Admin </w:t>
      </w:r>
      <w:r>
        <w:rPr>
          <w:rFonts w:ascii="Arial" w:hAnsi="Arial" w:eastAsia="Arial" w:cs="Arial"/>
          <w:sz w:val="24"/>
          <w:szCs w:val="24"/>
        </w:rPr>
        <w:t xml:space="preserve">haben Zugriff auf das Dateiverwaltungssystem. Dieses funktioniert grundsätzlich wie der Windows-Explorer. Zusätzlich befindet sich neben jeder Datei und jedem Ordner ein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Kopieren-Symbol</w:t>
      </w:r>
      <w:r>
        <w:rPr>
          <w:rFonts w:ascii="Arial" w:hAnsi="Arial" w:eastAsia="Arial" w:cs="Arial"/>
          <w:sz w:val="24"/>
          <w:szCs w:val="24"/>
        </w:rPr>
        <w:t xml:space="preserve">, über das der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aktuelle Pfad</w:t>
      </w:r>
      <w:r>
        <w:rPr>
          <w:rFonts w:ascii="Arial" w:hAnsi="Arial" w:eastAsia="Arial" w:cs="Arial"/>
          <w:sz w:val="24"/>
          <w:szCs w:val="24"/>
        </w:rPr>
        <w:t xml:space="preserve"> in die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Zwischenablage </w:t>
      </w:r>
      <w:r>
        <w:rPr>
          <w:rFonts w:ascii="Arial" w:hAnsi="Arial" w:eastAsia="Arial" w:cs="Arial"/>
          <w:sz w:val="24"/>
          <w:szCs w:val="24"/>
        </w:rPr>
        <w:t xml:space="preserve">kopiert werden kann. So lassen sich Dateien schneller mit Kernprozessen und Arbeitshilfen verknüpfen.</w: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06EA11F9">
      <w:pPr>
        <w:pBdr/>
        <w:spacing/>
        <w:ind/>
        <w:rPr>
          <w:rFonts w:ascii="Arial" w:hAnsi="Arial" w:cs="Arial"/>
          <w:sz w:val="24"/>
          <w:szCs w:val="24"/>
          <w14:ligatures w14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07140" cy="309293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8320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3607139" cy="309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84.03pt;height:243.5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</w:rPr>
        <w:fldChar w:fldCharType="begin"/>
      </w:r>
      <w:r>
        <w:rPr>
          <w:rFonts w:ascii="Arial" w:hAnsi="Arial" w:eastAsia="Arial" w:cs="Arial"/>
          <w:sz w:val="24"/>
          <w:szCs w:val="24"/>
        </w:rPr>
        <w:instrText xml:space="preserve">TOC \h \c "Abbildung"</w:instrText>
      </w:r>
      <w:r>
        <w:rPr>
          <w:rFonts w:ascii="Arial" w:hAnsi="Arial" w:eastAsia="Arial" w:cs="Arial"/>
          <w:sz w:val="24"/>
          <w:szCs w:val="24"/>
        </w:rPr>
        <w:fldChar w:fldCharType="separate"/>
      </w:r>
      <w:r>
        <w:rPr>
          <w:rFonts w:ascii="Arial" w:hAnsi="Arial" w:cs="Arial"/>
          <w:sz w:val="24"/>
          <w:szCs w:val="24"/>
          <w14:ligatures w14:val="none"/>
        </w:rPr>
      </w:r>
      <w:r>
        <w:rPr>
          <w:rFonts w:ascii="Arial" w:hAnsi="Arial" w:cs="Arial"/>
          <w:sz w:val="24"/>
          <w:szCs w:val="24"/>
          <w14:ligatures w14:val="none"/>
        </w:rPr>
      </w:r>
    </w:p>
    <w:p w14:paraId="2A938680">
      <w:pPr>
        <w:pBdr/>
        <w:spacing/>
        <w:ind/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8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Dateiverwaltung </w:t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14:ligatures w14:val="none"/>
        </w:rPr>
      </w:r>
    </w:p>
    <w:p w14:paraId="335907D8">
      <w:pPr>
        <w:pBdr/>
        <w:spacing/>
        <w:ind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  <w:r>
        <w:rPr>
          <w:rFonts w:ascii="Arial" w:hAnsi="Arial" w:cs="Arial"/>
          <w:sz w:val="24"/>
          <w:szCs w:val="24"/>
        </w:rPr>
      </w:r>
    </w:p>
    <w:p w14:paraId="0E06E98B">
      <w:pPr>
        <w:pStyle w:val="937"/>
        <w:pBdr/>
        <w:spacing/>
        <w:ind/>
        <w:rPr>
          <w:rFonts w:ascii="Arial" w:hAnsi="Arial" w:cs="Arial"/>
          <w:sz w:val="32"/>
          <w:szCs w:val="32"/>
        </w:rPr>
      </w:pPr>
      <w:r/>
      <w:bookmarkStart w:id="43" w:name="_Toc15"/>
      <w:r>
        <w:rPr>
          <w:rFonts w:ascii="Arial" w:hAnsi="Arial" w:eastAsia="Arial" w:cs="Arial"/>
          <w:sz w:val="32"/>
          <w:szCs w:val="32"/>
          <w:highlight w:val="none"/>
        </w:rPr>
        <w:t xml:space="preserve">Benutzerverwaltung</w:t>
      </w:r>
      <w:r>
        <w:rPr>
          <w:rFonts w:ascii="Arial" w:hAnsi="Arial" w:cs="Arial"/>
          <w:sz w:val="32"/>
          <w:szCs w:val="32"/>
        </w:rPr>
      </w:r>
      <w:bookmarkEnd w:id="43"/>
      <w:r/>
      <w:r>
        <w:rPr>
          <w:rFonts w:ascii="Arial" w:hAnsi="Arial" w:cs="Arial"/>
          <w:sz w:val="32"/>
          <w:szCs w:val="32"/>
        </w:rPr>
      </w:r>
    </w:p>
    <w:p w14:paraId="5115A758">
      <w:pPr>
        <w:pBdr/>
        <w:spacing/>
        <w:ind/>
        <w:rPr>
          <w:rFonts w:ascii="Arial" w:hAnsi="Arial" w:eastAsia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  <w:t xml:space="preserve">Benutzer mit der Rolle </w:t>
      </w:r>
      <w:r>
        <w:rPr>
          <w:rFonts w:ascii="Arial" w:hAnsi="Arial" w:eastAsia="Arial" w:cs="Arial"/>
          <w:b/>
          <w:bCs/>
          <w:sz w:val="24"/>
          <w:szCs w:val="24"/>
        </w:rPr>
        <w:t xml:space="preserve">Admin </w:t>
      </w:r>
      <w:r>
        <w:rPr>
          <w:rFonts w:ascii="Arial" w:hAnsi="Arial" w:eastAsia="Arial" w:cs="Arial"/>
          <w:sz w:val="24"/>
          <w:szCs w:val="24"/>
        </w:rPr>
        <w:t xml:space="preserve">haben Zugriff auf das Benutzerverwaltungssystem. Dort wird eine Übersicht aller Benutzer angezeigt, und es besteht die Möglichkeit, Benutzer zu bearbeiten, löschen oder neu hinzuzufügen.</w:t>
      </w: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  <w:highlight w:val="none"/>
        </w:rPr>
      </w:r>
    </w:p>
    <w:p w14:paraId="7FAA487A">
      <w:pPr>
        <w:pBdr/>
        <w:spacing/>
        <w:ind/>
        <w:rPr>
          <w:rFonts w:ascii="Arial" w:hAnsi="Arial" w:cs="Arial"/>
          <w:sz w:val="24"/>
          <w:szCs w:val="24"/>
          <w:highlight w:val="none"/>
        </w:rPr>
      </w:pPr>
      <w:r>
        <w:rPr>
          <w:rFonts w:ascii="Arial" w:hAnsi="Arial" w:eastAsia="Arial" w:cs="Arial"/>
          <w:sz w:val="24"/>
          <w:szCs w:val="24"/>
          <w:highlight w:val="none"/>
        </w:rPr>
      </w:r>
      <w:r>
        <w:rPr>
          <w:rFonts w:ascii="Arial" w:hAnsi="Arial" w:eastAsia="Arial" w:cs="Arial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69758" cy="2057833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535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2569757" cy="20578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02.34pt;height:162.03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  <w:highlight w:val="none"/>
        </w:rPr>
      </w:r>
      <w:r>
        <w:rPr>
          <w:rFonts w:ascii="Arial" w:hAnsi="Arial" w:cs="Arial"/>
          <w:sz w:val="24"/>
          <w:szCs w:val="24"/>
          <w:highlight w:val="none"/>
        </w:rPr>
      </w:r>
    </w:p>
    <w:p w14:paraId="38054ED0">
      <w:pPr>
        <w:pBdr/>
        <w:spacing/>
        <w:ind/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:highlight w:val="none"/>
        </w:rPr>
      </w:pP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Abbildung 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begin"/>
        <w:instrText xml:space="preserve"> SEQ Abbildung \* Arabic </w:instrText>
        <w:fldChar w:fldCharType="separate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9</w:t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fldChar w:fldCharType="end"/>
      </w:r>
      <w:r>
        <w:rPr>
          <w:rFonts w:ascii="Arial" w:hAnsi="Arial" w:eastAsia="Arial" w:cs="Arial"/>
          <w:i/>
          <w:iCs/>
          <w:color w:val="767171" w:themeColor="background2" w:themeShade="80"/>
          <w:sz w:val="20"/>
          <w:szCs w:val="20"/>
        </w:rPr>
        <w:t xml:space="preserve"> Benutzerverwaltung </w:t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:highlight w:val="none"/>
        </w:rPr>
      </w:r>
      <w:r>
        <w:rPr>
          <w:rFonts w:ascii="Arial" w:hAnsi="Arial" w:eastAsia="Arial" w:cs="Arial"/>
          <w:bCs/>
          <w:i/>
          <w:color w:val="767171" w:themeColor="background2" w:themeShade="80"/>
          <w:sz w:val="20"/>
          <w:szCs w:val="20"/>
          <w:highlight w:val="none"/>
        </w:rPr>
      </w:r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9" w:footer="709" w:gutter="0"/>
      <w:pgNumType w:start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78527A8">
    <w:pPr>
      <w:pStyle w:val="973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DF82F35">
    <w:pPr>
      <w:pStyle w:val="97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D8C0700">
    <w:pPr>
      <w:pStyle w:val="97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82D314">
    <w:pPr>
      <w:pBdr/>
      <w:spacing/>
      <w:ind/>
      <w:jc w:val="center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1" locked="0" layoutInCell="1" allowOverlap="1">
              <wp:simplePos x="0" y="0"/>
              <wp:positionH relativeFrom="column">
                <wp:posOffset>-854907</wp:posOffset>
              </wp:positionH>
              <wp:positionV relativeFrom="paragraph">
                <wp:posOffset>-303720</wp:posOffset>
              </wp:positionV>
              <wp:extent cx="1709815" cy="573595"/>
              <wp:effectExtent l="0" t="0" r="0" b="0"/>
              <wp:wrapNone/>
              <wp:docPr id="1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6028818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709814" cy="57359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15360;o:allowoverlap:true;o:allowincell:true;mso-position-horizontal-relative:text;margin-left:-67.32pt;mso-position-horizontal:absolute;mso-position-vertical-relative:text;margin-top:-23.91pt;mso-position-vertical:absolute;width:134.63pt;height:45.16pt;mso-wrap-distance-left:9.07pt;mso-wrap-distance-top:0.00pt;mso-wrap-distance-right:9.07pt;mso-wrap-distance-bottom:0.00pt;rotation:0;z-index:1;" stroked="false">
              <v:imagedata r:id="rId1" o:title=""/>
              <o:lock v:ext="edit" rotation="t"/>
            </v:shape>
          </w:pict>
        </mc:Fallback>
      </mc:AlternateContent>
    </w:r>
    <w:r/>
  </w:p>
  <w:p w14:paraId="15DBD3D3">
    <w:pPr>
      <w:pStyle w:val="971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082D314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<wp:simplePos x="0" y="0"/>
              <wp:positionH relativeFrom="column">
                <wp:posOffset>-790575</wp:posOffset>
              </wp:positionH>
              <wp:positionV relativeFrom="paragraph">
                <wp:posOffset>-313785</wp:posOffset>
              </wp:positionV>
              <wp:extent cx="1995353" cy="669385"/>
              <wp:effectExtent l="0" t="0" r="0" b="0"/>
              <wp:wrapTight wrapText="bothSides">
                <wp:wrapPolygon edited="1">
                  <wp:start x="0" y="0"/>
                  <wp:lineTo x="21600" y="0"/>
                  <wp:lineTo x="21600" y="21600"/>
                  <wp:lineTo x="0" y="21600"/>
                </wp:wrapPolygon>
              </wp:wrapTight>
              <wp:docPr id="2" name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98470237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1995351" cy="6693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15360;o:allowoverlap:true;o:allowincell:true;mso-position-horizontal-relative:text;margin-left:-62.25pt;mso-position-horizontal:absolute;mso-position-vertical-relative:text;margin-top:-24.71pt;mso-position-vertical:absolute;width:157.11pt;height:52.71pt;mso-wrap-distance-left:9.07pt;mso-wrap-distance-top:0.00pt;mso-wrap-distance-right:9.07pt;mso-wrap-distance-bottom:0.00pt;rotation:0;z-index:1;" wrapcoords="0 0 100000 0 100000 100000 0 100000" stroked="false">
              <w10:wrap type="tight"/>
              <v:imagedata r:id="rId1" o:title=""/>
              <o:lock v:ext="edit" rotation="t"/>
            </v:shape>
          </w:pict>
        </mc:Fallback>
      </mc:AlternateContent>
    </w:r>
    <w:r/>
  </w:p>
  <w:p w14:paraId="22278681">
    <w:pPr>
      <w:pStyle w:val="97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7C8E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41A33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1386B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C95D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178EB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2565FA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C99C01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0D782D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8">
    <w:nsid w:val="307BBB8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">
    <w:nsid w:val="711956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0D1761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DD367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71E46F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F46A430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745D9B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71E163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D27C5B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11">
    <w:name w:val="Table Grid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Table Grid Light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1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2"/>
    <w:basedOn w:val="9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Plain Table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1 Light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2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3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1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2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3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4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5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4 - Accent 6"/>
    <w:basedOn w:val="9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5 Dark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6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7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1 Light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2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3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4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5 Dark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6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7 Colorful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1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2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3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4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5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ned - Accent 6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1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2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3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4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5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 &amp; Lined - Accent 6"/>
    <w:basedOn w:val="9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1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2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3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4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5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Bordered - Accent 6"/>
    <w:basedOn w:val="9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7">
    <w:name w:val="Heading 1"/>
    <w:basedOn w:val="996"/>
    <w:next w:val="996"/>
    <w:link w:val="9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8">
    <w:name w:val="Heading 2"/>
    <w:basedOn w:val="996"/>
    <w:next w:val="996"/>
    <w:link w:val="9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9">
    <w:name w:val="Heading 3"/>
    <w:basedOn w:val="996"/>
    <w:next w:val="996"/>
    <w:link w:val="9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40">
    <w:name w:val="Heading 4"/>
    <w:basedOn w:val="996"/>
    <w:next w:val="996"/>
    <w:link w:val="9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1">
    <w:name w:val="Heading 5"/>
    <w:basedOn w:val="996"/>
    <w:next w:val="996"/>
    <w:link w:val="9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2">
    <w:name w:val="Heading 6"/>
    <w:basedOn w:val="996"/>
    <w:next w:val="996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3">
    <w:name w:val="Heading 7"/>
    <w:basedOn w:val="996"/>
    <w:next w:val="996"/>
    <w:link w:val="9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4">
    <w:name w:val="Heading 8"/>
    <w:basedOn w:val="996"/>
    <w:next w:val="996"/>
    <w:link w:val="9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5">
    <w:name w:val="Heading 9"/>
    <w:basedOn w:val="996"/>
    <w:next w:val="996"/>
    <w:link w:val="9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6" w:default="1">
    <w:name w:val="Default Paragraph Font"/>
    <w:uiPriority w:val="1"/>
    <w:semiHidden/>
    <w:unhideWhenUsed/>
    <w:pPr>
      <w:pBdr/>
      <w:spacing/>
      <w:ind/>
    </w:pPr>
  </w:style>
  <w:style w:type="character" w:styleId="947">
    <w:name w:val="Heading 1 Char"/>
    <w:basedOn w:val="946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8">
    <w:name w:val="Heading 2 Char"/>
    <w:basedOn w:val="946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9">
    <w:name w:val="Heading 3 Char"/>
    <w:basedOn w:val="946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50">
    <w:name w:val="Heading 4 Char"/>
    <w:basedOn w:val="946"/>
    <w:link w:val="9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1">
    <w:name w:val="Heading 5 Char"/>
    <w:basedOn w:val="946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2">
    <w:name w:val="Heading 6 Char"/>
    <w:basedOn w:val="946"/>
    <w:link w:val="9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3">
    <w:name w:val="Heading 7 Char"/>
    <w:basedOn w:val="946"/>
    <w:link w:val="9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4">
    <w:name w:val="Heading 8 Char"/>
    <w:basedOn w:val="946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5">
    <w:name w:val="Heading 9 Char"/>
    <w:basedOn w:val="946"/>
    <w:link w:val="9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6">
    <w:name w:val="Title"/>
    <w:basedOn w:val="996"/>
    <w:next w:val="996"/>
    <w:link w:val="9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7">
    <w:name w:val="Title Char"/>
    <w:basedOn w:val="946"/>
    <w:link w:val="9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8">
    <w:name w:val="Subtitle"/>
    <w:basedOn w:val="996"/>
    <w:next w:val="996"/>
    <w:link w:val="9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9">
    <w:name w:val="Subtitle Char"/>
    <w:basedOn w:val="946"/>
    <w:link w:val="9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60">
    <w:name w:val="Quote"/>
    <w:basedOn w:val="996"/>
    <w:next w:val="996"/>
    <w:link w:val="9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1">
    <w:name w:val="Quote Char"/>
    <w:basedOn w:val="946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Intense Emphasis"/>
    <w:basedOn w:val="9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3">
    <w:name w:val="Intense Quote"/>
    <w:basedOn w:val="996"/>
    <w:next w:val="996"/>
    <w:link w:val="9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4">
    <w:name w:val="Intense Quote Char"/>
    <w:basedOn w:val="946"/>
    <w:link w:val="9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5">
    <w:name w:val="Intense Reference"/>
    <w:basedOn w:val="9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6">
    <w:name w:val="Subtle Emphasis"/>
    <w:basedOn w:val="9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7">
    <w:name w:val="Emphasis"/>
    <w:basedOn w:val="946"/>
    <w:uiPriority w:val="20"/>
    <w:qFormat/>
    <w:pPr>
      <w:pBdr/>
      <w:spacing/>
      <w:ind/>
    </w:pPr>
    <w:rPr>
      <w:i/>
      <w:iCs/>
    </w:rPr>
  </w:style>
  <w:style w:type="character" w:styleId="968">
    <w:name w:val="Strong"/>
    <w:basedOn w:val="946"/>
    <w:uiPriority w:val="22"/>
    <w:qFormat/>
    <w:pPr>
      <w:pBdr/>
      <w:spacing/>
      <w:ind/>
    </w:pPr>
    <w:rPr>
      <w:b/>
      <w:bCs/>
    </w:rPr>
  </w:style>
  <w:style w:type="character" w:styleId="969">
    <w:name w:val="Subtle Reference"/>
    <w:basedOn w:val="9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0">
    <w:name w:val="Book Title"/>
    <w:basedOn w:val="9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1">
    <w:name w:val="Header"/>
    <w:basedOn w:val="996"/>
    <w:link w:val="9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2">
    <w:name w:val="Header Char"/>
    <w:basedOn w:val="946"/>
    <w:link w:val="971"/>
    <w:uiPriority w:val="99"/>
    <w:pPr>
      <w:pBdr/>
      <w:spacing/>
      <w:ind/>
    </w:pPr>
  </w:style>
  <w:style w:type="paragraph" w:styleId="973">
    <w:name w:val="Footer"/>
    <w:basedOn w:val="996"/>
    <w:link w:val="9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4">
    <w:name w:val="Footer Char"/>
    <w:basedOn w:val="946"/>
    <w:link w:val="973"/>
    <w:uiPriority w:val="99"/>
    <w:pPr>
      <w:pBdr/>
      <w:spacing/>
      <w:ind/>
    </w:pPr>
  </w:style>
  <w:style w:type="paragraph" w:styleId="975">
    <w:name w:val="Caption"/>
    <w:basedOn w:val="996"/>
    <w:next w:val="9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6">
    <w:name w:val="footnote text"/>
    <w:basedOn w:val="996"/>
    <w:link w:val="9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7">
    <w:name w:val="Footnote Text Char"/>
    <w:basedOn w:val="946"/>
    <w:link w:val="976"/>
    <w:uiPriority w:val="99"/>
    <w:semiHidden/>
    <w:pPr>
      <w:pBdr/>
      <w:spacing/>
      <w:ind/>
    </w:pPr>
    <w:rPr>
      <w:sz w:val="20"/>
      <w:szCs w:val="20"/>
    </w:rPr>
  </w:style>
  <w:style w:type="character" w:styleId="978">
    <w:name w:val="foot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paragraph" w:styleId="979">
    <w:name w:val="endnote text"/>
    <w:basedOn w:val="996"/>
    <w:link w:val="9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0">
    <w:name w:val="Endnote Text Char"/>
    <w:basedOn w:val="946"/>
    <w:link w:val="979"/>
    <w:uiPriority w:val="99"/>
    <w:semiHidden/>
    <w:pPr>
      <w:pBdr/>
      <w:spacing/>
      <w:ind/>
    </w:pPr>
    <w:rPr>
      <w:sz w:val="20"/>
      <w:szCs w:val="20"/>
    </w:rPr>
  </w:style>
  <w:style w:type="character" w:styleId="981">
    <w:name w:val="endnote reference"/>
    <w:basedOn w:val="946"/>
    <w:uiPriority w:val="99"/>
    <w:semiHidden/>
    <w:unhideWhenUsed/>
    <w:pPr>
      <w:pBdr/>
      <w:spacing/>
      <w:ind/>
    </w:pPr>
    <w:rPr>
      <w:vertAlign w:val="superscript"/>
    </w:rPr>
  </w:style>
  <w:style w:type="character" w:styleId="982">
    <w:name w:val="Hyperlink"/>
    <w:basedOn w:val="9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3">
    <w:name w:val="FollowedHyperlink"/>
    <w:basedOn w:val="9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4">
    <w:name w:val="toc 1"/>
    <w:basedOn w:val="996"/>
    <w:next w:val="996"/>
    <w:uiPriority w:val="39"/>
    <w:unhideWhenUsed/>
    <w:pPr>
      <w:pBdr/>
      <w:spacing w:after="100"/>
      <w:ind/>
    </w:pPr>
  </w:style>
  <w:style w:type="paragraph" w:styleId="985">
    <w:name w:val="toc 2"/>
    <w:basedOn w:val="996"/>
    <w:next w:val="996"/>
    <w:uiPriority w:val="39"/>
    <w:unhideWhenUsed/>
    <w:pPr>
      <w:pBdr/>
      <w:spacing w:after="100"/>
      <w:ind w:left="220"/>
    </w:pPr>
  </w:style>
  <w:style w:type="paragraph" w:styleId="986">
    <w:name w:val="toc 3"/>
    <w:basedOn w:val="996"/>
    <w:next w:val="996"/>
    <w:uiPriority w:val="39"/>
    <w:unhideWhenUsed/>
    <w:pPr>
      <w:pBdr/>
      <w:spacing w:after="100"/>
      <w:ind w:left="440"/>
    </w:pPr>
  </w:style>
  <w:style w:type="paragraph" w:styleId="987">
    <w:name w:val="toc 4"/>
    <w:basedOn w:val="996"/>
    <w:next w:val="996"/>
    <w:uiPriority w:val="39"/>
    <w:unhideWhenUsed/>
    <w:pPr>
      <w:pBdr/>
      <w:spacing w:after="100"/>
      <w:ind w:left="660"/>
    </w:pPr>
  </w:style>
  <w:style w:type="paragraph" w:styleId="988">
    <w:name w:val="toc 5"/>
    <w:basedOn w:val="996"/>
    <w:next w:val="996"/>
    <w:uiPriority w:val="39"/>
    <w:unhideWhenUsed/>
    <w:pPr>
      <w:pBdr/>
      <w:spacing w:after="100"/>
      <w:ind w:left="880"/>
    </w:pPr>
  </w:style>
  <w:style w:type="paragraph" w:styleId="989">
    <w:name w:val="toc 6"/>
    <w:basedOn w:val="996"/>
    <w:next w:val="996"/>
    <w:uiPriority w:val="39"/>
    <w:unhideWhenUsed/>
    <w:pPr>
      <w:pBdr/>
      <w:spacing w:after="100"/>
      <w:ind w:left="1100"/>
    </w:pPr>
  </w:style>
  <w:style w:type="paragraph" w:styleId="990">
    <w:name w:val="toc 7"/>
    <w:basedOn w:val="996"/>
    <w:next w:val="996"/>
    <w:uiPriority w:val="39"/>
    <w:unhideWhenUsed/>
    <w:pPr>
      <w:pBdr/>
      <w:spacing w:after="100"/>
      <w:ind w:left="1320"/>
    </w:pPr>
  </w:style>
  <w:style w:type="paragraph" w:styleId="991">
    <w:name w:val="toc 8"/>
    <w:basedOn w:val="996"/>
    <w:next w:val="996"/>
    <w:uiPriority w:val="39"/>
    <w:unhideWhenUsed/>
    <w:pPr>
      <w:pBdr/>
      <w:spacing w:after="100"/>
      <w:ind w:left="1540"/>
    </w:pPr>
  </w:style>
  <w:style w:type="paragraph" w:styleId="992">
    <w:name w:val="toc 9"/>
    <w:basedOn w:val="996"/>
    <w:next w:val="996"/>
    <w:uiPriority w:val="39"/>
    <w:unhideWhenUsed/>
    <w:pPr>
      <w:pBdr/>
      <w:spacing w:after="100"/>
      <w:ind w:left="1760"/>
    </w:pPr>
  </w:style>
  <w:style w:type="character" w:styleId="993">
    <w:name w:val="Placeholder Text"/>
    <w:basedOn w:val="946"/>
    <w:uiPriority w:val="99"/>
    <w:semiHidden/>
    <w:pPr>
      <w:pBdr/>
      <w:spacing/>
      <w:ind/>
    </w:pPr>
    <w:rPr>
      <w:color w:val="666666"/>
    </w:rPr>
  </w:style>
  <w:style w:type="paragraph" w:styleId="994">
    <w:name w:val="TOC Heading"/>
    <w:uiPriority w:val="39"/>
    <w:unhideWhenUsed/>
    <w:pPr>
      <w:pBdr/>
      <w:spacing/>
      <w:ind/>
    </w:pPr>
  </w:style>
  <w:style w:type="paragraph" w:styleId="995">
    <w:name w:val="table of figures"/>
    <w:basedOn w:val="996"/>
    <w:next w:val="996"/>
    <w:uiPriority w:val="99"/>
    <w:unhideWhenUsed/>
    <w:pPr>
      <w:pBdr/>
      <w:spacing w:after="0" w:afterAutospacing="0"/>
      <w:ind/>
    </w:pPr>
  </w:style>
  <w:style w:type="paragraph" w:styleId="996" w:default="1">
    <w:name w:val="Normal"/>
    <w:qFormat/>
    <w:pPr>
      <w:pBdr/>
      <w:spacing/>
      <w:ind/>
    </w:pPr>
  </w:style>
  <w:style w:type="table" w:styleId="9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8" w:default="1">
    <w:name w:val="No List"/>
    <w:uiPriority w:val="99"/>
    <w:semiHidden/>
    <w:unhideWhenUsed/>
    <w:pPr>
      <w:pBdr/>
      <w:spacing/>
      <w:ind/>
    </w:pPr>
  </w:style>
  <w:style w:type="paragraph" w:styleId="999">
    <w:name w:val="No Spacing"/>
    <w:basedOn w:val="996"/>
    <w:uiPriority w:val="1"/>
    <w:qFormat/>
    <w:pPr>
      <w:pBdr/>
      <w:spacing w:after="0" w:line="240" w:lineRule="auto"/>
      <w:ind/>
    </w:pPr>
  </w:style>
  <w:style w:type="paragraph" w:styleId="1000">
    <w:name w:val="List Paragraph"/>
    <w:basedOn w:val="9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93"/>
            </w:rPr>
            <w:t xml:space="preserve">Hier den Text eingeben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Table Grid"/>
    <w:basedOn w:val="15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Table Grid Light"/>
    <w:basedOn w:val="15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Plain Table 1"/>
    <w:basedOn w:val="15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Plain Table 2"/>
    <w:basedOn w:val="15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Plain Table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Plain Table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Plain Table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1 Light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1 Light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1 Light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1 Light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1 Light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1 Light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1 Light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2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2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2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2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2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2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3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3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3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3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3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3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4"/>
    <w:basedOn w:val="15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4 - Accent 1"/>
    <w:basedOn w:val="15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4 - Accent 2"/>
    <w:basedOn w:val="15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4 - Accent 3"/>
    <w:basedOn w:val="15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4 - Accent 4"/>
    <w:basedOn w:val="15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4 - Accent 5"/>
    <w:basedOn w:val="15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4 - Accent 6"/>
    <w:basedOn w:val="15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5 Dark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5 Dark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5 Dark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5 Dark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5 Dark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5 Dark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5 Dark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6 Colorful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6 Colorful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6 Colorful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6 Colorful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6 Colorful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6 Colorful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6 Colorful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7 Colorful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7 Colorful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7 Colorful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7 Colorful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7 Colorful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7 Colorful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7 Colorful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1 Light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1 Light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1 Light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1 Light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1 Light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1 Light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1 Light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2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2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2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2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2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2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3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3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3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3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3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3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4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4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4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4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4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4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5 Dark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5 Dark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5 Dark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5 Dark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5 Dark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5 Dark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5 Dark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6 Colorful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6 Colorful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6 Colorful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6 Colorful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6 Colorful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6 Colorful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6 Colorful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7 Colorful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7 Colorful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7 Colorful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7 Colorful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7 Colorful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7 Colorful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7 Colorful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ned - Accent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ned - Accent 1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ned - Accent 2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ned - Accent 3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ned - Accent 4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ned - Accent 5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ned - Accent 6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&amp; Lined - Accent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&amp; Lined - Accent 1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&amp; Lined - Accent 2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&amp; Lined - Accent 3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&amp; Lined - Accent 4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&amp; Lined - Accent 5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&amp; Lined - Accent 6"/>
    <w:basedOn w:val="15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- Accent 1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- Accent 2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 - Accent 3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Bordered - Accent 4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Bordered - Accent 5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- Accent 6"/>
    <w:basedOn w:val="15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0" w:default="1">
    <w:name w:val="Normal"/>
    <w:qFormat/>
    <w:pPr>
      <w:pBdr/>
      <w:spacing/>
      <w:ind/>
    </w:pPr>
  </w:style>
  <w:style w:type="paragraph" w:styleId="1631">
    <w:name w:val="Heading 1"/>
    <w:basedOn w:val="1630"/>
    <w:next w:val="1630"/>
    <w:link w:val="164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32">
    <w:name w:val="Heading 2"/>
    <w:basedOn w:val="1630"/>
    <w:next w:val="1630"/>
    <w:link w:val="164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3">
    <w:name w:val="Heading 3"/>
    <w:basedOn w:val="1630"/>
    <w:next w:val="1630"/>
    <w:link w:val="164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4">
    <w:name w:val="Heading 4"/>
    <w:basedOn w:val="1630"/>
    <w:next w:val="1630"/>
    <w:link w:val="164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5">
    <w:name w:val="Heading 5"/>
    <w:basedOn w:val="1630"/>
    <w:next w:val="1630"/>
    <w:link w:val="164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6">
    <w:name w:val="Heading 6"/>
    <w:basedOn w:val="1630"/>
    <w:next w:val="1630"/>
    <w:link w:val="164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37">
    <w:name w:val="Heading 7"/>
    <w:basedOn w:val="1630"/>
    <w:next w:val="1630"/>
    <w:link w:val="164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38">
    <w:name w:val="Heading 8"/>
    <w:basedOn w:val="1630"/>
    <w:next w:val="1630"/>
    <w:link w:val="16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9">
    <w:name w:val="Heading 9"/>
    <w:basedOn w:val="1630"/>
    <w:next w:val="1630"/>
    <w:link w:val="16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40" w:default="1">
    <w:name w:val="Default Paragraph Font"/>
    <w:uiPriority w:val="1"/>
    <w:semiHidden/>
    <w:unhideWhenUsed/>
    <w:pPr>
      <w:pBdr/>
      <w:spacing/>
      <w:ind/>
    </w:pPr>
  </w:style>
  <w:style w:type="numbering" w:styleId="1641" w:default="1">
    <w:name w:val="No List"/>
    <w:uiPriority w:val="99"/>
    <w:semiHidden/>
    <w:unhideWhenUsed/>
    <w:pPr>
      <w:pBdr/>
      <w:spacing/>
      <w:ind/>
    </w:pPr>
  </w:style>
  <w:style w:type="character" w:styleId="1642">
    <w:name w:val="Heading 1 Char"/>
    <w:basedOn w:val="1640"/>
    <w:link w:val="16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3">
    <w:name w:val="Heading 2 Char"/>
    <w:basedOn w:val="1640"/>
    <w:link w:val="16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4">
    <w:name w:val="Heading 3 Char"/>
    <w:basedOn w:val="1640"/>
    <w:link w:val="16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5">
    <w:name w:val="Heading 4 Char"/>
    <w:basedOn w:val="1640"/>
    <w:link w:val="16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6">
    <w:name w:val="Heading 5 Char"/>
    <w:basedOn w:val="1640"/>
    <w:link w:val="16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47">
    <w:name w:val="Heading 6 Char"/>
    <w:basedOn w:val="1640"/>
    <w:link w:val="16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48">
    <w:name w:val="Heading 7 Char"/>
    <w:basedOn w:val="1640"/>
    <w:link w:val="16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49">
    <w:name w:val="Heading 8 Char"/>
    <w:basedOn w:val="1640"/>
    <w:link w:val="16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50">
    <w:name w:val="Heading 9 Char"/>
    <w:basedOn w:val="1640"/>
    <w:link w:val="16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51">
    <w:name w:val="Title"/>
    <w:basedOn w:val="1630"/>
    <w:next w:val="1630"/>
    <w:link w:val="165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52">
    <w:name w:val="Title Char"/>
    <w:basedOn w:val="1640"/>
    <w:link w:val="165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3">
    <w:name w:val="Subtitle"/>
    <w:basedOn w:val="1630"/>
    <w:next w:val="1630"/>
    <w:link w:val="165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4">
    <w:name w:val="Subtitle Char"/>
    <w:basedOn w:val="1640"/>
    <w:link w:val="165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5">
    <w:name w:val="Quote"/>
    <w:basedOn w:val="1630"/>
    <w:next w:val="1630"/>
    <w:link w:val="165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6">
    <w:name w:val="Quote Char"/>
    <w:basedOn w:val="1640"/>
    <w:link w:val="165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7">
    <w:name w:val="List Paragraph"/>
    <w:basedOn w:val="1630"/>
    <w:uiPriority w:val="34"/>
    <w:qFormat/>
    <w:pPr>
      <w:pBdr/>
      <w:spacing/>
      <w:ind w:left="720"/>
      <w:contextualSpacing w:val="true"/>
    </w:pPr>
  </w:style>
  <w:style w:type="character" w:styleId="1658">
    <w:name w:val="Intense Emphasis"/>
    <w:basedOn w:val="16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59">
    <w:name w:val="Intense Quote"/>
    <w:basedOn w:val="1630"/>
    <w:next w:val="1630"/>
    <w:link w:val="16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60">
    <w:name w:val="Intense Quote Char"/>
    <w:basedOn w:val="1640"/>
    <w:link w:val="16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61">
    <w:name w:val="Intense Reference"/>
    <w:basedOn w:val="16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62">
    <w:name w:val="No Spacing"/>
    <w:basedOn w:val="1630"/>
    <w:uiPriority w:val="1"/>
    <w:qFormat/>
    <w:pPr>
      <w:pBdr/>
      <w:spacing w:after="0" w:line="240" w:lineRule="auto"/>
      <w:ind/>
    </w:pPr>
  </w:style>
  <w:style w:type="character" w:styleId="1663">
    <w:name w:val="Subtle Emphasis"/>
    <w:basedOn w:val="16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4">
    <w:name w:val="Emphasis"/>
    <w:basedOn w:val="1640"/>
    <w:uiPriority w:val="20"/>
    <w:qFormat/>
    <w:pPr>
      <w:pBdr/>
      <w:spacing/>
      <w:ind/>
    </w:pPr>
    <w:rPr>
      <w:i/>
      <w:iCs/>
    </w:rPr>
  </w:style>
  <w:style w:type="character" w:styleId="1665">
    <w:name w:val="Strong"/>
    <w:basedOn w:val="1640"/>
    <w:uiPriority w:val="22"/>
    <w:qFormat/>
    <w:pPr>
      <w:pBdr/>
      <w:spacing/>
      <w:ind/>
    </w:pPr>
    <w:rPr>
      <w:b/>
      <w:bCs/>
    </w:rPr>
  </w:style>
  <w:style w:type="character" w:styleId="1666">
    <w:name w:val="Subtle Reference"/>
    <w:basedOn w:val="16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67">
    <w:name w:val="Book Title"/>
    <w:basedOn w:val="16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68">
    <w:name w:val="Header"/>
    <w:basedOn w:val="1630"/>
    <w:link w:val="16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9">
    <w:name w:val="Header Char"/>
    <w:basedOn w:val="1640"/>
    <w:link w:val="1668"/>
    <w:uiPriority w:val="99"/>
    <w:pPr>
      <w:pBdr/>
      <w:spacing/>
      <w:ind/>
    </w:pPr>
  </w:style>
  <w:style w:type="paragraph" w:styleId="1670">
    <w:name w:val="Footer"/>
    <w:basedOn w:val="1630"/>
    <w:link w:val="16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1">
    <w:name w:val="Footer Char"/>
    <w:basedOn w:val="1640"/>
    <w:link w:val="1670"/>
    <w:uiPriority w:val="99"/>
    <w:pPr>
      <w:pBdr/>
      <w:spacing/>
      <w:ind/>
    </w:pPr>
  </w:style>
  <w:style w:type="paragraph" w:styleId="1672">
    <w:name w:val="Caption"/>
    <w:basedOn w:val="1630"/>
    <w:next w:val="163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3">
    <w:name w:val="footnote text"/>
    <w:basedOn w:val="1630"/>
    <w:link w:val="16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4">
    <w:name w:val="Footnote Text Char"/>
    <w:basedOn w:val="1640"/>
    <w:link w:val="1673"/>
    <w:uiPriority w:val="99"/>
    <w:semiHidden/>
    <w:pPr>
      <w:pBdr/>
      <w:spacing/>
      <w:ind/>
    </w:pPr>
    <w:rPr>
      <w:sz w:val="20"/>
      <w:szCs w:val="20"/>
    </w:rPr>
  </w:style>
  <w:style w:type="character" w:styleId="1675">
    <w:name w:val="footnote reference"/>
    <w:basedOn w:val="1640"/>
    <w:uiPriority w:val="99"/>
    <w:semiHidden/>
    <w:unhideWhenUsed/>
    <w:pPr>
      <w:pBdr/>
      <w:spacing/>
      <w:ind/>
    </w:pPr>
    <w:rPr>
      <w:vertAlign w:val="superscript"/>
    </w:rPr>
  </w:style>
  <w:style w:type="paragraph" w:styleId="1676">
    <w:name w:val="endnote text"/>
    <w:basedOn w:val="1630"/>
    <w:link w:val="16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7">
    <w:name w:val="Endnote Text Char"/>
    <w:basedOn w:val="1640"/>
    <w:link w:val="1676"/>
    <w:uiPriority w:val="99"/>
    <w:semiHidden/>
    <w:pPr>
      <w:pBdr/>
      <w:spacing/>
      <w:ind/>
    </w:pPr>
    <w:rPr>
      <w:sz w:val="20"/>
      <w:szCs w:val="20"/>
    </w:rPr>
  </w:style>
  <w:style w:type="character" w:styleId="1678">
    <w:name w:val="endnote reference"/>
    <w:basedOn w:val="1640"/>
    <w:uiPriority w:val="99"/>
    <w:semiHidden/>
    <w:unhideWhenUsed/>
    <w:pPr>
      <w:pBdr/>
      <w:spacing/>
      <w:ind/>
    </w:pPr>
    <w:rPr>
      <w:vertAlign w:val="superscript"/>
    </w:rPr>
  </w:style>
  <w:style w:type="character" w:styleId="1679">
    <w:name w:val="Hyperlink"/>
    <w:basedOn w:val="16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80">
    <w:name w:val="FollowedHyperlink"/>
    <w:basedOn w:val="16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81">
    <w:name w:val="toc 1"/>
    <w:basedOn w:val="1630"/>
    <w:next w:val="1630"/>
    <w:uiPriority w:val="39"/>
    <w:unhideWhenUsed/>
    <w:pPr>
      <w:pBdr/>
      <w:spacing w:after="100"/>
      <w:ind/>
    </w:pPr>
  </w:style>
  <w:style w:type="paragraph" w:styleId="1682">
    <w:name w:val="toc 2"/>
    <w:basedOn w:val="1630"/>
    <w:next w:val="1630"/>
    <w:uiPriority w:val="39"/>
    <w:unhideWhenUsed/>
    <w:pPr>
      <w:pBdr/>
      <w:spacing w:after="100"/>
      <w:ind w:left="220"/>
    </w:pPr>
  </w:style>
  <w:style w:type="paragraph" w:styleId="1683">
    <w:name w:val="toc 3"/>
    <w:basedOn w:val="1630"/>
    <w:next w:val="1630"/>
    <w:uiPriority w:val="39"/>
    <w:unhideWhenUsed/>
    <w:pPr>
      <w:pBdr/>
      <w:spacing w:after="100"/>
      <w:ind w:left="440"/>
    </w:pPr>
  </w:style>
  <w:style w:type="paragraph" w:styleId="1684">
    <w:name w:val="toc 4"/>
    <w:basedOn w:val="1630"/>
    <w:next w:val="1630"/>
    <w:uiPriority w:val="39"/>
    <w:unhideWhenUsed/>
    <w:pPr>
      <w:pBdr/>
      <w:spacing w:after="100"/>
      <w:ind w:left="660"/>
    </w:pPr>
  </w:style>
  <w:style w:type="paragraph" w:styleId="1685">
    <w:name w:val="toc 5"/>
    <w:basedOn w:val="1630"/>
    <w:next w:val="1630"/>
    <w:uiPriority w:val="39"/>
    <w:unhideWhenUsed/>
    <w:pPr>
      <w:pBdr/>
      <w:spacing w:after="100"/>
      <w:ind w:left="880"/>
    </w:pPr>
  </w:style>
  <w:style w:type="paragraph" w:styleId="1686">
    <w:name w:val="toc 6"/>
    <w:basedOn w:val="1630"/>
    <w:next w:val="1630"/>
    <w:uiPriority w:val="39"/>
    <w:unhideWhenUsed/>
    <w:pPr>
      <w:pBdr/>
      <w:spacing w:after="100"/>
      <w:ind w:left="1100"/>
    </w:pPr>
  </w:style>
  <w:style w:type="paragraph" w:styleId="1687">
    <w:name w:val="toc 7"/>
    <w:basedOn w:val="1630"/>
    <w:next w:val="1630"/>
    <w:uiPriority w:val="39"/>
    <w:unhideWhenUsed/>
    <w:pPr>
      <w:pBdr/>
      <w:spacing w:after="100"/>
      <w:ind w:left="1320"/>
    </w:pPr>
  </w:style>
  <w:style w:type="paragraph" w:styleId="1688">
    <w:name w:val="toc 8"/>
    <w:basedOn w:val="1630"/>
    <w:next w:val="1630"/>
    <w:uiPriority w:val="39"/>
    <w:unhideWhenUsed/>
    <w:pPr>
      <w:pBdr/>
      <w:spacing w:after="100"/>
      <w:ind w:left="1540"/>
    </w:pPr>
  </w:style>
  <w:style w:type="paragraph" w:styleId="1689">
    <w:name w:val="toc 9"/>
    <w:basedOn w:val="1630"/>
    <w:next w:val="1630"/>
    <w:uiPriority w:val="39"/>
    <w:unhideWhenUsed/>
    <w:pPr>
      <w:pBdr/>
      <w:spacing w:after="100"/>
      <w:ind w:left="1760"/>
    </w:pPr>
  </w:style>
  <w:style w:type="character" w:styleId="1690">
    <w:name w:val="Placeholder Text"/>
    <w:basedOn w:val="1640"/>
    <w:uiPriority w:val="99"/>
    <w:semiHidden/>
    <w:pPr>
      <w:pBdr/>
      <w:spacing/>
      <w:ind/>
    </w:pPr>
    <w:rPr>
      <w:color w:val="666666"/>
    </w:rPr>
  </w:style>
  <w:style w:type="paragraph" w:styleId="1691">
    <w:name w:val="TOC Heading"/>
    <w:uiPriority w:val="39"/>
    <w:unhideWhenUsed/>
    <w:pPr>
      <w:pBdr/>
      <w:spacing/>
      <w:ind/>
    </w:pPr>
  </w:style>
  <w:style w:type="paragraph" w:styleId="1692">
    <w:name w:val="table of figures"/>
    <w:basedOn w:val="1630"/>
    <w:next w:val="1630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12</cp:revision>
  <dcterms:modified xsi:type="dcterms:W3CDTF">2026-01-29T13:41:41Z</dcterms:modified>
</cp:coreProperties>
</file>