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26860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 xml:space="preserve">UAT4_2</w:t>
      </w:r>
    </w:p>
    <w:p>
      <w:pPr>
        <w:jc w:val="center"/>
      </w:pPr>
      <w:r>
        <w:t xml:space="preserve">Date: 9/28/2025</w:t>
      </w:r>
    </w:p>
    <w:p>
      <w:pPr>
        <w:jc w:val="center"/>
      </w:pPr>
      <w:r>
        <w:t xml:space="preserve">Case: UAT4_2</w:t>
      </w:r>
    </w:p>
    <w:p>
      <w:pPr>
        <w:jc w:val="center"/>
      </w:pPr>
      <w:r>
        <w:t xml:space="preserve">Pages: 241</w:t>
      </w:r>
    </w:p>
    <w:p>
      <w:pPr>
        <w:pageBreakBefore/>
      </w:pPr>
    </w:p>
    <w:p>
      <w:r>
        <w:t xml:space="preserve">Case Caption: Civil Action No. 07-CI-01303</w:t>
      </w:r>
    </w:p>
    <w:p>
      <w:r>
        <w:t xml:space="preserve">Title of Document: Transcript Summary of [Unknown]</w:t>
      </w:r>
    </w:p>
    <w:p>
      <w:r>
        <w:t xml:space="preserve">Date of Deposition: [Unknown]</w:t>
      </w:r>
    </w:p>
    <w:p>
      <w:r>
        <w:t xml:space="preserve">p.1:1‑15   Deposition of Richard Sackler, M.D., commenced; witness sworn in by the notary public.</w:t>
      </w:r>
    </w:p>
    <w:p>
      <w:r>
        <w:t xml:space="preserve">p.1:16‑25  Q: Who were the principal owners of the document? A: The medical and regulatory departments; FDA had determinative power.</w:t>
      </w:r>
    </w:p>
    <w:p>
      <w:r>
        <w:t xml:space="preserve">p.2:1‑10   Q: Turn to page 5, paragraph 34. A: Discusses labeling of withdrawal symptoms and the importance of over-reporting.</w:t>
      </w:r>
    </w:p>
    <w:p>
      <w:r>
        <w:t xml:space="preserve">p.2:11‑20  Q: What does the analysis conclude? A: On June 26, 2000, Purdue supervisors sent the full text of an osteoarthritis study article.</w:t>
      </w:r>
    </w:p>
    <w:p>
      <w:r>
        <w:t xml:space="preserve">p.5:1‑15 | Q: "Were all speakers vetted?" A: "Everyone should have been vetted... no excuse for not validating their degrees and licenses."</w:t>
      </w:r>
    </w:p>
    <w:p>
      <w:r>
        <w:t xml:space="preserve">p.5:16‑25 | Q: "How were they vetted?" A: "I don't know precisely, but they definitely should have all been vetted."</w:t>
      </w:r>
    </w:p>
    <w:p>
      <w:r>
        <w:t xml:space="preserve">p.6:1‑8 | Q: "Have companies been criticized for incentivizing prescriptions?" A: "Yes, pharmaceutical and medical device companies have faced such criticism."</w:t>
      </w:r>
    </w:p>
    <w:p>
      <w:r>
        <w:t xml:space="preserve">p.7:9‑22 | A: "Patients often took Tylenol every 4 hours, but similar relief occurred with smaller doses more frequently."</w:t>
      </w:r>
    </w:p>
    <w:p>
      <w:r>
        <w:t xml:space="preserve">p.8:1‑15 | A: "For pain relief, dividing the daily dose into twice-a-day doses (q. 12 hours) was effective for most patients."</w:t>
      </w:r>
    </w:p>
    <w:p>
      <w:r>
        <w:t xml:space="preserve">p.9:1‑15 | Q: "Can you confirm your position at Purdue Pharma during the relevant period?" A: "Yes, I was the President and CEO."</w:t>
      </w:r>
    </w:p>
    <w:p>
      <w:r>
        <w:t xml:space="preserve">p.9:16‑24 | Q: "Did you oversee marketing strategies for OxyContin?" A: "Yes, I was involved in strategic decisions."</w:t>
      </w:r>
    </w:p>
    <w:p>
      <w:r>
        <w:t xml:space="preserve">p.10:1‑10 | Q: "Were you aware of concerns regarding addiction risks?" A: "I was aware of discussions but relied on scientific data provided."</w:t>
      </w:r>
    </w:p>
    <w:p>
      <w:r>
        <w:t xml:space="preserve">p.10:11‑25 | Objection by counsel: "Calls for speculation." Witness instructed to answer only based on direct knowledge.</w:t>
      </w:r>
    </w:p>
    <w:p>
      <w:r>
        <w:t xml:space="preserve">p.11:1‑17 | Q: "Did Purdue Pharma conduct internal studies on addiction?" A: "Yes, studies were conducted to assess risks and benefits."</w:t>
      </w:r>
    </w:p>
    <w:p>
      <w:r>
        <w:t xml:space="preserve">p.11:18‑25 | Q: "Were the results shared publicly?" A: "Results were shared in compliance with regulatory requirements."</w:t>
      </w:r>
    </w:p>
    <w:p>
      <w:r>
        <w:t xml:space="preserve">p.12:1‑15 | Q: "Did you personally review these studies?" A: "I reviewed summaries provided by the research team."</w:t>
      </w:r>
    </w:p>
    <w:p>
      <w:r>
        <w:t xml:space="preserve">p.12:16‑25 | Exhibit 3 introduced: Internal memo dated 2001 discussing marketing strategies. Witness confirms receipt of the memo.</w:t>
      </w:r>
    </w:p>
    <w:p>
      <w:r>
        <w:t xml:space="preserve">p.13:1‑12   Q: "Were you involved in the decision to release Exhibit 5?" A: "Yes, I was part of the team."</w:t>
      </w:r>
    </w:p>
    <w:p>
      <w:r>
        <w:t xml:space="preserve">p.13:13‑25  Q: "What was the purpose of Exhibit 5?" A: "To provide an overview of the marketing strategy."</w:t>
      </w:r>
    </w:p>
    <w:p>
      <w:r>
        <w:t xml:space="preserve">p.14:1‑10   Q: "Who else was on the team?" A: "John Smith, marketing director, and Jane Doe, legal counsel."</w:t>
      </w:r>
    </w:p>
    <w:p>
      <w:r>
        <w:t xml:space="preserve">p.14:11‑20  Q: "Was there any external review of Exhibit 5?" A: "Yes, it was reviewed by outside counsel."</w:t>
      </w:r>
    </w:p>
    <w:p>
      <w:r>
        <w:t xml:space="preserve">p.14:21‑25  Objection: "Calls for speculation." A: "I can only speak to my knowledge."</w:t>
      </w:r>
    </w:p>
    <w:p>
      <w:r>
        <w:t xml:space="preserve">p.15:1‑15   Q: "Did you receive feedback from outside counsel?" A: "Yes, they suggested minor edits for clarity."</w:t>
      </w:r>
    </w:p>
    <w:p>
      <w:r>
        <w:t xml:space="preserve">p.15:16‑25  Q: "Were those edits incorporated?" A: "Yes, all suggested edits were included in the final version."</w:t>
      </w:r>
    </w:p>
    <w:p>
      <w:r>
        <w:t xml:space="preserve">p.16:1‑10   Q: "Was Exhibit 5 distributed internally or externally?" A: "It was distributed internally to the sales team."</w:t>
      </w:r>
    </w:p>
    <w:p>
      <w:r>
        <w:t xml:space="preserve">p.16:11‑20  Q: "Do you recall the date of distribution?" A: "It was sent out on January 15, 2020."</w:t>
      </w:r>
    </w:p>
    <w:p>
      <w:r>
        <w:t xml:space="preserve">p.16:21‑25  Q: "Was there any follow-up after distribution?" A: "Yes, we held a training session on January 20, 2020."</w:t>
      </w:r>
    </w:p>
    <w:p>
      <w:r>
        <w:t xml:space="preserve">p.17:1‑15   Q: "Do you recall the date of the meeting with Dr. Thompson?" A: "It was in March, but I don't remember the exact day."</w:t>
      </w:r>
    </w:p>
    <w:p>
      <w:r>
        <w:t xml:space="preserve">p.17:16‑25  Q: "Was the purpose of the meeting to discuss marketing strategies?" A: "Yes, specifically for the new product launch."</w:t>
      </w:r>
    </w:p>
    <w:p>
      <w:r>
        <w:t xml:space="preserve">p.18:1‑10   Q: "Who else attended the meeting?" A: "Dr. Lyons, Mr. Mark, and two others from the marketing team."</w:t>
      </w:r>
    </w:p>
    <w:p>
      <w:r>
        <w:t xml:space="preserve">p.18:11‑20  Q: "Were any documents presented during the meeting?" A: "Yes, a slide deck outlining the campaign strategy."</w:t>
      </w:r>
    </w:p>
    <w:p>
      <w:r>
        <w:t xml:space="preserve">p.18:21‑25  Q: "Was the slide deck marked as an exhibit?" A: "I believe it was marked as Exhibit 12."</w:t>
      </w:r>
    </w:p>
    <w:p>
      <w:r>
        <w:t xml:space="preserve">p.19:1‑10   Q: "Did the slide deck include projections for market share?" A: "Yes, it included detailed projections for the next quarter."</w:t>
      </w:r>
    </w:p>
    <w:p>
      <w:r>
        <w:t xml:space="preserve">p.19:11‑20  Q: "Were there any discussions about potential risks?" A: "Yes, Dr. Thompson raised concerns about regulatory compliance."</w:t>
      </w:r>
    </w:p>
    <w:p>
      <w:r>
        <w:t xml:space="preserve">p.19:21‑25  Q: "What was the response to Dr. Thompson's concerns?" A: "The team assured him that legal had reviewed the materials."</w:t>
      </w:r>
    </w:p>
    <w:p>
      <w:r>
        <w:t xml:space="preserve">p.20:1‑10   Q: "Was there any mention of the product's expiration date?" A: "Yes, it was noted that the product expires in 2025."</w:t>
      </w:r>
    </w:p>
    <w:p>
      <w:r>
        <w:t xml:space="preserve">p.20:11‑20  Q: "Did you take any notes during the meeting?" A: "Yes, I documented key points and action items."</w:t>
      </w:r>
    </w:p>
    <w:p>
      <w:r>
        <w:t xml:space="preserve">p.20:21‑25  Q: "Were your notes shared with anyone?" A: "Yes, they were emailed to the team the following day."</w:t>
      </w:r>
    </w:p>
    <w:p>
      <w:r>
        <w:t xml:space="preserve">p.21:1‑15 | Q: "Did you review Exhibit 12 before today's deposition?" A: "Yes, I reviewed it last week."</w:t>
      </w:r>
    </w:p>
    <w:p>
      <w:r>
        <w:t xml:space="preserve">p.21:16‑25 | Q: "Exhibit 12 mentions a meeting on March 15, 2015. Were you present?" A: "I was not."</w:t>
      </w:r>
    </w:p>
    <w:p>
      <w:r>
        <w:t xml:space="preserve">p.22:1‑10 | Q: "Who attended that meeting?" A: "I believe John Smith and Sarah Johnson were there."</w:t>
      </w:r>
    </w:p>
    <w:p>
      <w:r>
        <w:t xml:space="preserve">p.22:11‑20 | Objection: "Calls for speculation." Witness instructed to answer only if certain.</w:t>
      </w:r>
    </w:p>
    <w:p>
      <w:r>
        <w:t xml:space="preserve">p.22:21‑25 | A: "I am certain about John Smith; unsure about Sarah Johnson."</w:t>
      </w:r>
    </w:p>
    <w:p>
      <w:r>
        <w:t xml:space="preserve">p.23:1‑10 | Q: "Exhibit 13 references a 'strategic plan.' Did you contribute to its development?" A: "Yes, I provided input on marketing strategies."</w:t>
      </w:r>
    </w:p>
    <w:p>
      <w:r>
        <w:t xml:space="preserve">p.23:11‑20 | Q: "What specific strategies did you propose?" A: "I suggested targeting underserved regions."</w:t>
      </w:r>
    </w:p>
    <w:p>
      <w:r>
        <w:t xml:space="preserve">p.23:21‑25 | Q: "Was this plan implemented?" A: "Partially, but not in all regions."</w:t>
      </w:r>
    </w:p>
    <w:p>
      <w:r>
        <w:t xml:space="preserve">p.24:1‑10 | Q: "Exhibit 14 includes financial projections. Did you prepare these?" A: "No, those were prepared by the finance team."</w:t>
      </w:r>
    </w:p>
    <w:p>
      <w:r>
        <w:t xml:space="preserve">p.24:11‑20 | Q: "Did you review the projections before submission?" A: "Yes, I reviewed them for accuracy."</w:t>
      </w:r>
    </w:p>
    <w:p>
      <w:r>
        <w:t xml:space="preserve">p.24:21‑25 | Q: "Were any adjustments made based on your review?" A: "Yes, minor corrections to regional data."</w:t>
      </w:r>
    </w:p>
    <w:p>
      <w:r>
        <w:t xml:space="preserve">p.25:1‑12   | Q: "Did you review the marketing materials for OxyContin?" A: "Yes, I reviewed them extensively."</w:t>
      </w:r>
    </w:p>
    <w:p>
      <w:r>
        <w:t xml:space="preserve">p.25:13‑25  | Q: "Who approved the final versions?" A: "The marketing team, with input from legal and regulatory."</w:t>
      </w:r>
    </w:p>
    <w:p>
      <w:r>
        <w:t xml:space="preserve">p.26:1‑10   | Q: "Were there any concerns raised about the claims made?" A: "Not that I recall during the approval process."</w:t>
      </w:r>
    </w:p>
    <w:p>
      <w:r>
        <w:t xml:space="preserve">p.26:11‑20  | Q: "Was Dr. Richard Sackler involved in the marketing strategy?" A: "Yes, he was actively involved."</w:t>
      </w:r>
    </w:p>
    <w:p>
      <w:r>
        <w:t xml:space="preserve">p.26:21‑25  | Q: "Can you elaborate on his role?" A: "He provided strategic direction and reviewed key materials."</w:t>
      </w:r>
    </w:p>
    <w:p>
      <w:r>
        <w:t xml:space="preserve">p.27:1‑15   | Q: "Were there discussions about the risk of addiction?" A: "Yes, but the focus was on minimizing concerns."</w:t>
      </w:r>
    </w:p>
    <w:p>
      <w:r>
        <w:t xml:space="preserve">p.27:16‑25  | Q: "Did you receive feedback from physicians?" A: "Yes, some expressed concerns about prescribing opioids."</w:t>
      </w:r>
    </w:p>
    <w:p>
      <w:r>
        <w:t xml:space="preserve">p.28:1‑10   | Q: "How were those concerns addressed?" A: "Through additional training and emphasizing proper patient selection."</w:t>
      </w:r>
    </w:p>
    <w:p>
      <w:r>
        <w:t xml:space="preserve">p.28:11‑20  | Q: "Were sales representatives instructed to downplay risks?" A: "Objection. Calls for speculation." A: "Not to my knowledge."</w:t>
      </w:r>
    </w:p>
    <w:p>
      <w:r>
        <w:t xml:space="preserve">p.28:21‑25  | Q: "Were there any internal debates about the messaging?" A: "Yes, but the final decision was to highlight benefits."</w:t>
      </w:r>
    </w:p>
    <w:p>
      <w:r>
        <w:t xml:space="preserve">p.29:1‑12   Q: "Were you aware that Purdue Pharma was committing a felony in marketing OxyContin?" A: "No, I was not aware."</w:t>
      </w:r>
    </w:p>
    <w:p>
      <w:r>
        <w:t xml:space="preserve">p.29:13‑25  Objection by counsel: "Calls for speculation." Witness instructed to answer if he has personal knowledge.</w:t>
      </w:r>
    </w:p>
    <w:p>
      <w:r>
        <w:t xml:space="preserve">p.30:1‑10   Q: "Did you review marketing materials for OxyContin?" A: "Yes, I reviewed some materials, but not all."</w:t>
      </w:r>
    </w:p>
    <w:p>
      <w:r>
        <w:t xml:space="preserve">p.30:11‑20  Q: "Who approved the final marketing strategies?" A: "The marketing department, with input from senior management."</w:t>
      </w:r>
    </w:p>
    <w:p>
      <w:r>
        <w:t xml:space="preserve">p.30:21‑25  Q: "Did you personally approve any marketing strategies?" A: "Not directly, no."</w:t>
      </w:r>
    </w:p>
    <w:p>
      <w:r>
        <w:t xml:space="preserve">p.31:1‑15   Q: "Were you aware of any concerns raised about the marketing of OxyContin?" A: "I was aware of general concerns, but not specifics."</w:t>
      </w:r>
    </w:p>
    <w:p>
      <w:r>
        <w:t xml:space="preserve">p.31:16‑25  Q: "Did you discuss these concerns with anyone?" A: "I may have, but I don't recall specific conversations."</w:t>
      </w:r>
    </w:p>
    <w:p>
      <w:r>
        <w:t xml:space="preserve">p.32:1‑10   Exhibit 12 introduced: Internal email dated March 15, 2001, discussing sales targets for OxyContin.</w:t>
      </w:r>
    </w:p>
    <w:p>
      <w:r>
        <w:t xml:space="preserve">p.32:11‑25  Q: "Do you recognize this email?" A: "Yes, it appears to be an internal communication." Q: "Were you copied on it?" A: "Yes."</w:t>
      </w:r>
    </w:p>
    <w:p>
      <w:r>
        <w:t xml:space="preserve">p.33:1‑15   Q: "What was your role in setting sales targets?" A: "I provided input, but the sales team finalized them."</w:t>
      </w:r>
    </w:p>
    <w:p>
      <w:r>
        <w:t xml:space="preserve">p.33:16‑25  Q: "Did you ever question the sales targets?" A: "Not that I recall."</w:t>
      </w:r>
    </w:p>
    <w:p>
      <w:r>
        <w:t xml:space="preserve">p.34:1‑10   Q: "Were you aware of any pressure on sales representatives to meet these targets?" A: "I was not directly aware."</w:t>
      </w:r>
    </w:p>
    <w:p>
      <w:r>
        <w:t xml:space="preserve">p.34:11‑25  Objection by counsel: "Assumes facts not in evidence." Witness instructed to answer if he has knowledge.</w:t>
      </w:r>
    </w:p>
    <w:p>
      <w:r>
        <w:t xml:space="preserve">p.35:1‑15   Q: "Did you receive reports on sales performance?" A: "Yes, I received periodic updates."</w:t>
      </w:r>
    </w:p>
    <w:p>
      <w:r>
        <w:t xml:space="preserve">p.35:16‑25  Q: "Did these reports include information on marketing practices?" A: "Not typically, they focused on sales figures."</w:t>
      </w:r>
    </w:p>
    <w:p>
      <w:r>
        <w:t xml:space="preserve">p.36:1‑10   Exhibit 13 introduced: Marketing presentation dated June 2002, outlining strategies for promoting OxyContin.</w:t>
      </w:r>
    </w:p>
    <w:p>
      <w:r>
        <w:t xml:space="preserve">p.36:11‑25  Q: "Do you recall this presentation?" A: "I don't specifically recall it, but it looks familiar."</w:t>
      </w:r>
    </w:p>
    <w:p>
      <w:r>
        <w:t xml:space="preserve">p.37:1‑15   Q: "Did you attend the meeting where this was presented?" A: "I don't remember attending, but I might have."</w:t>
      </w:r>
    </w:p>
    <w:p>
      <w:r>
        <w:t xml:space="preserve">p.37:16‑25  Q: "Were you involved in the strategies outlined here?" A: "I may have been consulted, but I don't recall specifics."</w:t>
      </w:r>
    </w:p>
    <w:p>
      <w:r>
        <w:t xml:space="preserve">p.39:1‑6 | Q: "Efforts now to a successful launch of OxyContin." By 2006, profit contribution was $4,718,767,000. Is that correct?</w:t>
      </w:r>
    </w:p>
    <w:p>
      <w:r>
        <w:t xml:space="preserve">p.39:7‑10 | A: Yes, that figure aligns with the records.</w:t>
      </w:r>
    </w:p>
    <w:p>
      <w:r>
        <w:t xml:space="preserve">p.39:11‑15 | (Exhibit 26 marked: Letter dated 7-5-07 to Randy Ramseyer from Brent Gurney re Profit Calculations.)</w:t>
      </w:r>
    </w:p>
    <w:p>
      <w:r>
        <w:t xml:space="preserve">p.39:16‑20 | (Exhibit 200 marked: OxyContin Launch Plan.)</w:t>
      </w:r>
    </w:p>
    <w:p>
      <w:r>
        <w:t xml:space="preserve">p.39:21‑25 | A: All of the money invested in the launch was accounted for in the financial reports.</w:t>
      </w:r>
    </w:p>
    <w:p>
      <w:r>
        <w:t xml:space="preserve">p.40:1‑5 | Q: Can you confirm the total marketing budget for the launch?</w:t>
      </w:r>
    </w:p>
    <w:p>
      <w:r>
        <w:t xml:space="preserve">p.40:6‑10 | A: I believe it was approximately $200 million, but I would need to verify.</w:t>
      </w:r>
    </w:p>
    <w:p>
      <w:r>
        <w:t xml:space="preserve">p.40:11‑15 | Q: Was this budget approved by the board?</w:t>
      </w:r>
    </w:p>
    <w:p>
      <w:r>
        <w:t xml:space="preserve">p.40:16‑20 | A: Yes, it was approved in the 2005 fiscal meeting.</w:t>
      </w:r>
    </w:p>
    <w:p>
      <w:r>
        <w:t xml:space="preserve">p.40:21‑25 | Q: Were there any objections raised during that meeting?</w:t>
      </w:r>
    </w:p>
    <w:p>
      <w:r>
        <w:t xml:space="preserve">p.41:1‑5 | A: Not to my knowledge; the plan was unanimously supported.</w:t>
      </w:r>
    </w:p>
    <w:p>
      <w:r>
        <w:t xml:space="preserve">p.41:6‑10 | Q: Did the launch plan include specific strategies for targeting physicians?</w:t>
      </w:r>
    </w:p>
    <w:p>
      <w:r>
        <w:t xml:space="preserve">p.41:11‑15 | A: Yes, it included outreach programs and educational seminars.</w:t>
      </w:r>
    </w:p>
    <w:p>
      <w:r>
        <w:t xml:space="preserve">p.41:16‑20 | Q: Were these strategies reviewed for compliance with regulations?</w:t>
      </w:r>
    </w:p>
    <w:p>
      <w:r>
        <w:t xml:space="preserve">p.41:21‑25 | A: Yes, our legal team reviewed all materials before implementation.</w:t>
      </w:r>
    </w:p>
    <w:p>
      <w:r>
        <w:t xml:space="preserve">p.42:1‑5 | Q: Regarding Exhibit 200, does it outline the key performance indicators (KPIs) for the launch?</w:t>
      </w:r>
    </w:p>
    <w:p>
      <w:r>
        <w:t xml:space="preserve">p.42:6‑10 | A: Yes, KPIs such as prescription rates and market penetration were detailed.</w:t>
      </w:r>
    </w:p>
    <w:p>
      <w:r>
        <w:t xml:space="preserve">p.42:11‑15 | Q: Were these KPIs met in the first year?</w:t>
      </w:r>
    </w:p>
    <w:p>
      <w:r>
        <w:t xml:space="preserve">p.42:16‑20 | A: Most were exceeded; the launch was highly successful.</w:t>
      </w:r>
    </w:p>
    <w:p>
      <w:r>
        <w:t xml:space="preserve">p.42:21‑25 | Q: Did the success of the launch influence executive bonuses?</w:t>
      </w:r>
    </w:p>
    <w:p>
      <w:r>
        <w:t xml:space="preserve">p.43:1‑5 | A: Yes, bonuses were tied to performance metrics, including the launch's success.</w:t>
      </w:r>
    </w:p>
    <w:p>
      <w:r>
        <w:t xml:space="preserve">p.43:6‑10 | Q: Can you specify the total bonuses distributed?</w:t>
      </w:r>
    </w:p>
    <w:p>
      <w:r>
        <w:t xml:space="preserve">p.43:11‑15 | A: I believe it was around $15 million, but I would need to confirm.</w:t>
      </w:r>
    </w:p>
    <w:p>
      <w:r>
        <w:t xml:space="preserve">p.43:16‑20 | Q: Were there any concerns raised about the bonus structure?</w:t>
      </w:r>
    </w:p>
    <w:p>
      <w:r>
        <w:t xml:space="preserve">p.43:21‑25 | A: Not formally; the structure was approved by the compensation committee.</w:t>
      </w:r>
    </w:p>
    <w:p>
      <w:r>
        <w:t xml:space="preserve">p.44:1‑5 | Q: Did the launch plan include any provisions for addressing potential misuse of the product?</w:t>
      </w:r>
    </w:p>
    <w:p>
      <w:r>
        <w:t xml:space="preserve">p.44:6‑10 | A: Yes, there were guidelines for monitoring and reporting misuse.</w:t>
      </w:r>
    </w:p>
    <w:p>
      <w:r>
        <w:t xml:space="preserve">p.44:11‑15 | Q: Were these guidelines enforced consistently?</w:t>
      </w:r>
    </w:p>
    <w:p>
      <w:r>
        <w:t xml:space="preserve">p.44:16‑20 | A: To the best of my knowledge, yes.</w:t>
      </w:r>
    </w:p>
    <w:p>
      <w:r>
        <w:t xml:space="preserve">p.44:21‑25 | Q: Were there any internal audits conducted to ensure compliance?</w:t>
      </w:r>
    </w:p>
    <w:p>
      <w:r>
        <w:t xml:space="preserve">p.45:1‑12 | Q: "Approximately 95 percent of the patients could be treated with MS Contin?" A: "That was the German regulatory agency's assessment at the time."</w:t>
      </w:r>
    </w:p>
    <w:p>
      <w:r>
        <w:t xml:space="preserve">p.45:13‑25 | Q: "Did Purdue agree with that assessment?" A: "We did not formally agree or disagree; it was their conclusion."</w:t>
      </w:r>
    </w:p>
    <w:p>
      <w:r>
        <w:t xml:space="preserve">p.46:1‑10 | Q: "Was this assessment communicated to other regulatory bodies?" A: "Not to my knowledge."</w:t>
      </w:r>
    </w:p>
    <w:p>
      <w:r>
        <w:t xml:space="preserve">p.46:11‑20 | Q: "Were there internal discussions about this figure?" A: "Yes, but I don't recall specifics."</w:t>
      </w:r>
    </w:p>
    <w:p>
      <w:r>
        <w:t xml:space="preserve">p.46:21‑25 | Objection by opposing counsel: "Calls for speculation." Witness instructed to answer if based on personal knowledge.</w:t>
      </w:r>
    </w:p>
    <w:p>
      <w:r>
        <w:t xml:space="preserve">p.47:1‑15 | Q: "Do you recall any documents referencing this 95 percent figure?" A: "I believe there were some internal memos, but I can't confirm."</w:t>
      </w:r>
    </w:p>
    <w:p>
      <w:r>
        <w:t xml:space="preserve">p.47:16‑25 | Q: "Were these memos shared externally?" A: "Not that I am aware of."</w:t>
      </w:r>
    </w:p>
    <w:p>
      <w:r>
        <w:t xml:space="preserve">p.48:1‑10 | Q: "Did the 95 percent figure influence marketing strategies?" A: "I can't say definitively; marketing decisions were made by another team."</w:t>
      </w:r>
    </w:p>
    <w:p>
      <w:r>
        <w:t xml:space="preserve">p.48:11‑20 | Q: "Who led the marketing team at that time?" A: "I believe it was John Matthews, but I am not certain."</w:t>
      </w:r>
    </w:p>
    <w:p>
      <w:r>
        <w:t xml:space="preserve">p.48:21‑25 | Q: "Was John Matthews involved in regulatory discussions?" A: "Occasionally, but not regularly."</w:t>
      </w:r>
    </w:p>
    <w:p>
      <w:r>
        <w:t xml:space="preserve">p.49:1‑10 | Q: "Were there any concerns raised internally about the 95 percent figure?" A: "Not that I recall."</w:t>
      </w:r>
    </w:p>
    <w:p>
      <w:r>
        <w:t xml:space="preserve">p.49:11‑20 | Q: "Did the German agency provide any supporting data?" A: "Yes, they provided a report, but I don't recall the details."</w:t>
      </w:r>
    </w:p>
    <w:p>
      <w:r>
        <w:t xml:space="preserve">p.49:21‑25 | Q: "Was that report reviewed by Purdue's regulatory team?" A: "Yes, it was reviewed and discussed."</w:t>
      </w:r>
    </w:p>
    <w:p>
      <w:r>
        <w:t xml:space="preserve">p.50:1‑5   Witness discusses controlled drug classification for all strengths of morphine, citing reports of abuse and limited long-term data.</w:t>
      </w:r>
    </w:p>
    <w:p>
      <w:r>
        <w:t xml:space="preserve">p.50:6‑10  Further elaboration on studies conducted for various formulations of Oxycodone and other opioids, both controlled-release and immediate-release.</w:t>
      </w:r>
    </w:p>
    <w:p>
      <w:r>
        <w:t xml:space="preserve">p.50:11‑13 Q: Reads from Dr. Goldenheim's correspondence regarding the potential for "descheduling the agent."</w:t>
      </w:r>
    </w:p>
    <w:p>
      <w:r>
        <w:t xml:space="preserve">p.54:1‑4   MR. STRAUBER: Exactly. We're just trying to make sure that we're all working from the same document here.</w:t>
      </w:r>
    </w:p>
    <w:p>
      <w:r>
        <w:t xml:space="preserve">p.54:18‑22 Q: "In the course of this conversation he explained to you that due to his discussions with BfArM he does see a 50 percent chance to get OxyContin off the narcotic drug status provided you could give some information on the very low abuse potential of our CR formulation." Did I read that correctly?</w:t>
      </w:r>
    </w:p>
    <w:p>
      <w:r>
        <w:t xml:space="preserve">p.55:1‑3   A: Yes, you read that correctly.</w:t>
      </w:r>
    </w:p>
    <w:p>
      <w:r>
        <w:t xml:space="preserve">p.55:4‑10  Q: And when he refers to "our CR formulation," that would be the controlled-release formulation of OxyContin, correct?</w:t>
      </w:r>
    </w:p>
    <w:p>
      <w:r>
        <w:t xml:space="preserve">p.55:11‑12 A: That is correct.</w:t>
      </w:r>
    </w:p>
    <w:p>
      <w:r>
        <w:t xml:space="preserve">p.55:13‑18 Q: And the "very low abuse potential"—was that something you were actively working to demonstrate at the time?</w:t>
      </w:r>
    </w:p>
    <w:p>
      <w:r>
        <w:t xml:space="preserve">p.55:19‑22 A: Yes, we were conducting studies and gathering data to support that claim.</w:t>
      </w:r>
    </w:p>
    <w:p>
      <w:r>
        <w:t xml:space="preserve">p.56:1‑5   Q: Did you personally believe that OxyContin had a very low abuse potential?</w:t>
      </w:r>
    </w:p>
    <w:p>
      <w:r>
        <w:t xml:space="preserve">p.56:6‑8   A: Based on the data available at the time, yes.</w:t>
      </w:r>
    </w:p>
    <w:p>
      <w:r>
        <w:t xml:space="preserve">p.56:9‑15  Q: Were there any internal discussions or concerns raised about the accuracy of that claim?</w:t>
      </w:r>
    </w:p>
    <w:p>
      <w:r>
        <w:t xml:space="preserve">p.56:16‑20 A: There were discussions, but I don't recall specific concerns being raised about the claim itself.</w:t>
      </w:r>
    </w:p>
    <w:p>
      <w:r>
        <w:t xml:space="preserve">p.57:1‑5   Q: Did you ever communicate with BfArM directly regarding this matter?</w:t>
      </w:r>
    </w:p>
    <w:p>
      <w:r>
        <w:t xml:space="preserve">p.57:6‑8   A: No, my communications were through intermediaries or other team members.</w:t>
      </w:r>
    </w:p>
    <w:p>
      <w:r>
        <w:t xml:space="preserve">p.57:9‑12  Q: Were you aware of any resistance from BfArM about removing OxyContin from the narcotic drug status?</w:t>
      </w:r>
    </w:p>
    <w:p>
      <w:r>
        <w:t xml:space="preserve">p.57:13‑15 A: I was aware there were challenges, but I don't recall specific resistance.</w:t>
      </w:r>
    </w:p>
    <w:p>
      <w:r>
        <w:t xml:space="preserve">p.60:1‑10 | Q: "Was this trial submitted to the FDA?" A: "Yes, it was part of the safety summary."</w:t>
      </w:r>
    </w:p>
    <w:p>
      <w:r>
        <w:t xml:space="preserve">p.60:11‑20 | Q: "Who prepared the safety summary?" A: "The clinical team, under my supervision."</w:t>
      </w:r>
    </w:p>
    <w:p>
      <w:r>
        <w:t xml:space="preserve">p.60:21‑25 | Q: "Did you review the summary before submission?" A: "Yes, I reviewed it thoroughly."</w:t>
      </w:r>
    </w:p>
    <w:p>
      <w:r>
        <w:t xml:space="preserve">p.61:1‑8 | Q: "Were there any adverse events noted?" A: "Yes, they were documented in the report."</w:t>
      </w:r>
    </w:p>
    <w:p>
      <w:r>
        <w:t xml:space="preserve">p.61:9‑15 | Q: "Can you specify the nature of these events?" A: "Primarily mild to moderate side effects."</w:t>
      </w:r>
    </w:p>
    <w:p>
      <w:r>
        <w:t xml:space="preserve">p.61:16‑25 | Q: "Were these side effects expected?" A: "Yes, they were consistent with prior data."</w:t>
      </w:r>
    </w:p>
    <w:p>
      <w:r>
        <w:t xml:space="preserve">p.62:1‑10 | Q: "Did you disclose all adverse events to the FDA?" A: "Yes, full disclosure was made."</w:t>
      </w:r>
    </w:p>
    <w:p>
      <w:r>
        <w:t xml:space="preserve">p.62:11‑20 | Q: "Was there any internal discussion about withholding data?" A: "No, we disclosed everything required."</w:t>
      </w:r>
    </w:p>
    <w:p>
      <w:r>
        <w:t xml:space="preserve">p.62:21‑25 | Q: "Who else was involved in the submission process?" A: "Regulatory affairs and legal teams."</w:t>
      </w:r>
    </w:p>
    <w:p>
      <w:r>
        <w:t xml:space="preserve">p.63:1‑10 | Q: "Were there any communications with the FDA about this trial?" A: "Yes, routine updates were provided."</w:t>
      </w:r>
    </w:p>
    <w:p>
      <w:r>
        <w:t xml:space="preserve">p.63:11‑20 | Q: "Did the FDA raise any concerns?" A: "Not to my knowledge during the review process."</w:t>
      </w:r>
    </w:p>
    <w:p>
      <w:r>
        <w:t xml:space="preserve">p.63:21‑25 | Q: "Were there any follow-up studies conducted?" A: "Yes, to further evaluate long-term safety."</w:t>
      </w:r>
    </w:p>
    <w:p>
      <w:r>
        <w:t xml:space="preserve">p.64:1‑10 | Q: "Does this correspond to your info? If so, is this matter now closed or is there some appeal or other procedure you would want to consider?" A: "Yes, it corresponds. The matter is closed, no appeal is pending."</w:t>
      </w:r>
    </w:p>
    <w:p>
      <w:r>
        <w:t xml:space="preserve">p.64:11‑20 | Q: "Early estimates indicate that the fourth quarter 1998 sales were impacted. Can you elaborate?" A: "Sales were affected due to increased scrutiny and regulatory controls."</w:t>
      </w:r>
    </w:p>
    <w:p>
      <w:r>
        <w:t xml:space="preserve">p.65:1‑8 | Q: "If you thought controls were appropriate, why were you raising the issue of appeal?" A: "I wanted to ensure all options were considered, including potential appeals."</w:t>
      </w:r>
    </w:p>
    <w:p>
      <w:r>
        <w:t xml:space="preserve">p.65:9‑15 | Objection: "Calls for speculation." Instruction: "Witness may answer if based on personal knowledge." A: "I was exploring procedural avenues available at the time."</w:t>
      </w:r>
    </w:p>
    <w:p>
      <w:r>
        <w:t xml:space="preserve">p.66:1‑12 | Q: "Were there internal discussions about the impact of regulatory controls on sales?" A: "Yes, there were meetings addressing this issue." Exhibit 12 introduced: Internal memo dated January 1999 discussing sales impact.</w:t>
      </w:r>
    </w:p>
    <w:p>
      <w:r>
        <w:t xml:space="preserve">p.66:13‑20 | Q: "Who attended these meetings?" A: "Senior management, including myself, and the compliance team." Q: "Did you document these discussions?" A: "Minutes were taken and circulated."</w:t>
      </w:r>
    </w:p>
    <w:p>
      <w:r>
        <w:t xml:space="preserve">p.67:1‑10 | Q: "Did the compliance team recommend any changes?" A: "They suggested enhanced training and monitoring procedures." Exhibit 13 introduced: Training proposal document dated February 1999.</w:t>
      </w:r>
    </w:p>
    <w:p>
      <w:r>
        <w:t xml:space="preserve">p.67:11‑18 | Q: "Were these recommendations implemented?" A: "Yes, training programs were rolled out in March 1999." Objection: "Asked and answered." A: "I can confirm implementation."</w:t>
      </w:r>
    </w:p>
    <w:p>
      <w:r>
        <w:t xml:space="preserve">p.68:1‑9 | Q: "Did you personally oversee the implementation?" A: "I was involved in oversight but delegated operational tasks to the compliance team."</w:t>
      </w:r>
    </w:p>
    <w:p>
      <w:r>
        <w:t xml:space="preserve">p.68:10‑15 | Q: "Were there any follow-ups to assess effectiveness?" A: "Yes, quarterly reviews were conducted starting June 1999." Exhibit 14 introduced: Review summary report dated July 1999.</w:t>
      </w:r>
    </w:p>
    <w:p>
      <w:r>
        <w:t xml:space="preserve">p.69:7‑11 | Q: "Gross profit 7,502,367,000." A: "Just a second. Small type... Okay, I'm with you on 'Gross Profit.'"</w:t>
      </w:r>
    </w:p>
    <w:p>
      <w:r>
        <w:t xml:space="preserve">p.69:12‑15 | A: "I see 'Gross Sales,' 'Rebates,' and then 'Net Sales.'"</w:t>
      </w:r>
    </w:p>
    <w:p>
      <w:r>
        <w:t xml:space="preserve">p.70:1‑3   | A: "I am certain it would have been favorable, but I'm not certain just what studies were or were not done."</w:t>
      </w:r>
    </w:p>
    <w:p>
      <w:r>
        <w:t xml:space="preserve">p.70:4‑6   | Exhibit: Memo dated 12‑14‑93 from James Komorowski to OxyContin Project Team re Project Team Meeting Minutes of 11‑30‑93.</w:t>
      </w:r>
    </w:p>
    <w:p>
      <w:r>
        <w:t xml:space="preserve">p.70:7‑10  | Q: "Was this memo reviewed before the drug was introduced?" A: "Certainly in the context of the project team."</w:t>
      </w:r>
    </w:p>
    <w:p>
      <w:r>
        <w:t xml:space="preserve">p.71:1‑5   | Q: "Did the project team discuss adverse effects?" A: "Yes, but specifics are unclear."</w:t>
      </w:r>
    </w:p>
    <w:p>
      <w:r>
        <w:t xml:space="preserve">p.71:6‑12  | Objection: "Calls for speculation." Witness instructed to answer only based on direct knowledge.</w:t>
      </w:r>
    </w:p>
    <w:p>
      <w:r>
        <w:t xml:space="preserve">p.72:1‑8   | Q: "What was the team's position on marketing strategy?" A: "Focused on emphasizing benefits over risks."</w:t>
      </w:r>
    </w:p>
    <w:p>
      <w:r>
        <w:t xml:space="preserve">p.72:9‑15  | Exhibit: Marketing strategy document dated 01‑15‑94; outlines promotional focus on efficacy and safety.</w:t>
      </w:r>
    </w:p>
    <w:p>
      <w:r>
        <w:t xml:space="preserve">p.73:1‑6   | Q: "Were any concerns raised about misleading claims?" A: "Not to my recollection during those meetings."</w:t>
      </w:r>
    </w:p>
    <w:p>
      <w:r>
        <w:t xml:space="preserve">p.73:7‑12  | Objection: "Asked and answered." Witness instructed to move on to next topic.</w:t>
      </w:r>
    </w:p>
    <w:p>
      <w:r>
        <w:t xml:space="preserve">p.74:1‑5   | Q: "Did the team consider alternative formulations?" A: "Yes, but none were pursued due to cost concerns."</w:t>
      </w:r>
    </w:p>
    <w:p>
      <w:r>
        <w:t xml:space="preserve">p.74:6‑10  | Exhibit: Internal cost analysis report dated 02‑01‑94; compares formulation expenses.</w:t>
      </w:r>
    </w:p>
    <w:p>
      <w:r>
        <w:t xml:space="preserve">p.75:1‑7 | Q. "A literature search on oxycodone and oxymorphone is being conducted"—is that accurate? A. Yes, that's correct.</w:t>
      </w:r>
    </w:p>
    <w:p>
      <w:r>
        <w:t xml:space="preserve">p.75:8‑15 | Q. Referring to the 2-27-97 email, can you confirm its contents? A. Yes, I reviewed it; it aligns with the statement.</w:t>
      </w:r>
    </w:p>
    <w:p>
      <w:r>
        <w:t xml:space="preserve">p.75:16‑25 | Q. Was this literature search part of a broader initiative? A. Yes, it was related to product development. Objection by MR. STRAUBER: Calls for speculation.</w:t>
      </w:r>
    </w:p>
    <w:p>
      <w:r>
        <w:t xml:space="preserve">p.76:1‑10 | Q. Who directed the literature search? A. I believe it was initiated by the research team. Exhibit 12 introduced: Email dated 2-27-97 regarding literature search.</w:t>
      </w:r>
    </w:p>
    <w:p>
      <w:r>
        <w:t xml:space="preserve">p.76:11‑20 | Q. Did you personally oversee this search? A. No, my involvement was limited to reviewing outcomes. Q. Were outcomes shared with marketing? A. Likely, but I can't confirm specifics.</w:t>
      </w:r>
    </w:p>
    <w:p>
      <w:r>
        <w:t xml:space="preserve">p.76:21‑25 | Q. Did the search include safety profiles? A. Yes, safety and efficacy were key components. Objection by MR. STRAUBER: Leading.</w:t>
      </w:r>
    </w:p>
    <w:p>
      <w:r>
        <w:t xml:space="preserve">p.77:1‑10 | Q. Were external studies considered? A. Yes, external studies were reviewed alongside internal data. Q. Any notable findings? A. I don't recall specifics.</w:t>
      </w:r>
    </w:p>
    <w:p>
      <w:r>
        <w:t xml:space="preserve">p.77:11‑20 | Q. Was this search documented? A. Yes, in internal reports. Exhibit 13 introduced: Internal report summarizing literature search findings.</w:t>
      </w:r>
    </w:p>
    <w:p>
      <w:r>
        <w:t xml:space="preserve">p.77:21‑25 | Q. Did this report influence product strategy? A. It informed certain decisions, but I can't detail which ones.</w:t>
      </w:r>
    </w:p>
    <w:p>
      <w:r>
        <w:t xml:space="preserve">p.78:1‑10 | Q. Were there concerns about oxycodone's abuse potential? A. Yes, it was a known issue. Q. How was it addressed? A. Through formulation strategies.</w:t>
      </w:r>
    </w:p>
    <w:p>
      <w:r>
        <w:t xml:space="preserve">p.78:11‑20 | Q. Did marketing play a role in addressing abuse concerns? A. They were involved in messaging, but specifics are unclear. Objection by MR. STRAUBER: Calls for speculation.</w:t>
      </w:r>
    </w:p>
    <w:p>
      <w:r>
        <w:t xml:space="preserve">p.78:21‑25 | Q. Were abuse concerns shared with regulatory agencies? A. Yes, in compliance with reporting requirements.</w:t>
      </w:r>
    </w:p>
    <w:p>
      <w:r>
        <w:t xml:space="preserve">p.81:1‑12   Q: "Can you explain the strategy behind marketing OxyContin for non-malignant pain rather than cancer pain?"</w:t>
      </w:r>
    </w:p>
    <w:p>
      <w:r>
        <w:t xml:space="preserve">A: "The concern was about altering the drug's 'personality' and its perception among physicians."</w:t>
      </w:r>
    </w:p>
    <w:p>
      <w:r>
        <w:t xml:space="preserve">p.81:13‑25  Q: "What was the anticipated timeline for hydromorphone's relaunch?"</w:t>
      </w:r>
    </w:p>
    <w:p>
      <w:r>
        <w:t xml:space="preserve">A: "The plan was to relaunch hydromorphone in 1999, targeting cancer pain."</w:t>
      </w:r>
    </w:p>
    <w:p>
      <w:r>
        <w:t xml:space="preserve">p.82:1‑10   Q: "Did you believe marketing OxyContin as stronger than morphine would be dangerous?"</w:t>
      </w:r>
    </w:p>
    <w:p>
      <w:r>
        <w:t xml:space="preserve">A: "Yes, at the early stage, it was deemed risky to change its perception."</w:t>
      </w:r>
    </w:p>
    <w:p>
      <w:r>
        <w:t xml:space="preserve">p.82:11‑25  Q: "Was there a specific directive to focus on non-malignant pain states?"</w:t>
      </w:r>
    </w:p>
    <w:p>
      <w:r>
        <w:t xml:space="preserve">A: "Yes, the strategy was to expand its use in non-malignant pain before addressing cancer pain."</w:t>
      </w:r>
    </w:p>
    <w:p>
      <w:r>
        <w:t xml:space="preserve">p.83:1‑15   Q: "Were there internal discussions about the drug's image influencing its acceptance?"</w:t>
      </w:r>
    </w:p>
    <w:p>
      <w:r>
        <w:t xml:space="preserve">A: "Yes, image-related attributes were considered critical to its market acceptance."</w:t>
      </w:r>
    </w:p>
    <w:p>
      <w:r>
        <w:t xml:space="preserve">p.83:16‑25  Q: "Did you personally contribute to these marketing strategies?"</w:t>
      </w:r>
    </w:p>
    <w:p>
      <w:r>
        <w:t xml:space="preserve">A: "I was involved in discussions and supported the outlined approach."</w:t>
      </w:r>
    </w:p>
    <w:p>
      <w:r>
        <w:t xml:space="preserve">p.84:1‑12   Q: "Was there any resistance to this strategy within the company?"</w:t>
      </w:r>
    </w:p>
    <w:p>
      <w:r>
        <w:t xml:space="preserve">A: "Not that I recall; the strategy was generally agreed upon."</w:t>
      </w:r>
    </w:p>
    <w:p>
      <w:r>
        <w:t xml:space="preserve">p.84:13‑25  Q: "Were there concerns about the potential misuse of OxyContin?"</w:t>
      </w:r>
    </w:p>
    <w:p>
      <w:r>
        <w:t xml:space="preserve">A: "Concerns existed, but the focus was on proper physician education and monitoring."</w:t>
      </w:r>
    </w:p>
    <w:p>
      <w:r>
        <w:t xml:space="preserve">p.85:1‑10 | Q: "Did Purdue emphasize OxyContin's potency compared to morphine?" A: "Yes, we consistently promoted it as 'twice as potent as morphine.'"</w:t>
      </w:r>
    </w:p>
    <w:p>
      <w:r>
        <w:t xml:space="preserve">p.85:11‑20 | Q: "Was there any effort to downplay its strength?" A: "No, we never disguised or hid its potency."</w:t>
      </w:r>
    </w:p>
    <w:p>
      <w:r>
        <w:t xml:space="preserve">p.86:1‑8 | Q: "Were physicians aware of its potency?" A: "Some were unaware it was twice as strong as morphine."</w:t>
      </w:r>
    </w:p>
    <w:p>
      <w:r>
        <w:t xml:space="preserve">p.86:9‑15 | Q: "How did this affect prescribing practices?" A: "It impacted the non-cancer pain market; some waited for severe pain before prescribing."</w:t>
      </w:r>
    </w:p>
    <w:p>
      <w:r>
        <w:t xml:space="preserve">p.87:1‑12 | Q: "Did marketing focus on non-cancer pain?" A: "Yes, but concerns arose about positioning it like morphine."</w:t>
      </w:r>
    </w:p>
    <w:p>
      <w:r>
        <w:t xml:space="preserve">p.87:13‑20 | Objection: "Calls for speculation." Witness instructed not to answer regarding physician intent.</w:t>
      </w:r>
    </w:p>
    <w:p>
      <w:r>
        <w:t xml:space="preserve">p.88:1‑9 | Exhibit 12 introduced: Internal memo discussing market strategy for OxyContin in non-cancer pain.</w:t>
      </w:r>
    </w:p>
    <w:p>
      <w:r>
        <w:t xml:space="preserve">p.88:10‑19 | Q: "What was the strategy outlined in Exhibit 12?" A: "To expand use in non-cancer pain while addressing misconceptions about potency."</w:t>
      </w:r>
    </w:p>
    <w:p>
      <w:r>
        <w:t xml:space="preserve">p.89:1‑8 | Q: "Did Purdue address concerns about misuse?" A: "We implemented educational programs but faced challenges in perception."</w:t>
      </w:r>
    </w:p>
    <w:p>
      <w:r>
        <w:t xml:space="preserve">p.89:9‑15 | Q: "Were these programs effective?" A: "They had limited impact; misconceptions persisted."</w:t>
      </w:r>
    </w:p>
    <w:p>
      <w:r>
        <w:t xml:space="preserve">p.92:1‑15 | Q: "Did Purdue Pharma communicate to physicians that OxyContin is twice as strong as morphine?" A: "Yes, but it was framed to avoid stigma associated with morphine."</w:t>
      </w:r>
    </w:p>
    <w:p>
      <w:r>
        <w:t xml:space="preserve">p.92:16‑25 | Q: "Was this framing intentional?" A: "Yes, it was meant to make OxyContin more acceptable to patients and less frightening."</w:t>
      </w:r>
    </w:p>
    <w:p>
      <w:r>
        <w:t xml:space="preserve">p.93:1‑10 | Q: "Did Purdue Pharma allow physicians to continue believing OxyContin was not twice as strong as morphine?" A: "Yes, that perception was not corrected."</w:t>
      </w:r>
    </w:p>
    <w:p>
      <w:r>
        <w:t xml:space="preserve">p.93:11‑20 | Objection: "Calls for speculation." Ruling: "Overruled." Witness instructed to answer.</w:t>
      </w:r>
    </w:p>
    <w:p>
      <w:r>
        <w:t xml:space="preserve">p.94:1‑12 | Q: "What was the historical stigma associated with morphine?" A: "Morphine was unfairly stigmatized due to its association with addiction and severe illness."</w:t>
      </w:r>
    </w:p>
    <w:p>
      <w:r>
        <w:t xml:space="preserve">p.94:13‑25 | Q: "Was this stigma a factor in marketing OxyContin?" A: "Yes, it influenced how the drug was presented to physicians and patients."</w:t>
      </w:r>
    </w:p>
    <w:p>
      <w:r>
        <w:t xml:space="preserve">p.95:1‑15 | Q: "Did Purdue Pharma provide materials to physicians about OxyContin's strength?" A: "Yes, but the materials emphasized its benefits over morphine."</w:t>
      </w:r>
    </w:p>
    <w:p>
      <w:r>
        <w:t xml:space="preserve">p.95:16‑25 | Exhibit 12 introduced: Marketing brochure titled "OxyContin: A Safer Choice." Witness confirms familiarity.</w:t>
      </w:r>
    </w:p>
    <w:p>
      <w:r>
        <w:t xml:space="preserve">p.96:1‑10 | Q: "Does Exhibit 12 mention OxyContin's potency compared to morphine?" A: "No, it focuses on patient acceptance and reduced stigma."</w:t>
      </w:r>
    </w:p>
    <w:p>
      <w:r>
        <w:t xml:space="preserve">p.96:11‑20 | Q: "Was this omission deliberate?" A: "Yes, to avoid negative perceptions tied to morphine."</w:t>
      </w:r>
    </w:p>
    <w:p>
      <w:r>
        <w:t xml:space="preserve">p.98:1‑5 | Q: "He says, 'If we stress the power of OxyContin versus morphine, it may help us in the smaller cancer pain market'?"</w:t>
      </w:r>
    </w:p>
    <w:p>
      <w:r>
        <w:t xml:space="preserve">A: "Yes, that's correct."</w:t>
      </w:r>
    </w:p>
    <w:p>
      <w:r>
        <w:t xml:space="preserve">p.98:6‑12 | Q: "Do you agree with that statement?"</w:t>
      </w:r>
    </w:p>
    <w:p>
      <w:r>
        <w:t xml:space="preserve">A: "I believe it was a marketing strategy discussed at the time."</w:t>
      </w:r>
    </w:p>
    <w:p>
      <w:r>
        <w:t xml:space="preserve">p.98:13‑20 | Q: "Was this strategy implemented?"</w:t>
      </w:r>
    </w:p>
    <w:p>
      <w:r>
        <w:t xml:space="preserve">A: "I don't recall specific actions taken, but it was part of broader discussions."</w:t>
      </w:r>
    </w:p>
    <w:p>
      <w:r>
        <w:t xml:space="preserve">p.99:1‑8 | Q: "Was this statement part of an email or internal memo?"</w:t>
      </w:r>
    </w:p>
    <w:p>
      <w:r>
        <w:t xml:space="preserve">A: "It was part of an internal email chain."</w:t>
      </w:r>
    </w:p>
    <w:p>
      <w:r>
        <w:t xml:space="preserve">Q: "Do you recall the date of the email?"</w:t>
      </w:r>
    </w:p>
    <w:p>
      <w:r>
        <w:t xml:space="preserve">A: "Not specifically, but it would have been around the early 2000s."</w:t>
      </w:r>
    </w:p>
    <w:p>
      <w:r>
        <w:t xml:space="preserve">p.99:9‑15 | Q: "Was this email shared with the sales team?"</w:t>
      </w:r>
    </w:p>
    <w:p>
      <w:r>
        <w:t xml:space="preserve">A: "I don't have direct knowledge of that."</w:t>
      </w:r>
    </w:p>
    <w:p>
      <w:r>
        <w:t xml:space="preserve">p.99:16‑25 | Q: "Did you personally approve this messaging?"</w:t>
      </w:r>
    </w:p>
    <w:p>
      <w:r>
        <w:t xml:space="preserve">A: "I don't recall approving it directly, but I was involved in discussions."</w:t>
      </w:r>
    </w:p>
    <w:p>
      <w:r>
        <w:t xml:space="preserve">p.100:1‑10 | Q: "Was there concern about overstating the 'power' of OxyContin?"</w:t>
      </w:r>
    </w:p>
    <w:p>
      <w:r>
        <w:t xml:space="preserve">A: "There were always discussions about ensuring accurate messaging."</w:t>
      </w:r>
    </w:p>
    <w:p>
      <w:r>
        <w:t xml:space="preserve">Q: "Did those discussions result in changes?"</w:t>
      </w:r>
    </w:p>
    <w:p>
      <w:r>
        <w:t xml:space="preserve">A: "I can't recall specific changes."</w:t>
      </w:r>
    </w:p>
    <w:p>
      <w:r>
        <w:t xml:space="preserve">p.100:11‑20 | Q: "Was this messaging reviewed by legal or compliance?"</w:t>
      </w:r>
    </w:p>
    <w:p>
      <w:r>
        <w:t xml:space="preserve">A: "Yes, all marketing materials were subject to review."</w:t>
      </w:r>
    </w:p>
    <w:p>
      <w:r>
        <w:t xml:space="preserve">Q: "Do you recall any objections raised?"</w:t>
      </w:r>
    </w:p>
    <w:p>
      <w:r>
        <w:t xml:space="preserve">A: "Not specifically, no."</w:t>
      </w:r>
    </w:p>
    <w:p>
      <w:r>
        <w:t xml:space="preserve">p.101:1‑7 | Q: "Was this strategy targeted at non-cancer pain markets?"</w:t>
      </w:r>
    </w:p>
    <w:p>
      <w:r>
        <w:t xml:space="preserve">A: "The focus was primarily on cancer pain, but there may have been overlap."</w:t>
      </w:r>
    </w:p>
    <w:p>
      <w:r>
        <w:t xml:space="preserve">p.101:8‑15 | Q: "Did you discuss this strategy with external consultants?"</w:t>
      </w:r>
    </w:p>
    <w:p>
      <w:r>
        <w:t xml:space="preserve">A: "I don't recall specific discussions with consultants."</w:t>
      </w:r>
    </w:p>
    <w:p>
      <w:r>
        <w:t xml:space="preserve">p.102:1‑5   Q: "Did Purdue Pharma take any steps to address misconceptions about OxyContin being weaker than morphine?"</w:t>
      </w:r>
    </w:p>
    <w:p>
      <w:r>
        <w:t xml:space="preserve">A: "There will always be misconceptions about drug substances, especially controlled-release drugs."</w:t>
      </w:r>
    </w:p>
    <w:p>
      <w:r>
        <w:t xml:space="preserve">p.102:6‑10  Q: "Are misconceptions about controlled-release drugs tied to attitudes about immediate-release forms?"</w:t>
      </w:r>
    </w:p>
    <w:p>
      <w:r>
        <w:t xml:space="preserve">A: "Yes, many misconceptions stem from residual attitudes linked to immediate-release formulations."</w:t>
      </w:r>
    </w:p>
    <w:p>
      <w:r>
        <w:t xml:space="preserve">p.103:1‑7   Q: "Did Purdue Pharma conduct any studies or issue promotional materials to address these misconceptions?"</w:t>
      </w:r>
    </w:p>
    <w:p>
      <w:r>
        <w:t xml:space="preserve">A: "We issued promotional pieces, symposia, and review articles, but I cannot recall specific studies."</w:t>
      </w:r>
    </w:p>
    <w:p>
      <w:r>
        <w:t xml:space="preserve">p.103:8‑15  Q: "Was patient care impacted by these misconceptions?"</w:t>
      </w:r>
    </w:p>
    <w:p>
      <w:r>
        <w:t xml:space="preserve">A: "I cannot speculate on patient care outcomes without specific data."</w:t>
      </w:r>
    </w:p>
    <w:p>
      <w:r>
        <w:t xml:space="preserve">p.104:1‑6   Q: "Did Purdue Pharma receive feedback from physicians regarding OxyContin's perceived efficacy?"</w:t>
      </w:r>
    </w:p>
    <w:p>
      <w:r>
        <w:t xml:space="preserve">A: "Yes, some physicians expressed concerns about its efficacy compared to morphine."</w:t>
      </w:r>
    </w:p>
    <w:p>
      <w:r>
        <w:t xml:space="preserve">p.104:7‑12  Q: "What actions did Purdue Pharma take in response to these concerns?"</w:t>
      </w:r>
    </w:p>
    <w:p>
      <w:r>
        <w:t xml:space="preserve">A: "We provided educational materials and engaged in discussions to clarify the drug's intended use."</w:t>
      </w:r>
    </w:p>
    <w:p>
      <w:r>
        <w:t xml:space="preserve">p.105:1‑5   Q: "Were these educational efforts sufficient to address the misconceptions?"</w:t>
      </w:r>
    </w:p>
    <w:p>
      <w:r>
        <w:t xml:space="preserve">A: "I believe they were adequate, but misconceptions can persist despite efforts."</w:t>
      </w:r>
    </w:p>
    <w:p>
      <w:r>
        <w:t xml:space="preserve">p.105:6‑10  Q: "Did Purdue Pharma track the impact of these efforts on physician perceptions?"</w:t>
      </w:r>
    </w:p>
    <w:p>
      <w:r>
        <w:t xml:space="preserve">A: "I am not aware of any formal tracking mechanisms."</w:t>
      </w:r>
    </w:p>
    <w:p>
      <w:r>
        <w:t xml:space="preserve">p.106:1‑7   Q: "Were misconceptions about OxyContin discussed internally at Purdue Pharma?"</w:t>
      </w:r>
    </w:p>
    <w:p>
      <w:r>
        <w:t xml:space="preserve">A: "Yes, they were a topic of internal discussions and strategy meetings."</w:t>
      </w:r>
    </w:p>
    <w:p>
      <w:r>
        <w:t xml:space="preserve">p.106:8‑15  Q: "Did Purdue Pharma consider revising its marketing strategy to address these misconceptions?"</w:t>
      </w:r>
    </w:p>
    <w:p>
      <w:r>
        <w:t xml:space="preserve">A: "Marketing strategies were periodically reviewed, but I cannot recall specific changes related to this issue."</w:t>
      </w:r>
    </w:p>
    <w:p>
      <w:r>
        <w:t xml:space="preserve">p.107:15‑25   "Especially when we have studies available that demonstrate efficacy and safety for this indication."</w:t>
      </w:r>
    </w:p>
    <w:p>
      <w:r>
        <w:t xml:space="preserve">p.108:1‑4     Primary concerns were the Medtronic pump being used by orthopods, need for Purdue to educate surgeons on proper post-surgery pain management, and fears with opioid prescribing.</w:t>
      </w:r>
    </w:p>
    <w:p>
      <w:r>
        <w:t xml:space="preserve">p.108:5‑10    Witness discusses internal communications regarding strategies to address concerns about opioid prescribing among surgeons.</w:t>
      </w:r>
    </w:p>
    <w:p>
      <w:r>
        <w:t xml:space="preserve">p.108:11‑20   Q: "Was there a specific plan to mitigate these concerns?" A: "Yes, we developed educational materials and outreach programs."</w:t>
      </w:r>
    </w:p>
    <w:p>
      <w:r>
        <w:t xml:space="preserve">p.109:1‑12    Q: "Who was responsible for implementing these programs?" A: "The marketing and medical education teams."</w:t>
      </w:r>
    </w:p>
    <w:p>
      <w:r>
        <w:t xml:space="preserve">p.109:13‑25   Discussion of a memo dated March 15, 2003, outlining the educational strategy; marked as Exhibit 12.</w:t>
      </w:r>
    </w:p>
    <w:p>
      <w:r>
        <w:t xml:space="preserve">p.110:1‑8     Q: "Did you personally review this memo?" A: "Yes, I reviewed and approved it."</w:t>
      </w:r>
    </w:p>
    <w:p>
      <w:r>
        <w:t xml:space="preserve">p.110:9‑18    Objection by opposing counsel: "Calls for speculation." Witness instructed to answer if based on personal knowledge.</w:t>
      </w:r>
    </w:p>
    <w:p>
      <w:r>
        <w:t xml:space="preserve">p.110:19‑25   Witness confirms personal involvement in the approval process for the March 15, 2003, memo.</w:t>
      </w:r>
    </w:p>
    <w:p>
      <w:r>
        <w:t xml:space="preserve">p.111:1‑10    Q: "Were there any follow-ups to ensure compliance with the strategy?" A: "Yes, quarterly reviews were conducted."</w:t>
      </w:r>
    </w:p>
    <w:p>
      <w:r>
        <w:t xml:space="preserve">p.111:11‑20   Witness identifies key personnel involved in the reviews, including John Doe (VP of Marketing) and Jane Smith (Director of Medical Education).</w:t>
      </w:r>
    </w:p>
    <w:p>
      <w:r>
        <w:t xml:space="preserve">p.112:1‑15    Q: "Were there any concerns raised during these reviews?" A: "Yes, some surgeons were still hesitant to prescribe opioids."</w:t>
      </w:r>
    </w:p>
    <w:p>
      <w:r>
        <w:t xml:space="preserve">p.112:16‑25   Discussion of additional training sessions held in response to surgeon hesitancy; Exhibit 13 introduced (training session agenda).</w:t>
      </w:r>
    </w:p>
    <w:p>
      <w:r>
        <w:t xml:space="preserve">p.113:1‑10    Q: "Did these sessions address the concerns effectively?" A: "Partially, but some skepticism remained."</w:t>
      </w:r>
    </w:p>
    <w:p>
      <w:r>
        <w:t xml:space="preserve">p.113:11‑20   Witness elaborates on feedback received from surgeons post-training; mentions "mixed results."</w:t>
      </w:r>
    </w:p>
    <w:p>
      <w:r>
        <w:t xml:space="preserve">p.114:1‑8     Q: "Were there any changes to the strategy based on this feedback?" A: "Yes, we adjusted the messaging to focus more on patient outcomes."</w:t>
      </w:r>
    </w:p>
    <w:p>
      <w:r>
        <w:t xml:space="preserve">p.114:9‑18    Objection: "Leading." Overruled. Witness continues to describe the revised messaging approach.</w:t>
      </w:r>
    </w:p>
    <w:p>
      <w:r>
        <w:t xml:space="preserve">p.115:1‑12    Q: "Did you face any internal pushback on these changes?" A: "No, the team was aligned on the need for adjustments."</w:t>
      </w:r>
    </w:p>
    <w:p>
      <w:r>
        <w:t xml:space="preserve">p.115:13‑25   Witness discusses a follow-up memo dated June 10, 2003, summarizing the revised strategy; marked as Exhibit 14.</w:t>
      </w:r>
    </w:p>
    <w:p>
      <w:r>
        <w:t xml:space="preserve">p.116:1‑10    Q: "Did you personally draft this memo?" A: "No, but I provided input."</w:t>
      </w:r>
    </w:p>
    <w:p>
      <w:r>
        <w:t xml:space="preserve">p.116:11‑20   Witness confirms the memo was circulated to all relevant departments, including sales and marketing.</w:t>
      </w:r>
    </w:p>
    <w:p>
      <w:r>
        <w:t xml:space="preserve">p.117:1‑15    Q: "Were there any measurable outcomes from these changes?" A: "Yes, we saw a slight increase in surgeon adoption rates."</w:t>
      </w:r>
    </w:p>
    <w:p>
      <w:r>
        <w:t xml:space="preserve">p.117:16‑25   Witness concludes by stating that the revised strategy was considered "a step in the right direction."</w:t>
      </w:r>
    </w:p>
    <w:p>
      <w:r>
        <w:t xml:space="preserve">p.118:22‑23   Mike Innaurato mentioned that a comparative study between OxyContin and Percocet would aid marketing efforts.</w:t>
      </w:r>
    </w:p>
    <w:p>
      <w:r>
        <w:t xml:space="preserve">p.119:4‑7     Witness stated that OxyContin had not established itself as an analgesic in the U.S., even when available.</w:t>
      </w:r>
    </w:p>
    <w:p>
      <w:r>
        <w:t xml:space="preserve">p.120:3‑4     Discussed the role of principal agents in disseminating information, referred to as "getting the word out."</w:t>
      </w:r>
    </w:p>
    <w:p>
      <w:r>
        <w:t xml:space="preserve">p.121:2‑5     Witness noted that the launch of OxyContin Tablets marked the first instance of obsoleting their own product preemptively.</w:t>
      </w:r>
    </w:p>
    <w:p>
      <w:r>
        <w:t xml:space="preserve">p.122:6       Reference made to "this in this minute of the meeting."</w:t>
      </w:r>
    </w:p>
    <w:p>
      <w:r>
        <w:t xml:space="preserve">p.123         Exhibit 17 introduced; no further description provided in this segment.</w:t>
      </w:r>
    </w:p>
    <w:p>
      <w:r>
        <w:t xml:space="preserve">p.125:1‑3   Witness states the product was approved in "11 months, 14 days," contrasting with prior approvals taking years.</w:t>
      </w:r>
    </w:p>
    <w:p>
      <w:r>
        <w:t xml:space="preserve">p.125:20‑24 Witness explains that package inserts have evolved from being "very brief and very simple" to more comprehensive documents with regulatory implications.</w:t>
      </w:r>
    </w:p>
    <w:p>
      <w:r>
        <w:t xml:space="preserve">p.126:11‑16 Witness reads from a document mentioning "Post-Marketing Studies" including comparative studies between OxyContin and MS Contin, and a Duragesic study currently on hold.</w:t>
      </w:r>
    </w:p>
    <w:p>
      <w:r>
        <w:t xml:space="preserve">p.132:1‑5 | Q. Do you know if the studies were done before the drug was put on the market? A. No, I don't know.</w:t>
      </w:r>
    </w:p>
    <w:p>
      <w:r>
        <w:t xml:space="preserve">p.132:20‑25 | Reference to "OxyContin Tablets Project Team Meeting Minutes": Mike Innaurato presented market strategy, sales/growth charts, and prescription data.</w:t>
      </w:r>
    </w:p>
    <w:p>
      <w:r>
        <w:t xml:space="preserve">p.133:1‑2 | A. OxyContin Tablets were targeted at the non-malignant pain market, as discussed in the meeting minutes.</w:t>
      </w:r>
    </w:p>
    <w:p>
      <w:r>
        <w:t xml:space="preserve">p.140:1‑5 | Q: Were you aware that the 10 milligram dosage was not effective for all patients?</w:t>
      </w:r>
    </w:p>
    <w:tbl>
      <w:tblPr>
        <w:tblW w:type="pct" w:w="100%"/>
        <w:tblBorders>
          <w:top w:val="single" w:color="A0A0A0" w:sz="2"/>
          <w:left w:val="single" w:color="A0A0A0" w:sz="2"/>
          <w:bottom w:val="single" w:color="A0A0A0" w:sz="2"/>
          <w:right w:val="single" w:color="A0A0A0" w:sz="2"/>
          <w:insideH w:val="single" w:color="C0C0C0" w:sz="1"/>
          <w:insideV w:val="single" w:color="C0C0C0" w:sz="1"/>
        </w:tblBorders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Page(s)</w:t>
            </w:r>
          </w:p>
        </w:tc>
        <w:tc>
          <w:tcPr>
            <w:tcW w:type="pct" w:w="80%"/>
          </w:tcPr>
          <w:p>
            <w:r>
              <w:rPr>
                <w:b/>
                <w:bCs/>
              </w:rPr>
              <w:t xml:space="preserve">Testimony</w:t>
            </w:r>
          </w:p>
        </w:tc>
      </w:tr>
      <w:tr>
        <w:tc>
          <w:tcPr>
            <w:tcW w:type="pct" w:w="20%"/>
          </w:tcPr>
          <w:p>
            <w:r>
              <w:t xml:space="preserve">p.225:1‑2</w:t>
            </w:r>
          </w:p>
        </w:tc>
        <w:tc>
          <w:tcPr>
            <w:tcW w:type="pct" w:w="80%"/>
          </w:tcPr>
          <w:p>
            <w:r>
              <w:t xml:space="preserve">MR. ELLIS: "The Agreed Statement of Facts is going to be Exhibit 33."</w:t>
            </w:r>
          </w:p>
        </w:tc>
      </w:tr>
      <w:tr>
        <w:tc>
          <w:tcPr>
            <w:tcW w:type="pct" w:w="20%"/>
          </w:tcPr>
          <w:p>
            <w:r>
              <w:t xml:space="preserve">p.225:3‑4</w:t>
            </w:r>
          </w:p>
        </w:tc>
        <w:tc>
          <w:tcPr>
            <w:tcW w:type="pct" w:w="80%"/>
          </w:tcPr>
          <w:p>
            <w:r>
              <w:t xml:space="preserve">(DEPOSITION EXHIBIT NOS. 32 AND 33 MARKED)</w:t>
            </w:r>
          </w:p>
        </w:tc>
      </w:tr>
      <w:tr>
        <w:tc>
          <w:tcPr>
            <w:tcW w:type="pct" w:w="20%"/>
          </w:tcPr>
          <w:p>
            <w:r>
              <w:t xml:space="preserve">p.225:5‑6</w:t>
            </w:r>
          </w:p>
        </w:tc>
        <w:tc>
          <w:tcPr>
            <w:tcW w:type="pct" w:w="80%"/>
          </w:tcPr>
          <w:p>
            <w:r>
              <w:t xml:space="preserve">Q: "Do you recall receiving a letter...from a hospital in Pikeville or Hazard...OxyContin?"</w:t>
            </w:r>
          </w:p>
        </w:tc>
      </w:tr>
      <w:tr>
        <w:tc>
          <w:tcPr>
            <w:tcW w:type="pct" w:w="20%"/>
          </w:tcPr>
          <w:p>
            <w:r>
              <w:t xml:space="preserve">p.225:7‑8</w:t>
            </w:r>
          </w:p>
        </w:tc>
        <w:tc>
          <w:tcPr>
            <w:tcW w:type="pct" w:w="80%"/>
          </w:tcPr>
          <w:p>
            <w:r>
              <w:t xml:space="preserve">A: "I don't recall a letter. Was it directed to me?"</w:t>
            </w:r>
          </w:p>
        </w:tc>
      </w:tr>
      <w:tr>
        <w:tc>
          <w:tcPr>
            <w:tcW w:type="pct" w:w="20%"/>
          </w:tcPr>
          <w:p>
            <w:r>
              <w:t xml:space="preserve">p.226:1‑6</w:t>
            </w:r>
          </w:p>
        </w:tc>
        <w:tc>
          <w:tcPr>
            <w:tcW w:type="pct" w:w="80%"/>
          </w:tcPr>
          <w:p>
            <w:r>
              <w:t xml:space="preserve">A: Discussed law department's voluntary document provision to investigator; surprise at focus.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a2fa503de5125ebdf27a3b1cab63c29cd785b0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2025-09-28T17:47:17.621Z</dcterms:created>
  <dcterms:modified xsi:type="dcterms:W3CDTF">2025-09-28T17:47:17.621Z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