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727AE898" w:rsidR="003E73D0" w:rsidRPr="001D1900" w:rsidRDefault="00622443">
      <w:pPr>
        <w:rPr>
          <w:lang w:val="pt-BR"/>
        </w:rPr>
      </w:pPr>
      <w:bookmarkStart w:id="0" w:name="_GoBack"/>
      <w:bookmarkEnd w:id="0"/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64FBA1FA" w14:textId="44EEBAE6" w:rsidR="00387FD4" w:rsidRPr="001D1900" w:rsidRDefault="00622443">
      <w:pPr>
        <w:rPr>
          <w:lang w:val="pt-BR"/>
        </w:rPr>
      </w:pPr>
      <w:r w:rsidRPr="001D1900">
        <w:rPr>
          <w:lang w:val="pt-BR"/>
        </w:rPr>
        <w:t xml:space="preserve">Combinamos os dados dos anos 2017 e 2019 do LAPOP. </w:t>
      </w:r>
      <w:r w:rsidR="00387FD4" w:rsidRPr="001D1900">
        <w:rPr>
          <w:lang w:val="pt-BR"/>
        </w:rPr>
        <w:t>Criamos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 O primeiro índice 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>os orientação cogitativa</w:t>
      </w:r>
      <w:r w:rsidR="002B0CA4" w:rsidRPr="001D1900">
        <w:rPr>
          <w:lang w:val="pt-BR"/>
        </w:rPr>
        <w:t xml:space="preserve"> (COPI)</w:t>
      </w:r>
      <w:r w:rsidR="00387FD4" w:rsidRPr="001D1900">
        <w:rPr>
          <w:lang w:val="pt-BR"/>
        </w:rPr>
        <w:t xml:space="preserve"> </w:t>
      </w:r>
      <w:r w:rsidR="00D60F89">
        <w:rPr>
          <w:lang w:val="pt-BR"/>
        </w:rPr>
        <w:t>à</w:t>
      </w:r>
      <w:r w:rsidR="00387FD4" w:rsidRPr="001D1900">
        <w:rPr>
          <w:lang w:val="pt-BR"/>
        </w:rPr>
        <w:t xml:space="preserve"> política e foi criado com os seguintes três itens da pesquisa: </w:t>
      </w:r>
      <w:commentRangeStart w:id="1"/>
      <w:r w:rsidR="00387FD4" w:rsidRPr="001D1900">
        <w:rPr>
          <w:lang w:val="pt-BR"/>
        </w:rPr>
        <w:t>POL1, EFF2 e CONOCIM.</w:t>
      </w:r>
      <w:commentRangeEnd w:id="1"/>
      <w:r w:rsidR="00D60F89">
        <w:rPr>
          <w:rStyle w:val="CommentReference"/>
        </w:rPr>
        <w:commentReference w:id="1"/>
      </w:r>
      <w:r w:rsidR="00387FD4" w:rsidRPr="001D1900">
        <w:rPr>
          <w:lang w:val="pt-BR"/>
        </w:rPr>
        <w:t xml:space="preserve"> POL1 foi uma questão de autoavaliação de interesse política, EFF2 foi uma questão de autoavaliação de entendimento </w:t>
      </w:r>
      <w:r w:rsidR="002B0CA4" w:rsidRPr="001D1900">
        <w:rPr>
          <w:lang w:val="pt-BR"/>
        </w:rPr>
        <w:t>política</w:t>
      </w:r>
      <w:r w:rsidR="00387FD4" w:rsidRPr="001D1900">
        <w:rPr>
          <w:lang w:val="pt-BR"/>
        </w:rPr>
        <w:t xml:space="preserve"> e CONOCIM foi uma avaliação do entrevistador sobre o conhecimento político do entrevistado. </w:t>
      </w:r>
    </w:p>
    <w:p w14:paraId="34348677" w14:textId="13497C1E" w:rsidR="00387FD4" w:rsidRPr="001D1900" w:rsidRDefault="00387FD4">
      <w:pPr>
        <w:rPr>
          <w:lang w:val="pt-BR"/>
        </w:rPr>
      </w:pPr>
      <w:r w:rsidRPr="001D1900">
        <w:rPr>
          <w:lang w:val="pt-BR"/>
        </w:rPr>
        <w:tab/>
        <w:t xml:space="preserve">O segundo índice chamamos confiança institucional </w:t>
      </w:r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 xml:space="preserve">e foi criado com os seguintes itens da pesquisa: </w:t>
      </w:r>
      <w:commentRangeStart w:id="2"/>
      <w:r w:rsidRPr="001D1900">
        <w:rPr>
          <w:lang w:val="pt-BR"/>
        </w:rPr>
        <w:t>b1, b2, b3,</w:t>
      </w:r>
      <w:r w:rsidR="004C2ACA">
        <w:rPr>
          <w:lang w:val="pt-BR"/>
        </w:rPr>
        <w:t xml:space="preserve"> b4, b6,</w:t>
      </w:r>
      <w:r w:rsidRPr="001D1900">
        <w:rPr>
          <w:lang w:val="pt-BR"/>
        </w:rPr>
        <w:t xml:space="preserve"> b12, b13, b21, b21a, b32 e b47a</w:t>
      </w:r>
      <w:commentRangeEnd w:id="2"/>
      <w:r w:rsidR="00D60F89">
        <w:rPr>
          <w:rStyle w:val="CommentReference"/>
        </w:rPr>
        <w:commentReference w:id="2"/>
      </w:r>
      <w:r w:rsidRPr="001D1900">
        <w:rPr>
          <w:lang w:val="pt-BR"/>
        </w:rPr>
        <w:t xml:space="preserve">. </w:t>
      </w:r>
      <w:r w:rsidR="00A6500D" w:rsidRPr="001D1900">
        <w:rPr>
          <w:lang w:val="pt-BR"/>
        </w:rPr>
        <w:t xml:space="preserve">Essas questões são enfocadas sobre a confiança que o respondente tem sobre </w:t>
      </w:r>
      <w:r w:rsidR="002B0CA4" w:rsidRPr="001D1900">
        <w:rPr>
          <w:lang w:val="pt-BR"/>
        </w:rPr>
        <w:t>várias</w:t>
      </w:r>
      <w:r w:rsidR="00A6500D" w:rsidRPr="001D1900">
        <w:rPr>
          <w:lang w:val="pt-BR"/>
        </w:rPr>
        <w:t xml:space="preserve"> instituições brasileiras como os partidos políticos, o STF, o congresso e vários outros</w:t>
      </w:r>
      <w:r w:rsidR="00465FD1" w:rsidRPr="001D1900">
        <w:rPr>
          <w:lang w:val="pt-BR"/>
        </w:rPr>
        <w:t>.</w:t>
      </w:r>
    </w:p>
    <w:p w14:paraId="003AD0AD" w14:textId="1B76F435" w:rsidR="007D70DD" w:rsidRDefault="007A60BB">
      <w:pPr>
        <w:rPr>
          <w:lang w:val="pt-BR"/>
        </w:rPr>
      </w:pPr>
      <w:r w:rsidRPr="001D1900">
        <w:rPr>
          <w:lang w:val="pt-BR"/>
        </w:rPr>
        <w:tab/>
      </w:r>
      <w:commentRangeStart w:id="3"/>
      <w:r w:rsidRPr="001D1900">
        <w:rPr>
          <w:lang w:val="pt-BR"/>
        </w:rPr>
        <w:t>Depois da criação dos índices, nós padronizamos eles a uma escala entre 0 e 1</w:t>
      </w:r>
      <w:r w:rsidR="00FE1162" w:rsidRPr="001D1900">
        <w:rPr>
          <w:lang w:val="pt-BR"/>
        </w:rPr>
        <w:t xml:space="preserve"> e usamos eles para construir modelos de regressão</w:t>
      </w:r>
      <w:r w:rsidR="002B0CA4" w:rsidRPr="001D1900">
        <w:rPr>
          <w:lang w:val="pt-BR"/>
        </w:rPr>
        <w:t xml:space="preserve"> enfocando com o efeito de grupo étnico e</w:t>
      </w:r>
      <w:r w:rsidR="00FE1162" w:rsidRPr="001D1900">
        <w:rPr>
          <w:lang w:val="pt-BR"/>
        </w:rPr>
        <w:t xml:space="preserve"> controlando por </w:t>
      </w:r>
      <w:commentRangeEnd w:id="3"/>
      <w:r w:rsidR="002B1EA0">
        <w:rPr>
          <w:rStyle w:val="CommentReference"/>
        </w:rPr>
        <w:commentReference w:id="3"/>
      </w:r>
      <w:r w:rsidR="002A76E2" w:rsidRPr="001D1900">
        <w:rPr>
          <w:lang w:val="pt-BR"/>
        </w:rPr>
        <w:t>educação, renda familiar, sexo, idade e ano da pesquisa</w:t>
      </w:r>
      <w:r w:rsidR="00FE1162" w:rsidRPr="001D1900">
        <w:rPr>
          <w:lang w:val="pt-BR"/>
        </w:rPr>
        <w:t xml:space="preserve">. </w:t>
      </w:r>
      <w:r w:rsidR="007E427F" w:rsidRPr="001D1900">
        <w:rPr>
          <w:lang w:val="pt-BR"/>
        </w:rPr>
        <w:t>Nós também fizemos</w:t>
      </w:r>
      <w:r w:rsidR="002B0CA4" w:rsidRPr="001D1900">
        <w:rPr>
          <w:lang w:val="pt-BR"/>
        </w:rPr>
        <w:t xml:space="preserve"> interações entre grupo étnico e educação. </w:t>
      </w:r>
      <w:r w:rsidR="00332D98">
        <w:rPr>
          <w:lang w:val="pt-BR"/>
        </w:rPr>
        <w:t>A</w:t>
      </w:r>
      <w:r w:rsidR="007D70DD">
        <w:rPr>
          <w:lang w:val="pt-BR"/>
        </w:rPr>
        <w:t>s</w:t>
      </w:r>
      <w:r w:rsidR="00332D98">
        <w:rPr>
          <w:lang w:val="pt-BR"/>
        </w:rPr>
        <w:t xml:space="preserve"> equaç</w:t>
      </w:r>
      <w:r w:rsidR="007D70DD">
        <w:rPr>
          <w:lang w:val="pt-BR"/>
        </w:rPr>
        <w:t>ões</w:t>
      </w:r>
      <w:r w:rsidR="00332D98">
        <w:rPr>
          <w:lang w:val="pt-BR"/>
        </w:rPr>
        <w:t xml:space="preserve"> do modelo estimado </w:t>
      </w:r>
      <w:r w:rsidR="007D70DD">
        <w:rPr>
          <w:lang w:val="pt-BR"/>
        </w:rPr>
        <w:t>são</w:t>
      </w:r>
      <w:r w:rsidR="00332D98">
        <w:rPr>
          <w:lang w:val="pt-BR"/>
        </w:rPr>
        <w:t>:</w:t>
      </w:r>
    </w:p>
    <w:p w14:paraId="6B641C51" w14:textId="63E15603" w:rsidR="007D70DD" w:rsidRPr="00332D98" w:rsidRDefault="004E5087" w:rsidP="007D70D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1E1F946F" w14:textId="4F65675A" w:rsidR="007A60BB" w:rsidRDefault="00332D98">
      <w:pPr>
        <w:rPr>
          <w:lang w:val="pt-BR"/>
        </w:rPr>
      </w:pPr>
      <w:r>
        <w:rPr>
          <w:lang w:val="pt-BR"/>
        </w:rPr>
        <w:t xml:space="preserve"> </w:t>
      </w:r>
    </w:p>
    <w:p w14:paraId="50E440D6" w14:textId="34595DAC" w:rsidR="00332D98" w:rsidRPr="00332D98" w:rsidRDefault="004E5087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46E95154" w14:textId="7376F9C2" w:rsidR="00332D98" w:rsidRPr="00332D98" w:rsidRDefault="00332D98">
      <w:pPr>
        <w:rPr>
          <w:lang w:val="pt-BR"/>
        </w:rPr>
      </w:pPr>
      <w:r>
        <w:rPr>
          <w:lang w:val="pt-BR"/>
        </w:rPr>
        <w:t>Onde Y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e o índice de COPI ou CI e educação, étnico, renda familiar, sexo e ano são variáveis </w:t>
      </w:r>
      <w:proofErr w:type="spellStart"/>
      <w:r>
        <w:rPr>
          <w:lang w:val="pt-BR"/>
        </w:rPr>
        <w:t>dummy</w:t>
      </w:r>
      <w:proofErr w:type="spellEnd"/>
      <w:r>
        <w:rPr>
          <w:lang w:val="pt-BR"/>
        </w:rPr>
        <w:t>.</w:t>
      </w:r>
      <w:r w:rsidR="00210F80">
        <w:rPr>
          <w:lang w:val="pt-BR"/>
        </w:rPr>
        <w:t xml:space="preserve"> Tabela 3 mostra as proporções ou, no caso de idade, média, dessas variáveis. </w:t>
      </w:r>
    </w:p>
    <w:p w14:paraId="78C420D0" w14:textId="7DC511BF" w:rsidR="002B0CA4" w:rsidRDefault="002B0CA4">
      <w:pPr>
        <w:rPr>
          <w:b/>
          <w:bCs/>
          <w:lang w:val="pt-BR"/>
        </w:rPr>
      </w:pPr>
      <w:r w:rsidRPr="001D1900">
        <w:rPr>
          <w:b/>
          <w:bCs/>
          <w:lang w:val="pt-BR"/>
        </w:rPr>
        <w:t>Resultados</w:t>
      </w:r>
    </w:p>
    <w:p w14:paraId="0C46D296" w14:textId="6FED9A16" w:rsidR="004E7BAC" w:rsidRPr="004E7BAC" w:rsidRDefault="004E7BAC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Tabelas 1- X apresentam os resultados de </w:t>
      </w:r>
      <w:r w:rsidR="007E427F">
        <w:rPr>
          <w:lang w:val="pt-BR"/>
        </w:rPr>
        <w:t>análise</w:t>
      </w:r>
      <w:r>
        <w:rPr>
          <w:lang w:val="pt-BR"/>
        </w:rPr>
        <w:t xml:space="preserve"> fatorial, e as estatísticas descritivas das variáveis usados </w:t>
      </w:r>
      <w:r w:rsidR="00D719EF">
        <w:rPr>
          <w:lang w:val="pt-BR"/>
        </w:rPr>
        <w:t xml:space="preserve">na </w:t>
      </w:r>
      <w:proofErr w:type="gramStart"/>
      <w:r w:rsidR="00D719EF">
        <w:rPr>
          <w:lang w:val="pt-BR"/>
        </w:rPr>
        <w:t>analise</w:t>
      </w:r>
      <w:proofErr w:type="gramEnd"/>
      <w:r w:rsidR="00D719EF">
        <w:rPr>
          <w:lang w:val="pt-BR"/>
        </w:rPr>
        <w:t xml:space="preserve"> fatorial e nos modelos de regressão</w:t>
      </w:r>
      <w:r w:rsidR="002B3904">
        <w:rPr>
          <w:lang w:val="pt-BR"/>
        </w:rPr>
        <w:t xml:space="preserve">. </w:t>
      </w:r>
      <w:r w:rsidR="007E427F">
        <w:rPr>
          <w:lang w:val="pt-BR"/>
        </w:rPr>
        <w:t>Na análise fatorial</w:t>
      </w:r>
      <w:r w:rsidR="002B3904">
        <w:rPr>
          <w:lang w:val="pt-BR"/>
        </w:rPr>
        <w:t xml:space="preserve">, identificamos cargas fatorais suficientes para identificar um componente reunindo entre as variáveis usadas para criar os índices. </w:t>
      </w:r>
    </w:p>
    <w:p w14:paraId="49D47F28" w14:textId="0A62FA20" w:rsidR="00E05A78" w:rsidRPr="004C2ACA" w:rsidRDefault="004C2ACA">
      <w:pPr>
        <w:rPr>
          <w:lang w:val="pt-BR"/>
        </w:rPr>
      </w:pPr>
      <w:commentRangeStart w:id="4"/>
      <w:r w:rsidRPr="00D60790">
        <w:rPr>
          <w:lang w:val="pt-BR"/>
        </w:rPr>
        <w:t>Tabela</w:t>
      </w:r>
      <w:r w:rsidR="00E05A78" w:rsidRPr="00D60790">
        <w:rPr>
          <w:lang w:val="pt-BR"/>
        </w:rPr>
        <w:t xml:space="preserve"> 1. Resultados de </w:t>
      </w:r>
      <w:r w:rsidR="007E427F" w:rsidRPr="00D60790">
        <w:rPr>
          <w:lang w:val="pt-BR"/>
        </w:rPr>
        <w:t>Análise</w:t>
      </w:r>
      <w:r w:rsidR="00E05A78" w:rsidRPr="00D60790">
        <w:rPr>
          <w:lang w:val="pt-BR"/>
        </w:rPr>
        <w:t xml:space="preserve"> Fatorial</w:t>
      </w:r>
      <w:r w:rsidR="00D60790" w:rsidRPr="00D60790">
        <w:rPr>
          <w:lang w:val="pt-BR"/>
        </w:rPr>
        <w:t>, Cargas fatoriais</w:t>
      </w:r>
      <w:r w:rsidR="00E05A78" w:rsidRPr="00D60790">
        <w:rPr>
          <w:lang w:val="pt-BR"/>
        </w:rPr>
        <w:t xml:space="preserve"> </w:t>
      </w:r>
      <w:commentRangeEnd w:id="4"/>
      <w:r w:rsidR="00091C8F">
        <w:rPr>
          <w:rStyle w:val="CommentReference"/>
        </w:rPr>
        <w:commentReference w:id="4"/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960"/>
        <w:gridCol w:w="960"/>
      </w:tblGrid>
      <w:tr w:rsidR="004C2ACA" w:rsidRPr="004C2ACA" w14:paraId="00EFB4C3" w14:textId="77777777" w:rsidTr="004C2ACA">
        <w:trPr>
          <w:trHeight w:val="290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152" w14:textId="29F3AFB7" w:rsidR="004C2ACA" w:rsidRPr="004C2ACA" w:rsidRDefault="008C228B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Variável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B4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6FC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COPI</w:t>
            </w:r>
          </w:p>
        </w:tc>
      </w:tr>
      <w:tr w:rsidR="004C2ACA" w:rsidRPr="004C2ACA" w14:paraId="6EA5B912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F0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BC0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78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728E4F5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A5D" w14:textId="188FB90B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Tribunais de justiça </w:t>
            </w:r>
            <w:r w:rsidR="008C228B" w:rsidRPr="004C2ACA">
              <w:rPr>
                <w:rFonts w:ascii="Calibri" w:eastAsia="Times New Roman" w:hAnsi="Calibri" w:cs="Calibri"/>
                <w:color w:val="000000"/>
                <w:lang w:val="pt-BR"/>
              </w:rPr>
              <w:t>garantem</w:t>
            </w: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 um julgamento justo?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CE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04160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09690DB4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6C2" w14:textId="019A20F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Respeito pelas instituições </w:t>
            </w:r>
            <w:r w:rsidR="008C228B" w:rsidRPr="004C2ACA">
              <w:rPr>
                <w:rFonts w:ascii="Calibri" w:eastAsia="Times New Roman" w:hAnsi="Calibri" w:cs="Calibri"/>
                <w:color w:val="000000"/>
                <w:lang w:val="pt-BR"/>
              </w:rPr>
              <w:t>políticas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C7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6F0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A481D96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61A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Direitos básicos estão bem protegidos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E9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444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165DE1D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C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Sente orgulhoso de viver no sistema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4E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D07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26D6AEA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E8F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Deve apoiar o sistema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D7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209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A40105B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FB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nas forças armadas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92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56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21AC2CDE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5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 congresso nacional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392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084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2103701E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1A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nos partidos políticos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CE5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D2ED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38CF37BC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F43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no Presidente da República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FC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D9C39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53212E7B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F8E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Confiança na Prefeitura Municipal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B9D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862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09441CD3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D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lastRenderedPageBreak/>
              <w:t>Confiança nas eleições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4F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8AB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4C2ACA" w:rsidRPr="004C2ACA" w14:paraId="12201F8F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BEB" w14:textId="3C27B2FB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Autoavaliação de entendimento política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1D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30DA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0,58</w:t>
            </w:r>
          </w:p>
        </w:tc>
      </w:tr>
      <w:tr w:rsidR="004C2ACA" w:rsidRPr="004C2ACA" w14:paraId="162ABEB5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A88" w14:textId="4F76EDD0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Autoavaliação de interesse política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C5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460B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0,64</w:t>
            </w:r>
          </w:p>
        </w:tc>
      </w:tr>
      <w:tr w:rsidR="004C2ACA" w:rsidRPr="004C2ACA" w14:paraId="6BA074CF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EDC4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Avaliação do entrevistador sobre conhecimento político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AAC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013E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0,42</w:t>
            </w:r>
          </w:p>
        </w:tc>
      </w:tr>
      <w:tr w:rsidR="004C2ACA" w:rsidRPr="004C2ACA" w14:paraId="0CA74438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416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% variação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F47" w14:textId="77777777" w:rsidR="004C2ACA" w:rsidRPr="004C2ACA" w:rsidRDefault="004C2ACA" w:rsidP="004C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5BB82" w14:textId="77777777" w:rsidR="004C2ACA" w:rsidRPr="004C2ACA" w:rsidRDefault="004C2ACA" w:rsidP="004C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31</w:t>
            </w:r>
          </w:p>
        </w:tc>
      </w:tr>
      <w:tr w:rsidR="004C2ACA" w:rsidRPr="004C2ACA" w14:paraId="71276650" w14:textId="77777777" w:rsidTr="004C2ACA">
        <w:trPr>
          <w:trHeight w:val="290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198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 xml:space="preserve">Alfa de </w:t>
            </w:r>
            <w:proofErr w:type="spellStart"/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Crombach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01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785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0,4977</w:t>
            </w:r>
          </w:p>
        </w:tc>
      </w:tr>
      <w:tr w:rsidR="004C2ACA" w:rsidRPr="004C2ACA" w14:paraId="6E4DB6B5" w14:textId="77777777" w:rsidTr="004C2ACA">
        <w:trPr>
          <w:trHeight w:val="300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A8F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KMO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4FE37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5BA5" w14:textId="77777777" w:rsidR="004C2ACA" w:rsidRPr="004C2ACA" w:rsidRDefault="004C2ACA" w:rsidP="004C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4C2ACA">
              <w:rPr>
                <w:rFonts w:ascii="Calibri" w:eastAsia="Times New Roman" w:hAnsi="Calibri" w:cs="Calibri"/>
                <w:color w:val="000000"/>
                <w:lang w:val="pt-BR"/>
              </w:rPr>
              <w:t>0,609</w:t>
            </w:r>
          </w:p>
        </w:tc>
      </w:tr>
    </w:tbl>
    <w:p w14:paraId="6EC51944" w14:textId="0F074DAB" w:rsidR="00E05A78" w:rsidRDefault="002B3904">
      <w:r>
        <w:tab/>
      </w:r>
    </w:p>
    <w:p w14:paraId="62C01EB5" w14:textId="77777777" w:rsidR="002B3904" w:rsidRPr="00E05A78" w:rsidRDefault="002B3904"/>
    <w:p w14:paraId="7CF02541" w14:textId="4AFB33B1" w:rsidR="002B0CA4" w:rsidRPr="001D1900" w:rsidRDefault="002B0CA4">
      <w:pPr>
        <w:rPr>
          <w:lang w:val="pt-BR"/>
        </w:rPr>
      </w:pPr>
      <w:commentRangeStart w:id="5"/>
      <w:r w:rsidRPr="001D1900">
        <w:rPr>
          <w:lang w:val="pt-BR"/>
        </w:rPr>
        <w:t xml:space="preserve">Tabela </w:t>
      </w:r>
      <w:r w:rsidR="00E05A78">
        <w:rPr>
          <w:lang w:val="pt-BR"/>
        </w:rPr>
        <w:t>2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das variáveis usados para criar a COPI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14:paraId="14F731EE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7BFCF87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1528E46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337EEADC" w:rsidR="00CD555C" w:rsidRPr="001D1900" w:rsidRDefault="007E427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6644FC0B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CD555C" w:rsidRPr="001D1900" w14:paraId="1E1BFFF8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2.95079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.9837305</w:t>
            </w:r>
          </w:p>
        </w:tc>
      </w:tr>
      <w:tr w:rsidR="00CD555C" w:rsidRPr="001D1900" w14:paraId="7B7B84CF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5E6DCC45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eff2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4.149571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1.852412</w:t>
            </w:r>
          </w:p>
        </w:tc>
      </w:tr>
      <w:tr w:rsidR="00CD555C" w:rsidRPr="001D1900" w14:paraId="73F6FF7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conocim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2.801781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1.063992</w:t>
            </w:r>
          </w:p>
        </w:tc>
      </w:tr>
      <w:tr w:rsidR="00CD555C" w:rsidRPr="001D1900" w14:paraId="750397D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359E5C2" w14:textId="421AE68E" w:rsidR="002B0CA4" w:rsidRPr="001D1900" w:rsidRDefault="002B0CA4">
      <w:pPr>
        <w:rPr>
          <w:lang w:val="pt-BR"/>
        </w:rPr>
      </w:pPr>
    </w:p>
    <w:p w14:paraId="1D0BB2B9" w14:textId="7F175330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3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das variáveis usados para criar a CI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1D1900" w14:paraId="56ABF5EF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0A58251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4BD6505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618EA3C5" w:rsidR="002B0CA4" w:rsidRPr="001D1900" w:rsidRDefault="007E427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0B6527F1" w:rsidR="002B0CA4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2B0CA4" w:rsidRPr="001D1900" w14:paraId="6E5E3123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3.426956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1.819571</w:t>
            </w:r>
          </w:p>
        </w:tc>
      </w:tr>
      <w:tr w:rsidR="002B0CA4" w:rsidRPr="001D1900" w14:paraId="4DFA4D5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4.071827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2.059753</w:t>
            </w:r>
          </w:p>
        </w:tc>
      </w:tr>
      <w:tr w:rsidR="002B0CA4" w:rsidRPr="001D1900" w14:paraId="31763F4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2.804628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1.739748</w:t>
            </w:r>
          </w:p>
        </w:tc>
      </w:tr>
      <w:tr w:rsidR="005F0BF8" w:rsidRPr="001D1900" w14:paraId="54893A1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B8DCDA" w14:textId="04A60B5F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6E30" w14:textId="72910263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2.721777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8FCDA" w14:textId="08CC26B5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1.900617</w:t>
            </w:r>
          </w:p>
        </w:tc>
      </w:tr>
      <w:commentRangeEnd w:id="5"/>
      <w:tr w:rsidR="005F0BF8" w:rsidRPr="001D1900" w14:paraId="7B4F2C7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869126" w14:textId="66BF1CE3" w:rsidR="005F0BF8" w:rsidRPr="001D1900" w:rsidRDefault="00091C8F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Style w:val="CommentReference"/>
              </w:rPr>
              <w:commentReference w:id="5"/>
            </w:r>
            <w:r w:rsidR="005F0BF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7B1DE5" w14:textId="1A9109B2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3.33425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36B1C9" w14:textId="1036C392" w:rsidR="005F0BF8" w:rsidRPr="001D1900" w:rsidRDefault="005F0BF8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2.06756</w:t>
            </w:r>
          </w:p>
        </w:tc>
      </w:tr>
      <w:tr w:rsidR="002B0CA4" w:rsidRPr="001D1900" w14:paraId="72D6B9EB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5.112029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1.924139</w:t>
            </w:r>
          </w:p>
        </w:tc>
      </w:tr>
      <w:tr w:rsidR="002B0CA4" w:rsidRPr="001D1900" w14:paraId="5D86070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3.066493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1.941934</w:t>
            </w:r>
          </w:p>
        </w:tc>
      </w:tr>
      <w:tr w:rsidR="002B0CA4" w:rsidRPr="001D1900" w14:paraId="25956FA3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2.222281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1.621907</w:t>
            </w:r>
          </w:p>
        </w:tc>
      </w:tr>
      <w:tr w:rsidR="002B0CA4" w:rsidRPr="001D1900" w14:paraId="6FF0A6D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3.261056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2.250339</w:t>
            </w:r>
          </w:p>
        </w:tc>
      </w:tr>
      <w:tr w:rsidR="002B0CA4" w:rsidRPr="001D1900" w14:paraId="3E535AE9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3.372535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1.977211</w:t>
            </w:r>
          </w:p>
        </w:tc>
      </w:tr>
      <w:tr w:rsidR="002B0CA4" w:rsidRPr="001D1900" w14:paraId="262CEC10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b47a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3.165352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1.982984</w:t>
            </w:r>
          </w:p>
        </w:tc>
      </w:tr>
      <w:tr w:rsidR="002B0CA4" w:rsidRPr="001D1900" w14:paraId="1085E36E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3028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4567EAC" w14:textId="7B72BC76" w:rsidR="002B0CA4" w:rsidRPr="001D1900" w:rsidRDefault="002B0CA4">
      <w:pPr>
        <w:rPr>
          <w:lang w:val="pt-BR"/>
        </w:rPr>
      </w:pPr>
    </w:p>
    <w:p w14:paraId="7BB50256" w14:textId="5762F167" w:rsidR="002B0CA4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4</w:t>
      </w:r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</w:t>
      </w:r>
      <w:r w:rsidR="007E427F" w:rsidRPr="001D1900">
        <w:rPr>
          <w:lang w:val="pt-BR"/>
        </w:rPr>
        <w:t>dos variáveis controles</w:t>
      </w:r>
      <w:r w:rsidRPr="001D1900">
        <w:rPr>
          <w:lang w:val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E94647" w14:paraId="3336C237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B654B" w14:textId="77777777" w:rsidR="00E94647" w:rsidRPr="009535A0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9AEB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5182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14:paraId="67FF44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C59797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554D0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77EE56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:rsidRPr="00E94647" w14:paraId="1C1DA37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F2604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651FFF" w14:textId="1DAD20B6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Proporção 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(</w:t>
            </w:r>
            <w:r w:rsidR="007E427F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8952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 xml:space="preserve">Desavio 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Padrão</w:t>
            </w:r>
          </w:p>
        </w:tc>
      </w:tr>
      <w:tr w:rsidR="00E94647" w:rsidRPr="00E94647" w14:paraId="0A20DDBB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44DB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392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78F4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.5000763</w:t>
            </w:r>
          </w:p>
        </w:tc>
      </w:tr>
      <w:tr w:rsidR="00E94647" w:rsidRPr="00E94647" w14:paraId="3A2A5A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E70C3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CD6E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38.87245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5C25F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15.91045</w:t>
            </w:r>
          </w:p>
        </w:tc>
      </w:tr>
      <w:tr w:rsidR="00E94647" w:rsidRPr="00E94647" w14:paraId="022743F3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D3BAC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B088F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82E8B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.302747</w:t>
            </w:r>
          </w:p>
        </w:tc>
      </w:tr>
      <w:tr w:rsidR="00E94647" w:rsidRPr="00E94647" w14:paraId="4EBB3C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6677F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57C3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4B95B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.4502941</w:t>
            </w:r>
          </w:p>
        </w:tc>
      </w:tr>
      <w:tr w:rsidR="00E94647" w:rsidRPr="00E94647" w14:paraId="41C47D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0B507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199CC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A11C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.4519741</w:t>
            </w:r>
          </w:p>
        </w:tc>
      </w:tr>
      <w:tr w:rsidR="00E94647" w:rsidRPr="00E94647" w14:paraId="315D97C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047DE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5EAF02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6C9A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.3593743</w:t>
            </w:r>
          </w:p>
        </w:tc>
      </w:tr>
      <w:tr w:rsidR="00E94647" w:rsidRPr="00E94647" w14:paraId="4BAF149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9528C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493E1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DEF6C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.352353</w:t>
            </w:r>
          </w:p>
        </w:tc>
      </w:tr>
      <w:tr w:rsidR="00E94647" w:rsidRPr="00E94647" w14:paraId="0A3A2ED0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B540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D5EA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D4793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.4570789</w:t>
            </w:r>
          </w:p>
        </w:tc>
      </w:tr>
      <w:tr w:rsidR="00E94647" w:rsidRPr="00E94647" w14:paraId="385B498D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22852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5B0DB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2A43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.4888246</w:t>
            </w:r>
          </w:p>
        </w:tc>
      </w:tr>
      <w:tr w:rsidR="00E94647" w:rsidRPr="00E94647" w14:paraId="2895CF58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217B6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887F8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90443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.1889413</w:t>
            </w:r>
          </w:p>
        </w:tc>
      </w:tr>
      <w:tr w:rsidR="00E94647" w:rsidRPr="00E94647" w14:paraId="5268BD7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4022E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70F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6F003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.2380643</w:t>
            </w:r>
          </w:p>
        </w:tc>
      </w:tr>
      <w:tr w:rsidR="00E94647" w:rsidRPr="00E94647" w14:paraId="1B4953FF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3A27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F7D704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00730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:rsidRPr="00E94647" w14:paraId="35F1A27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8148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9914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.4943894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66C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14:paraId="5DD29A3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3A55A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B1E8C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FCB2E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4234F" w14:textId="42AC9DFE" w:rsidR="00E94647" w:rsidRDefault="00E94647">
      <w:pPr>
        <w:rPr>
          <w:lang w:val="pt-BR"/>
        </w:rPr>
      </w:pPr>
    </w:p>
    <w:p w14:paraId="7335E194" w14:textId="14631334" w:rsidR="00B9381D" w:rsidRDefault="00B9381D">
      <w:pPr>
        <w:rPr>
          <w:lang w:val="pt-BR"/>
        </w:rPr>
      </w:pPr>
      <w:r>
        <w:rPr>
          <w:lang w:val="pt-BR"/>
        </w:rPr>
        <w:t xml:space="preserve">Tabela 5 apresenta os resultados do modelo sem interações.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B9381D" w14:paraId="515CB22C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AC43" w14:textId="77777777" w:rsidR="00B9381D" w:rsidRP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B38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63A0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  <w:tr w:rsidR="00B9381D" w14:paraId="1FB63C0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2C327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85844" w14:textId="37D8C02B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7F1786" w14:textId="5CC8860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</w:t>
            </w:r>
          </w:p>
        </w:tc>
      </w:tr>
      <w:tr w:rsidR="00B9381D" w14:paraId="1DC368DD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9DC4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402F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2EB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36A5855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AA5F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DE2A7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0EAA3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27F354C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F8D6F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5A6C7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0ACD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225A8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08114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Negro/Pardo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B0F4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D7069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-0.00180</w:t>
            </w:r>
          </w:p>
        </w:tc>
      </w:tr>
      <w:tr w:rsidR="00B9381D" w14:paraId="1EDD293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C98C4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1838E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C6C2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(-0.20)</w:t>
            </w:r>
          </w:p>
        </w:tc>
      </w:tr>
      <w:tr w:rsidR="00B9381D" w14:paraId="11A5355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84280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FFB19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4BBD2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2C33EA9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FC748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FD0D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0.0243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B818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0.0181</w:t>
            </w:r>
          </w:p>
        </w:tc>
      </w:tr>
      <w:tr w:rsidR="00B9381D" w14:paraId="66536F8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BB433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0ECD8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EF9C7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(0.85)</w:t>
            </w:r>
          </w:p>
        </w:tc>
      </w:tr>
      <w:tr w:rsidR="00B9381D" w14:paraId="71D53DF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EB760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1AA88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C11F2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6F78CB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B7E17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5046F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BEBA2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-0.0126</w:t>
            </w:r>
          </w:p>
        </w:tc>
      </w:tr>
      <w:tr w:rsidR="00B9381D" w14:paraId="50D6D9E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DECEB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ADABE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A7CFA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(-0.72)</w:t>
            </w:r>
          </w:p>
        </w:tc>
      </w:tr>
      <w:tr w:rsidR="00B9381D" w14:paraId="31E742E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72DD7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A6266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CC61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F8A020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FF8CB0" w14:textId="763ADBAB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427F">
              <w:rPr>
                <w:rFonts w:ascii="Times New Roman" w:hAnsi="Times New Roman"/>
                <w:sz w:val="24"/>
                <w:szCs w:val="24"/>
                <w:lang w:val="pt-BR"/>
              </w:rPr>
              <w:t>Formação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C508D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-0.147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FFB5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-0.0244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B9381D" w14:paraId="3767680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7CED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C9C6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(-9.52)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F8EB4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(-1.85)</w:t>
            </w:r>
          </w:p>
        </w:tc>
      </w:tr>
      <w:tr w:rsidR="00B9381D" w14:paraId="7BF0674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0D93F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F2BEB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8AD3E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1B8AA0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0B74CF6" w14:textId="599B4C9C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Feminina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0538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6069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3EE2390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60847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C5ED7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32F4B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(-2.41)</w:t>
            </w:r>
          </w:p>
        </w:tc>
      </w:tr>
      <w:tr w:rsidR="00B9381D" w14:paraId="27E26EE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B30F8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6747D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B095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C14009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C47585" w14:textId="4336940C" w:rsidR="00B9381D" w:rsidRDefault="00EC2ED5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Idade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DD499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D946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04B101D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68CA9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12CB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D603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(2.94)</w:t>
            </w:r>
          </w:p>
        </w:tc>
      </w:tr>
      <w:tr w:rsidR="00B9381D" w14:paraId="649D65B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A133A3" w14:textId="07F89D9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6AF1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83A3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94E4C7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54A1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C0F0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63A0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080426E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D8EE6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F295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22618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6CB6809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542715" w14:textId="526C1960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C23F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ABFA8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30E6AD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708E7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5D161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-0.0211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E5C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-0.0258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6C51788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24EBE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79FEA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2B971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(-2.46)</w:t>
            </w:r>
          </w:p>
        </w:tc>
      </w:tr>
      <w:tr w:rsidR="00B9381D" w14:paraId="0D54E3B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89749D" w14:textId="2121BE7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B6CE6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9D806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4D98D0B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B19318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4B37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46D65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-0.0378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3F91089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8B0C6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715F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C39D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(-3.01)</w:t>
            </w:r>
          </w:p>
        </w:tc>
      </w:tr>
      <w:tr w:rsidR="00B9381D" w14:paraId="6FECE74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046C17" w14:textId="76994F9E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B38E4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658D5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7BD80B6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71550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6C2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EFCEAA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0B3E33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3A386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91792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(-6.57)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131B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(-4.66)</w:t>
            </w:r>
          </w:p>
        </w:tc>
      </w:tr>
      <w:tr w:rsidR="00B9381D" w14:paraId="5220E52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55D08E" w14:textId="11065B91" w:rsidR="00B9381D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2EC15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BAD8E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5AC14F8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03AF9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74AE1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-0.0607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48827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-0.0336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9381D" w14:paraId="0B4E095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515523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FF4C0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4E9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(-2.51)</w:t>
            </w:r>
          </w:p>
        </w:tc>
      </w:tr>
      <w:tr w:rsidR="00B9381D" w14:paraId="545C40F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F5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656E8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DCA7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66AD3CB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2363859" w14:textId="07060976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1C93A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589DD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9381D" w14:paraId="5882EC2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EFE337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09E614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CC526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B9381D" w14:paraId="66691AD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AB4640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B2DF2B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826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12DE22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36DF66" w14:textId="5AE33E3D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25489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-0.0358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5E77FD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0.0991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7C5F2A7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CED3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334F6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7987E5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(12.53)</w:t>
            </w:r>
          </w:p>
        </w:tc>
      </w:tr>
      <w:tr w:rsidR="00B9381D" w14:paraId="010B146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EDF67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62DFE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EF4A8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381D" w14:paraId="16217EB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1A9AD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B2373F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0.537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E196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B9381D" w14:paraId="711B830A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7F39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984C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(30.93)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772C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(21.17)</w:t>
            </w:r>
          </w:p>
        </w:tc>
      </w:tr>
      <w:tr w:rsidR="00B9381D" w14:paraId="3808BFA3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EFC29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8F87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17B2" w14:textId="77777777" w:rsidR="00B9381D" w:rsidRDefault="00B9381D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2861</w:t>
            </w:r>
          </w:p>
        </w:tc>
      </w:tr>
    </w:tbl>
    <w:p w14:paraId="217C7577" w14:textId="77777777" w:rsidR="00B9381D" w:rsidRDefault="00B9381D" w:rsidP="00B938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 statistics in parentheses</w:t>
      </w:r>
    </w:p>
    <w:p w14:paraId="3EB31625" w14:textId="77777777" w:rsidR="00B9381D" w:rsidRDefault="00B9381D" w:rsidP="00B938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+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1DE363D5" w14:textId="52D8A9EE" w:rsidR="004E7BAC" w:rsidRDefault="004E7BAC">
      <w:pPr>
        <w:rPr>
          <w:lang w:val="pt-BR"/>
        </w:rPr>
      </w:pPr>
    </w:p>
    <w:p w14:paraId="5CFBF4C3" w14:textId="5A55628E" w:rsidR="00EC2ED5" w:rsidRDefault="00EC2ED5">
      <w:pPr>
        <w:rPr>
          <w:lang w:val="pt-BR"/>
        </w:rPr>
      </w:pPr>
      <w:r>
        <w:rPr>
          <w:lang w:val="pt-BR"/>
        </w:rPr>
        <w:tab/>
      </w:r>
      <w:commentRangeStart w:id="6"/>
      <w:r>
        <w:rPr>
          <w:lang w:val="pt-BR"/>
        </w:rPr>
        <w:t xml:space="preserve">Entre as variáveis sociodemográficas, só o </w:t>
      </w:r>
      <w:r w:rsidR="00B37454">
        <w:rPr>
          <w:lang w:val="pt-BR"/>
        </w:rPr>
        <w:t>grupo étnico</w:t>
      </w:r>
      <w:r>
        <w:rPr>
          <w:lang w:val="pt-BR"/>
        </w:rPr>
        <w:t xml:space="preserve"> não foi significad</w:t>
      </w:r>
      <w:r w:rsidR="00B37454">
        <w:rPr>
          <w:lang w:val="pt-BR"/>
        </w:rPr>
        <w:t>o</w:t>
      </w:r>
      <w:r>
        <w:rPr>
          <w:lang w:val="pt-BR"/>
        </w:rPr>
        <w:t xml:space="preserve">. </w:t>
      </w:r>
      <w:r w:rsidR="00384868">
        <w:rPr>
          <w:lang w:val="pt-BR"/>
        </w:rPr>
        <w:t>R</w:t>
      </w:r>
      <w:r>
        <w:rPr>
          <w:lang w:val="pt-BR"/>
        </w:rPr>
        <w:t>enda familiar e escolaridade</w:t>
      </w:r>
      <w:r w:rsidR="007B707C">
        <w:rPr>
          <w:lang w:val="pt-BR"/>
        </w:rPr>
        <w:t xml:space="preserve"> apresentaram efeitos negativos, indicando que </w:t>
      </w:r>
      <w:r w:rsidR="00B37454">
        <w:rPr>
          <w:lang w:val="pt-BR"/>
        </w:rPr>
        <w:t>uma correlação negativa com os dois índices</w:t>
      </w:r>
      <w:r w:rsidR="00384868">
        <w:rPr>
          <w:lang w:val="pt-BR"/>
        </w:rPr>
        <w:t xml:space="preserve"> não esperad</w:t>
      </w:r>
      <w:r w:rsidR="009535A0">
        <w:rPr>
          <w:lang w:val="pt-BR"/>
        </w:rPr>
        <w:t>a</w:t>
      </w:r>
      <w:r w:rsidR="00B37454">
        <w:rPr>
          <w:lang w:val="pt-BR"/>
        </w:rPr>
        <w:t>.</w:t>
      </w:r>
      <w:r w:rsidR="00384868">
        <w:rPr>
          <w:lang w:val="pt-BR"/>
        </w:rPr>
        <w:t xml:space="preserve"> O efeito de tempo mostrou que a orientação diminuiu entre 2017 e </w:t>
      </w:r>
      <w:proofErr w:type="gramStart"/>
      <w:r w:rsidR="007E427F">
        <w:rPr>
          <w:lang w:val="pt-BR"/>
        </w:rPr>
        <w:t>2019</w:t>
      </w:r>
      <w:proofErr w:type="gramEnd"/>
      <w:r w:rsidR="00384868">
        <w:rPr>
          <w:lang w:val="pt-BR"/>
        </w:rPr>
        <w:t xml:space="preserve"> mas a confiança institucional aumentou.</w:t>
      </w:r>
      <w:r w:rsidR="00B37454">
        <w:rPr>
          <w:lang w:val="pt-BR"/>
        </w:rPr>
        <w:t xml:space="preserve"> A idade apresentou um efeito positivo nos dois modelos, indicando que mais velhos tendem a ter mais confiança institucional e orientação a política.</w:t>
      </w:r>
      <w:r w:rsidR="00205273">
        <w:rPr>
          <w:lang w:val="pt-BR"/>
        </w:rPr>
        <w:t xml:space="preserve"> Mulheres tem menos confiança</w:t>
      </w:r>
      <w:r w:rsidR="003E73EE">
        <w:rPr>
          <w:lang w:val="pt-BR"/>
        </w:rPr>
        <w:t xml:space="preserve"> institucional</w:t>
      </w:r>
      <w:r w:rsidR="00205273">
        <w:rPr>
          <w:lang w:val="pt-BR"/>
        </w:rPr>
        <w:t xml:space="preserve"> e uma orientação</w:t>
      </w:r>
      <w:r w:rsidR="003E73EE">
        <w:rPr>
          <w:lang w:val="pt-BR"/>
        </w:rPr>
        <w:t xml:space="preserve"> cogitativa </w:t>
      </w:r>
      <w:r w:rsidR="00D55B6E">
        <w:rPr>
          <w:lang w:val="pt-BR"/>
        </w:rPr>
        <w:t>à política maior</w:t>
      </w:r>
      <w:r w:rsidR="002B3904">
        <w:rPr>
          <w:lang w:val="pt-BR"/>
        </w:rPr>
        <w:t xml:space="preserve"> do que os homens.</w:t>
      </w:r>
      <w:r w:rsidR="00384868">
        <w:rPr>
          <w:lang w:val="pt-BR"/>
        </w:rPr>
        <w:t xml:space="preserve"> </w:t>
      </w:r>
      <w:r w:rsidR="003E73EE">
        <w:rPr>
          <w:lang w:val="pt-BR"/>
        </w:rPr>
        <w:t xml:space="preserve"> </w:t>
      </w:r>
      <w:commentRangeEnd w:id="6"/>
      <w:r w:rsidR="004B3F4B">
        <w:rPr>
          <w:rStyle w:val="CommentReference"/>
        </w:rPr>
        <w:commentReference w:id="6"/>
      </w:r>
    </w:p>
    <w:p w14:paraId="189E73AA" w14:textId="147CBDEF" w:rsidR="00DB3DDA" w:rsidRDefault="00DB3DDA">
      <w:pPr>
        <w:rPr>
          <w:lang w:val="pt-BR"/>
        </w:rPr>
      </w:pPr>
      <w:r>
        <w:rPr>
          <w:lang w:val="pt-BR"/>
        </w:rPr>
        <w:tab/>
      </w:r>
      <w:commentRangeStart w:id="7"/>
      <w:r>
        <w:rPr>
          <w:lang w:val="pt-BR"/>
        </w:rPr>
        <w:t>Tabela 6 apresenta os mesmos modelos com uma interação entre escolaridade e grupo étnico</w:t>
      </w:r>
      <w:commentRangeEnd w:id="7"/>
      <w:r w:rsidR="004B3F4B">
        <w:rPr>
          <w:rStyle w:val="CommentReference"/>
        </w:rPr>
        <w:commentReference w:id="7"/>
      </w:r>
      <w:r>
        <w:rPr>
          <w:lang w:val="pt-BR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B3DDA" w14:paraId="58C58F2A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647D7" w14:textId="77777777" w:rsidR="00DB3DDA" w:rsidRPr="009535A0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EEA8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4A2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  <w:tr w:rsidR="00DB3DDA" w14:paraId="2BA1EF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1230E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EABDF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COPI_R_01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85D74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CI_R_01</w:t>
            </w:r>
          </w:p>
        </w:tc>
      </w:tr>
      <w:tr w:rsidR="00DB3DDA" w14:paraId="51A353E0" w14:textId="77777777" w:rsidTr="009535A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2813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5222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D25E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0A3D7E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1D58D1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3A27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CBD47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3259503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9E11C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1DECD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4E3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E50652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66F38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Negro/Pardo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990F3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0.0196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231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-0.00212</w:t>
            </w:r>
          </w:p>
        </w:tc>
      </w:tr>
      <w:tr w:rsidR="00DB3DDA" w14:paraId="4CF2C34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46179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39DB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C69FF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(-0.22)</w:t>
            </w:r>
          </w:p>
        </w:tc>
      </w:tr>
      <w:tr w:rsidR="00DB3DDA" w14:paraId="0EC0D34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3B709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5BF26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6E47A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BE92F4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750D7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91CE6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A7B57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0.0109</w:t>
            </w:r>
          </w:p>
        </w:tc>
      </w:tr>
      <w:tr w:rsidR="00DB3DDA" w14:paraId="6BC8553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C6C41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5D099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457C9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(0.50)</w:t>
            </w:r>
          </w:p>
        </w:tc>
      </w:tr>
      <w:tr w:rsidR="00DB3DDA" w14:paraId="7310426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79DB9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EA54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B7825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FEFE6B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1CF9BC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988DB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0.0363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809C1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-0.0156</w:t>
            </w:r>
          </w:p>
        </w:tc>
      </w:tr>
      <w:tr w:rsidR="00DB3DDA" w14:paraId="35EC5CD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727FE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A0913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EFA0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(-0.85)</w:t>
            </w:r>
          </w:p>
        </w:tc>
      </w:tr>
      <w:tr w:rsidR="00DB3DDA" w14:paraId="1E20508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B2428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AF052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65169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41C0959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05649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F1E6D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3210E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5A0DEF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368F01" w14:textId="4CA4AA53" w:rsidR="00DB3DDA" w:rsidRDefault="009535A0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Formação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18DD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-0.120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E6E9B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-0.0305</w:t>
            </w:r>
          </w:p>
        </w:tc>
      </w:tr>
      <w:tr w:rsidR="00DB3DDA" w14:paraId="14F79AC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962FC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B49A4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032B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(-1.39)</w:t>
            </w:r>
          </w:p>
        </w:tc>
      </w:tr>
      <w:tr w:rsidR="00DB3DDA" w14:paraId="6F0C367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F8E88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FC898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428C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CBB63A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E69925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Branco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0A0D2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C68A7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6BB47DCC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BE9F43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4C104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9ED6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1FD36A6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4AF9F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644024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FD5C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0845423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E9BA3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992C29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027D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39B521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091888" w14:textId="3C8D915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Negro/</w:t>
            </w:r>
            <w:r w:rsidR="00F86A18">
              <w:rPr>
                <w:rFonts w:ascii="Times New Roman" w:hAnsi="Times New Roman"/>
                <w:sz w:val="24"/>
                <w:szCs w:val="24"/>
              </w:rPr>
              <w:t>Pardo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FF053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-0.0297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86A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0.00264</w:t>
            </w:r>
          </w:p>
        </w:tc>
      </w:tr>
      <w:tr w:rsidR="00DB3DDA" w14:paraId="348B1E7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A9648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126B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(-0.93)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623E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(0.10)</w:t>
            </w:r>
          </w:p>
        </w:tc>
      </w:tr>
      <w:tr w:rsidR="00DB3DDA" w14:paraId="3FA54E2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1CB01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D5686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0D348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B13AB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C0BFC9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A624E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0D7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CC17C4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9BEF5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Outro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39A357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0.00152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3C0611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DB3DDA" w14:paraId="3A4111F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C8F82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E398A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64EF6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(1.71)</w:t>
            </w:r>
          </w:p>
        </w:tc>
      </w:tr>
      <w:tr w:rsidR="00DB3DDA" w14:paraId="2F07AD0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C135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5FCBAD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156D1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7D28C67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012DE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4BE6D0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E2B438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6CB88C1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051F83B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# Superior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ACA9C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-0.169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FB0A6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0.0371</w:t>
            </w:r>
          </w:p>
        </w:tc>
      </w:tr>
      <w:tr w:rsidR="00DB3DDA" w14:paraId="568E4F3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4A44C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3E73DF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EFEE1A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(0.58)</w:t>
            </w:r>
          </w:p>
        </w:tc>
      </w:tr>
      <w:tr w:rsidR="00DB3DDA" w14:paraId="202D942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819685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78463C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2B1E13" w14:textId="77777777" w:rsidR="00DB3DDA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4F3508E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9A4197" w14:textId="1597FA6A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Feminina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D2FD0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1876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-0.0193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754FC1A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6639E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7C5A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6921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(-2.44)</w:t>
            </w:r>
          </w:p>
        </w:tc>
      </w:tr>
      <w:tr w:rsidR="00DB3DDA" w14:paraId="01FE32A9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4946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7D4B5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03D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2A2C7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EA4135" w14:textId="62A8E86C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Idade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D4507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0.000751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20D22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0.000749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5502CE6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F850B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3CFF2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164FD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(2.96)</w:t>
            </w:r>
          </w:p>
        </w:tc>
      </w:tr>
      <w:tr w:rsidR="00DB3DDA" w14:paraId="4048229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B59F62" w14:textId="04E9599F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B05B8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B322B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56262E6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64FA91" w14:textId="6CDADB9F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ED471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E3DC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DD7F1FD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CEF72B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ECE69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8058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2759F20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06B65BA" w14:textId="23285C86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2A834A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FB64E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14E2EFC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A65AF8" w14:textId="5F3EE91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FCBBE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-0.0205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C2592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-0.0257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0FFA08F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115917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7B4D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(-1.71)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52CFC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(-2.44)</w:t>
            </w:r>
          </w:p>
        </w:tc>
      </w:tr>
      <w:tr w:rsidR="00DB3DDA" w14:paraId="4F3BE78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35E4F0" w14:textId="0B809AE1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9C876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04624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B6BF952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2F2CCB" w14:textId="4195551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64B6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-0.0586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17783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-0.0373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0EDC0E0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BE1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B1699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F17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(-2.97)</w:t>
            </w:r>
          </w:p>
        </w:tc>
      </w:tr>
      <w:tr w:rsidR="00DB3DDA" w14:paraId="417D2F86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12A5EB" w14:textId="18EE17FE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73E28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C5B9F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44B79E2F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94F0E2" w14:textId="0AAAE41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E9F9B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D1B93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5B89636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3C4B5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2403E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(-6.53)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B69BF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(-4.65)</w:t>
            </w:r>
          </w:p>
        </w:tc>
      </w:tr>
      <w:tr w:rsidR="00DB3DDA" w14:paraId="7A5E962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6A9F3" w14:textId="58FC8432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Renda Familiar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A2B91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2FA0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3E36F8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9B2B461" w14:textId="3DB5C9E2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BEA3DC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A118B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-0.0326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B3DDA" w14:paraId="447FF09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FCF7FB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27A9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061C7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(-2.43)</w:t>
            </w:r>
          </w:p>
        </w:tc>
      </w:tr>
      <w:tr w:rsidR="00DB3DDA" w14:paraId="18786507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3E342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64F30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C021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A6EE0E3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C87404" w14:textId="09370974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7995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61866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DDA" w14:paraId="76D8B9FA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B61D6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320C8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5D783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(.)</w:t>
            </w:r>
          </w:p>
        </w:tc>
      </w:tr>
      <w:tr w:rsidR="00DB3DDA" w14:paraId="4BEB5F3B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3A54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C87F9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D2B15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6C2B5BF4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B12C7B" w14:textId="7FEBD4FE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04408D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-0.0360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2D4135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0.0993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03DDA88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6738757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1BFD6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(-3.66)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D64339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(12.55)</w:t>
            </w:r>
          </w:p>
        </w:tc>
      </w:tr>
      <w:tr w:rsidR="00DB3DDA" w14:paraId="42BA1045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969C6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FA199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B3B1D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3DDA" w14:paraId="2CB29300" w14:textId="77777777" w:rsidTr="009535A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0F036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0188B1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0.533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E5A9DE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DB3DDA" w14:paraId="33271835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E294F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B262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(30.27)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4F04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(20.89)</w:t>
            </w:r>
          </w:p>
        </w:tc>
      </w:tr>
      <w:tr w:rsidR="00DB3DDA" w14:paraId="3C777581" w14:textId="77777777" w:rsidTr="009535A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8753A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3950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AD06" w14:textId="77777777" w:rsidR="00DB3DDA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2861</w:t>
            </w:r>
          </w:p>
        </w:tc>
      </w:tr>
    </w:tbl>
    <w:p w14:paraId="4DE3A3CA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 statistics in parentheses</w:t>
      </w:r>
    </w:p>
    <w:p w14:paraId="310F52A0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+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33E1A096" w14:textId="77777777" w:rsidR="00DB3DDA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F34B9" w14:textId="3B94E586" w:rsidR="00384868" w:rsidRDefault="00F86A18" w:rsidP="00384868">
      <w:pPr>
        <w:rPr>
          <w:lang w:val="pt-BR"/>
        </w:rPr>
      </w:pPr>
      <w:r>
        <w:rPr>
          <w:lang w:val="pt-BR"/>
        </w:rPr>
        <w:tab/>
        <w:t xml:space="preserve">Quando adicionamos </w:t>
      </w:r>
      <w:r w:rsidR="009004C2">
        <w:rPr>
          <w:lang w:val="pt-BR"/>
        </w:rPr>
        <w:t>uma interação</w:t>
      </w:r>
      <w:r>
        <w:rPr>
          <w:lang w:val="pt-BR"/>
        </w:rPr>
        <w:t xml:space="preserve"> entre escolaridade e grupo étnico, os efeitos dos negros/pardos e os amarelos</w:t>
      </w:r>
      <w:r w:rsidR="00A20107">
        <w:rPr>
          <w:lang w:val="pt-BR"/>
        </w:rPr>
        <w:t xml:space="preserve"> foram significados e positivo para o COPI. </w:t>
      </w:r>
      <w:r w:rsidR="003E73EE">
        <w:rPr>
          <w:lang w:val="pt-BR"/>
        </w:rPr>
        <w:t xml:space="preserve">Os efeitos de renda, idade e </w:t>
      </w:r>
      <w:r w:rsidR="00B026A6">
        <w:rPr>
          <w:lang w:val="pt-BR"/>
        </w:rPr>
        <w:t>sexo não</w:t>
      </w:r>
      <w:r w:rsidR="003E73EE">
        <w:rPr>
          <w:lang w:val="pt-BR"/>
        </w:rPr>
        <w:t xml:space="preserve"> mudaram com essa adição. O efeito de escolaridade continuou ser negativo e significado para o </w:t>
      </w:r>
      <w:proofErr w:type="gramStart"/>
      <w:r w:rsidR="003E73EE">
        <w:rPr>
          <w:lang w:val="pt-BR"/>
        </w:rPr>
        <w:t>COPI</w:t>
      </w:r>
      <w:proofErr w:type="gramEnd"/>
      <w:r w:rsidR="003E73EE">
        <w:rPr>
          <w:lang w:val="pt-BR"/>
        </w:rPr>
        <w:t xml:space="preserve"> mas parou de ser significado com o CI. </w:t>
      </w:r>
      <w:commentRangeStart w:id="8"/>
      <w:r w:rsidR="003E73EE">
        <w:rPr>
          <w:lang w:val="pt-BR"/>
        </w:rPr>
        <w:t xml:space="preserve">A interação entre escolaridade e </w:t>
      </w:r>
      <w:r w:rsidR="00A20107">
        <w:rPr>
          <w:lang w:val="pt-BR"/>
        </w:rPr>
        <w:t>amarelo</w:t>
      </w:r>
      <w:r w:rsidR="00B026A6">
        <w:rPr>
          <w:lang w:val="pt-BR"/>
        </w:rPr>
        <w:t xml:space="preserve"> </w:t>
      </w:r>
      <w:r w:rsidR="00A20107">
        <w:rPr>
          <w:lang w:val="pt-BR"/>
        </w:rPr>
        <w:t>foi significado e negativo</w:t>
      </w:r>
      <w:r w:rsidR="003E73EE">
        <w:rPr>
          <w:lang w:val="pt-BR"/>
        </w:rPr>
        <w:t xml:space="preserve"> para o COPI</w:t>
      </w:r>
      <w:commentRangeEnd w:id="8"/>
      <w:r w:rsidR="003447B7">
        <w:rPr>
          <w:rStyle w:val="CommentReference"/>
        </w:rPr>
        <w:commentReference w:id="8"/>
      </w:r>
      <w:r w:rsidR="00A20107">
        <w:rPr>
          <w:lang w:val="pt-BR"/>
        </w:rPr>
        <w:t>, indicando que a formação superior tem uma relação</w:t>
      </w:r>
      <w:r w:rsidR="009004C2">
        <w:rPr>
          <w:lang w:val="pt-BR"/>
        </w:rPr>
        <w:t xml:space="preserve"> negativa particularmente forte para os brasileiros</w:t>
      </w:r>
      <w:r w:rsidR="00384868">
        <w:rPr>
          <w:lang w:val="pt-BR"/>
        </w:rPr>
        <w:t xml:space="preserve"> asiáticos. Em respeito a CI, asiático e a interação entre escolaridade e amarelo não foram significados, indicando que os brasileiros asiáticos </w:t>
      </w:r>
      <w:r w:rsidR="00B026A6">
        <w:rPr>
          <w:lang w:val="pt-BR"/>
        </w:rPr>
        <w:t xml:space="preserve">têm níveis de confiança institucional semelhantes com outros grupos. </w:t>
      </w:r>
    </w:p>
    <w:p w14:paraId="1CB298CD" w14:textId="525BC8E9" w:rsidR="009004C2" w:rsidRPr="001D1900" w:rsidRDefault="009004C2" w:rsidP="008D20F3">
      <w:pPr>
        <w:ind w:firstLine="720"/>
        <w:rPr>
          <w:lang w:val="pt-BR"/>
        </w:rPr>
      </w:pPr>
      <w:r>
        <w:rPr>
          <w:lang w:val="pt-BR"/>
        </w:rPr>
        <w:t>Conjuntos, esses modelos mostram</w:t>
      </w:r>
      <w:r w:rsidR="005E74A5">
        <w:rPr>
          <w:lang w:val="pt-BR"/>
        </w:rPr>
        <w:t xml:space="preserve"> que a identidade étnica, particularmente para os asiáticos, não tem um efeito forte</w:t>
      </w:r>
      <w:r>
        <w:rPr>
          <w:lang w:val="pt-BR"/>
        </w:rPr>
        <w:t xml:space="preserve"> </w:t>
      </w:r>
      <w:r w:rsidR="005E74A5">
        <w:rPr>
          <w:lang w:val="pt-BR"/>
        </w:rPr>
        <w:t xml:space="preserve">na orientação cognitiva à </w:t>
      </w:r>
      <w:proofErr w:type="gramStart"/>
      <w:r w:rsidR="005E74A5">
        <w:rPr>
          <w:lang w:val="pt-BR"/>
        </w:rPr>
        <w:t>politica</w:t>
      </w:r>
      <w:proofErr w:type="gramEnd"/>
      <w:r w:rsidR="005E74A5">
        <w:rPr>
          <w:lang w:val="pt-BR"/>
        </w:rPr>
        <w:t xml:space="preserve"> e na confiança institucional.</w:t>
      </w:r>
      <w:r w:rsidR="006316C8">
        <w:rPr>
          <w:lang w:val="pt-BR"/>
        </w:rPr>
        <w:t xml:space="preserve"> Porém os modelos mostram</w:t>
      </w:r>
      <w:r w:rsidR="005E74A5">
        <w:rPr>
          <w:lang w:val="pt-BR"/>
        </w:rPr>
        <w:t xml:space="preserve"> </w:t>
      </w:r>
      <w:r w:rsidR="009535A0">
        <w:rPr>
          <w:lang w:val="pt-BR"/>
        </w:rPr>
        <w:t>evidência</w:t>
      </w:r>
      <w:r>
        <w:rPr>
          <w:lang w:val="pt-BR"/>
        </w:rPr>
        <w:t xml:space="preserve"> fraca </w:t>
      </w:r>
      <w:r w:rsidR="008D20F3">
        <w:rPr>
          <w:lang w:val="pt-BR"/>
        </w:rPr>
        <w:t xml:space="preserve">que a educação tem efeitos diferentes entre os grupos étnicos. Para os </w:t>
      </w:r>
      <w:r w:rsidR="009535A0">
        <w:rPr>
          <w:lang w:val="pt-BR"/>
        </w:rPr>
        <w:t>asiáticos</w:t>
      </w:r>
      <w:r w:rsidR="008D20F3">
        <w:rPr>
          <w:lang w:val="pt-BR"/>
        </w:rPr>
        <w:t xml:space="preserve">, formação superior </w:t>
      </w:r>
      <w:r w:rsidR="009535A0">
        <w:rPr>
          <w:lang w:val="pt-BR"/>
        </w:rPr>
        <w:t>diminui</w:t>
      </w:r>
      <w:r w:rsidR="008D20F3">
        <w:rPr>
          <w:lang w:val="pt-BR"/>
        </w:rPr>
        <w:t xml:space="preserve"> a orientação cognitiva à política.</w:t>
      </w:r>
      <w:r w:rsidR="006316C8">
        <w:rPr>
          <w:lang w:val="pt-BR"/>
        </w:rPr>
        <w:t xml:space="preserve"> </w:t>
      </w:r>
      <w:r w:rsidR="008D20F3">
        <w:rPr>
          <w:lang w:val="pt-BR"/>
        </w:rPr>
        <w:t xml:space="preserve"> Uma </w:t>
      </w:r>
      <w:commentRangeStart w:id="9"/>
      <w:r w:rsidR="008D20F3">
        <w:rPr>
          <w:lang w:val="pt-BR"/>
        </w:rPr>
        <w:t>explicação</w:t>
      </w:r>
      <w:commentRangeEnd w:id="9"/>
      <w:r w:rsidR="008D20F3">
        <w:rPr>
          <w:rStyle w:val="CommentReference"/>
        </w:rPr>
        <w:commentReference w:id="9"/>
      </w:r>
      <w:r w:rsidR="008D20F3">
        <w:rPr>
          <w:lang w:val="pt-BR"/>
        </w:rPr>
        <w:t xml:space="preserve"> é que os </w:t>
      </w:r>
      <w:commentRangeStart w:id="10"/>
      <w:r w:rsidR="008D20F3">
        <w:rPr>
          <w:lang w:val="pt-BR"/>
        </w:rPr>
        <w:t xml:space="preserve">brasileiros </w:t>
      </w:r>
      <w:r w:rsidR="009535A0">
        <w:rPr>
          <w:lang w:val="pt-BR"/>
        </w:rPr>
        <w:t>asiáticos</w:t>
      </w:r>
      <w:r w:rsidR="008D20F3">
        <w:rPr>
          <w:lang w:val="pt-BR"/>
        </w:rPr>
        <w:t xml:space="preserve"> estudam cursos fora das humanas que </w:t>
      </w:r>
      <w:r w:rsidR="006316C8">
        <w:rPr>
          <w:lang w:val="pt-BR"/>
        </w:rPr>
        <w:t>diminuem</w:t>
      </w:r>
      <w:r w:rsidR="008D20F3">
        <w:rPr>
          <w:lang w:val="pt-BR"/>
        </w:rPr>
        <w:t xml:space="preserve"> a orientação cognitiva à política. </w:t>
      </w:r>
      <w:commentRangeEnd w:id="10"/>
      <w:r w:rsidR="00BA5715">
        <w:rPr>
          <w:rStyle w:val="CommentReference"/>
        </w:rPr>
        <w:commentReference w:id="10"/>
      </w:r>
      <w:r w:rsidR="00975E56">
        <w:rPr>
          <w:lang w:val="pt-BR"/>
        </w:rPr>
        <w:t xml:space="preserve">Geralmente, a literatura mostra que educação tem uma relação positiva com participação política. Uma </w:t>
      </w:r>
      <w:r w:rsidR="009535A0">
        <w:rPr>
          <w:lang w:val="pt-BR"/>
        </w:rPr>
        <w:t>pesquisa</w:t>
      </w:r>
      <w:r w:rsidR="00975E56">
        <w:rPr>
          <w:lang w:val="pt-BR"/>
        </w:rPr>
        <w:t xml:space="preserve"> sobre o efeito de educação e a interação dela com outras variáveis sociodemográficas podem iluminar essa questão.</w:t>
      </w:r>
      <w:r w:rsidR="008D20F3">
        <w:rPr>
          <w:lang w:val="pt-BR"/>
        </w:rPr>
        <w:t xml:space="preserve"> </w:t>
      </w:r>
    </w:p>
    <w:sectPr w:rsidR="009004C2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naldo Ribeiro" w:date="2020-04-24T15:44:00Z" w:initials="ER">
    <w:p w14:paraId="1584DE87" w14:textId="1EF76E52" w:rsidR="00D60F89" w:rsidRPr="00D60F89" w:rsidRDefault="00D60F89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D60F89">
        <w:rPr>
          <w:lang w:val="pt-BR"/>
        </w:rPr>
        <w:t xml:space="preserve">Esses </w:t>
      </w:r>
      <w:r>
        <w:rPr>
          <w:lang w:val="pt-BR"/>
        </w:rPr>
        <w:t xml:space="preserve">códigos podem ser inseridos em um anexo metodológico com as codificações e recodificações realizadas. Aqui no texto pode apresentar pelos nomes mesmo: interesse por política, eficácia política subjetiva e conhecimento político. </w:t>
      </w:r>
    </w:p>
  </w:comment>
  <w:comment w:id="2" w:author="Ednaldo Ribeiro" w:date="2020-04-24T15:45:00Z" w:initials="ER">
    <w:p w14:paraId="154FF2BE" w14:textId="41D51F66" w:rsidR="00D60F89" w:rsidRPr="00D60F89" w:rsidRDefault="00D60F89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D60F89">
        <w:rPr>
          <w:lang w:val="pt-BR"/>
        </w:rPr>
        <w:t>O me</w:t>
      </w:r>
      <w:r>
        <w:rPr>
          <w:lang w:val="pt-BR"/>
        </w:rPr>
        <w:t xml:space="preserve">smo vale aqui, apresente os nomes das instituições e os códigos em uma tabela no anexo metodológico. </w:t>
      </w:r>
    </w:p>
  </w:comment>
  <w:comment w:id="3" w:author="Ednaldo Ribeiro" w:date="2020-04-24T15:46:00Z" w:initials="ER">
    <w:p w14:paraId="2171F8BE" w14:textId="2B15C305" w:rsidR="002B1EA0" w:rsidRPr="002B1EA0" w:rsidRDefault="002B1EA0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2B1EA0">
        <w:rPr>
          <w:lang w:val="pt-BR"/>
        </w:rPr>
        <w:t xml:space="preserve">No </w:t>
      </w:r>
      <w:r>
        <w:rPr>
          <w:lang w:val="pt-BR"/>
        </w:rPr>
        <w:t xml:space="preserve">caso das variáveis de confiança OK, pois elas têm a mesma escala. Mas no COPI as escalas são as mesmas? Se forem diferentes seria necessário padronizar antes de criar o índice. </w:t>
      </w:r>
    </w:p>
  </w:comment>
  <w:comment w:id="4" w:author="Ednaldo Ribeiro" w:date="2020-04-24T15:48:00Z" w:initials="ER">
    <w:p w14:paraId="3FDF612D" w14:textId="61A52CE2" w:rsidR="00091C8F" w:rsidRPr="00091C8F" w:rsidRDefault="00091C8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5" w:author="Ednaldo Ribeiro" w:date="2020-04-24T15:51:00Z" w:initials="ER">
    <w:p w14:paraId="18B7BC43" w14:textId="4B8E2CE3" w:rsidR="00091C8F" w:rsidRPr="00091C8F" w:rsidRDefault="00091C8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6" w:author="Ednaldo Ribeiro" w:date="2020-04-24T15:53:00Z" w:initials="ER">
    <w:p w14:paraId="1C279C1B" w14:textId="1CB4EB6F" w:rsidR="004B3F4B" w:rsidRPr="004B3F4B" w:rsidRDefault="004B3F4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B3F4B">
        <w:rPr>
          <w:lang w:val="pt-BR"/>
        </w:rPr>
        <w:t>Precisa discutir</w:t>
      </w:r>
      <w:r>
        <w:rPr>
          <w:lang w:val="pt-BR"/>
        </w:rPr>
        <w:t xml:space="preserve"> esses resultados a partir da literatura agora. </w:t>
      </w:r>
    </w:p>
  </w:comment>
  <w:comment w:id="7" w:author="Ednaldo Ribeiro" w:date="2020-04-24T15:52:00Z" w:initials="ER">
    <w:p w14:paraId="60F556BF" w14:textId="35E137D4" w:rsidR="004B3F4B" w:rsidRPr="004B3F4B" w:rsidRDefault="004B3F4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B3F4B">
        <w:rPr>
          <w:lang w:val="pt-BR"/>
        </w:rPr>
        <w:t>Acho que há esp</w:t>
      </w:r>
      <w:r>
        <w:rPr>
          <w:lang w:val="pt-BR"/>
        </w:rPr>
        <w:t xml:space="preserve">aço para incluir esses modelos com interações na tabela anterior. </w:t>
      </w:r>
      <w:proofErr w:type="spellStart"/>
      <w:r>
        <w:rPr>
          <w:lang w:val="pt-BR"/>
        </w:rPr>
        <w:t>Teriamos</w:t>
      </w:r>
      <w:proofErr w:type="spellEnd"/>
      <w:r>
        <w:rPr>
          <w:lang w:val="pt-BR"/>
        </w:rPr>
        <w:t xml:space="preserve"> 4 colunas, duas com os modelos sem interação e duas com as interações. </w:t>
      </w:r>
    </w:p>
  </w:comment>
  <w:comment w:id="8" w:author="Ednaldo Ribeiro" w:date="2020-04-24T15:54:00Z" w:initials="ER">
    <w:p w14:paraId="03F0736F" w14:textId="2A49262F" w:rsidR="003447B7" w:rsidRPr="003447B7" w:rsidRDefault="003447B7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447B7">
        <w:rPr>
          <w:lang w:val="pt-BR"/>
        </w:rPr>
        <w:t>Precisa agora b</w:t>
      </w:r>
      <w:r>
        <w:rPr>
          <w:lang w:val="pt-BR"/>
        </w:rPr>
        <w:t xml:space="preserve">uscar explicações para esse efeito na literatura, ou seja, precisa discutir esse resultado. </w:t>
      </w:r>
    </w:p>
  </w:comment>
  <w:comment w:id="9" w:author="Benjamin Zhu" w:date="2020-04-18T23:03:00Z" w:initials="BZ">
    <w:p w14:paraId="5239B9C0" w14:textId="1379A8C0" w:rsidR="009535A0" w:rsidRPr="008D20F3" w:rsidRDefault="009535A0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r w:rsidRPr="008D20F3">
        <w:rPr>
          <w:lang w:val="pt-BR"/>
        </w:rPr>
        <w:t>Nao</w:t>
      </w:r>
      <w:proofErr w:type="spellEnd"/>
      <w:r w:rsidRPr="008D20F3">
        <w:rPr>
          <w:lang w:val="pt-BR"/>
        </w:rPr>
        <w:t xml:space="preserve"> sei se posso dizer</w:t>
      </w:r>
      <w:r>
        <w:rPr>
          <w:lang w:val="pt-BR"/>
        </w:rPr>
        <w:t>/justificar</w:t>
      </w:r>
      <w:r w:rsidRPr="008D20F3">
        <w:rPr>
          <w:lang w:val="pt-BR"/>
        </w:rPr>
        <w:t xml:space="preserve"> e</w:t>
      </w:r>
      <w:r>
        <w:rPr>
          <w:lang w:val="pt-BR"/>
        </w:rPr>
        <w:t>ssa explicação você sabe se tem informação sobre isso, particularmente com a educação e COPI?</w:t>
      </w:r>
    </w:p>
  </w:comment>
  <w:comment w:id="10" w:author="Ednaldo Ribeiro" w:date="2020-04-24T15:55:00Z" w:initials="ER">
    <w:p w14:paraId="1547A364" w14:textId="07DDA5B9" w:rsidR="00BA5715" w:rsidRPr="00BA5715" w:rsidRDefault="00BA571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BA5715">
        <w:rPr>
          <w:rStyle w:val="CommentReference"/>
          <w:lang w:val="pt-BR"/>
        </w:rPr>
        <w:t xml:space="preserve">Precisa desenvolver mais esse argumento. </w:t>
      </w:r>
      <w:r>
        <w:rPr>
          <w:rStyle w:val="CommentReference"/>
          <w:lang w:val="pt-BR"/>
        </w:rPr>
        <w:t xml:space="preserve">Talvez seja o caso de apresentar dados sobre as carreiras ou cursos escolhidos pelos “amarelos”. No site do ministério da educação você deve encontrar essas informações.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4DE87" w15:done="0"/>
  <w15:commentEx w15:paraId="154FF2BE" w15:done="0"/>
  <w15:commentEx w15:paraId="2171F8BE" w15:done="0"/>
  <w15:commentEx w15:paraId="3FDF612D" w15:done="0"/>
  <w15:commentEx w15:paraId="18B7BC43" w15:done="0"/>
  <w15:commentEx w15:paraId="1C279C1B" w15:done="0"/>
  <w15:commentEx w15:paraId="60F556BF" w15:done="0"/>
  <w15:commentEx w15:paraId="03F0736F" w15:done="0"/>
  <w15:commentEx w15:paraId="5239B9C0" w15:done="0"/>
  <w15:commentEx w15:paraId="1547A3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4DE87" w16cid:durableId="224D87D6"/>
  <w16cid:commentId w16cid:paraId="154FF2BE" w16cid:durableId="224D8828"/>
  <w16cid:commentId w16cid:paraId="2171F8BE" w16cid:durableId="224D8863"/>
  <w16cid:commentId w16cid:paraId="3FDF612D" w16cid:durableId="224D88EA"/>
  <w16cid:commentId w16cid:paraId="18B7BC43" w16cid:durableId="224D8982"/>
  <w16cid:commentId w16cid:paraId="1C279C1B" w16cid:durableId="224D8A09"/>
  <w16cid:commentId w16cid:paraId="60F556BF" w16cid:durableId="224D89D2"/>
  <w16cid:commentId w16cid:paraId="03F0736F" w16cid:durableId="224D8A3D"/>
  <w16cid:commentId w16cid:paraId="5239B9C0" w16cid:durableId="224605CB"/>
  <w16cid:commentId w16cid:paraId="1547A364" w16cid:durableId="224D8A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naldo Ribeiro">
    <w15:presenceInfo w15:providerId="Windows Live" w15:userId="2ae5bb6342fd839d"/>
  </w15:person>
  <w15:person w15:author="Benjamin Zhu">
    <w15:presenceInfo w15:providerId="Windows Live" w15:userId="f6dcddd67b74f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91C8F"/>
    <w:rsid w:val="000E1E4F"/>
    <w:rsid w:val="00135A73"/>
    <w:rsid w:val="001D1900"/>
    <w:rsid w:val="00205273"/>
    <w:rsid w:val="00210F80"/>
    <w:rsid w:val="002A3F51"/>
    <w:rsid w:val="002A76E2"/>
    <w:rsid w:val="002B0CA4"/>
    <w:rsid w:val="002B1EA0"/>
    <w:rsid w:val="002B3904"/>
    <w:rsid w:val="00332D98"/>
    <w:rsid w:val="003447B7"/>
    <w:rsid w:val="00376621"/>
    <w:rsid w:val="00384868"/>
    <w:rsid w:val="00387FD4"/>
    <w:rsid w:val="003C76D0"/>
    <w:rsid w:val="003E73D0"/>
    <w:rsid w:val="003E73EE"/>
    <w:rsid w:val="004632FA"/>
    <w:rsid w:val="00465FD1"/>
    <w:rsid w:val="004B3F4B"/>
    <w:rsid w:val="004C2ACA"/>
    <w:rsid w:val="004E5087"/>
    <w:rsid w:val="004E7BAC"/>
    <w:rsid w:val="00587D22"/>
    <w:rsid w:val="005E74A5"/>
    <w:rsid w:val="005F0BF8"/>
    <w:rsid w:val="00622443"/>
    <w:rsid w:val="006316C8"/>
    <w:rsid w:val="007A60BB"/>
    <w:rsid w:val="007B707C"/>
    <w:rsid w:val="007D70DD"/>
    <w:rsid w:val="007E427F"/>
    <w:rsid w:val="007E78F1"/>
    <w:rsid w:val="008C228B"/>
    <w:rsid w:val="008D20F3"/>
    <w:rsid w:val="009004C2"/>
    <w:rsid w:val="009535A0"/>
    <w:rsid w:val="00975E56"/>
    <w:rsid w:val="00A20107"/>
    <w:rsid w:val="00A6500D"/>
    <w:rsid w:val="00B026A6"/>
    <w:rsid w:val="00B37454"/>
    <w:rsid w:val="00B9381D"/>
    <w:rsid w:val="00BA5715"/>
    <w:rsid w:val="00C2084D"/>
    <w:rsid w:val="00CD555C"/>
    <w:rsid w:val="00D55B6E"/>
    <w:rsid w:val="00D60790"/>
    <w:rsid w:val="00D60F89"/>
    <w:rsid w:val="00D719EF"/>
    <w:rsid w:val="00D71EB6"/>
    <w:rsid w:val="00D83ED6"/>
    <w:rsid w:val="00D8649D"/>
    <w:rsid w:val="00DA459B"/>
    <w:rsid w:val="00DB3DDA"/>
    <w:rsid w:val="00DD5F4E"/>
    <w:rsid w:val="00E05A78"/>
    <w:rsid w:val="00E94647"/>
    <w:rsid w:val="00EC2ED5"/>
    <w:rsid w:val="00F86A18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9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0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0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0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2</cp:revision>
  <dcterms:created xsi:type="dcterms:W3CDTF">2020-04-25T18:24:00Z</dcterms:created>
  <dcterms:modified xsi:type="dcterms:W3CDTF">2020-04-25T18:24:00Z</dcterms:modified>
</cp:coreProperties>
</file>