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INTRODUCTION</w:t>
      </w:r>
    </w:p>
    <w:p>
      <w:pPr>
        <w:pStyle w:val="style0"/>
        <w:numPr>
          <w:ilvl w:val="0"/>
          <w:numId w:val="1"/>
        </w:numPr>
      </w:pPr>
      <w:r>
        <w:rPr/>
        <w:t>General importance of stochastic reaction networks</w:t>
      </w:r>
    </w:p>
    <w:p>
      <w:pPr>
        <w:pStyle w:val="style0"/>
        <w:numPr>
          <w:ilvl w:val="0"/>
          <w:numId w:val="1"/>
        </w:numPr>
      </w:pPr>
      <w:r>
        <w:rPr/>
        <w:t>Define a stochastic reaction network (mass action kinetics)</w:t>
      </w:r>
    </w:p>
    <w:p>
      <w:pPr>
        <w:pStyle w:val="style0"/>
        <w:numPr>
          <w:ilvl w:val="0"/>
          <w:numId w:val="1"/>
        </w:numPr>
      </w:pPr>
      <w:r>
        <w:rPr/>
        <w:t>Mention SSA and other methods and their limitations (SDM, PPM, tau-leaping, ssSSA)</w:t>
      </w:r>
    </w:p>
    <w:p>
      <w:pPr>
        <w:pStyle w:val="style0"/>
        <w:numPr>
          <w:ilvl w:val="0"/>
          <w:numId w:val="1"/>
        </w:numPr>
      </w:pPr>
      <w:r>
        <w:rPr/>
        <w:t>Describe what multiscale networks are</w:t>
      </w:r>
    </w:p>
    <w:p>
      <w:pPr>
        <w:pStyle w:val="style0"/>
        <w:numPr>
          <w:ilvl w:val="0"/>
          <w:numId w:val="1"/>
        </w:numPr>
      </w:pPr>
      <w:r>
        <w:rPr/>
        <w:t>Argue about the importance of having tools for simulating such systems</w:t>
      </w:r>
    </w:p>
    <w:p>
      <w:pPr>
        <w:pStyle w:val="style0"/>
      </w:pPr>
      <w:r>
        <w:rPr/>
        <w:t>HYBRID MODELS AND MULTISCALE REACTION NETWORKS</w:t>
      </w:r>
    </w:p>
    <w:p>
      <w:pPr>
        <w:pStyle w:val="style0"/>
        <w:numPr>
          <w:ilvl w:val="0"/>
          <w:numId w:val="2"/>
        </w:numPr>
      </w:pPr>
      <w:r>
        <w:rPr/>
        <w:t>Introduce PDMP formulation for hybrid models of reaction networks</w:t>
      </w:r>
    </w:p>
    <w:p>
      <w:pPr>
        <w:pStyle w:val="style0"/>
        <w:numPr>
          <w:ilvl w:val="0"/>
          <w:numId w:val="2"/>
        </w:numPr>
      </w:pPr>
      <w:r>
        <w:rPr/>
        <w:t>Review the framework of Kang et al.</w:t>
      </w:r>
    </w:p>
    <w:p>
      <w:pPr>
        <w:pStyle w:val="style0"/>
      </w:pPr>
      <w:r>
        <w:rPr/>
        <w:t>AVERAGING</w:t>
      </w:r>
    </w:p>
    <w:p>
      <w:pPr>
        <w:pStyle w:val="style0"/>
        <w:numPr>
          <w:ilvl w:val="0"/>
          <w:numId w:val="3"/>
        </w:numPr>
      </w:pPr>
      <w:r>
        <w:rPr/>
        <w:t>Review theoretical results about correctness of averaging</w:t>
      </w:r>
    </w:p>
    <w:p>
      <w:pPr>
        <w:pStyle w:val="style0"/>
        <w:numPr>
          <w:ilvl w:val="0"/>
          <w:numId w:val="3"/>
        </w:numPr>
      </w:pPr>
      <w:r>
        <w:rPr/>
        <w:t>Introduce Pseudo-Linear part</w:t>
      </w:r>
    </w:p>
    <w:p>
      <w:pPr>
        <w:pStyle w:val="style0"/>
        <w:numPr>
          <w:ilvl w:val="0"/>
          <w:numId w:val="3"/>
        </w:numPr>
      </w:pPr>
      <w:r>
        <w:rPr/>
        <w:t>Introduce Zero-Deficiency part</w:t>
      </w:r>
    </w:p>
    <w:p>
      <w:pPr>
        <w:pStyle w:val="style0"/>
      </w:pPr>
      <w:r>
        <w:rPr/>
        <w:t>ADAPTIVE PDMP</w:t>
      </w:r>
    </w:p>
    <w:p>
      <w:pPr>
        <w:pStyle w:val="style0"/>
        <w:numPr>
          <w:ilvl w:val="0"/>
          <w:numId w:val="4"/>
        </w:numPr>
      </w:pPr>
      <w:r>
        <w:rPr/>
        <w:t>Describe the algorithm in text-form</w:t>
      </w:r>
    </w:p>
    <w:p>
      <w:pPr>
        <w:pStyle w:val="style0"/>
        <w:numPr>
          <w:ilvl w:val="0"/>
          <w:numId w:val="4"/>
        </w:numPr>
      </w:pPr>
      <w:r>
        <w:rPr/>
        <w:t>Pseudocode for the algorithm</w:t>
      </w:r>
    </w:p>
    <w:p>
      <w:pPr>
        <w:pStyle w:val="style0"/>
        <w:numPr>
          <w:ilvl w:val="0"/>
          <w:numId w:val="4"/>
        </w:numPr>
      </w:pPr>
      <w:r>
        <w:rPr/>
        <w:t>Elaborate on copy number bounds</w:t>
      </w:r>
    </w:p>
    <w:p>
      <w:pPr>
        <w:pStyle w:val="style0"/>
        <w:numPr>
          <w:ilvl w:val="0"/>
          <w:numId w:val="4"/>
        </w:numPr>
      </w:pPr>
      <w:r>
        <w:rPr/>
        <w:t>Elaborate on the adaptation procedure</w:t>
      </w:r>
    </w:p>
    <w:p>
      <w:pPr>
        <w:pStyle w:val="style0"/>
        <w:numPr>
          <w:ilvl w:val="0"/>
          <w:numId w:val="4"/>
        </w:numPr>
      </w:pPr>
      <w:r>
        <w:rPr/>
        <w:t>Elaborate on the averaging procedure</w:t>
      </w:r>
    </w:p>
    <w:p>
      <w:pPr>
        <w:pStyle w:val="style0"/>
      </w:pPr>
      <w:r>
        <w:rPr/>
        <w:t>NUMERICAL EXAMPLES</w:t>
      </w:r>
    </w:p>
    <w:p>
      <w:pPr>
        <w:pStyle w:val="style0"/>
        <w:numPr>
          <w:ilvl w:val="0"/>
          <w:numId w:val="6"/>
        </w:numPr>
      </w:pPr>
      <w:r>
        <w:rPr/>
        <w:t>Simple example showing adaptation and hybrid model</w:t>
      </w:r>
    </w:p>
    <w:p>
      <w:pPr>
        <w:pStyle w:val="style0"/>
        <w:numPr>
          <w:ilvl w:val="0"/>
          <w:numId w:val="6"/>
        </w:numPr>
      </w:pPr>
      <w:r>
        <w:rPr/>
        <w:t>Simple example showing averaging</w:t>
      </w:r>
    </w:p>
    <w:p>
      <w:pPr>
        <w:pStyle w:val="style0"/>
        <w:numPr>
          <w:ilvl w:val="0"/>
          <w:numId w:val="6"/>
        </w:numPr>
      </w:pPr>
      <w:r>
        <w:rPr/>
        <w:t>More complex example showing averaging (e.g. multiple fast subnetworks)</w:t>
      </w:r>
    </w:p>
    <w:p>
      <w:pPr>
        <w:pStyle w:val="style0"/>
        <w:numPr>
          <w:ilvl w:val="0"/>
          <w:numId w:val="6"/>
        </w:numPr>
      </w:pPr>
      <w:r>
        <w:rPr/>
        <w:t>More complex example showing repeated adaptation (e.g. Repressilator or Toggle Switch)</w:t>
      </w:r>
    </w:p>
    <w:p>
      <w:pPr>
        <w:pStyle w:val="style0"/>
      </w:pPr>
      <w:r>
        <w:rPr/>
        <w:t>CONCLUSIONS</w:t>
      </w:r>
    </w:p>
    <w:p>
      <w:pPr>
        <w:pStyle w:val="style0"/>
        <w:numPr>
          <w:ilvl w:val="0"/>
          <w:numId w:val="7"/>
        </w:numPr>
      </w:pPr>
      <w:r>
        <w:rPr/>
        <w:t>Summarize new contributions</w:t>
      </w:r>
    </w:p>
    <w:p>
      <w:pPr>
        <w:pStyle w:val="style0"/>
        <w:numPr>
          <w:ilvl w:val="0"/>
          <w:numId w:val="7"/>
        </w:numPr>
      </w:pPr>
      <w:r>
        <w:rPr/>
        <w:t>Describe open issues and possible future directions</w:t>
      </w:r>
    </w:p>
    <w:p>
      <w:pPr>
        <w:pStyle w:val="style0"/>
      </w:pPr>
      <w:r>
        <w:rPr/>
        <w:t>APPENDIX</w:t>
      </w:r>
    </w:p>
    <w:p>
      <w:pPr>
        <w:pStyle w:val="style0"/>
        <w:numPr>
          <w:ilvl w:val="0"/>
          <w:numId w:val="5"/>
        </w:numPr>
      </w:pPr>
      <w:r>
        <w:rPr/>
        <w:t>Classic SSA</w:t>
      </w:r>
    </w:p>
    <w:p>
      <w:pPr>
        <w:pStyle w:val="style0"/>
        <w:numPr>
          <w:ilvl w:val="0"/>
          <w:numId w:val="5"/>
        </w:numPr>
      </w:pPr>
      <w:r>
        <w:rPr/>
        <w:t>Proof of correctness of the algorithm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2013-08-07T13:33:52.00Z</dcterms:created>
  <dc:creator>bhepp </dc:creator>
  <cp:lastModifiedBy>bhepp </cp:lastModifiedBy>
  <dcterms:modified xsi:type="dcterms:W3CDTF">2013-08-07T13:47:06.00Z</dcterms:modified>
  <cp:revision>1</cp:revision>
</cp:coreProperties>
</file>