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83C" w:rsidRDefault="00F3683C" w:rsidP="00F3683C">
      <w:pPr>
        <w:tabs>
          <w:tab w:val="left" w:pos="2450"/>
        </w:tabs>
        <w:rPr>
          <w:lang w:val="en-GB"/>
        </w:rPr>
      </w:pPr>
    </w:p>
    <w:p w:rsidR="00F3683C" w:rsidRPr="00A93F2E" w:rsidRDefault="00F3683C" w:rsidP="00F3683C"/>
    <w:p w:rsidR="00F3683C" w:rsidRPr="007A5E81" w:rsidRDefault="00F3683C" w:rsidP="00F3683C">
      <w:pPr>
        <w:jc w:val="center"/>
        <w:rPr>
          <w:lang w:val="en-GB"/>
        </w:rPr>
      </w:pPr>
    </w:p>
    <w:p w:rsidR="00F3683C" w:rsidRPr="007A5E81" w:rsidRDefault="00F3683C" w:rsidP="00F3683C">
      <w:pPr>
        <w:rPr>
          <w:lang w:val="en-GB"/>
        </w:rPr>
      </w:pPr>
    </w:p>
    <w:p w:rsidR="00F3683C" w:rsidRDefault="00F3683C" w:rsidP="00F3683C">
      <w:pPr>
        <w:tabs>
          <w:tab w:val="left" w:pos="2610"/>
        </w:tabs>
        <w:ind w:firstLine="708"/>
        <w:jc w:val="center"/>
        <w:rPr>
          <w:rFonts w:ascii="Adam" w:hAnsi="Adam"/>
          <w:lang w:val="en-GB"/>
        </w:rPr>
      </w:pPr>
      <w:r>
        <w:rPr>
          <w:noProof/>
          <w:lang w:val="de-DE" w:eastAsia="de-DE"/>
        </w:rPr>
        <w:drawing>
          <wp:anchor distT="0" distB="0" distL="114300" distR="114300" simplePos="0" relativeHeight="251659264" behindDoc="0" locked="0" layoutInCell="1" allowOverlap="1" wp14:anchorId="6AD4735A" wp14:editId="735A434C">
            <wp:simplePos x="0" y="0"/>
            <wp:positionH relativeFrom="margin">
              <wp:posOffset>2594008</wp:posOffset>
            </wp:positionH>
            <wp:positionV relativeFrom="margin">
              <wp:posOffset>1679913</wp:posOffset>
            </wp:positionV>
            <wp:extent cx="828675" cy="828675"/>
            <wp:effectExtent l="0" t="0" r="9525" b="9525"/>
            <wp:wrapNone/>
            <wp:docPr id="1" name="Grafik 1" descr="Bildergebnis für bra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rain png"/>
                    <pic:cNvPicPr>
                      <a:picLocks noChangeAspect="1" noChangeArrowheads="1"/>
                    </pic:cNvPicPr>
                  </pic:nvPicPr>
                  <pic:blipFill>
                    <a:blip r:embed="rId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0288" behindDoc="0" locked="0" layoutInCell="1" allowOverlap="1" wp14:anchorId="467764B8" wp14:editId="6D5FD164">
            <wp:simplePos x="0" y="0"/>
            <wp:positionH relativeFrom="margin">
              <wp:posOffset>3996620</wp:posOffset>
            </wp:positionH>
            <wp:positionV relativeFrom="paragraph">
              <wp:posOffset>1737361</wp:posOffset>
            </wp:positionV>
            <wp:extent cx="288800" cy="288800"/>
            <wp:effectExtent l="76200" t="76200" r="16510" b="73660"/>
            <wp:wrapNone/>
            <wp:docPr id="3" name="Grafik 3" descr="Bildergebnis für dron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drone png"/>
                    <pic:cNvPicPr>
                      <a:picLocks noChangeAspect="1" noChangeArrowheads="1"/>
                    </pic:cNvPicPr>
                  </pic:nvPicPr>
                  <pic:blipFill>
                    <a:blip r:embed="rId6"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2800002">
                      <a:off x="0" y="0"/>
                      <a:ext cx="288800" cy="28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dam" w:hAnsi="Adam"/>
          <w:color w:val="767171" w:themeColor="background2" w:themeShade="80"/>
          <w:sz w:val="240"/>
          <w:szCs w:val="240"/>
          <w:lang w:val="en-GB"/>
        </w:rPr>
        <w:t xml:space="preserve">Br </w:t>
      </w:r>
      <w:r w:rsidRPr="004C711E">
        <w:rPr>
          <w:rFonts w:ascii="Adam" w:hAnsi="Adam"/>
          <w:color w:val="767171" w:themeColor="background2" w:themeShade="80"/>
          <w:sz w:val="240"/>
          <w:szCs w:val="240"/>
          <w:lang w:val="en-GB"/>
        </w:rPr>
        <w:t>ne</w:t>
      </w:r>
      <w:r w:rsidRPr="00FC4279">
        <w:rPr>
          <w:rFonts w:ascii="Adam" w:hAnsi="Adam"/>
          <w:sz w:val="160"/>
          <w:szCs w:val="160"/>
          <w:lang w:val="en-GB"/>
        </w:rPr>
        <w:br/>
      </w:r>
      <w:r w:rsidRPr="00FC4279">
        <w:rPr>
          <w:rFonts w:ascii="Adam" w:hAnsi="Adam"/>
          <w:lang w:val="en-GB"/>
        </w:rPr>
        <w:t xml:space="preserve"> </w:t>
      </w:r>
      <w:r w:rsidRPr="00FC4279">
        <w:rPr>
          <w:rFonts w:ascii="Adam" w:hAnsi="Adam"/>
          <w:i/>
          <w:sz w:val="30"/>
          <w:szCs w:val="30"/>
          <w:lang w:val="en-GB"/>
        </w:rPr>
        <w:t>brain controlled drone</w:t>
      </w:r>
      <w:r w:rsidRPr="00FC4279">
        <w:rPr>
          <w:rFonts w:ascii="Adam" w:hAnsi="Adam"/>
          <w:lang w:val="en-GB"/>
        </w:rPr>
        <w:t xml:space="preserve"> </w:t>
      </w: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471FB">
      <w:pPr>
        <w:tabs>
          <w:tab w:val="left" w:pos="2610"/>
        </w:tabs>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A244D8" w:rsidRDefault="00A244D8" w:rsidP="00F3683C">
      <w:pPr>
        <w:tabs>
          <w:tab w:val="left" w:pos="2610"/>
        </w:tabs>
        <w:ind w:firstLine="708"/>
        <w:jc w:val="center"/>
        <w:rPr>
          <w:rFonts w:ascii="Adam" w:hAnsi="Adam"/>
          <w:lang w:val="en-GB"/>
        </w:rPr>
      </w:pPr>
    </w:p>
    <w:p w:rsidR="00F3683C" w:rsidRPr="00F3683C" w:rsidRDefault="00F3683C" w:rsidP="00F471FB">
      <w:pPr>
        <w:tabs>
          <w:tab w:val="left" w:pos="2610"/>
        </w:tabs>
        <w:jc w:val="center"/>
        <w:rPr>
          <w:rFonts w:ascii="Adam" w:hAnsi="Adam"/>
          <w:color w:val="767171" w:themeColor="background2" w:themeShade="80"/>
          <w:sz w:val="240"/>
          <w:szCs w:val="240"/>
          <w:lang w:val="en-GB"/>
        </w:rPr>
      </w:pPr>
      <w:r w:rsidRPr="00FC4279">
        <w:rPr>
          <w:rFonts w:ascii="Adam" w:hAnsi="Adam"/>
          <w:lang w:val="en-GB"/>
        </w:rPr>
        <w:br/>
      </w:r>
      <w:r w:rsidRPr="00F3683C">
        <w:rPr>
          <w:rFonts w:ascii="Adam" w:hAnsi="Adam"/>
          <w:color w:val="767171" w:themeColor="background2" w:themeShade="80"/>
          <w:sz w:val="120"/>
          <w:szCs w:val="120"/>
          <w:lang w:val="en-GB"/>
        </w:rPr>
        <w:t>System Configuration</w:t>
      </w: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Pr="00F3683C" w:rsidRDefault="00F3683C" w:rsidP="00F3683C">
      <w:pPr>
        <w:rPr>
          <w:lang w:val="en-GB"/>
        </w:rPr>
      </w:pPr>
    </w:p>
    <w:p w:rsidR="00F3683C" w:rsidRDefault="00F3683C" w:rsidP="00F3683C">
      <w:pPr>
        <w:rPr>
          <w:lang w:val="en-GB"/>
        </w:rPr>
      </w:pPr>
    </w:p>
    <w:p w:rsidR="00F471FB" w:rsidRDefault="00F471FB" w:rsidP="00F3683C">
      <w:pPr>
        <w:rPr>
          <w:lang w:val="en-GB"/>
        </w:rPr>
      </w:pPr>
    </w:p>
    <w:p w:rsidR="00F3683C" w:rsidRDefault="009566DF" w:rsidP="00F3683C">
      <w:pPr>
        <w:rPr>
          <w:b/>
          <w:color w:val="BFBFBF" w:themeColor="background1" w:themeShade="BF"/>
          <w:sz w:val="26"/>
          <w:szCs w:val="26"/>
          <w:lang w:val="en-GB"/>
        </w:rPr>
      </w:pPr>
      <w:r w:rsidRPr="009566DF">
        <w:rPr>
          <w:b/>
          <w:color w:val="BFBFBF" w:themeColor="background1" w:themeShade="BF"/>
          <w:sz w:val="26"/>
          <w:szCs w:val="26"/>
          <w:lang w:val="en-GB"/>
        </w:rPr>
        <w:t xml:space="preserve">Which tools do we use? </w:t>
      </w:r>
    </w:p>
    <w:p w:rsidR="009566DF" w:rsidRDefault="009566DF" w:rsidP="00F3683C">
      <w:pPr>
        <w:rPr>
          <w:sz w:val="26"/>
          <w:szCs w:val="26"/>
          <w:lang w:val="en-GB"/>
        </w:rPr>
      </w:pPr>
      <w:r>
        <w:rPr>
          <w:sz w:val="26"/>
          <w:szCs w:val="26"/>
          <w:lang w:val="en-GB"/>
        </w:rPr>
        <w:t xml:space="preserve">We are </w:t>
      </w:r>
      <w:r w:rsidR="00F0298A">
        <w:rPr>
          <w:sz w:val="26"/>
          <w:szCs w:val="26"/>
          <w:lang w:val="en-GB"/>
        </w:rPr>
        <w:t xml:space="preserve">going to use </w:t>
      </w:r>
      <w:r>
        <w:rPr>
          <w:sz w:val="26"/>
          <w:szCs w:val="26"/>
          <w:lang w:val="en-GB"/>
        </w:rPr>
        <w:t xml:space="preserve">the school intern GitLab server. </w:t>
      </w:r>
      <w:r w:rsidR="00F0298A">
        <w:rPr>
          <w:sz w:val="26"/>
          <w:szCs w:val="26"/>
          <w:lang w:val="en-GB"/>
        </w:rPr>
        <w:t xml:space="preserve">Considering the fact that we are working together with the company g.tec we have some important data (libraries etc.) which are not intended for public consumption. The school GitLab with the possibility to set Repositories to private access is a good place for the Brone Project files. </w:t>
      </w:r>
    </w:p>
    <w:p w:rsidR="00F0298A" w:rsidRDefault="00F0298A" w:rsidP="00F3683C">
      <w:pPr>
        <w:rPr>
          <w:sz w:val="26"/>
          <w:szCs w:val="26"/>
          <w:lang w:val="en-GB"/>
        </w:rPr>
      </w:pPr>
    </w:p>
    <w:p w:rsidR="00F0298A" w:rsidRDefault="00F0298A" w:rsidP="00F0298A">
      <w:pPr>
        <w:rPr>
          <w:b/>
          <w:color w:val="BFBFBF" w:themeColor="background1" w:themeShade="BF"/>
          <w:sz w:val="26"/>
          <w:szCs w:val="26"/>
          <w:lang w:val="en-GB"/>
        </w:rPr>
      </w:pPr>
      <w:r>
        <w:rPr>
          <w:b/>
          <w:color w:val="BFBFBF" w:themeColor="background1" w:themeShade="BF"/>
          <w:sz w:val="26"/>
          <w:szCs w:val="26"/>
          <w:lang w:val="en-GB"/>
        </w:rPr>
        <w:t xml:space="preserve">Which documents are under version control? </w:t>
      </w:r>
    </w:p>
    <w:p w:rsidR="00F0298A" w:rsidRDefault="00F0298A" w:rsidP="00F0298A">
      <w:pPr>
        <w:rPr>
          <w:sz w:val="26"/>
          <w:szCs w:val="26"/>
          <w:lang w:val="en-GB"/>
        </w:rPr>
      </w:pPr>
      <w:r>
        <w:rPr>
          <w:sz w:val="26"/>
          <w:szCs w:val="26"/>
          <w:lang w:val="en-GB"/>
        </w:rPr>
        <w:t>All Brone project files, including Documents, Prototypes and the project itself will be under version control. We were not able to find</w:t>
      </w:r>
      <w:r w:rsidR="00F471FB">
        <w:rPr>
          <w:sz w:val="26"/>
          <w:szCs w:val="26"/>
          <w:lang w:val="en-GB"/>
        </w:rPr>
        <w:t xml:space="preserve"> any</w:t>
      </w:r>
      <w:r>
        <w:rPr>
          <w:sz w:val="26"/>
          <w:szCs w:val="26"/>
          <w:lang w:val="en-GB"/>
        </w:rPr>
        <w:t xml:space="preserve"> reason </w:t>
      </w:r>
      <w:r w:rsidR="00F471FB">
        <w:rPr>
          <w:sz w:val="26"/>
          <w:szCs w:val="26"/>
          <w:lang w:val="en-GB"/>
        </w:rPr>
        <w:t>why we should</w:t>
      </w:r>
      <w:r>
        <w:rPr>
          <w:sz w:val="26"/>
          <w:szCs w:val="26"/>
          <w:lang w:val="en-GB"/>
        </w:rPr>
        <w:t xml:space="preserve"> exclude files from the version control.</w:t>
      </w:r>
    </w:p>
    <w:p w:rsidR="00F0298A" w:rsidRPr="00F0298A" w:rsidRDefault="00F0298A" w:rsidP="00F0298A">
      <w:pPr>
        <w:rPr>
          <w:sz w:val="26"/>
          <w:szCs w:val="26"/>
          <w:lang w:val="en-GB"/>
        </w:rPr>
      </w:pPr>
    </w:p>
    <w:p w:rsidR="00F0298A" w:rsidRDefault="00F0298A" w:rsidP="00F3683C">
      <w:pPr>
        <w:rPr>
          <w:b/>
          <w:color w:val="BFBFBF" w:themeColor="background1" w:themeShade="BF"/>
          <w:sz w:val="26"/>
          <w:szCs w:val="26"/>
          <w:lang w:val="en-GB"/>
        </w:rPr>
      </w:pPr>
      <w:r>
        <w:rPr>
          <w:b/>
          <w:color w:val="BFBFBF" w:themeColor="background1" w:themeShade="BF"/>
          <w:sz w:val="26"/>
          <w:szCs w:val="26"/>
          <w:lang w:val="en-GB"/>
        </w:rPr>
        <w:t xml:space="preserve">Organization of </w:t>
      </w:r>
      <w:proofErr w:type="spellStart"/>
      <w:r w:rsidR="00547077">
        <w:rPr>
          <w:b/>
          <w:color w:val="BFBFBF" w:themeColor="background1" w:themeShade="BF"/>
          <w:sz w:val="26"/>
          <w:szCs w:val="26"/>
          <w:lang w:val="en-GB"/>
        </w:rPr>
        <w:t>artifacts</w:t>
      </w:r>
      <w:proofErr w:type="spellEnd"/>
    </w:p>
    <w:p w:rsidR="00547077" w:rsidRDefault="000E76FF" w:rsidP="00F3683C">
      <w:pPr>
        <w:rPr>
          <w:b/>
          <w:color w:val="BFBFBF" w:themeColor="background1" w:themeShade="BF"/>
          <w:sz w:val="26"/>
          <w:szCs w:val="26"/>
          <w:lang w:val="en-GB"/>
        </w:rPr>
      </w:pPr>
      <w:r w:rsidRPr="00547077">
        <w:rPr>
          <w:b/>
          <w:noProof/>
          <w:color w:val="BFBFBF" w:themeColor="background1" w:themeShade="BF"/>
          <w:sz w:val="26"/>
          <w:szCs w:val="26"/>
          <w:lang w:val="en-GB"/>
        </w:rPr>
        <mc:AlternateContent>
          <mc:Choice Requires="wps">
            <w:drawing>
              <wp:anchor distT="45720" distB="45720" distL="114300" distR="114300" simplePos="0" relativeHeight="251662336" behindDoc="0" locked="0" layoutInCell="1" allowOverlap="1">
                <wp:simplePos x="0" y="0"/>
                <wp:positionH relativeFrom="column">
                  <wp:posOffset>2033270</wp:posOffset>
                </wp:positionH>
                <wp:positionV relativeFrom="paragraph">
                  <wp:posOffset>111760</wp:posOffset>
                </wp:positionV>
                <wp:extent cx="2886075" cy="1873885"/>
                <wp:effectExtent l="0" t="0" r="28575" b="120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873885"/>
                        </a:xfrm>
                        <a:prstGeom prst="rect">
                          <a:avLst/>
                        </a:prstGeom>
                        <a:solidFill>
                          <a:srgbClr val="FFFFFF"/>
                        </a:solidFill>
                        <a:ln w="9525">
                          <a:solidFill>
                            <a:srgbClr val="000000"/>
                          </a:solidFill>
                          <a:miter lim="800000"/>
                          <a:headEnd/>
                          <a:tailEnd/>
                        </a:ln>
                      </wps:spPr>
                      <wps:txbx>
                        <w:txbxContent>
                          <w:p w:rsidR="00547077" w:rsidRPr="00547077" w:rsidRDefault="00547077">
                            <w:pPr>
                              <w:rPr>
                                <w:lang w:val="en-GB"/>
                              </w:rPr>
                            </w:pPr>
                            <w:r w:rsidRPr="00547077">
                              <w:rPr>
                                <w:lang w:val="en-GB"/>
                              </w:rPr>
                              <w:t xml:space="preserve">We are going to use this </w:t>
                            </w:r>
                            <w:r>
                              <w:rPr>
                                <w:lang w:val="en-GB"/>
                              </w:rPr>
                              <w:t>folder structure. The reason for this is simple. At first it is very structured so we know where the searched file</w:t>
                            </w:r>
                            <w:r w:rsidR="00C837BD">
                              <w:rPr>
                                <w:lang w:val="en-GB"/>
                              </w:rPr>
                              <w:t xml:space="preserve"> is. </w:t>
                            </w:r>
                            <w:r w:rsidR="00DE001A">
                              <w:rPr>
                                <w:lang w:val="en-GB"/>
                              </w:rPr>
                              <w:t>Furthermore,</w:t>
                            </w:r>
                            <w:r w:rsidR="00D260F5">
                              <w:rPr>
                                <w:lang w:val="en-GB"/>
                              </w:rPr>
                              <w:t xml:space="preserve"> we can div</w:t>
                            </w:r>
                            <w:r w:rsidR="00DE001A">
                              <w:rPr>
                                <w:lang w:val="en-GB"/>
                              </w:rPr>
                              <w:t>ide files</w:t>
                            </w:r>
                            <w:r w:rsidR="00DE001A" w:rsidRPr="00DE001A">
                              <w:rPr>
                                <w:lang w:val="en-GB"/>
                              </w:rPr>
                              <w:t xml:space="preserve"> exactly</w:t>
                            </w:r>
                            <w:r w:rsidR="00DE001A">
                              <w:rPr>
                                <w:lang w:val="en-GB"/>
                              </w:rPr>
                              <w:t xml:space="preserve"> into folders, because we have every important project area covered.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60.1pt;margin-top:8.8pt;width:227.25pt;height:147.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">
                <v:textbox>
                  <w:txbxContent>
                    <w:p w:rsidR="00547077" w:rsidRPr="00547077" w:rsidRDefault="00547077">
                      <w:pPr>
                        <w:rPr>
                          <w:lang w:val="en-GB"/>
                        </w:rPr>
                      </w:pPr>
                      <w:r w:rsidRPr="00547077">
                        <w:rPr>
                          <w:lang w:val="en-GB"/>
                        </w:rPr>
                        <w:t xml:space="preserve">We are going to use this </w:t>
                      </w:r>
                      <w:r>
                        <w:rPr>
                          <w:lang w:val="en-GB"/>
                        </w:rPr>
                        <w:t>folder structure. The reason for this is simple. At first it is very structured so we know where the searched file</w:t>
                      </w:r>
                      <w:r w:rsidR="00C837BD">
                        <w:rPr>
                          <w:lang w:val="en-GB"/>
                        </w:rPr>
                        <w:t xml:space="preserve"> is. </w:t>
                      </w:r>
                      <w:r w:rsidR="00DE001A">
                        <w:rPr>
                          <w:lang w:val="en-GB"/>
                        </w:rPr>
                        <w:t>Furthermore,</w:t>
                      </w:r>
                      <w:r w:rsidR="00D260F5">
                        <w:rPr>
                          <w:lang w:val="en-GB"/>
                        </w:rPr>
                        <w:t xml:space="preserve"> we can div</w:t>
                      </w:r>
                      <w:r w:rsidR="00DE001A">
                        <w:rPr>
                          <w:lang w:val="en-GB"/>
                        </w:rPr>
                        <w:t>ide files</w:t>
                      </w:r>
                      <w:r w:rsidR="00DE001A" w:rsidRPr="00DE001A">
                        <w:rPr>
                          <w:lang w:val="en-GB"/>
                        </w:rPr>
                        <w:t xml:space="preserve"> exactly</w:t>
                      </w:r>
                      <w:r w:rsidR="00DE001A">
                        <w:rPr>
                          <w:lang w:val="en-GB"/>
                        </w:rPr>
                        <w:t xml:space="preserve"> into folders, because we have every important project area covered. </w:t>
                      </w:r>
                    </w:p>
                  </w:txbxContent>
                </v:textbox>
                <w10:wrap type="square"/>
              </v:shape>
            </w:pict>
          </mc:Fallback>
        </mc:AlternateContent>
      </w:r>
      <w:r>
        <w:rPr>
          <w:b/>
          <w:noProof/>
          <w:color w:val="BFBFBF" w:themeColor="background1" w:themeShade="BF"/>
          <w:sz w:val="26"/>
          <w:szCs w:val="26"/>
          <w:lang w:val="de-DE" w:eastAsia="de-DE"/>
        </w:rPr>
        <w:drawing>
          <wp:inline distT="0" distB="0" distL="0" distR="0">
            <wp:extent cx="1758357" cy="2038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benannt.PNG"/>
                    <pic:cNvPicPr/>
                  </pic:nvPicPr>
                  <pic:blipFill>
                    <a:blip r:embed="rId7">
                      <a:extLst>
                        <a:ext uri="{28A0092B-C50C-407E-A947-70E740481C1C}">
                          <a14:useLocalDpi xmlns:a14="http://schemas.microsoft.com/office/drawing/2010/main" val="0"/>
                        </a:ext>
                      </a:extLst>
                    </a:blip>
                    <a:stretch>
                      <a:fillRect/>
                    </a:stretch>
                  </pic:blipFill>
                  <pic:spPr>
                    <a:xfrm>
                      <a:off x="0" y="0"/>
                      <a:ext cx="1775836" cy="2058613"/>
                    </a:xfrm>
                    <a:prstGeom prst="rect">
                      <a:avLst/>
                    </a:prstGeom>
                  </pic:spPr>
                </pic:pic>
              </a:graphicData>
            </a:graphic>
          </wp:inline>
        </w:drawing>
      </w:r>
    </w:p>
    <w:p w:rsidR="00F471FB" w:rsidRDefault="00F471FB" w:rsidP="00F3683C">
      <w:pPr>
        <w:rPr>
          <w:b/>
          <w:color w:val="BFBFBF" w:themeColor="background1" w:themeShade="BF"/>
          <w:sz w:val="26"/>
          <w:szCs w:val="26"/>
          <w:lang w:val="en-GB"/>
        </w:rPr>
      </w:pPr>
    </w:p>
    <w:p w:rsidR="00F0298A" w:rsidRDefault="00F0298A" w:rsidP="00F3683C">
      <w:pPr>
        <w:rPr>
          <w:b/>
          <w:color w:val="BFBFBF" w:themeColor="background1" w:themeShade="BF"/>
          <w:sz w:val="26"/>
          <w:szCs w:val="26"/>
          <w:lang w:val="en-GB"/>
        </w:rPr>
      </w:pPr>
      <w:bookmarkStart w:id="0" w:name="_GoBack"/>
      <w:bookmarkEnd w:id="0"/>
    </w:p>
    <w:p w:rsidR="00F0298A" w:rsidRPr="009566DF" w:rsidRDefault="00F0298A" w:rsidP="00F3683C">
      <w:pPr>
        <w:rPr>
          <w:sz w:val="26"/>
          <w:szCs w:val="26"/>
          <w:lang w:val="en-GB"/>
        </w:rPr>
      </w:pPr>
      <w:r>
        <w:rPr>
          <w:b/>
          <w:color w:val="BFBFBF" w:themeColor="background1" w:themeShade="BF"/>
          <w:sz w:val="26"/>
          <w:szCs w:val="26"/>
          <w:lang w:val="en-GB"/>
        </w:rPr>
        <w:t xml:space="preserve">Variant management </w:t>
      </w: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F3683C" w:rsidRDefault="00F3683C" w:rsidP="00F3683C">
      <w:pPr>
        <w:rPr>
          <w:lang w:val="en-GB"/>
        </w:rPr>
      </w:pPr>
    </w:p>
    <w:p w:rsidR="00A244D8" w:rsidRPr="00A244D8" w:rsidRDefault="00A244D8" w:rsidP="00A244D8">
      <w:pPr>
        <w:tabs>
          <w:tab w:val="num" w:pos="720"/>
          <w:tab w:val="left" w:pos="5860"/>
        </w:tabs>
        <w:jc w:val="both"/>
        <w:rPr>
          <w:rFonts w:ascii="Arial" w:hAnsi="Arial" w:cs="Arial"/>
          <w:b/>
          <w:lang w:val="en-GB"/>
        </w:rPr>
      </w:pPr>
      <w:r w:rsidRPr="00A244D8">
        <w:rPr>
          <w:rFonts w:ascii="Arial" w:hAnsi="Arial" w:cs="Arial"/>
          <w:b/>
          <w:lang w:val="en-GB"/>
        </w:rPr>
        <w:t>Purpose of the Configuration Management Plan (CMP) Template</w:t>
      </w:r>
    </w:p>
    <w:p w:rsidR="00A244D8" w:rsidRPr="00A244D8" w:rsidRDefault="00A244D8" w:rsidP="00A244D8">
      <w:pPr>
        <w:tabs>
          <w:tab w:val="num" w:pos="720"/>
          <w:tab w:val="left" w:pos="5860"/>
        </w:tabs>
        <w:jc w:val="both"/>
        <w:rPr>
          <w:lang w:val="en-GB"/>
        </w:rPr>
      </w:pPr>
    </w:p>
    <w:p w:rsidR="00A244D8" w:rsidRPr="00A244D8" w:rsidRDefault="00A244D8" w:rsidP="00A244D8">
      <w:pPr>
        <w:tabs>
          <w:tab w:val="num" w:pos="720"/>
          <w:tab w:val="left" w:pos="5860"/>
        </w:tabs>
        <w:jc w:val="both"/>
        <w:rPr>
          <w:rFonts w:ascii="Arial" w:hAnsi="Arial"/>
          <w:lang w:val="en-GB"/>
        </w:rPr>
      </w:pPr>
      <w:r w:rsidRPr="00A244D8">
        <w:rPr>
          <w:rFonts w:ascii="Arial" w:hAnsi="Arial"/>
          <w:lang w:val="en-GB"/>
        </w:rPr>
        <w:t xml:space="preserve">This CMP template is designed to provide a standard outline and format for CMPs so that reviewers, approvers, and users of CMPs know where to find information.  </w:t>
      </w:r>
    </w:p>
    <w:p w:rsidR="00A244D8" w:rsidRPr="00A244D8" w:rsidRDefault="00A244D8" w:rsidP="00A244D8">
      <w:pPr>
        <w:jc w:val="both"/>
        <w:rPr>
          <w:rFonts w:ascii="Arial" w:hAnsi="Arial"/>
          <w:lang w:val="en-GB"/>
        </w:rPr>
      </w:pPr>
    </w:p>
    <w:p w:rsidR="00A244D8" w:rsidRDefault="00A244D8" w:rsidP="00A244D8">
      <w:pPr>
        <w:jc w:val="both"/>
        <w:rPr>
          <w:rFonts w:ascii="Arial" w:hAnsi="Arial"/>
          <w:u w:val="single"/>
        </w:rPr>
      </w:pPr>
      <w:r w:rsidRPr="00A244D8">
        <w:rPr>
          <w:rFonts w:ascii="Arial" w:hAnsi="Arial"/>
          <w:lang w:val="en-GB"/>
        </w:rPr>
        <w:t xml:space="preserve">This sample CMP was created by the Carnegie Mellon Software Engineering Institute.  </w:t>
      </w:r>
      <w:r w:rsidRPr="001C5ADC">
        <w:rPr>
          <w:rFonts w:ascii="Arial" w:hAnsi="Arial"/>
        </w:rPr>
        <w:t xml:space="preserve">The original </w:t>
      </w:r>
      <w:proofErr w:type="spellStart"/>
      <w:r>
        <w:rPr>
          <w:rFonts w:ascii="Arial" w:hAnsi="Arial"/>
        </w:rPr>
        <w:t>is</w:t>
      </w:r>
      <w:proofErr w:type="spellEnd"/>
      <w:r>
        <w:rPr>
          <w:rFonts w:ascii="Arial" w:hAnsi="Arial"/>
        </w:rPr>
        <w:t xml:space="preserve"> </w:t>
      </w:r>
      <w:proofErr w:type="spellStart"/>
      <w:r>
        <w:rPr>
          <w:rFonts w:ascii="Arial" w:hAnsi="Arial"/>
        </w:rPr>
        <w:t>no</w:t>
      </w:r>
      <w:proofErr w:type="spellEnd"/>
      <w:r>
        <w:rPr>
          <w:rFonts w:ascii="Arial" w:hAnsi="Arial"/>
        </w:rPr>
        <w:t xml:space="preserve"> </w:t>
      </w:r>
      <w:proofErr w:type="spellStart"/>
      <w:r>
        <w:rPr>
          <w:rFonts w:ascii="Arial" w:hAnsi="Arial"/>
        </w:rPr>
        <w:t>longer</w:t>
      </w:r>
      <w:proofErr w:type="spellEnd"/>
      <w:r>
        <w:rPr>
          <w:rFonts w:ascii="Arial" w:hAnsi="Arial"/>
        </w:rPr>
        <w:t xml:space="preserve"> </w:t>
      </w:r>
      <w:proofErr w:type="spellStart"/>
      <w:r>
        <w:rPr>
          <w:rFonts w:ascii="Arial" w:hAnsi="Arial"/>
        </w:rPr>
        <w:t>available</w:t>
      </w:r>
      <w:proofErr w:type="spellEnd"/>
      <w:r>
        <w:rPr>
          <w:rFonts w:ascii="Arial" w:hAnsi="Arial"/>
        </w:rPr>
        <w:t xml:space="preserve">. </w:t>
      </w:r>
    </w:p>
    <w:p w:rsidR="00F3683C" w:rsidRDefault="00F3683C" w:rsidP="00F3683C">
      <w:pPr>
        <w:rPr>
          <w:lang w:val="en-GB"/>
        </w:rPr>
      </w:pPr>
    </w:p>
    <w:p w:rsidR="00F3683C" w:rsidRDefault="00F3683C" w:rsidP="00F3683C">
      <w:pPr>
        <w:rPr>
          <w:lang w:val="en-GB"/>
        </w:rPr>
      </w:pPr>
    </w:p>
    <w:p w:rsidR="00A244D8" w:rsidRDefault="00A244D8" w:rsidP="00A244D8">
      <w:pPr>
        <w:pStyle w:val="berschrift1"/>
        <w:numPr>
          <w:ilvl w:val="0"/>
          <w:numId w:val="1"/>
        </w:numPr>
        <w:rPr>
          <w:lang w:val="en-GB"/>
        </w:rPr>
      </w:pPr>
      <w:bookmarkStart w:id="1" w:name="_Toc466375835"/>
      <w:r>
        <w:rPr>
          <w:lang w:val="en-GB"/>
        </w:rPr>
        <w:t>Introduction</w:t>
      </w:r>
      <w:bookmarkEnd w:id="1"/>
      <w:r>
        <w:rPr>
          <w:lang w:val="en-GB"/>
        </w:rPr>
        <w:t xml:space="preserve"> </w:t>
      </w:r>
    </w:p>
    <w:p w:rsidR="00A244D8" w:rsidRPr="00A244D8" w:rsidRDefault="00A244D8" w:rsidP="00A244D8">
      <w:pPr>
        <w:rPr>
          <w:sz w:val="28"/>
          <w:szCs w:val="28"/>
          <w:lang w:val="en-GB"/>
        </w:rPr>
      </w:pPr>
      <w:r w:rsidRPr="00A244D8">
        <w:rPr>
          <w:sz w:val="28"/>
          <w:szCs w:val="28"/>
          <w:lang w:val="en-GB"/>
        </w:rPr>
        <w:t xml:space="preserve">This document is designed to give a brief overview about used versioning methods and the fundamental strategy in organizing project files. </w:t>
      </w:r>
    </w:p>
    <w:p w:rsidR="00C726C7" w:rsidRDefault="00C726C7" w:rsidP="00F3683C">
      <w:pPr>
        <w:pStyle w:val="berschrift1"/>
        <w:numPr>
          <w:ilvl w:val="0"/>
          <w:numId w:val="1"/>
        </w:numPr>
        <w:rPr>
          <w:lang w:val="en-GB"/>
        </w:rPr>
      </w:pPr>
      <w:bookmarkStart w:id="2" w:name="_Toc466375836"/>
      <w:r w:rsidRPr="00C726C7">
        <w:rPr>
          <w:lang w:val="en-GB"/>
        </w:rPr>
        <w:t>Versioning method</w:t>
      </w:r>
      <w:bookmarkEnd w:id="2"/>
    </w:p>
    <w:p w:rsidR="00F3683C" w:rsidRDefault="00F3683C" w:rsidP="00F3683C">
      <w:pPr>
        <w:rPr>
          <w:lang w:val="en-GB"/>
        </w:rPr>
      </w:pPr>
    </w:p>
    <w:p w:rsidR="00F3683C" w:rsidRPr="00A244D8" w:rsidRDefault="00A244D8" w:rsidP="00F3683C">
      <w:r w:rsidRPr="00A244D8">
        <w:t xml:space="preserve">Wir verwenden das schulinterne </w:t>
      </w:r>
      <w:proofErr w:type="spellStart"/>
      <w:r w:rsidRPr="00A244D8">
        <w:t>Gitlab</w:t>
      </w:r>
      <w:proofErr w:type="spellEnd"/>
      <w:r w:rsidRPr="00A244D8">
        <w:t xml:space="preserve"> zum versionisieren</w:t>
      </w:r>
      <w:r>
        <w:t xml:space="preserve"> unserer Dokumente. Um die </w:t>
      </w:r>
    </w:p>
    <w:p w:rsidR="00F3683C" w:rsidRPr="00A244D8" w:rsidRDefault="00F3683C" w:rsidP="00F3683C"/>
    <w:p w:rsidR="00F3683C" w:rsidRPr="00A244D8" w:rsidRDefault="00F3683C" w:rsidP="00F3683C"/>
    <w:p w:rsidR="00F3683C" w:rsidRPr="00A244D8" w:rsidRDefault="00F3683C" w:rsidP="00F3683C"/>
    <w:p w:rsidR="00C726C7" w:rsidRDefault="00A244D8" w:rsidP="00C726C7">
      <w:pPr>
        <w:pStyle w:val="berschrift1"/>
        <w:rPr>
          <w:lang w:val="en-GB"/>
        </w:rPr>
      </w:pPr>
      <w:r>
        <w:rPr>
          <w:lang w:val="en-GB"/>
        </w:rPr>
        <w:t>3</w:t>
      </w:r>
      <w:r w:rsidR="00C726C7">
        <w:rPr>
          <w:lang w:val="en-GB"/>
        </w:rPr>
        <w:t xml:space="preserve">.0 </w:t>
      </w:r>
      <w:bookmarkStart w:id="3" w:name="_Toc466375837"/>
      <w:r w:rsidR="00C726C7">
        <w:rPr>
          <w:lang w:val="en-GB"/>
        </w:rPr>
        <w:t xml:space="preserve">Organization of </w:t>
      </w:r>
      <w:proofErr w:type="spellStart"/>
      <w:r w:rsidR="00C726C7">
        <w:rPr>
          <w:lang w:val="en-GB"/>
        </w:rPr>
        <w:t>artifacts</w:t>
      </w:r>
      <w:bookmarkEnd w:id="3"/>
      <w:proofErr w:type="spellEnd"/>
    </w:p>
    <w:p w:rsidR="00547077" w:rsidRPr="00547077" w:rsidRDefault="00547077" w:rsidP="00547077">
      <w:pPr>
        <w:rPr>
          <w:lang w:val="en-GB"/>
        </w:rPr>
      </w:pPr>
    </w:p>
    <w:p w:rsidR="00C726C7" w:rsidRDefault="00A244D8" w:rsidP="00C726C7">
      <w:pPr>
        <w:pStyle w:val="berschrift1"/>
        <w:rPr>
          <w:lang w:val="en-GB"/>
        </w:rPr>
      </w:pPr>
      <w:bookmarkStart w:id="4" w:name="_Toc466375838"/>
      <w:r>
        <w:rPr>
          <w:lang w:val="en-GB"/>
        </w:rPr>
        <w:t>4</w:t>
      </w:r>
      <w:r w:rsidR="00C726C7">
        <w:rPr>
          <w:lang w:val="en-GB"/>
        </w:rPr>
        <w:t>.0 Variant management</w:t>
      </w:r>
      <w:bookmarkEnd w:id="4"/>
      <w:r w:rsidR="00C726C7">
        <w:rPr>
          <w:lang w:val="en-GB"/>
        </w:rPr>
        <w:t xml:space="preserve">  </w:t>
      </w:r>
    </w:p>
    <w:p w:rsidR="00233C28" w:rsidRPr="00C726C7" w:rsidRDefault="00C726C7">
      <w:pPr>
        <w:rPr>
          <w:lang w:val="en-GB"/>
        </w:rPr>
      </w:pPr>
      <w:r w:rsidRPr="00C726C7">
        <w:rPr>
          <w:lang w:val="en-GB"/>
        </w:rPr>
        <w:t xml:space="preserve"> </w:t>
      </w:r>
    </w:p>
    <w:sectPr w:rsidR="00233C28" w:rsidRPr="00C726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am">
    <w:altName w:val="Cambria Math"/>
    <w:panose1 w:val="00000000000000000000"/>
    <w:charset w:val="00"/>
    <w:family w:val="modern"/>
    <w:notTrueType/>
    <w:pitch w:val="variable"/>
    <w:sig w:usb0="0000002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714E8"/>
    <w:multiLevelType w:val="multilevel"/>
    <w:tmpl w:val="2122608A"/>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56"/>
    <w:rsid w:val="000E76FF"/>
    <w:rsid w:val="00100731"/>
    <w:rsid w:val="00233C28"/>
    <w:rsid w:val="00335F6D"/>
    <w:rsid w:val="00547077"/>
    <w:rsid w:val="009566DF"/>
    <w:rsid w:val="00A054AB"/>
    <w:rsid w:val="00A244D8"/>
    <w:rsid w:val="00AE6656"/>
    <w:rsid w:val="00BB21E2"/>
    <w:rsid w:val="00C726C7"/>
    <w:rsid w:val="00C837BD"/>
    <w:rsid w:val="00D260F5"/>
    <w:rsid w:val="00DE001A"/>
    <w:rsid w:val="00F0298A"/>
    <w:rsid w:val="00F3683C"/>
    <w:rsid w:val="00F471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359F"/>
  <w15:chartTrackingRefBased/>
  <w15:docId w15:val="{7ACD599A-E0E6-46FC-8168-42E52504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26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26C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726C7"/>
    <w:pPr>
      <w:outlineLvl w:val="9"/>
    </w:pPr>
    <w:rPr>
      <w:lang w:eastAsia="de-AT"/>
    </w:rPr>
  </w:style>
  <w:style w:type="paragraph" w:styleId="Verzeichnis1">
    <w:name w:val="toc 1"/>
    <w:basedOn w:val="Standard"/>
    <w:next w:val="Standard"/>
    <w:autoRedefine/>
    <w:uiPriority w:val="39"/>
    <w:unhideWhenUsed/>
    <w:rsid w:val="00C726C7"/>
    <w:pPr>
      <w:spacing w:after="100"/>
    </w:pPr>
  </w:style>
  <w:style w:type="character" w:styleId="Hyperlink">
    <w:name w:val="Hyperlink"/>
    <w:basedOn w:val="Absatz-Standardschriftart"/>
    <w:uiPriority w:val="99"/>
    <w:unhideWhenUsed/>
    <w:rsid w:val="00C726C7"/>
    <w:rPr>
      <w:color w:val="0563C1" w:themeColor="hyperlink"/>
      <w:u w:val="single"/>
    </w:rPr>
  </w:style>
  <w:style w:type="paragraph" w:styleId="Listenabsatz">
    <w:name w:val="List Paragraph"/>
    <w:basedOn w:val="Standard"/>
    <w:uiPriority w:val="34"/>
    <w:qFormat/>
    <w:rsid w:val="00A24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1230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K</dc:creator>
  <cp:keywords/>
  <dc:description/>
  <cp:lastModifiedBy>Jakob Rumpelsberger</cp:lastModifiedBy>
  <cp:revision>13</cp:revision>
  <dcterms:created xsi:type="dcterms:W3CDTF">2016-11-07T11:28:00Z</dcterms:created>
  <dcterms:modified xsi:type="dcterms:W3CDTF">2016-11-11T07:48:00Z</dcterms:modified>
</cp:coreProperties>
</file>