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760D8">
      <w:pPr>
        <w:widowControl/>
        <w:ind w:firstLine="0" w:firstLineChars="0"/>
        <w:jc w:val="center"/>
        <w:rPr>
          <w:rFonts w:ascii="微软雅黑" w:hAnsi="微软雅黑" w:eastAsia="微软雅黑" w:cs="宋体"/>
          <w:b/>
          <w:bCs/>
          <w:color w:val="000000"/>
          <w:kern w:val="0"/>
          <w:sz w:val="72"/>
          <w:szCs w:val="72"/>
        </w:rPr>
      </w:pPr>
      <w:r>
        <w:rPr>
          <w:rFonts w:ascii="宋体" w:hAnsi="宋体" w:cs="宋体"/>
          <w:kern w:val="0"/>
          <w:szCs w:val="24"/>
        </w:rPr>
        <w:drawing>
          <wp:inline distT="0" distB="0" distL="0" distR="0">
            <wp:extent cx="457200" cy="628650"/>
            <wp:effectExtent l="0" t="0" r="0" b="6350"/>
            <wp:docPr id="13097093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9374" name="图片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  <w:t> </w:t>
      </w:r>
      <w:r>
        <w:rPr>
          <w:rFonts w:ascii="宋体" w:hAnsi="宋体" w:cs="宋体"/>
          <w:kern w:val="0"/>
          <w:szCs w:val="24"/>
        </w:rPr>
        <w:drawing>
          <wp:inline distT="0" distB="0" distL="0" distR="0">
            <wp:extent cx="546100" cy="622300"/>
            <wp:effectExtent l="0" t="0" r="0" b="0"/>
            <wp:docPr id="14507879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87918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  <w:t> </w:t>
      </w:r>
      <w:r>
        <w:rPr>
          <w:rFonts w:ascii="宋体" w:hAnsi="宋体" w:cs="宋体"/>
          <w:kern w:val="0"/>
          <w:szCs w:val="24"/>
        </w:rPr>
        <w:drawing>
          <wp:inline distT="0" distB="0" distL="0" distR="0">
            <wp:extent cx="482600" cy="622300"/>
            <wp:effectExtent l="0" t="0" r="0" b="0"/>
            <wp:docPr id="20704042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04289" name="图片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  <w:t> </w:t>
      </w:r>
      <w:r>
        <w:rPr>
          <w:rFonts w:ascii="宋体" w:hAnsi="宋体" w:cs="宋体"/>
          <w:kern w:val="0"/>
          <w:szCs w:val="24"/>
        </w:rPr>
        <w:drawing>
          <wp:inline distT="0" distB="0" distL="0" distR="0">
            <wp:extent cx="419100" cy="622300"/>
            <wp:effectExtent l="0" t="0" r="0" b="0"/>
            <wp:docPr id="10967220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2049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  <w:br w:type="textWrapping"/>
      </w: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72"/>
          <w:szCs w:val="72"/>
        </w:rPr>
        <w:t>重庆大学课程项目报告</w:t>
      </w:r>
      <w:r>
        <w:rPr>
          <w:rFonts w:hint="eastAsia" w:ascii="微软雅黑" w:hAnsi="微软雅黑" w:eastAsia="微软雅黑" w:cs="宋体"/>
          <w:color w:val="000000"/>
          <w:kern w:val="0"/>
          <w:sz w:val="27"/>
          <w:szCs w:val="27"/>
        </w:rPr>
        <w:br w:type="textWrapping"/>
      </w:r>
      <w:r>
        <w:rPr>
          <w:rFonts w:ascii="宋体" w:hAnsi="宋体" w:cs="宋体"/>
          <w:kern w:val="0"/>
          <w:szCs w:val="24"/>
        </w:rPr>
        <w:drawing>
          <wp:inline distT="0" distB="0" distL="0" distR="0">
            <wp:extent cx="1463675" cy="1478915"/>
            <wp:effectExtent l="0" t="0" r="9525" b="6985"/>
            <wp:docPr id="15437877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7737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179" cy="147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2CBB">
      <w:pPr>
        <w:spacing w:line="600" w:lineRule="auto"/>
        <w:ind w:firstLine="425" w:firstLineChars="133"/>
        <w:jc w:val="left"/>
        <w:rPr>
          <w:rFonts w:ascii="宋体" w:hAnsi="宋体"/>
          <w:b/>
          <w:bCs/>
          <w:sz w:val="32"/>
          <w:szCs w:val="32"/>
          <w:u w:val="thick"/>
        </w:rPr>
      </w:pPr>
      <w:r>
        <w:rPr>
          <w:rFonts w:hint="eastAsia" w:ascii="宋体" w:hAnsi="宋体"/>
          <w:sz w:val="32"/>
          <w:szCs w:val="32"/>
        </w:rPr>
        <w:t>项目名称：</w:t>
      </w:r>
      <w:r>
        <w:rPr>
          <w:rFonts w:hint="eastAsia" w:ascii="宋体" w:hAnsi="宋体"/>
          <w:b/>
          <w:bCs/>
          <w:sz w:val="32"/>
          <w:szCs w:val="32"/>
          <w:u w:val="thick"/>
        </w:rPr>
        <w:t xml:space="preserve"> </w:t>
      </w:r>
      <w:r>
        <w:rPr>
          <w:rFonts w:ascii="宋体" w:hAnsi="宋体"/>
          <w:b/>
          <w:bCs/>
          <w:sz w:val="32"/>
          <w:szCs w:val="32"/>
          <w:u w:val="thick"/>
        </w:rPr>
        <w:t xml:space="preserve">    </w:t>
      </w:r>
      <w:r>
        <w:rPr>
          <w:rFonts w:hint="eastAsia" w:ascii="宋体" w:hAnsi="宋体"/>
          <w:sz w:val="32"/>
          <w:szCs w:val="32"/>
          <w:u w:val="thick"/>
        </w:rPr>
        <w:t>网络协议数据的封装与解封装</w:t>
      </w:r>
      <w:r>
        <w:rPr>
          <w:rFonts w:ascii="宋体" w:hAnsi="宋体"/>
          <w:b/>
          <w:bCs/>
          <w:sz w:val="32"/>
          <w:szCs w:val="32"/>
          <w:u w:val="thick"/>
        </w:rPr>
        <w:t xml:space="preserve">               </w:t>
      </w:r>
    </w:p>
    <w:p w14:paraId="043BE4C5">
      <w:pPr>
        <w:spacing w:line="600" w:lineRule="auto"/>
        <w:ind w:left="480" w:leftChars="200" w:firstLine="0" w:firstLineChars="0"/>
        <w:jc w:val="left"/>
        <w:rPr>
          <w:rFonts w:ascii="宋体" w:hAnsi="宋体"/>
          <w:sz w:val="32"/>
          <w:szCs w:val="32"/>
          <w:u w:val="thick"/>
        </w:rPr>
      </w:pPr>
      <w:r>
        <w:rPr>
          <w:rFonts w:hint="eastAsia" w:ascii="宋体" w:hAnsi="宋体"/>
          <w:sz w:val="32"/>
          <w:szCs w:val="32"/>
        </w:rPr>
        <w:t>学    院：</w:t>
      </w:r>
      <w:r>
        <w:rPr>
          <w:rFonts w:hint="eastAsia" w:ascii="宋体" w:hAnsi="宋体"/>
          <w:sz w:val="32"/>
          <w:szCs w:val="32"/>
          <w:u w:val="thick"/>
        </w:rPr>
        <w:t xml:space="preserve">  </w:t>
      </w:r>
      <w:r>
        <w:rPr>
          <w:rFonts w:ascii="宋体" w:hAnsi="宋体"/>
          <w:sz w:val="32"/>
          <w:szCs w:val="32"/>
          <w:u w:val="thick"/>
        </w:rPr>
        <w:t xml:space="preserve">        </w:t>
      </w:r>
      <w:r>
        <w:rPr>
          <w:rFonts w:hint="eastAsia" w:ascii="宋体" w:hAnsi="宋体"/>
          <w:sz w:val="32"/>
          <w:szCs w:val="32"/>
          <w:u w:val="thick"/>
        </w:rPr>
        <w:t xml:space="preserve"> </w:t>
      </w:r>
      <w:r>
        <w:rPr>
          <w:rFonts w:ascii="宋体" w:hAnsi="宋体"/>
          <w:sz w:val="32"/>
          <w:szCs w:val="32"/>
          <w:u w:val="thick"/>
        </w:rPr>
        <w:t xml:space="preserve"> </w:t>
      </w:r>
      <w:r>
        <w:rPr>
          <w:rFonts w:hint="eastAsia" w:ascii="宋体" w:hAnsi="宋体"/>
          <w:sz w:val="32"/>
          <w:szCs w:val="32"/>
          <w:u w:val="thick"/>
        </w:rPr>
        <w:t>计算机学院</w:t>
      </w:r>
      <w:r>
        <w:rPr>
          <w:rFonts w:ascii="宋体" w:hAnsi="宋体"/>
          <w:sz w:val="32"/>
          <w:szCs w:val="32"/>
          <w:u w:val="thick"/>
        </w:rPr>
        <w:t xml:space="preserve">         </w:t>
      </w:r>
      <w:r>
        <w:rPr>
          <w:rFonts w:hint="eastAsia" w:ascii="宋体" w:hAnsi="宋体"/>
          <w:sz w:val="32"/>
          <w:szCs w:val="32"/>
          <w:u w:val="thick"/>
        </w:rPr>
        <w:t xml:space="preserve">           </w:t>
      </w:r>
    </w:p>
    <w:p w14:paraId="0EDE5D91">
      <w:pPr>
        <w:widowControl/>
        <w:ind w:firstLine="0"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 w14:paraId="5877861D">
      <w:pPr>
        <w:numPr>
          <w:ilvl w:val="0"/>
          <w:numId w:val="1"/>
        </w:numPr>
        <w:ind w:left="-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网络协议设计思想</w:t>
      </w:r>
    </w:p>
    <w:p w14:paraId="3C6460B7">
      <w:pPr>
        <w:ind w:firstLine="480"/>
      </w:pPr>
      <w:r>
        <w:rPr>
          <w:rFonts w:hint="eastAsia"/>
        </w:rPr>
        <w:t>本项目将以教材讲解的5层协议的体系结构为基础，通过C语言模拟数据的封装和解封装。5层协议的体系结构如图1所示。本项目模拟的层次只包括前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层：数据链路层</w:t>
      </w:r>
      <w:r>
        <w:rPr>
          <w:rFonts w:hint="eastAsia"/>
          <w:lang w:eastAsia="zh-CN"/>
        </w:rPr>
        <w:t>和</w:t>
      </w:r>
      <w:r>
        <w:rPr>
          <w:rFonts w:hint="eastAsia"/>
        </w:rPr>
        <w:t>网络层。</w:t>
      </w:r>
    </w:p>
    <w:p w14:paraId="70743BD5">
      <w:pPr>
        <w:pStyle w:val="6"/>
      </w:pPr>
      <w:r>
        <w:drawing>
          <wp:inline distT="0" distB="0" distL="0" distR="0">
            <wp:extent cx="4627880" cy="2035810"/>
            <wp:effectExtent l="0" t="0" r="7620" b="8890"/>
            <wp:docPr id="1679479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905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894" cy="204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E7B4">
      <w:pPr>
        <w:pStyle w:val="6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三种体系结构对比图</w:t>
      </w:r>
    </w:p>
    <w:p w14:paraId="7E138DF7">
      <w:pPr>
        <w:ind w:firstLine="480"/>
      </w:pPr>
    </w:p>
    <w:p w14:paraId="59006A7D">
      <w:pPr>
        <w:ind w:firstLine="480"/>
      </w:pPr>
      <w:r>
        <w:rPr>
          <w:rFonts w:hint="eastAsia"/>
        </w:rPr>
        <w:t>下面将自底向上逐层介绍本项目所采用的每一层具体协议和格式。</w:t>
      </w:r>
    </w:p>
    <w:p w14:paraId="0FAA1655">
      <w:pPr>
        <w:rPr>
          <w:rFonts w:hint="default"/>
          <w:lang w:val="en-US" w:eastAsia="zh-CN"/>
        </w:rPr>
      </w:pPr>
    </w:p>
    <w:p w14:paraId="6C1D96D9">
      <w:pPr>
        <w:numPr>
          <w:ilvl w:val="0"/>
          <w:numId w:val="2"/>
        </w:numPr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数据链路层</w:t>
      </w:r>
    </w:p>
    <w:p w14:paraId="0FD983CA">
      <w:pPr>
        <w:ind w:firstLine="480"/>
      </w:pPr>
      <w:r>
        <w:rPr>
          <w:rFonts w:hint="eastAsia"/>
        </w:rPr>
        <w:t>本项目在数据链路层采用了以太网（IEEE 802.3）的MAC帧格式，MAC帧结构如图2所示。</w:t>
      </w:r>
    </w:p>
    <w:p w14:paraId="20EC3B5F">
      <w:pPr>
        <w:pStyle w:val="6"/>
      </w:pPr>
      <w:r>
        <w:drawing>
          <wp:inline distT="0" distB="0" distL="0" distR="0">
            <wp:extent cx="4567555" cy="1880235"/>
            <wp:effectExtent l="0" t="0" r="4445" b="12065"/>
            <wp:docPr id="101908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499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4391" cy="18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3D66">
      <w:pPr>
        <w:pStyle w:val="6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MAC帧格式示意图</w:t>
      </w:r>
    </w:p>
    <w:p w14:paraId="13A7059E">
      <w:pPr>
        <w:ind w:firstLine="480"/>
      </w:pPr>
    </w:p>
    <w:p w14:paraId="7DF44656">
      <w:pPr>
        <w:ind w:firstLine="480"/>
      </w:pPr>
      <w:r>
        <w:rPr>
          <w:rFonts w:hint="eastAsia"/>
        </w:rPr>
        <w:t>从图中可以看出MAC帧由以下几个部分组成：</w:t>
      </w:r>
    </w:p>
    <w:p w14:paraId="1F3B4B61">
      <w:pPr>
        <w:ind w:firstLine="48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前同步码和帧起始定界符（Preamble）：用于同步接收方的时钟和标识个MAC帧的开始。</w:t>
      </w:r>
    </w:p>
    <w:p w14:paraId="40C77EB6">
      <w:pPr>
        <w:ind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目标MAC地址（Destination MAC Address）：指示接收帧的目标设备的MAC地址。</w:t>
      </w:r>
    </w:p>
    <w:p w14:paraId="4054E7FB">
      <w:pPr>
        <w:ind w:firstLine="48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源MAC地址（Source MAC Address）：指示发送帧的源设备的MAC地址。</w:t>
      </w:r>
    </w:p>
    <w:p w14:paraId="14545630">
      <w:pPr>
        <w:ind w:firstLine="48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类型字段（Type）：指示上一层使用的是什么协议。</w:t>
      </w:r>
    </w:p>
    <w:p w14:paraId="027B264A">
      <w:pPr>
        <w:ind w:firstLine="480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数据字段（Data）：包含要传输的实际数据。</w:t>
      </w:r>
    </w:p>
    <w:p w14:paraId="579D9845">
      <w:pPr>
        <w:ind w:firstLine="48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帧校验序列（Frame Check Sequence）：用于检测传输过程中是否发生了错误。</w:t>
      </w:r>
    </w:p>
    <w:p w14:paraId="381A4763">
      <w:pPr>
        <w:rPr>
          <w:rFonts w:hint="eastAsia"/>
        </w:rPr>
      </w:pPr>
      <w:r>
        <w:rPr>
          <w:rFonts w:hint="eastAsia"/>
        </w:rPr>
        <w:t>由于我们模拟传输的过程不需要进行时钟同步，所以模拟过程中不会使用前同步码和帧起始定界符，也就是说我们封装的MAC只具有目标地址、源地址、类型字段、数据字段和帧检测字段五个部分。它们各自的长度在图中已经标识出来了。</w:t>
      </w:r>
    </w:p>
    <w:p w14:paraId="2DE32E03">
      <w:pPr>
        <w:rPr>
          <w:rFonts w:hint="eastAsia"/>
        </w:rPr>
      </w:pPr>
    </w:p>
    <w:p w14:paraId="16A603F7">
      <w:pPr>
        <w:numPr>
          <w:ilvl w:val="0"/>
          <w:numId w:val="2"/>
        </w:numPr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IP层设计</w:t>
      </w:r>
    </w:p>
    <w:p w14:paraId="01053DA0">
      <w:pPr>
        <w:ind w:firstLine="480"/>
      </w:pPr>
      <w:r>
        <w:rPr>
          <w:rFonts w:hint="eastAsia"/>
        </w:rPr>
        <w:t>本项目在网络层采用了IPv</w:t>
      </w:r>
      <w:r>
        <w:t>4</w:t>
      </w:r>
      <w:r>
        <w:rPr>
          <w:rFonts w:hint="eastAsia"/>
        </w:rPr>
        <w:t>协议，封装的数据格式也是按照IP数据报的格式进行封装的，IP数据报的格式如图3所示。</w:t>
      </w:r>
    </w:p>
    <w:p w14:paraId="0483E48E">
      <w:pPr>
        <w:pStyle w:val="6"/>
      </w:pPr>
      <w:r>
        <w:drawing>
          <wp:inline distT="0" distB="0" distL="0" distR="0">
            <wp:extent cx="4839335" cy="2611120"/>
            <wp:effectExtent l="0" t="0" r="12065" b="5080"/>
            <wp:docPr id="839197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721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2318" cy="261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330">
      <w:pPr>
        <w:pStyle w:val="6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IP数据报格式示意图</w:t>
      </w:r>
    </w:p>
    <w:p w14:paraId="0F25FE45">
      <w:pPr>
        <w:ind w:firstLine="480"/>
      </w:pPr>
    </w:p>
    <w:p w14:paraId="1EB8A55E">
      <w:pPr>
        <w:ind w:firstLine="480"/>
      </w:pPr>
      <w:r>
        <w:rPr>
          <w:rFonts w:hint="eastAsia"/>
        </w:rPr>
        <w:t>IPv4数据包的格式如下：</w:t>
      </w:r>
    </w:p>
    <w:p w14:paraId="2CACBAA0">
      <w:pPr>
        <w:ind w:firstLine="48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版本（Version）：指示使用的IPv4协议版本，设置为4。</w:t>
      </w:r>
    </w:p>
    <w:p w14:paraId="79805DCB">
      <w:pPr>
        <w:ind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头部长度（Header Length）：指示IPv4头部的长度，以32位字长为单位。</w:t>
      </w:r>
    </w:p>
    <w:p w14:paraId="4C9B3480">
      <w:pPr>
        <w:ind w:firstLine="48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服务类型（Type of Service）：用于指定数据包的优先级和服务质量要求。</w:t>
      </w:r>
    </w:p>
    <w:p w14:paraId="7939E0CC">
      <w:pPr>
        <w:ind w:firstLine="48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总长度（Total Length）：指示整个IPv4数据包的长度，包括头部和数据部分。</w:t>
      </w:r>
    </w:p>
    <w:p w14:paraId="3C71EB32">
      <w:pPr>
        <w:ind w:firstLine="480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标识（Identification）：用于唯一标识一个数据包，用于分片和重组。</w:t>
      </w:r>
    </w:p>
    <w:p w14:paraId="7958A504">
      <w:pPr>
        <w:ind w:firstLine="48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标志（Flags）：用于指示数据包是否可以分片以及分片的相关信息。</w:t>
      </w:r>
    </w:p>
    <w:p w14:paraId="58BF9212">
      <w:pPr>
        <w:ind w:firstLine="480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片偏移（Fragment Offset）：指示分片数据包在原始数据包中的位置。</w:t>
      </w:r>
    </w:p>
    <w:p w14:paraId="4853B40D">
      <w:pPr>
        <w:ind w:firstLine="480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生存时间（Time to Live）：指示数据包在网络中的最大生存时间，用于防止数据包在网络中无限循环。</w:t>
      </w:r>
    </w:p>
    <w:p w14:paraId="4E2F25B2">
      <w:pPr>
        <w:ind w:firstLine="48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协议（Protocol）：指示封装在IPv4数据包中的上层协议，如TCP、UDP等。</w:t>
      </w:r>
    </w:p>
    <w:p w14:paraId="01C608BE">
      <w:pPr>
        <w:ind w:firstLine="480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头部校验和（Header Checksum）：用于检测IPv4头部是否出现错误。</w:t>
      </w:r>
    </w:p>
    <w:p w14:paraId="254A03CB">
      <w:pPr>
        <w:ind w:firstLine="480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源IP地址（Source IP Address）：指示发送数据包的源主机的IP地址。</w:t>
      </w:r>
    </w:p>
    <w:p w14:paraId="23804104">
      <w:pPr>
        <w:ind w:firstLine="480"/>
      </w:pPr>
      <w:r>
        <w:rPr>
          <w:rFonts w:hint="eastAsia"/>
        </w:rPr>
        <w:t>1</w:t>
      </w:r>
      <w:r>
        <w:t xml:space="preserve">3. </w:t>
      </w:r>
      <w:r>
        <w:rPr>
          <w:rFonts w:hint="eastAsia"/>
        </w:rPr>
        <w:t>目标IP地址（Destination IP Address）：指示接收数据包的目标主机的IP地址。</w:t>
      </w:r>
    </w:p>
    <w:p w14:paraId="0C2CFC04">
      <w:pPr>
        <w:ind w:firstLine="480"/>
      </w:pPr>
      <w:r>
        <w:rPr>
          <w:rFonts w:hint="eastAsia"/>
        </w:rPr>
        <w:t>1</w:t>
      </w:r>
      <w:r>
        <w:t xml:space="preserve">4. </w:t>
      </w:r>
      <w:r>
        <w:rPr>
          <w:rFonts w:hint="eastAsia"/>
        </w:rPr>
        <w:t>选项（Options）：可选字段，用于提供额外的功能或控制。</w:t>
      </w:r>
    </w:p>
    <w:p w14:paraId="18A3C029">
      <w:pPr>
        <w:ind w:firstLine="480"/>
      </w:pPr>
      <w:r>
        <w:rPr>
          <w:rFonts w:hint="eastAsia"/>
        </w:rPr>
        <w:t>在本项目的模拟过程中，由于我们设计的模拟较为简单，就没有设置第1</w:t>
      </w:r>
      <w:r>
        <w:t>4</w:t>
      </w:r>
      <w:r>
        <w:rPr>
          <w:rFonts w:hint="eastAsia"/>
        </w:rPr>
        <w:t>项选项字段，默认该字段不存在。其余部分都按照上述内容实现了。</w:t>
      </w:r>
    </w:p>
    <w:p w14:paraId="7CDA4966">
      <w:pPr>
        <w:rPr>
          <w:rFonts w:hint="eastAsia"/>
          <w:lang w:val="en-US" w:eastAsia="zh-CN"/>
        </w:rPr>
      </w:pPr>
    </w:p>
    <w:p w14:paraId="31C4328D">
      <w:pPr>
        <w:numPr>
          <w:ilvl w:val="0"/>
          <w:numId w:val="1"/>
        </w:numPr>
        <w:ind w:left="-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各层网络封装和解封装实现</w:t>
      </w:r>
    </w:p>
    <w:p w14:paraId="1EF72332">
      <w:pPr>
        <w:numPr>
          <w:ilvl w:val="0"/>
          <w:numId w:val="3"/>
        </w:numPr>
        <w:ind w:left="6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各层结构体定义</w:t>
      </w:r>
    </w:p>
    <w:p w14:paraId="648A9CC4">
      <w:pPr>
        <w:numPr>
          <w:ilvl w:val="0"/>
          <w:numId w:val="4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数据链路层结构体</w:t>
      </w:r>
    </w:p>
    <w:p w14:paraId="266DF738">
      <w:pPr>
        <w:widowControl w:val="0"/>
        <w:numPr>
          <w:ilvl w:val="0"/>
          <w:numId w:val="0"/>
        </w:numPr>
        <w:spacing w:line="30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378200" cy="1320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0540">
      <w:pPr>
        <w:numPr>
          <w:ilvl w:val="0"/>
          <w:numId w:val="4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网络IP数据报结构体</w:t>
      </w:r>
    </w:p>
    <w:p w14:paraId="390E4E36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52850" cy="2787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BF0A">
      <w:pPr>
        <w:rPr>
          <w:rFonts w:hint="default"/>
          <w:lang w:val="en-US" w:eastAsia="zh-CN"/>
        </w:rPr>
      </w:pPr>
    </w:p>
    <w:p w14:paraId="75425891">
      <w:pPr>
        <w:numPr>
          <w:ilvl w:val="0"/>
          <w:numId w:val="3"/>
        </w:numPr>
        <w:ind w:left="6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封装函数实现</w:t>
      </w:r>
    </w:p>
    <w:p w14:paraId="28CA999A">
      <w:pPr>
        <w:numPr>
          <w:ilvl w:val="0"/>
          <w:numId w:val="5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网络层封装函数</w:t>
      </w:r>
    </w:p>
    <w:p w14:paraId="7ECCD34C">
      <w:pPr>
        <w:widowControl w:val="0"/>
        <w:numPr>
          <w:ilvl w:val="0"/>
          <w:numId w:val="0"/>
        </w:numPr>
        <w:spacing w:line="30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7280275"/>
            <wp:effectExtent l="0" t="0" r="1206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8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C360">
      <w:pPr>
        <w:numPr>
          <w:ilvl w:val="0"/>
          <w:numId w:val="5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数据链路层封装函数</w:t>
      </w:r>
    </w:p>
    <w:p w14:paraId="2C1BFCD5">
      <w:pPr>
        <w:jc w:val="center"/>
      </w:pPr>
      <w:r>
        <w:drawing>
          <wp:inline distT="0" distB="0" distL="114300" distR="114300">
            <wp:extent cx="5238750" cy="54546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2DFF">
      <w:pPr>
        <w:jc w:val="center"/>
        <w:rPr>
          <w:rFonts w:hint="eastAsia"/>
          <w:lang w:val="en-US" w:eastAsia="zh-CN"/>
        </w:rPr>
      </w:pPr>
    </w:p>
    <w:p w14:paraId="4E7D97C5">
      <w:pPr>
        <w:numPr>
          <w:ilvl w:val="0"/>
          <w:numId w:val="3"/>
        </w:numPr>
        <w:ind w:left="6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解封装函数实现</w:t>
      </w:r>
    </w:p>
    <w:p w14:paraId="4FE3F3FD">
      <w:pPr>
        <w:numPr>
          <w:ilvl w:val="0"/>
          <w:numId w:val="6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数据链路层解封装函数</w:t>
      </w:r>
    </w:p>
    <w:p w14:paraId="43E57B2E"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637915"/>
            <wp:effectExtent l="0" t="0" r="31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26F2">
      <w:pPr>
        <w:numPr>
          <w:ilvl w:val="0"/>
          <w:numId w:val="6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网络层解封装函数</w:t>
      </w:r>
    </w:p>
    <w:p w14:paraId="578F021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8110220"/>
            <wp:effectExtent l="0" t="0" r="127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1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BB8F">
      <w:pPr>
        <w:rPr>
          <w:rFonts w:hint="eastAsia"/>
          <w:lang w:val="en-US" w:eastAsia="zh-CN"/>
        </w:rPr>
      </w:pPr>
    </w:p>
    <w:p w14:paraId="5B622642">
      <w:pPr>
        <w:numPr>
          <w:ilvl w:val="0"/>
          <w:numId w:val="1"/>
        </w:numPr>
        <w:ind w:left="-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代码运行结果展示</w:t>
      </w:r>
    </w:p>
    <w:p w14:paraId="71B1E445">
      <w:pPr>
        <w:rPr>
          <w:rFonts w:hint="default"/>
          <w:lang w:val="en-US" w:eastAsia="zh-CN"/>
        </w:rPr>
      </w:pPr>
    </w:p>
    <w:p w14:paraId="2DC2696B">
      <w:pPr>
        <w:rPr>
          <w:rFonts w:hint="eastAsia"/>
        </w:rPr>
      </w:pPr>
      <w:r>
        <w:rPr>
          <w:rFonts w:hint="eastAsia"/>
        </w:rPr>
        <w:t>下面逐层展示信息的封装结果：</w:t>
      </w:r>
    </w:p>
    <w:p w14:paraId="35A985FD">
      <w:pPr>
        <w:rPr>
          <w:rFonts w:hint="eastAsia"/>
        </w:rPr>
      </w:pPr>
      <w:r>
        <w:rPr>
          <w:rFonts w:hint="eastAsia"/>
        </w:rPr>
        <w:t>模拟数据</w:t>
      </w:r>
      <w:r>
        <w:rPr>
          <w:rFonts w:hint="eastAsia"/>
          <w:lang w:eastAsia="zh-CN"/>
        </w:rPr>
        <w:t>：</w:t>
      </w:r>
      <w:r>
        <w:rPr>
          <w:rFonts w:hint="eastAsia"/>
        </w:rPr>
        <w:t>char *message = "Hello, Computer Network Project!";</w:t>
      </w:r>
    </w:p>
    <w:p w14:paraId="6E52AF1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网络层封装结果：</w:t>
      </w:r>
    </w:p>
    <w:p w14:paraId="7E48C27E">
      <w:r>
        <w:drawing>
          <wp:inline distT="0" distB="0" distL="114300" distR="114300">
            <wp:extent cx="2716530" cy="1826895"/>
            <wp:effectExtent l="0" t="0" r="12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7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数据链路层封装结果：</w:t>
      </w:r>
    </w:p>
    <w:p w14:paraId="06AABCD1">
      <w:r>
        <w:drawing>
          <wp:inline distT="0" distB="0" distL="114300" distR="114300">
            <wp:extent cx="2730500" cy="10350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8069">
      <w:pPr>
        <w:rPr>
          <w:rFonts w:hint="default"/>
          <w:lang w:val="en-US" w:eastAsia="zh-CN"/>
        </w:rPr>
      </w:pPr>
    </w:p>
    <w:p w14:paraId="07191E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解封装</w:t>
      </w:r>
    </w:p>
    <w:p w14:paraId="7FF8D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剥离以太网头：</w:t>
      </w:r>
    </w:p>
    <w:p w14:paraId="7C9B3614">
      <w:r>
        <w:drawing>
          <wp:inline distT="0" distB="0" distL="114300" distR="114300">
            <wp:extent cx="4743450" cy="9017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A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45: 4 代表 IPv4，5 代表首部长度 5个单位(20字节) 。</w:t>
      </w:r>
    </w:p>
    <w:p w14:paraId="2A8D8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34: 十六进制的 34 等于十进制的 52，对应上面的 Total Length。</w:t>
      </w:r>
    </w:p>
    <w:p w14:paraId="546F4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 a8 01 01: 对应 IP地址 192.168.1.1 (C0=192, A8=168...)。</w:t>
      </w:r>
    </w:p>
    <w:p w14:paraId="7EE1ACCA">
      <w:pPr>
        <w:rPr>
          <w:rFonts w:hint="default"/>
          <w:lang w:val="en-US" w:eastAsia="zh-CN"/>
        </w:rPr>
      </w:pPr>
    </w:p>
    <w:p w14:paraId="13606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校验验证：</w:t>
      </w:r>
    </w:p>
    <w:p w14:paraId="7EF0D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接收端重新计算的 CRC 值（533573513）与发送端发来的 CRC 值完全一致。</w:t>
      </w:r>
    </w:p>
    <w:p w14:paraId="3181374E">
      <w:r>
        <w:drawing>
          <wp:inline distT="0" distB="0" distL="114300" distR="114300">
            <wp:extent cx="3810000" cy="12763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90C4"/>
    <w:p w14:paraId="2605C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网络层解包：</w:t>
      </w:r>
    </w:p>
    <w:p w14:paraId="621D0D19">
      <w:r>
        <w:drawing>
          <wp:inline distT="0" distB="0" distL="114300" distR="114300">
            <wp:extent cx="4711700" cy="685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E403">
      <w:pPr>
        <w:rPr>
          <w:rFonts w:hint="default"/>
          <w:lang w:val="en-US" w:eastAsia="zh-CN"/>
        </w:rPr>
      </w:pPr>
    </w:p>
    <w:p w14:paraId="657C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校验和校验通过：</w:t>
      </w:r>
    </w:p>
    <w:p w14:paraId="70C504E3">
      <w:r>
        <w:drawing>
          <wp:inline distT="0" distB="0" distL="114300" distR="114300">
            <wp:extent cx="3143250" cy="2867025"/>
            <wp:effectExtent l="0" t="0" r="635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FE80"/>
    <w:p w14:paraId="6D84D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成功还原：</w:t>
      </w:r>
    </w:p>
    <w:p w14:paraId="3AC5B05A">
      <w:r>
        <w:drawing>
          <wp:inline distT="0" distB="0" distL="114300" distR="114300">
            <wp:extent cx="4448175" cy="2952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2EDC"/>
    <w:p w14:paraId="24D60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输出日志通过数据长度的变化（32 -&gt; 52 -&gt; 70 -&gt; 52 -&gt; 32）和各层头部信息的打印，清晰地证明了：</w:t>
      </w:r>
    </w:p>
    <w:p w14:paraId="4E7A3036">
      <w:pPr>
        <w:numPr>
          <w:ilvl w:val="0"/>
          <w:numId w:val="7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封装：数据确实被层层加上了 IP 头和 MAC 头。</w:t>
      </w:r>
    </w:p>
    <w:p w14:paraId="0FD72718">
      <w:pPr>
        <w:numPr>
          <w:ilvl w:val="0"/>
          <w:numId w:val="7"/>
        </w:numPr>
        <w:ind w:left="90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传输：校验和与 CRC 验证通过，证明数据传输无误。</w:t>
      </w:r>
    </w:p>
    <w:p w14:paraId="6BD62E59">
      <w:pPr>
        <w:numPr>
          <w:ilvl w:val="0"/>
          <w:numId w:val="7"/>
        </w:numPr>
        <w:ind w:left="905" w:leftChars="0" w:hanging="425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解封装：头部被层层剥离，最终还原了原始消息。</w:t>
      </w:r>
    </w:p>
    <w:p w14:paraId="52FA7DD9"/>
    <w:p w14:paraId="73E868D9">
      <w:pPr>
        <w:numPr>
          <w:ilvl w:val="0"/>
          <w:numId w:val="1"/>
        </w:numPr>
        <w:ind w:left="-420" w:leftChars="0"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项目总结与体会</w:t>
      </w:r>
      <w:bookmarkStart w:id="0" w:name="_GoBack"/>
      <w:bookmarkEnd w:id="0"/>
    </w:p>
    <w:p w14:paraId="5EE97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本项目基于TCP/IP协议栈原理，使用C语言设计并实现了一个网络协议模拟程序。本项目深入到底层，通过直接操作内存缓冲区，模拟了网络层和数据链路层数据封装（Encapsulation）与解封装（Decapsulation）过程。</w:t>
      </w:r>
    </w:p>
    <w:p w14:paraId="4F277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在具体实现上：</w:t>
      </w:r>
    </w:p>
    <w:p w14:paraId="2697AF46">
      <w:pPr>
        <w:numPr>
          <w:ilvl w:val="0"/>
          <w:numId w:val="8"/>
        </w:numPr>
        <w:ind w:left="90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协议标准还原：严格遵循标准文档，定义了符合标准的以太网帧首部结构体 以及符合 IPv4 标准的IP数据报首部结构体 。</w:t>
      </w:r>
    </w:p>
    <w:p w14:paraId="30B1FAAD">
      <w:pPr>
        <w:numPr>
          <w:ilvl w:val="0"/>
          <w:numId w:val="8"/>
        </w:numPr>
        <w:ind w:left="90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封装逻辑：实现了自顶向下的封装流程。程序将用户输入的原始数据作为负载，首先添加IP首部（包含版本、头长、TTL、源/目IP等关键字段） ，随后添加以太网首部（包含源/目MAC地址、帧类型） ，最终构建出完整的二进制网络数据帧。</w:t>
      </w:r>
    </w:p>
    <w:p w14:paraId="1EBCF5F8">
      <w:pPr>
        <w:numPr>
          <w:ilvl w:val="0"/>
          <w:numId w:val="8"/>
        </w:numPr>
        <w:ind w:left="90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差错控制：为了保证数据的完整性，项目中实现了两种关键的校验算法：</w:t>
      </w:r>
    </w:p>
    <w:p w14:paraId="1F199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针对IP首部的 16位反码求和（Checksum） 算法 。</w:t>
      </w:r>
    </w:p>
    <w:p w14:paraId="114F8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针对以太网帧的 CRC32（循环冗余校验） 算法 。</w:t>
      </w:r>
    </w:p>
    <w:p w14:paraId="676C985E">
      <w:pPr>
        <w:numPr>
          <w:ilvl w:val="0"/>
          <w:numId w:val="8"/>
        </w:numPr>
        <w:ind w:left="90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解封装与验证：实现了自底向上的解包流程。接收端能够正确剥离以太网头和IP头，通过重新计算校验和与CRC值来验证数据在“传输”过程中是否损坏，并最终还原出用户发送的消息。</w:t>
      </w:r>
    </w:p>
    <w:p w14:paraId="1D107B01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 w:eastAsia="宋体"/>
          <w:b/>
          <w:bCs/>
          <w:lang w:val="en-US" w:eastAsia="zh-CN"/>
        </w:rPr>
      </w:pPr>
    </w:p>
    <w:p w14:paraId="0F8DD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课程项目的开发，我实现了对计算机网络从理论到实践的理解跨越。在将协议示意图转化为C语言结构体的过程中，通过位操作等具体编程，我切身理解了协议在比特级别的精细设计；在实现数据封装时，对指针偏移与内存拼接的调试，让我对“封装”和差错控制（如CRC与IP校验和的差异）有了具象体会。这个项目也让我直观感受到协议分层的优势——各层专注自身职责，这种模块化思想不仅深化了我对网络体系的理解，也切实提升了我的系统编程能力。</w:t>
      </w:r>
    </w:p>
    <w:p w14:paraId="2D3D6414">
      <w:pPr>
        <w:ind w:left="0" w:leftChars="0" w:firstLine="0" w:firstLineChars="0"/>
        <w:rPr>
          <w:rFonts w:hint="default"/>
          <w:lang w:val="en-US" w:eastAsia="zh-CN"/>
        </w:rPr>
      </w:pPr>
    </w:p>
    <w:p w14:paraId="567A4B0C">
      <w:pPr>
        <w:numPr>
          <w:ilvl w:val="0"/>
          <w:numId w:val="1"/>
        </w:numPr>
        <w:ind w:left="-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源代码</w:t>
      </w:r>
    </w:p>
    <w:p w14:paraId="39E3D6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&lt;stdio.h&gt;</w:t>
      </w:r>
    </w:p>
    <w:p w14:paraId="2EDAE0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&lt;stdlib.h&gt;</w:t>
      </w:r>
    </w:p>
    <w:p w14:paraId="6E6DD2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&lt;string.h&gt;</w:t>
      </w:r>
    </w:p>
    <w:p w14:paraId="452CDC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&lt;time.h&gt;</w:t>
      </w:r>
    </w:p>
    <w:p w14:paraId="22D094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5FDA7B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C98D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short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D84B8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A3335FF">
      <w:pPr>
        <w:keepNext w:val="0"/>
        <w:keepLines w:val="0"/>
        <w:widowControl/>
        <w:suppressLineNumbers w:val="0"/>
        <w:jc w:val="left"/>
      </w:pPr>
    </w:p>
    <w:p w14:paraId="722821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MAX_BUFFER_SIZE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2048</w:t>
      </w:r>
    </w:p>
    <w:p w14:paraId="56CD4765">
      <w:pPr>
        <w:keepNext w:val="0"/>
        <w:keepLines w:val="0"/>
        <w:widowControl/>
        <w:suppressLineNumbers w:val="0"/>
        <w:jc w:val="left"/>
      </w:pPr>
    </w:p>
    <w:p w14:paraId="10C766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/* ============================================================</w:t>
      </w:r>
    </w:p>
    <w:p w14:paraId="3D8D92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1. 各层结构体定义 (参考报告 Protocols.h)</w:t>
      </w:r>
    </w:p>
    <w:p w14:paraId="353E6D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============================================================ */</w:t>
      </w:r>
    </w:p>
    <w:p w14:paraId="558DD2FA">
      <w:pPr>
        <w:keepNext w:val="0"/>
        <w:keepLines w:val="0"/>
        <w:widowControl/>
        <w:suppressLineNumbers w:val="0"/>
        <w:jc w:val="left"/>
      </w:pPr>
    </w:p>
    <w:p w14:paraId="358E10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数据链路层——以太网帧结构 IEEE 802.3</w:t>
      </w:r>
    </w:p>
    <w:p w14:paraId="7A588D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</w:p>
    <w:p w14:paraId="3D973D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// 目标MAC地址</w:t>
      </w:r>
    </w:p>
    <w:p w14:paraId="4E8CD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// 源MAC地址</w:t>
      </w:r>
    </w:p>
    <w:p w14:paraId="25606E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类型字段</w:t>
      </w:r>
    </w:p>
    <w:p w14:paraId="17E320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// 帧校验序列</w:t>
      </w:r>
    </w:p>
    <w:p w14:paraId="62836D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3862FC6">
      <w:pPr>
        <w:keepNext w:val="0"/>
        <w:keepLines w:val="0"/>
        <w:widowControl/>
        <w:suppressLineNumbers w:val="0"/>
        <w:jc w:val="left"/>
      </w:pPr>
    </w:p>
    <w:p w14:paraId="14D497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网络层——IP数据报</w:t>
      </w:r>
    </w:p>
    <w:p w14:paraId="50A99D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</w:p>
    <w:p w14:paraId="651F2C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// 4 bits 版本</w:t>
      </w:r>
    </w:p>
    <w:p w14:paraId="2C9884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4 bits 首部长度</w:t>
      </w:r>
    </w:p>
    <w:p w14:paraId="7696C5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type_of_service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服务类型</w:t>
      </w:r>
    </w:p>
    <w:p w14:paraId="02907D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总长度</w:t>
      </w:r>
    </w:p>
    <w:p w14:paraId="7607D9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identification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标识</w:t>
      </w:r>
    </w:p>
    <w:p w14:paraId="1054A9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// 3 bits 标志</w:t>
      </w:r>
    </w:p>
    <w:p w14:paraId="70EB59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fragment_offset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13 bits 片偏移</w:t>
      </w:r>
    </w:p>
    <w:p w14:paraId="380281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time_to_live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// 生存时间</w:t>
      </w:r>
    </w:p>
    <w:p w14:paraId="6973EF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// 协议</w:t>
      </w:r>
    </w:p>
    <w:p w14:paraId="37D93E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首部校验和</w:t>
      </w:r>
    </w:p>
    <w:p w14:paraId="5D5AB0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// 源IP地址</w:t>
      </w:r>
    </w:p>
    <w:p w14:paraId="031F75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// 目标IP地址</w:t>
      </w:r>
    </w:p>
    <w:p w14:paraId="314F58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ipv4_frame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C2817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4185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计算IP首部校验和 (16位反码求和)</w:t>
      </w:r>
    </w:p>
    <w:p w14:paraId="4AE34F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25705D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466BE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48A5A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7B705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CF2E1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D6A1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0373D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43C283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4F010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66F73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5B6A62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0xffff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CEC01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6DE53C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1DCB7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C502108">
      <w:pPr>
        <w:keepNext w:val="0"/>
        <w:keepLines w:val="0"/>
        <w:widowControl/>
        <w:suppressLineNumbers w:val="0"/>
        <w:jc w:val="left"/>
      </w:pPr>
    </w:p>
    <w:p w14:paraId="0D7C37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计算CRC32校验和 (标准查表法或直接计算，这里用直接计算)</w:t>
      </w:r>
    </w:p>
    <w:p w14:paraId="13A54D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crc32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1D35B8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0xFFFFFFFF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D9FC5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7DF624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^=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29CD3C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FB068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DE981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0xEDB88320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12CD0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</w:p>
    <w:p w14:paraId="10B73C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5F532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610D7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41A5A1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BB6F0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09502F5">
      <w:pPr>
        <w:keepNext w:val="0"/>
        <w:keepLines w:val="0"/>
        <w:widowControl/>
        <w:suppressLineNumbers w:val="0"/>
        <w:jc w:val="left"/>
      </w:pPr>
    </w:p>
    <w:p w14:paraId="79F96B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辅助打印函数：以十六进制展示内存内容</w:t>
      </w:r>
    </w:p>
    <w:p w14:paraId="42A2F1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6542B4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"负载数据段内容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bytes):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E5F72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FAEBD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|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12C53F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B370C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8C6C4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5F4FC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AEF9D62">
      <w:pPr>
        <w:keepNext w:val="0"/>
        <w:keepLines w:val="0"/>
        <w:widowControl/>
        <w:suppressLineNumbers w:val="0"/>
        <w:jc w:val="left"/>
      </w:pPr>
    </w:p>
    <w:p w14:paraId="645DC1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ip_print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ipv4_frame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77DA44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"IP Layer: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E2611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Version: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51AC7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Header Length: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C4928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Type of Service: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type_of_service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7F294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Total Length: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9B472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Identification: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identification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6AD55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Time to Live: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time_to_live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B924C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Protocol: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07E3C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Header Checksum: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B4509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Source IP: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016988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Destination IP: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0274F1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7B6EE18">
      <w:pPr>
        <w:keepNext w:val="0"/>
        <w:keepLines w:val="0"/>
        <w:widowControl/>
        <w:suppressLineNumbers w:val="0"/>
        <w:jc w:val="left"/>
      </w:pPr>
    </w:p>
    <w:p w14:paraId="15A21A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data_link_layer_print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529F4D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"Data Link Layer: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4B6D6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Source MAC: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543EE5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5220D7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Destination MAC: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700872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3DE96B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Type: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%02x%02x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6CAB06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- CRC: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%u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609D4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28C4BB">
      <w:pPr>
        <w:keepNext w:val="0"/>
        <w:keepLines w:val="0"/>
        <w:widowControl/>
        <w:suppressLineNumbers w:val="0"/>
        <w:jc w:val="left"/>
      </w:pPr>
    </w:p>
    <w:p w14:paraId="00B6EE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/* ============================================================</w:t>
      </w:r>
    </w:p>
    <w:p w14:paraId="7EEE1E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2. 封装函数实现</w:t>
      </w:r>
    </w:p>
    <w:p w14:paraId="71A48B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============================================================ */</w:t>
      </w:r>
    </w:p>
    <w:p w14:paraId="4B6F0D25">
      <w:pPr>
        <w:keepNext w:val="0"/>
        <w:keepLines w:val="0"/>
        <w:widowControl/>
        <w:suppressLineNumbers w:val="0"/>
        <w:jc w:val="left"/>
      </w:pPr>
    </w:p>
    <w:p w14:paraId="415E4F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网络层封装函数</w:t>
      </w:r>
    </w:p>
    <w:p w14:paraId="12C0BC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ipv4_frame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39913C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"============== IPv4 封装 ==============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480B2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65F959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设置 IPv4 帧的各个字段</w:t>
      </w:r>
    </w:p>
    <w:p w14:paraId="2A6012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0BC1B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53FB8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type_of_service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E2B92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IPv4 长度包括头部(20)和数据</w:t>
      </w:r>
    </w:p>
    <w:p w14:paraId="309443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identification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A89DB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6F2E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fragment_offset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378FD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time_to_live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EF82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// 保持UDP协议号</w:t>
      </w:r>
    </w:p>
    <w:p w14:paraId="1C45EC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// 先将校验和置零</w:t>
      </w:r>
    </w:p>
    <w:p w14:paraId="659AA3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946D8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72C2992">
      <w:pPr>
        <w:keepNext w:val="0"/>
        <w:keepLines w:val="0"/>
        <w:widowControl/>
        <w:suppressLineNumbers w:val="0"/>
        <w:jc w:val="left"/>
      </w:pPr>
    </w:p>
    <w:p w14:paraId="645D63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构建用于计算头部校验和的头部缓冲</w:t>
      </w:r>
    </w:p>
    <w:p w14:paraId="3B5C9E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165898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version_hdlen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4CC28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fragment_offset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DDCB918">
      <w:pPr>
        <w:keepNext w:val="0"/>
        <w:keepLines w:val="0"/>
        <w:widowControl/>
        <w:suppressLineNumbers w:val="0"/>
        <w:jc w:val="left"/>
      </w:pPr>
    </w:p>
    <w:p w14:paraId="0892BC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填充头部缓冲</w:t>
      </w:r>
    </w:p>
    <w:p w14:paraId="416D54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version_hdlen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7B100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type_of_service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F174E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209F8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identification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F6703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AC234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time_to_live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BC3D0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2E5CE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此时是0</w:t>
      </w:r>
    </w:p>
    <w:p w14:paraId="77F379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5415A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CDA4450">
      <w:pPr>
        <w:keepNext w:val="0"/>
        <w:keepLines w:val="0"/>
        <w:widowControl/>
        <w:suppressLineNumbers w:val="0"/>
        <w:jc w:val="left"/>
      </w:pPr>
    </w:p>
    <w:p w14:paraId="74521B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计算校验和</w:t>
      </w:r>
    </w:p>
    <w:p w14:paraId="1C8317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checksum_header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8143B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4B049F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重新构建头部放入最终buffer</w:t>
      </w:r>
    </w:p>
    <w:p w14:paraId="365259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version_hdlen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E1AE2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type_of_service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76EBF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CF091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identification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C91B2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4BAB6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time_to_live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F6505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F0D77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D1AFB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9D8C8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C6CCF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2B7F38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ip_print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9607D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23A2855">
      <w:pPr>
        <w:keepNext w:val="0"/>
        <w:keepLines w:val="0"/>
        <w:widowControl/>
        <w:suppressLineNumbers w:val="0"/>
        <w:jc w:val="left"/>
      </w:pPr>
    </w:p>
    <w:p w14:paraId="1ECD2F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数据链路层封装函数</w:t>
      </w:r>
    </w:p>
    <w:p w14:paraId="427C1F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data_link_layer_init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19B9B6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B716A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"============== 数据链路层封装 ==============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ABE2ADB">
      <w:pPr>
        <w:keepNext w:val="0"/>
        <w:keepLines w:val="0"/>
        <w:widowControl/>
        <w:suppressLineNumbers w:val="0"/>
        <w:jc w:val="left"/>
      </w:pPr>
    </w:p>
    <w:p w14:paraId="620E67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设置以太网帧各个字段</w:t>
      </w:r>
    </w:p>
    <w:p w14:paraId="73A256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D1A0B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73ACA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上层协议类型 0x0800 表示 IPv4</w:t>
      </w:r>
    </w:p>
    <w:p w14:paraId="3EA82B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25780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662B42D">
      <w:pPr>
        <w:keepNext w:val="0"/>
        <w:keepLines w:val="0"/>
        <w:widowControl/>
        <w:suppressLineNumbers w:val="0"/>
        <w:jc w:val="left"/>
      </w:pPr>
    </w:p>
    <w:p w14:paraId="7C4B3D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构建用于计算 CRC 的伪首部 (Header + Data)</w:t>
      </w:r>
    </w:p>
    <w:p w14:paraId="14D69D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tot 是 IP头长度 + 数据长度</w:t>
      </w:r>
    </w:p>
    <w:p w14:paraId="57A1B5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</w:p>
    <w:p w14:paraId="150E5D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FB704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7D453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C3945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将IP包(含数据)拷贝进来</w:t>
      </w:r>
    </w:p>
    <w:p w14:paraId="239C492E">
      <w:pPr>
        <w:keepNext w:val="0"/>
        <w:keepLines w:val="0"/>
        <w:widowControl/>
        <w:suppressLineNumbers w:val="0"/>
        <w:jc w:val="left"/>
      </w:pPr>
    </w:p>
    <w:p w14:paraId="65D726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计算 CRC32</w:t>
      </w:r>
    </w:p>
    <w:p w14:paraId="3BC532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crc32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178FC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pseudo_header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D4EE1FA">
      <w:pPr>
        <w:keepNext w:val="0"/>
        <w:keepLines w:val="0"/>
        <w:widowControl/>
        <w:suppressLineNumbers w:val="0"/>
        <w:jc w:val="left"/>
      </w:pPr>
    </w:p>
    <w:p w14:paraId="54220E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9ECE7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FD536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8307B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数据已经在 buffer + 14 处</w:t>
      </w:r>
    </w:p>
    <w:p w14:paraId="33F7A7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追加 CRC</w:t>
      </w:r>
    </w:p>
    <w:p w14:paraId="6A95F7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D8D4FCC">
      <w:pPr>
        <w:keepNext w:val="0"/>
        <w:keepLines w:val="0"/>
        <w:widowControl/>
        <w:suppressLineNumbers w:val="0"/>
        <w:jc w:val="left"/>
      </w:pPr>
    </w:p>
    <w:p w14:paraId="6AD65D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data_link_layer_print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F37E8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"数据链路传输成功！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6A9F3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6D813DC">
      <w:pPr>
        <w:keepNext w:val="0"/>
        <w:keepLines w:val="0"/>
        <w:widowControl/>
        <w:suppressLineNumbers w:val="0"/>
        <w:jc w:val="left"/>
      </w:pPr>
    </w:p>
    <w:p w14:paraId="12EED5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/* ============================================================</w:t>
      </w:r>
    </w:p>
    <w:p w14:paraId="7141BB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3. 解封装函数实现</w:t>
      </w:r>
    </w:p>
    <w:p w14:paraId="3E0579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============================================================ */</w:t>
      </w:r>
    </w:p>
    <w:p w14:paraId="1CA35BC0">
      <w:pPr>
        <w:keepNext w:val="0"/>
        <w:keepLines w:val="0"/>
        <w:widowControl/>
        <w:suppressLineNumbers w:val="0"/>
        <w:jc w:val="left"/>
      </w:pPr>
    </w:p>
    <w:p w14:paraId="293DD4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数据链路层解封装函数</w:t>
      </w:r>
    </w:p>
    <w:p w14:paraId="38678E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ethernet_receiver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5BA451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"============== 数据链路层解包 ==============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46ED3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6513ED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减去头(14)和CRC(4)</w:t>
      </w:r>
    </w:p>
    <w:p w14:paraId="25022395">
      <w:pPr>
        <w:keepNext w:val="0"/>
        <w:keepLines w:val="0"/>
        <w:widowControl/>
        <w:suppressLineNumbers w:val="0"/>
        <w:jc w:val="left"/>
      </w:pPr>
    </w:p>
    <w:p w14:paraId="59C850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提取字段</w:t>
      </w:r>
    </w:p>
    <w:p w14:paraId="7ACC73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05093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2D6D2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CDE1C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BF125FE">
      <w:pPr>
        <w:keepNext w:val="0"/>
        <w:keepLines w:val="0"/>
        <w:widowControl/>
        <w:suppressLineNumbers w:val="0"/>
        <w:jc w:val="left"/>
      </w:pPr>
    </w:p>
    <w:p w14:paraId="6DE30F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重新计算 CRC 进行校验</w:t>
      </w:r>
    </w:p>
    <w:p w14:paraId="591CC7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check_buf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91DA6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check_buf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680D0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crc_result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crc32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check_buf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0A1B9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check_buf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32B8491">
      <w:pPr>
        <w:keepNext w:val="0"/>
        <w:keepLines w:val="0"/>
        <w:widowControl/>
        <w:suppressLineNumbers w:val="0"/>
        <w:jc w:val="left"/>
      </w:pPr>
    </w:p>
    <w:p w14:paraId="4B83F4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打印IP包内容</w:t>
      </w:r>
    </w:p>
    <w:p w14:paraId="767F8CA9">
      <w:pPr>
        <w:keepNext w:val="0"/>
        <w:keepLines w:val="0"/>
        <w:widowControl/>
        <w:suppressLineNumbers w:val="0"/>
        <w:jc w:val="left"/>
      </w:pPr>
    </w:p>
    <w:p w14:paraId="765999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crc_result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4D6031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"- CRC 校验通过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5E456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</w:p>
    <w:p w14:paraId="1F73AC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"- CRC 校验失败 (Calc: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%u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, Recv: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%u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crc_result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956AD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46D425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033FA7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data_link_layer_print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D8A94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E134278">
      <w:pPr>
        <w:keepNext w:val="0"/>
        <w:keepLines w:val="0"/>
        <w:widowControl/>
        <w:suppressLineNumbers w:val="0"/>
        <w:jc w:val="left"/>
      </w:pPr>
    </w:p>
    <w:p w14:paraId="03C4B1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网络层解封装函数</w:t>
      </w:r>
    </w:p>
    <w:p w14:paraId="21E2C3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ipv4_receiver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ipv4_frame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333672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"============== 网络层解包 ==============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F93C8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3DF0EA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这里的 buffer 指向 IP 头部起始位置</w:t>
      </w:r>
    </w:p>
    <w:p w14:paraId="3021F2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version_hdlen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7DD21B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version_hdlen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A9BCE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version_hdlen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78F3F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21E012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type_of_service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3CB8A0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D16DE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identification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3C9EF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213A1F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79FDB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DC2A0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A4B2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fragment_offset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flag_offset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0x1FFF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EA4C5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6B7D00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time_to_live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769CFA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2ABA07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C118E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07367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1592578">
      <w:pPr>
        <w:keepNext w:val="0"/>
        <w:keepLines w:val="0"/>
        <w:widowControl/>
        <w:suppressLineNumbers w:val="0"/>
        <w:jc w:val="left"/>
      </w:pPr>
    </w:p>
    <w:p w14:paraId="19AEBE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打印数据部分 (跳过IP头20字节)</w:t>
      </w:r>
    </w:p>
    <w:p w14:paraId="6641CD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payload_len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9CC37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payload_len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84CEB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442FCE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header_backup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19EF3B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header_backup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59188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将校验和字段置0用于重算</w:t>
      </w:r>
    </w:p>
    <w:p w14:paraId="21C0A8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header_backup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F740B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header_backup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E2AD6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00FCCF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calc_sum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header_backup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CB031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"校验和: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calc_sum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0C3C9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6C7736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calc_sum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header_checksum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7FCCF9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"校验和校验通过！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D832D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</w:p>
    <w:p w14:paraId="798337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"校验和校验失败！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54BE9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21267120">
      <w:pPr>
        <w:keepNext w:val="0"/>
        <w:keepLines w:val="0"/>
        <w:widowControl/>
        <w:suppressLineNumbers w:val="0"/>
        <w:jc w:val="left"/>
      </w:pPr>
    </w:p>
    <w:p w14:paraId="474C07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ip_print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9CB10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5E8A48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简单展示应用数据</w:t>
      </w:r>
    </w:p>
    <w:p w14:paraId="58139C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[最终获取的数据]: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09D54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payload_len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A45BF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50C9BC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6699D1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4D6EF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07CCEEE">
      <w:pPr>
        <w:keepNext w:val="0"/>
        <w:keepLines w:val="0"/>
        <w:widowControl/>
        <w:suppressLineNumbers w:val="0"/>
        <w:jc w:val="left"/>
      </w:pPr>
    </w:p>
    <w:p w14:paraId="10345D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/* ============================================================</w:t>
      </w:r>
    </w:p>
    <w:p w14:paraId="0E00FB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4. 主程序：代码运行结果展示</w:t>
      </w:r>
    </w:p>
    <w:p w14:paraId="1102B3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* ============================================================ */</w:t>
      </w:r>
    </w:p>
    <w:p w14:paraId="599104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 {</w:t>
      </w:r>
    </w:p>
    <w:p w14:paraId="092B10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模拟数据</w:t>
      </w:r>
    </w:p>
    <w:p w14:paraId="71B4CA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"Hello, Computer Network Project!"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8984E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01615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5D1F5A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定义缓冲区</w:t>
      </w:r>
    </w:p>
    <w:p w14:paraId="2FEE0F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预留空间：14(Ethernet Head) + 20(IP Head) + Data + 4(CRC)</w:t>
      </w:r>
    </w:p>
    <w:p w14:paraId="69E4B3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MAX_BUFFER_SIZE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]; </w:t>
      </w:r>
    </w:p>
    <w:p w14:paraId="580A68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MAX_BUFFER_SIZE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42C4533">
      <w:pPr>
        <w:keepNext w:val="0"/>
        <w:keepLines w:val="0"/>
        <w:widowControl/>
        <w:suppressLineNumbers w:val="0"/>
        <w:jc w:val="left"/>
      </w:pPr>
    </w:p>
    <w:p w14:paraId="52B2D8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指针定位：为了方便封装，我们先把数据放在预留好头部的位置</w:t>
      </w:r>
    </w:p>
    <w:p w14:paraId="3DAC89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IP头开始位置应为 tx_buffer + 14</w:t>
      </w:r>
    </w:p>
    <w:p w14:paraId="0EB7FE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数据开始位置应为 tx_buffer + 14 + 20</w:t>
      </w:r>
    </w:p>
    <w:p w14:paraId="4D790C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ip_ptr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923DA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data_ptr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039EC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797321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data_ptr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E669EEE">
      <w:pPr>
        <w:keepNext w:val="0"/>
        <w:keepLines w:val="0"/>
        <w:widowControl/>
        <w:suppressLineNumbers w:val="0"/>
        <w:jc w:val="left"/>
      </w:pPr>
    </w:p>
    <w:p w14:paraId="0B2334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定义地址</w:t>
      </w:r>
    </w:p>
    <w:p w14:paraId="0FA7BD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192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3347AA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192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39439F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0x29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0x1a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0x2b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0x3c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665A22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0x0c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0x29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0x1a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0x2b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0x3d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1D7450A2">
      <w:pPr>
        <w:keepNext w:val="0"/>
        <w:keepLines w:val="0"/>
        <w:widowControl/>
        <w:suppressLineNumbers w:val="0"/>
        <w:jc w:val="left"/>
      </w:pPr>
    </w:p>
    <w:p w14:paraId="7ADA0D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ipv4_frame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9A24B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53365CC">
      <w:pPr>
        <w:keepNext w:val="0"/>
        <w:keepLines w:val="0"/>
        <w:widowControl/>
        <w:suppressLineNumbers w:val="0"/>
        <w:jc w:val="left"/>
      </w:pPr>
    </w:p>
    <w:p w14:paraId="7A0E83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&gt;&gt;&gt; 开始封装过程 &lt;&lt;&lt;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86689FD">
      <w:pPr>
        <w:keepNext w:val="0"/>
        <w:keepLines w:val="0"/>
        <w:widowControl/>
        <w:suppressLineNumbers w:val="0"/>
        <w:jc w:val="left"/>
      </w:pPr>
    </w:p>
    <w:p w14:paraId="2737E3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1. 网络层封装</w:t>
      </w:r>
    </w:p>
    <w:p w14:paraId="00BA99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传入 IP头起始位置，IP载荷长度(msg_len)</w:t>
      </w:r>
    </w:p>
    <w:p w14:paraId="48EF90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ip_ptr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D345B77">
      <w:pPr>
        <w:keepNext w:val="0"/>
        <w:keepLines w:val="0"/>
        <w:widowControl/>
        <w:suppressLineNumbers w:val="0"/>
        <w:jc w:val="left"/>
      </w:pPr>
    </w:p>
    <w:p w14:paraId="7D9081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2. 数据链路层封装</w:t>
      </w:r>
    </w:p>
    <w:p w14:paraId="16F365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传入 帧头起始位置(tx_buffer)，负载长度(IP头20 + 数据)</w:t>
      </w:r>
    </w:p>
    <w:p w14:paraId="7E5744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data_link_layer_init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eth_frame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src_mac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dst_mac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6DA9858">
      <w:pPr>
        <w:keepNext w:val="0"/>
        <w:keepLines w:val="0"/>
        <w:widowControl/>
        <w:suppressLineNumbers w:val="0"/>
        <w:jc w:val="left"/>
      </w:pPr>
    </w:p>
    <w:p w14:paraId="303499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模拟传输：tx_buffer 现在包含了完整的帧</w:t>
      </w:r>
    </w:p>
    <w:p w14:paraId="0FCC8E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861AB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4849B0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&gt;&gt;&gt; 模拟传输完成，开始解封装过程 &lt;&lt;&lt;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A587615">
      <w:pPr>
        <w:keepNext w:val="0"/>
        <w:keepLines w:val="0"/>
        <w:widowControl/>
        <w:suppressLineNumbers w:val="0"/>
        <w:jc w:val="left"/>
      </w:pPr>
    </w:p>
    <w:p w14:paraId="67B977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3. 数据链路层解封装</w:t>
      </w:r>
    </w:p>
    <w:p w14:paraId="5E0689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ethernet_frame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recv_eth_frame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85368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ethernet_receiver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recv_eth_frame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516F5E6">
      <w:pPr>
        <w:keepNext w:val="0"/>
        <w:keepLines w:val="0"/>
        <w:widowControl/>
        <w:suppressLineNumbers w:val="0"/>
        <w:jc w:val="left"/>
      </w:pPr>
    </w:p>
    <w:p w14:paraId="23D3A0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4. 网络层解封装</w:t>
      </w:r>
    </w:p>
    <w:p w14:paraId="370FB3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剥离以太网头(14字节)，传入IP包起始位置</w:t>
      </w:r>
    </w:p>
    <w:p w14:paraId="16A3DF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ipv4_frame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recv_ip_frame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0C089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数据长度 = 总帧长 - 以太头14 - CRC4</w:t>
      </w:r>
    </w:p>
    <w:p w14:paraId="52819B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ipv4_receiver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tx_buffer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recv_ip_frame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total_frame_len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31DA2AD">
      <w:pPr>
        <w:keepNext w:val="0"/>
        <w:keepLines w:val="0"/>
        <w:widowControl/>
        <w:suppressLineNumbers w:val="0"/>
        <w:jc w:val="left"/>
      </w:pPr>
    </w:p>
    <w:p w14:paraId="747C12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15683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0B7553C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5EE9E"/>
    <w:multiLevelType w:val="singleLevel"/>
    <w:tmpl w:val="9C45EE9E"/>
    <w:lvl w:ilvl="0" w:tentative="0">
      <w:start w:val="1"/>
      <w:numFmt w:val="decimal"/>
      <w:lvlText w:val="%1."/>
      <w:lvlJc w:val="left"/>
      <w:pPr>
        <w:ind w:left="905" w:hanging="425"/>
      </w:pPr>
      <w:rPr>
        <w:rFonts w:hint="default"/>
      </w:rPr>
    </w:lvl>
  </w:abstractNum>
  <w:abstractNum w:abstractNumId="1">
    <w:nsid w:val="A5CD177C"/>
    <w:multiLevelType w:val="singleLevel"/>
    <w:tmpl w:val="A5CD177C"/>
    <w:lvl w:ilvl="0" w:tentative="0">
      <w:start w:val="1"/>
      <w:numFmt w:val="decimal"/>
      <w:lvlText w:val="%1."/>
      <w:lvlJc w:val="left"/>
      <w:pPr>
        <w:ind w:left="905" w:hanging="425"/>
      </w:pPr>
      <w:rPr>
        <w:rFonts w:hint="default"/>
      </w:rPr>
    </w:lvl>
  </w:abstractNum>
  <w:abstractNum w:abstractNumId="2">
    <w:nsid w:val="BA935381"/>
    <w:multiLevelType w:val="singleLevel"/>
    <w:tmpl w:val="BA93538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BCE14775"/>
    <w:multiLevelType w:val="singleLevel"/>
    <w:tmpl w:val="BCE14775"/>
    <w:lvl w:ilvl="0" w:tentative="0">
      <w:start w:val="1"/>
      <w:numFmt w:val="decimal"/>
      <w:lvlText w:val="%1."/>
      <w:lvlJc w:val="left"/>
      <w:pPr>
        <w:ind w:left="905" w:hanging="425"/>
      </w:pPr>
      <w:rPr>
        <w:rFonts w:hint="default"/>
      </w:rPr>
    </w:lvl>
  </w:abstractNum>
  <w:abstractNum w:abstractNumId="4">
    <w:nsid w:val="C98B4C61"/>
    <w:multiLevelType w:val="singleLevel"/>
    <w:tmpl w:val="C98B4C61"/>
    <w:lvl w:ilvl="0" w:tentative="0">
      <w:start w:val="1"/>
      <w:numFmt w:val="decimal"/>
      <w:lvlText w:val="%1."/>
      <w:lvlJc w:val="left"/>
      <w:pPr>
        <w:ind w:left="905" w:hanging="425"/>
      </w:pPr>
      <w:rPr>
        <w:rFonts w:hint="default"/>
      </w:rPr>
    </w:lvl>
  </w:abstractNum>
  <w:abstractNum w:abstractNumId="5">
    <w:nsid w:val="FA25568E"/>
    <w:multiLevelType w:val="singleLevel"/>
    <w:tmpl w:val="FA25568E"/>
    <w:lvl w:ilvl="0" w:tentative="0">
      <w:start w:val="1"/>
      <w:numFmt w:val="chineseCounting"/>
      <w:suff w:val="nothing"/>
      <w:lvlText w:val="（%1）"/>
      <w:lvlJc w:val="left"/>
      <w:pPr>
        <w:ind w:left="60" w:firstLine="420"/>
      </w:pPr>
      <w:rPr>
        <w:rFonts w:hint="eastAsia"/>
      </w:rPr>
    </w:lvl>
  </w:abstractNum>
  <w:abstractNum w:abstractNumId="6">
    <w:nsid w:val="09B20F81"/>
    <w:multiLevelType w:val="singleLevel"/>
    <w:tmpl w:val="09B20F81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7">
    <w:nsid w:val="6C1981D3"/>
    <w:multiLevelType w:val="singleLevel"/>
    <w:tmpl w:val="6C1981D3"/>
    <w:lvl w:ilvl="0" w:tentative="0">
      <w:start w:val="1"/>
      <w:numFmt w:val="decimal"/>
      <w:lvlText w:val="%1."/>
      <w:lvlJc w:val="left"/>
      <w:pPr>
        <w:ind w:left="905" w:hanging="425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62446"/>
    <w:rsid w:val="036316D7"/>
    <w:rsid w:val="069C3B0E"/>
    <w:rsid w:val="0C697EE9"/>
    <w:rsid w:val="11967974"/>
    <w:rsid w:val="131B45D5"/>
    <w:rsid w:val="17440FE6"/>
    <w:rsid w:val="203767C6"/>
    <w:rsid w:val="20452C91"/>
    <w:rsid w:val="22462CF1"/>
    <w:rsid w:val="235A4CA6"/>
    <w:rsid w:val="25180974"/>
    <w:rsid w:val="26881B2A"/>
    <w:rsid w:val="293B585C"/>
    <w:rsid w:val="2B9A6EDC"/>
    <w:rsid w:val="2BAB4614"/>
    <w:rsid w:val="2CDC6FDE"/>
    <w:rsid w:val="2E41718E"/>
    <w:rsid w:val="318B0720"/>
    <w:rsid w:val="323B41F9"/>
    <w:rsid w:val="38F35529"/>
    <w:rsid w:val="3AF85078"/>
    <w:rsid w:val="3CD411CD"/>
    <w:rsid w:val="3E976956"/>
    <w:rsid w:val="4574179F"/>
    <w:rsid w:val="49764214"/>
    <w:rsid w:val="4CE86B1A"/>
    <w:rsid w:val="4E8011B5"/>
    <w:rsid w:val="53C822E2"/>
    <w:rsid w:val="560721BC"/>
    <w:rsid w:val="58DC7B4E"/>
    <w:rsid w:val="5C1D6295"/>
    <w:rsid w:val="6045400C"/>
    <w:rsid w:val="610D2BCB"/>
    <w:rsid w:val="61C67671"/>
    <w:rsid w:val="648A0240"/>
    <w:rsid w:val="68ED4F9C"/>
    <w:rsid w:val="69020CEC"/>
    <w:rsid w:val="6AEB3A02"/>
    <w:rsid w:val="729510E6"/>
    <w:rsid w:val="748A737F"/>
    <w:rsid w:val="75596138"/>
    <w:rsid w:val="76AF7FDA"/>
    <w:rsid w:val="7851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3607</Words>
  <Characters>10645</Characters>
  <Lines>0</Lines>
  <Paragraphs>0</Paragraphs>
  <TotalTime>64</TotalTime>
  <ScaleCrop>false</ScaleCrop>
  <LinksUpToDate>false</LinksUpToDate>
  <CharactersWithSpaces>12872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2025-12-24T02:33:00Z</dcterms:created>
  <dc:creator>33219</dc:creator>
  <cp:lastModifiedBy>WPS_1718022752</cp:lastModifiedBy>
  <dcterms:modified xsi:type="dcterms:W3CDTF">2025-12-24T12:06:19Z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77C9164258C74349BAEC2FCF4D349A67_12</vt:lpwstr>
  </property>
</Properties>
</file>