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EBA92">
      <w:pPr>
        <w:pStyle w:val="2"/>
        <w:rPr>
          <w:rFonts w:hint="default" w:eastAsiaTheme="minorEastAsia"/>
          <w:b w:val="0"/>
          <w:lang w:val="en-US" w:eastAsia="zh-CN"/>
        </w:rPr>
      </w:pPr>
      <w:r>
        <w:rPr>
          <w:rFonts w:hint="eastAsia"/>
          <w:b w:val="0"/>
        </w:rPr>
        <w:t>第</w:t>
      </w:r>
      <w:r>
        <w:rPr>
          <w:rFonts w:hint="eastAsia"/>
          <w:b w:val="0"/>
          <w:lang w:val="en-US" w:eastAsia="zh-CN"/>
        </w:rPr>
        <w:t>三</w:t>
      </w:r>
      <w:r>
        <w:rPr>
          <w:rFonts w:hint="eastAsia"/>
          <w:b w:val="0"/>
        </w:rPr>
        <w:t>次实验内容</w:t>
      </w:r>
      <w:r>
        <w:rPr>
          <w:rFonts w:hint="eastAsia"/>
          <w:b w:val="0"/>
          <w:lang w:val="en-US" w:eastAsia="zh-CN"/>
        </w:rPr>
        <w:t>(2025)</w:t>
      </w:r>
    </w:p>
    <w:p w14:paraId="5980BB7B">
      <w:pPr>
        <w:rPr>
          <w:bCs/>
        </w:rPr>
      </w:pPr>
      <w:r>
        <w:rPr>
          <w:rFonts w:hint="eastAsia"/>
          <w:bCs/>
        </w:rPr>
        <w:t>1、使用dsolve命令求微分方程的解析解</w:t>
      </w:r>
      <w:r>
        <w:rPr>
          <w:bCs/>
        </w:rPr>
        <w:t xml:space="preserve">, </w:t>
      </w:r>
      <w:r>
        <w:rPr>
          <w:rFonts w:hint="eastAsia"/>
          <w:bCs/>
        </w:rPr>
        <w:t>并画出它们的图形，</w:t>
      </w:r>
    </w:p>
    <w:p w14:paraId="1C75FB44">
      <w:pPr>
        <w:rPr>
          <w:bCs/>
        </w:rPr>
      </w:pPr>
      <w:r>
        <w:rPr>
          <w:bCs/>
        </w:rPr>
        <w:t xml:space="preserve">        </w:t>
      </w:r>
      <w:r>
        <w:rPr>
          <w:rFonts w:hint="eastAsia"/>
          <w:bCs/>
        </w:rPr>
        <w:t>（1）</w:t>
      </w:r>
      <w:r>
        <w:rPr>
          <w:bCs/>
        </w:rPr>
        <w:t>y’= y + 2x,  y(0) = 1,  0&lt;x&lt;1;</w:t>
      </w:r>
    </w:p>
    <w:p w14:paraId="65F5F3F4">
      <w:pPr>
        <w:rPr>
          <w:bCs/>
        </w:rPr>
      </w:pPr>
      <w:r>
        <w:rPr>
          <w:bCs/>
        </w:rPr>
        <w:t xml:space="preserve">      </w:t>
      </w:r>
      <w:r>
        <w:rPr>
          <w:rFonts w:hint="eastAsia"/>
          <w:bCs/>
        </w:rPr>
        <w:t xml:space="preserve"> </w:t>
      </w:r>
      <w:r>
        <w:rPr>
          <w:bCs/>
        </w:rPr>
        <w:t xml:space="preserve"> </w:t>
      </w:r>
      <w:r>
        <w:rPr>
          <w:rFonts w:hint="eastAsia"/>
          <w:bCs/>
        </w:rPr>
        <w:t>（2）</w:t>
      </w:r>
      <w:r>
        <w:rPr>
          <w:bCs/>
        </w:rPr>
        <w:t>y’’+ y = cos(x), y(0)=1, y’(0)=0;</w:t>
      </w:r>
    </w:p>
    <w:p w14:paraId="1522F2AB">
      <w:pPr>
        <w:rPr>
          <w:bCs/>
        </w:rPr>
      </w:pPr>
      <w:r>
        <w:rPr>
          <w:rFonts w:hint="eastAsia"/>
          <w:bCs/>
        </w:rPr>
        <w:t xml:space="preserve">        （3）x'=ax+by, y'=ax-by. x(0)=2,y(0)=0(这里a，b是参数，画图的时候可以任意的取值)。</w:t>
      </w:r>
    </w:p>
    <w:p w14:paraId="3C414C44">
      <w:r>
        <w:rPr>
          <w:bCs/>
        </w:rPr>
        <w:t xml:space="preserve"> </w:t>
      </w:r>
    </w:p>
    <w:p w14:paraId="5E9BB45E">
      <w:r>
        <w:t>2</w:t>
      </w:r>
      <w:r>
        <w:rPr>
          <w:rFonts w:hint="eastAsia"/>
        </w:rPr>
        <w:t>、使用ode23或者ode45计算以下问题的解</w:t>
      </w:r>
      <w:r>
        <w:rPr>
          <w:bCs/>
        </w:rPr>
        <w:t xml:space="preserve">, </w:t>
      </w:r>
      <w:r>
        <w:rPr>
          <w:rFonts w:hint="eastAsia"/>
          <w:bCs/>
        </w:rPr>
        <w:t>并画出它们的图形，</w:t>
      </w:r>
    </w:p>
    <w:p w14:paraId="070FA1B1">
      <w:pPr>
        <w:rPr>
          <w:lang w:val="de-DE"/>
        </w:rPr>
      </w:pPr>
      <w:r>
        <w:rPr>
          <w:rFonts w:hint="eastAsia"/>
          <w:lang w:val="de-DE"/>
        </w:rPr>
        <w:t xml:space="preserve">         (1) x'=sin(t)x-1+e</w:t>
      </w:r>
      <w:r>
        <w:rPr>
          <w:rFonts w:hint="eastAsia"/>
          <w:vertAlign w:val="superscript"/>
          <w:lang w:val="de-DE"/>
        </w:rPr>
        <w:t>sin(t)</w:t>
      </w:r>
      <w:r>
        <w:rPr>
          <w:rFonts w:hint="eastAsia"/>
          <w:bCs/>
          <w:lang w:val="de-DE"/>
        </w:rPr>
        <w:t>,x(0)=2.35.</w:t>
      </w:r>
    </w:p>
    <w:p w14:paraId="3711CEA0">
      <w:pPr>
        <w:rPr>
          <w:lang w:val="de-DE"/>
        </w:rPr>
      </w:pPr>
      <w:r>
        <w:rPr>
          <w:rFonts w:hint="eastAsia"/>
          <w:lang w:val="de-DE"/>
        </w:rPr>
        <w:t xml:space="preserve">         (2) x''+(x-t)x'+x</w:t>
      </w:r>
      <w:r>
        <w:rPr>
          <w:rFonts w:hint="eastAsia"/>
          <w:vertAlign w:val="superscript"/>
          <w:lang w:val="de-DE"/>
        </w:rPr>
        <w:t>2</w:t>
      </w:r>
      <w:r>
        <w:rPr>
          <w:rFonts w:hint="eastAsia"/>
          <w:lang w:val="de-DE"/>
        </w:rPr>
        <w:t xml:space="preserve">=1, x(0)=2,x'(0)=-1. </w:t>
      </w:r>
    </w:p>
    <w:p w14:paraId="3573EDF3">
      <w:pPr>
        <w:rPr>
          <w:rFonts w:hint="eastAsia"/>
        </w:rPr>
      </w:pPr>
      <w:r>
        <w:rPr>
          <w:rFonts w:hint="eastAsia"/>
        </w:rPr>
        <w:t>3、设有一微分方程组</w:t>
      </w:r>
      <w:r>
        <w:rPr>
          <w:position w:val="-32"/>
        </w:rPr>
        <w:object>
          <v:shape id="_x0000_i1025" o:spt="75" type="#_x0000_t75" style="height:38.15pt;width:105.1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rPr>
        <w:t>。已知当</w:t>
      </w:r>
      <w:r>
        <w:t>t=0</w:t>
      </w:r>
      <w:r>
        <w:rPr>
          <w:rFonts w:hint="eastAsia"/>
        </w:rPr>
        <w:t>时，</w:t>
      </w:r>
      <w:r>
        <w:t>x</w:t>
      </w:r>
      <w:r>
        <w:rPr>
          <w:vertAlign w:val="subscript"/>
        </w:rPr>
        <w:t>1</w:t>
      </w:r>
      <w:r>
        <w:t>(0)=0.5</w:t>
      </w:r>
      <w:r>
        <w:rPr>
          <w:rFonts w:hint="eastAsia"/>
        </w:rPr>
        <w:t>，</w:t>
      </w:r>
      <w:r>
        <w:t>x</w:t>
      </w:r>
      <w:r>
        <w:rPr>
          <w:vertAlign w:val="subscript"/>
        </w:rPr>
        <w:t>2</w:t>
      </w:r>
      <w:r>
        <w:t>(0)=-0.5</w:t>
      </w:r>
      <w:r>
        <w:rPr>
          <w:rFonts w:hint="eastAsia"/>
        </w:rPr>
        <w:t>，求微分方程在</w:t>
      </w:r>
      <w:r>
        <w:t>t</w:t>
      </w:r>
      <w:r>
        <w:rPr>
          <w:rFonts w:hint="eastAsia" w:ascii="宋体" w:hAnsi="宋体" w:cs="宋体"/>
        </w:rPr>
        <w:t>∈</w:t>
      </w:r>
      <w:r>
        <w:rPr>
          <w:rFonts w:cs="Calibri"/>
        </w:rPr>
        <w:t>[0, 50]</w:t>
      </w:r>
      <w:r>
        <w:rPr>
          <w:rFonts w:hint="eastAsia"/>
        </w:rPr>
        <w:t>上的解，并画出</w:t>
      </w:r>
      <w:r>
        <w:t>x</w:t>
      </w:r>
      <w:r>
        <w:rPr>
          <w:vertAlign w:val="subscript"/>
        </w:rPr>
        <w:t>1</w:t>
      </w:r>
      <w:r>
        <w:t>-x</w:t>
      </w:r>
      <w:r>
        <w:rPr>
          <w:vertAlign w:val="subscript"/>
        </w:rPr>
        <w:t>2</w:t>
      </w:r>
      <w:r>
        <w:rPr>
          <w:rFonts w:hint="eastAsia"/>
        </w:rPr>
        <w:t>的轨迹。</w:t>
      </w:r>
    </w:p>
    <w:p w14:paraId="5E78EABA">
      <w:r>
        <w:rPr>
          <w:rFonts w:hint="eastAsia"/>
        </w:rPr>
        <w:t xml:space="preserve">4、两种相似的群体之间为了争夺有限的同一种食物来源和生活空间而进行生存竞争时，往往是竞争力较弱的种群灭亡，而竞争力较强的种群达到环境容许的最大数量。假设有甲、乙两个生物种群，当它们各自生存于一个自然环境中，均服从 </w:t>
      </w:r>
      <w:r>
        <w:t xml:space="preserve">Logistic </w:t>
      </w:r>
      <w:r>
        <w:rPr>
          <w:rFonts w:hint="eastAsia"/>
        </w:rPr>
        <w:t>规律。</w:t>
      </w:r>
    </w:p>
    <w:p w14:paraId="51B7975D">
      <w:r>
        <w:rPr>
          <w:rFonts w:hint="eastAsia"/>
        </w:rPr>
        <w:t>符号说明：</w:t>
      </w:r>
      <w:r>
        <w:t>1</w:t>
      </w:r>
      <w:r>
        <w:rPr>
          <w:rFonts w:hint="eastAsia"/>
        </w:rPr>
        <w:t>、</w:t>
      </w:r>
      <w:r>
        <w:rPr>
          <w:i/>
          <w:iCs/>
        </w:rPr>
        <w:t>x</w:t>
      </w:r>
      <w:r>
        <w:rPr>
          <w:vertAlign w:val="subscript"/>
        </w:rPr>
        <w:t>1</w:t>
      </w:r>
      <w:r>
        <w:t>(</w:t>
      </w:r>
      <w:r>
        <w:rPr>
          <w:i/>
          <w:iCs/>
        </w:rPr>
        <w:t>t</w:t>
      </w:r>
      <w:r>
        <w:t xml:space="preserve">), </w:t>
      </w:r>
      <w:r>
        <w:rPr>
          <w:i/>
          <w:iCs/>
        </w:rPr>
        <w:t>x</w:t>
      </w:r>
      <w:r>
        <w:rPr>
          <w:vertAlign w:val="subscript"/>
        </w:rPr>
        <w:t>2</w:t>
      </w:r>
      <w:r>
        <w:t>(</w:t>
      </w:r>
      <w:r>
        <w:rPr>
          <w:i/>
          <w:iCs/>
        </w:rPr>
        <w:t>t</w:t>
      </w:r>
      <w:r>
        <w:t>)</w:t>
      </w:r>
      <w:r>
        <w:rPr>
          <w:rFonts w:hint="eastAsia"/>
        </w:rPr>
        <w:t>是两个种群的数量；</w:t>
      </w:r>
      <w:r>
        <w:t>2</w:t>
      </w:r>
      <w:r>
        <w:rPr>
          <w:rFonts w:hint="eastAsia"/>
        </w:rPr>
        <w:t>、</w:t>
      </w:r>
      <w:r>
        <w:rPr>
          <w:i/>
          <w:iCs/>
        </w:rPr>
        <w:t>r</w:t>
      </w:r>
      <w:r>
        <w:rPr>
          <w:vertAlign w:val="subscript"/>
        </w:rPr>
        <w:t>1</w:t>
      </w:r>
      <w:r>
        <w:t xml:space="preserve">, </w:t>
      </w:r>
      <w:r>
        <w:rPr>
          <w:i/>
          <w:iCs/>
        </w:rPr>
        <w:t>r</w:t>
      </w:r>
      <w:r>
        <w:rPr>
          <w:vertAlign w:val="subscript"/>
        </w:rPr>
        <w:t>2</w:t>
      </w:r>
      <w:r>
        <w:rPr>
          <w:rFonts w:hint="eastAsia"/>
        </w:rPr>
        <w:t>是它们的固有增长率；</w:t>
      </w:r>
      <w:r>
        <w:t>3</w:t>
      </w:r>
      <w:r>
        <w:rPr>
          <w:rFonts w:hint="eastAsia"/>
        </w:rPr>
        <w:t>、</w:t>
      </w:r>
      <w:r>
        <w:rPr>
          <w:i/>
          <w:iCs/>
        </w:rPr>
        <w:t>n</w:t>
      </w:r>
      <w:r>
        <w:rPr>
          <w:vertAlign w:val="subscript"/>
        </w:rPr>
        <w:t>1</w:t>
      </w:r>
      <w:r>
        <w:t xml:space="preserve">, </w:t>
      </w:r>
      <w:r>
        <w:rPr>
          <w:i/>
          <w:iCs/>
        </w:rPr>
        <w:t>n</w:t>
      </w:r>
      <w:r>
        <w:rPr>
          <w:vertAlign w:val="subscript"/>
        </w:rPr>
        <w:t>2</w:t>
      </w:r>
      <w:r>
        <w:rPr>
          <w:rFonts w:hint="eastAsia"/>
        </w:rPr>
        <w:t>是它们的最大容量；</w:t>
      </w:r>
      <w:r>
        <w:t>4</w:t>
      </w:r>
      <w:r>
        <w:rPr>
          <w:rFonts w:hint="eastAsia"/>
        </w:rPr>
        <w:t>、</w:t>
      </w:r>
      <w:r>
        <w:rPr>
          <w:i/>
          <w:iCs/>
        </w:rPr>
        <w:t>m</w:t>
      </w:r>
      <w:r>
        <w:rPr>
          <w:vertAlign w:val="subscript"/>
        </w:rPr>
        <w:t>2</w:t>
      </w:r>
      <w:r>
        <w:t>(</w:t>
      </w:r>
      <w:r>
        <w:rPr>
          <w:i/>
          <w:iCs/>
        </w:rPr>
        <w:t>m</w:t>
      </w:r>
      <w:r>
        <w:rPr>
          <w:vertAlign w:val="subscript"/>
        </w:rPr>
        <w:t>1</w:t>
      </w:r>
      <w:r>
        <w:t>)</w:t>
      </w:r>
      <w:r>
        <w:rPr>
          <w:rFonts w:hint="eastAsia"/>
        </w:rPr>
        <w:t>为种群乙</w:t>
      </w:r>
      <w:r>
        <w:t>(</w:t>
      </w:r>
      <w:r>
        <w:rPr>
          <w:rFonts w:hint="eastAsia"/>
        </w:rPr>
        <w:t>甲</w:t>
      </w:r>
      <w:r>
        <w:t>)</w:t>
      </w:r>
      <w:r>
        <w:rPr>
          <w:rFonts w:hint="eastAsia"/>
        </w:rPr>
        <w:t>占据甲</w:t>
      </w:r>
      <w:r>
        <w:t>(</w:t>
      </w:r>
      <w:r>
        <w:rPr>
          <w:rFonts w:hint="eastAsia"/>
        </w:rPr>
        <w:t>乙</w:t>
      </w:r>
      <w:r>
        <w:t>)</w:t>
      </w:r>
      <w:r>
        <w:rPr>
          <w:rFonts w:hint="eastAsia"/>
        </w:rPr>
        <w:t>的位置的</w:t>
      </w:r>
      <w:r>
        <w:t xml:space="preserve">数量，并且 </w:t>
      </w:r>
      <w:r>
        <w:rPr>
          <w:i/>
          <w:iCs/>
        </w:rPr>
        <w:t>m</w:t>
      </w:r>
      <w:r>
        <w:rPr>
          <w:vertAlign w:val="subscript"/>
        </w:rPr>
        <w:t>2</w:t>
      </w:r>
      <w:r>
        <w:t>=α</w:t>
      </w:r>
      <w:r>
        <w:rPr>
          <w:i/>
          <w:iCs/>
        </w:rPr>
        <w:t>x</w:t>
      </w:r>
      <w:r>
        <w:rPr>
          <w:vertAlign w:val="subscript"/>
        </w:rPr>
        <w:t>2</w:t>
      </w:r>
      <w:r>
        <w:rPr>
          <w:rFonts w:hint="eastAsia"/>
        </w:rPr>
        <w:t xml:space="preserve">, </w:t>
      </w:r>
      <w:r>
        <w:rPr>
          <w:i/>
          <w:iCs/>
        </w:rPr>
        <w:t>m</w:t>
      </w:r>
      <w:r>
        <w:rPr>
          <w:vertAlign w:val="subscript"/>
        </w:rPr>
        <w:t>1</w:t>
      </w:r>
      <w:r>
        <w:t>=β</w:t>
      </w:r>
      <w:r>
        <w:rPr>
          <w:i/>
          <w:iCs/>
        </w:rPr>
        <w:t>x</w:t>
      </w:r>
      <w:r>
        <w:rPr>
          <w:vertAlign w:val="subscript"/>
        </w:rPr>
        <w:t>1</w:t>
      </w:r>
      <w:r>
        <w:rPr>
          <w:rFonts w:hint="eastAsia"/>
          <w:vertAlign w:val="subscript"/>
        </w:rPr>
        <w:t>。</w:t>
      </w:r>
      <w:r>
        <w:t xml:space="preserve"> </w:t>
      </w:r>
    </w:p>
    <w:p w14:paraId="32E8DDF9">
      <w:r>
        <w:rPr>
          <w:lang w:val="en-US" w:eastAsia="zh-CN"/>
        </w:rPr>
        <w:pict>
          <v:shape id="Object 2" o:spid="_x0000_s1026" o:spt="75" type="#_x0000_t75" style="position:absolute;left:0pt;margin-left:199.6pt;margin-top:8.55pt;height:72pt;width:116pt;z-index:251659264;mso-width-relative:page;mso-height-relative:page;" o:ole="t" filled="f" o:preferrelative="t" stroked="f" coordsize="21600,21600">
            <v:path/>
            <v:fill on="f" focussize="0,0"/>
            <v:stroke on="f" joinstyle="miter"/>
            <v:imagedata r:id="rId7" o:title=""/>
            <o:lock v:ext="edit" aspectratio="t"/>
          </v:shape>
          <o:OLEObject Type="Embed" ProgID="Equation.DSMT4" ShapeID="Object 2" DrawAspect="Content" ObjectID="_1468075726" r:id="rId6">
            <o:LockedField>false</o:LockedField>
          </o:OLEObject>
        </w:pict>
      </w:r>
    </w:p>
    <w:p w14:paraId="2B90B86D"/>
    <w:p w14:paraId="43F033CF"/>
    <w:p w14:paraId="7C663A1C"/>
    <w:p w14:paraId="3F375D1D">
      <w:r>
        <w:rPr>
          <w:lang w:val="en-US" w:eastAsia="zh-CN"/>
        </w:rPr>
        <w:pict>
          <v:shape id="Object 4" o:spid="_x0000_s1027" o:spt="75" type="#_x0000_t75" style="position:absolute;left:0pt;margin-left:7pt;margin-top:12.6pt;height:18pt;width:290pt;z-index:251660288;mso-width-relative:page;mso-height-relative:page;" o:ole="t" filled="f" o:preferrelative="t" stroked="f" coordsize="21600,21600">
            <v:path/>
            <v:fill on="f" focussize="0,0"/>
            <v:stroke on="f" joinstyle="miter"/>
            <v:imagedata r:id="rId9" o:title=""/>
            <o:lock v:ext="edit" aspectratio="t"/>
          </v:shape>
          <o:OLEObject Type="Embed" ProgID="Equation.DSMT4" ShapeID="Object 4" DrawAspect="Content" ObjectID="_1468075727" r:id="rId8">
            <o:LockedField>false</o:LockedField>
          </o:OLEObject>
        </w:pict>
      </w:r>
    </w:p>
    <w:p w14:paraId="5B282D0C"/>
    <w:p w14:paraId="667B6E48">
      <w:r>
        <w:rPr>
          <w:rFonts w:hint="eastAsia"/>
        </w:rPr>
        <w:t>计算</w:t>
      </w:r>
      <w:r>
        <w:t>x</w:t>
      </w:r>
      <w:r>
        <w:rPr>
          <w:rFonts w:hint="eastAsia"/>
          <w:vertAlign w:val="subscript"/>
        </w:rPr>
        <w:t>1</w:t>
      </w:r>
      <w:r>
        <w:t xml:space="preserve">(t), </w:t>
      </w:r>
      <w:r>
        <w:rPr>
          <w:rFonts w:hint="eastAsia"/>
        </w:rPr>
        <w:t>x</w:t>
      </w:r>
      <w:r>
        <w:rPr>
          <w:rFonts w:hint="eastAsia"/>
          <w:vertAlign w:val="subscript"/>
        </w:rPr>
        <w:t>2</w:t>
      </w:r>
      <w:r>
        <w:t xml:space="preserve">(t), </w:t>
      </w:r>
      <w:r>
        <w:rPr>
          <w:rFonts w:hint="eastAsia"/>
        </w:rPr>
        <w:t>画出图形及相图。解释其变化过程</w:t>
      </w:r>
    </w:p>
    <w:p w14:paraId="560151EA">
      <w:pPr>
        <w:rPr>
          <w:rFonts w:hint="eastAsia"/>
        </w:rPr>
      </w:pPr>
      <w:r>
        <w:rPr>
          <w:rFonts w:hint="eastAsia"/>
        </w:rPr>
        <w:t xml:space="preserve"> </w:t>
      </w:r>
      <w:r>
        <w:t>2</w:t>
      </w:r>
      <w:r>
        <w:rPr>
          <w:rFonts w:hint="eastAsia"/>
        </w:rPr>
        <w:t>）若</w:t>
      </w:r>
      <w:r>
        <w:t>α=1.</w:t>
      </w:r>
      <w:r>
        <w:rPr>
          <w:rFonts w:hint="eastAsia"/>
        </w:rPr>
        <w:t>2，</w:t>
      </w:r>
      <w:r>
        <w:t>β =0.</w:t>
      </w:r>
      <w:r>
        <w:rPr>
          <w:rFonts w:hint="eastAsia"/>
        </w:rPr>
        <w:t>8，其他参数和初始值不变，再分析结果。由此能得到什么结论。</w:t>
      </w:r>
    </w:p>
    <w:p w14:paraId="1F3CF8A3">
      <w:pPr>
        <w:ind w:firstLine="105" w:firstLineChars="50"/>
        <w:rPr>
          <w:rFonts w:hint="eastAsia"/>
        </w:rPr>
      </w:pPr>
      <w:r>
        <w:rPr>
          <w:rFonts w:hint="eastAsia"/>
        </w:rPr>
        <w:t>3）假定物种甲是人们希望捕获的而物种乙不是，因此可以假定物种甲有一个常数的捕获率c=0.1，这时讨论两种物种的变化。</w:t>
      </w:r>
    </w:p>
    <w:p w14:paraId="3006A761">
      <w:pPr>
        <w:rPr>
          <w:rFonts w:hint="eastAsia"/>
        </w:rPr>
      </w:pPr>
      <w:r>
        <w:rPr>
          <w:rFonts w:hint="eastAsia"/>
        </w:rPr>
        <w:t>5、一个半径为0.5米的均匀木球，密度为0.65，在离水面0.8米处自由下落（球心和水面的距离）。经历如下的三个阶段，第一，空气中的自由下落，第二，部分侵入水中的下沉，第三，全部侵入水中的下沉。为简单起见，仅仅考虑木球在水中受到浮力而不考虑其他的复杂因素。试确定三个阶段经历的时间和运动的距离。</w:t>
      </w:r>
    </w:p>
    <w:p w14:paraId="09D46DAA">
      <w:pPr>
        <w:rPr>
          <w:rFonts w:hint="eastAsia"/>
          <w:lang w:val="en-US" w:eastAsia="zh-CN"/>
        </w:rPr>
      </w:pPr>
      <w:r>
        <w:rPr>
          <w:rFonts w:hint="eastAsia"/>
          <w:lang w:val="en-US" w:eastAsia="zh-CN"/>
        </w:rPr>
        <w:t>6、讨论课件上追击问题的两个问题，并给出几组数据计算其结果。最后给出该问题的结论和启示。</w:t>
      </w:r>
    </w:p>
    <w:p w14:paraId="5844776C">
      <w:pPr>
        <w:rPr>
          <w:rFonts w:hint="eastAsia"/>
          <w:lang w:val="en-US" w:eastAsia="zh-CN"/>
        </w:rPr>
      </w:pPr>
      <w:r>
        <w:rPr>
          <w:rFonts w:hint="eastAsia"/>
          <w:lang w:val="en-US" w:eastAsia="zh-CN"/>
        </w:rPr>
        <w:t>7、建立一个新冠传染病传播模型，收集相关数据，分析美国的第一波新冠传播疫情并给出你的模拟结果以及误差情况。说明你的模型的优缺点。</w:t>
      </w:r>
    </w:p>
    <w:p w14:paraId="4DA5864F">
      <w:pPr>
        <w:rPr>
          <w:rFonts w:hint="default"/>
          <w:lang w:val="en-US" w:eastAsia="zh-CN"/>
        </w:rPr>
      </w:pPr>
      <w:r>
        <w:rPr>
          <w:rFonts w:hint="eastAsia"/>
          <w:lang w:val="en-US" w:eastAsia="zh-CN"/>
        </w:rPr>
        <w:t>（注：第六题和第七题选做一题，</w:t>
      </w:r>
      <w:bookmarkStart w:id="0" w:name="_GoBack"/>
      <w:bookmarkEnd w:id="0"/>
      <w:r>
        <w:rPr>
          <w:rFonts w:hint="eastAsia"/>
          <w:lang w:val="en-US" w:eastAsia="zh-CN"/>
        </w:rPr>
        <w:t>其他全做）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2FF" w:usb1="400004FF" w:usb2="00000000" w:usb3="00000000" w:csb0="2000019F" w:csb1="00000000"/>
  </w:font>
  <w:font w:name="等线 Light">
    <w:altName w:val="宋体"/>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Y5M2Y0Y2RkMTk1MGRiYjM3YjFhNmY5NjBmM2Y5OWEifQ=="/>
  </w:docVars>
  <w:rsids>
    <w:rsidRoot w:val="004818F2"/>
    <w:rsid w:val="0036416F"/>
    <w:rsid w:val="004818F2"/>
    <w:rsid w:val="008E71ED"/>
    <w:rsid w:val="00A2777D"/>
    <w:rsid w:val="00A76A96"/>
    <w:rsid w:val="43B91DAA"/>
    <w:rsid w:val="533B10DC"/>
    <w:rsid w:val="784A5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link w:val="5"/>
    <w:qFormat/>
    <w:uiPriority w:val="10"/>
    <w:pPr>
      <w:spacing w:before="240" w:after="60"/>
      <w:jc w:val="center"/>
      <w:outlineLvl w:val="0"/>
    </w:pPr>
    <w:rPr>
      <w:rFonts w:ascii="Cambria" w:hAnsi="Cambria" w:eastAsiaTheme="minorEastAsia" w:cstheme="minorBidi"/>
      <w:b/>
      <w:bCs/>
      <w:sz w:val="32"/>
      <w:szCs w:val="32"/>
    </w:rPr>
  </w:style>
  <w:style w:type="character" w:customStyle="1" w:styleId="5">
    <w:name w:val="标题 Char"/>
    <w:link w:val="2"/>
    <w:uiPriority w:val="10"/>
    <w:rPr>
      <w:rFonts w:ascii="Cambria" w:hAnsi="Cambria"/>
      <w:b/>
      <w:bCs/>
      <w:sz w:val="32"/>
      <w:szCs w:val="32"/>
    </w:rPr>
  </w:style>
  <w:style w:type="character" w:customStyle="1" w:styleId="6">
    <w:name w:val="标题 字符"/>
    <w:basedOn w:val="4"/>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710</Words>
  <Characters>953</Characters>
  <Lines>6</Lines>
  <Paragraphs>1</Paragraphs>
  <TotalTime>11</TotalTime>
  <ScaleCrop>false</ScaleCrop>
  <LinksUpToDate>false</LinksUpToDate>
  <CharactersWithSpaces>1031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2020-11-11T01:29:00Z</dcterms:created>
  <dc:creator>wls112358</dc:creator>
  <cp:lastModifiedBy>Administrator</cp:lastModifiedBy>
  <dcterms:modified xsi:type="dcterms:W3CDTF">2025-03-21T13:34:12Z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A0BBDF46B5A94A8DB5D2A5FC8A454B1C_13</vt:lpwstr>
  </property>
  <property fmtid="{D5CDD505-2E9C-101B-9397-08002B2CF9AE}" pid="4" name="KSOTemplateDocerSaveRecord">
    <vt:lpwstr>eyJoZGlkIjoiZTUyOGE1YzM2ODQ5Zjg1NWI1MWI5Yzg3OTk2MjU5YjIiLCJ1c2VySWQiOiIxMTU4NzI4NDk2In0=</vt:lpwstr>
  </property>
</Properties>
</file>