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8158E">
      <w:pPr>
        <w:ind w:left="1680" w:firstLine="420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《机器学习基础》实验报告</w:t>
      </w:r>
    </w:p>
    <w:p w14:paraId="4068A8A3">
      <w:pPr>
        <w:jc w:val="right"/>
      </w:pPr>
    </w:p>
    <w:tbl>
      <w:tblPr>
        <w:tblStyle w:val="7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5CF3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42BACB94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6A7A9EC7">
            <w:pPr>
              <w:spacing w:line="480" w:lineRule="exact"/>
              <w:ind w:right="-51"/>
              <w:jc w:val="left"/>
              <w:rPr>
                <w:rFonts w:hint="default" w:ascii="宋体" w:hAnsi="宋体" w:eastAsia="宋体"/>
                <w:b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14:paraId="45044346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FAA951E">
            <w:pPr>
              <w:spacing w:line="480" w:lineRule="exact"/>
              <w:ind w:right="-51"/>
              <w:jc w:val="center"/>
              <w:rPr>
                <w:rFonts w:hint="eastAsia" w:ascii="宋体" w:hAnsi="宋体" w:eastAsia="宋体"/>
                <w:b/>
                <w:lang w:val="en-US" w:eastAsia="zh-CN"/>
              </w:rPr>
            </w:pPr>
          </w:p>
        </w:tc>
      </w:tr>
      <w:tr w14:paraId="41B5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A28A50D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3B8EA6BD">
            <w:pPr>
              <w:spacing w:line="480" w:lineRule="exact"/>
              <w:ind w:right="-51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聚类算法</w:t>
            </w:r>
            <w:r>
              <w:rPr>
                <w:rFonts w:hint="eastAsia"/>
                <w:b/>
                <w:sz w:val="24"/>
                <w:szCs w:val="24"/>
              </w:rPr>
              <w:t>实践</w:t>
            </w:r>
          </w:p>
        </w:tc>
      </w:tr>
      <w:tr w14:paraId="49F1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6742EDD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228EE7F2">
            <w:pPr>
              <w:spacing w:line="400" w:lineRule="exact"/>
              <w:ind w:left="-40" w:right="-51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</w:rPr>
              <w:t>2025</w:t>
            </w:r>
            <w:r>
              <w:rPr>
                <w:rFonts w:hint="eastAsia" w:ascii="宋体" w:hAnsi="宋体"/>
                <w:b/>
              </w:rPr>
              <w:t>年5月</w:t>
            </w:r>
            <w:r>
              <w:rPr>
                <w:rFonts w:ascii="宋体" w:hAnsi="宋体"/>
                <w:b/>
              </w:rPr>
              <w:t>16</w:t>
            </w:r>
            <w:r>
              <w:rPr>
                <w:rFonts w:hint="eastAsia" w:ascii="宋体" w:hAnsi="宋体"/>
                <w:b/>
              </w:rPr>
              <w:t>日</w:t>
            </w:r>
          </w:p>
        </w:tc>
        <w:tc>
          <w:tcPr>
            <w:tcW w:w="1365" w:type="dxa"/>
            <w:vAlign w:val="center"/>
          </w:tcPr>
          <w:p w14:paraId="47F1B896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7872C73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  <w:bCs/>
              </w:rPr>
              <w:t>DS3304</w:t>
            </w:r>
          </w:p>
        </w:tc>
      </w:tr>
      <w:tr w14:paraId="41E2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5371B36B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763C2DCF">
            <w:pPr>
              <w:spacing w:line="480" w:lineRule="exact"/>
              <w:ind w:left="-42" w:leftChars="-20" w:right="171" w:firstLine="211" w:firstLineChars="100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2CF4EE14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1576553F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ascii="Segoe UI Symbol" w:hAnsi="Segoe UI Symbol" w:cs="Segoe UI Symbol"/>
                <w:b/>
              </w:rPr>
              <w:t>☑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6F2F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1B069C3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7C187058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2AD35EBB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5C5FBB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7CD87956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  <w:r>
              <w:rPr>
                <w:rFonts w:ascii="宋体"/>
              </w:rPr>
              <w:t xml:space="preserve"> </w:t>
            </w:r>
          </w:p>
        </w:tc>
      </w:tr>
      <w:tr w14:paraId="0E2C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7B7FE4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6AA8884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掌握聚类算法原理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14:paraId="62ED3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9F6CCE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25DCB37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1.理解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并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4"/>
                <w:szCs w:val="24"/>
              </w:rPr>
              <w:t>描述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各一种原型聚类算法、密度聚类算法的原理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</w:p>
          <w:p w14:paraId="36385DB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2.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4"/>
                <w:szCs w:val="24"/>
              </w:rPr>
              <w:t>编程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实践，将k均值算法应用于合适的数据集（西瓜数据集、鸢尾花数据集或其它合适数据集），设置三组以上不同的k值，分别使用三组不同初始中心点，对比实验结果，分析聚类结果的优劣。</w:t>
            </w:r>
          </w:p>
        </w:tc>
      </w:tr>
      <w:tr w14:paraId="3EDA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38B2D9F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三、实验过程或算法（源程序）</w:t>
            </w:r>
          </w:p>
          <w:p w14:paraId="1A7FA927">
            <w:pPr>
              <w:rPr>
                <w:rFonts w:eastAsia="黑体"/>
                <w:b/>
                <w:bCs w:val="0"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1. 原型聚类 —— K-Means</w:t>
            </w:r>
          </w:p>
          <w:p w14:paraId="18FC125C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K-Means 是一种典型的基于原型的聚类方法。它通过迭代优化的方式将数据划分为 K 个簇，每个簇由一个中心（均值向量）表示。其目标是最小化每个簇内的误差平方和（SSE），使得同簇样本之间相似度更高，不同簇之间的样本差异更大。</w:t>
            </w:r>
          </w:p>
          <w:p w14:paraId="18476268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K-Means 的核心思想是：首先随机选择 K 个初始中心，然后不断执行以下步骤：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（1）将每个数据点分配到最近的聚类中心所在的簇；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（2）重新计算每个簇的中心（均值）；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重复执行直到聚类中心收敛或达到最大迭代次数。</w:t>
            </w:r>
          </w:p>
          <w:p w14:paraId="6D9C6080">
            <w:pPr>
              <w:rPr>
                <w:rFonts w:eastAsia="黑体"/>
                <w:bCs/>
                <w:sz w:val="24"/>
              </w:rPr>
            </w:pPr>
          </w:p>
          <w:p w14:paraId="5D2AA275">
            <w:pPr>
              <w:rPr>
                <w:rFonts w:eastAsia="黑体"/>
                <w:b/>
                <w:bCs w:val="0"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K-Means 算法优点</w:t>
            </w:r>
          </w:p>
          <w:p w14:paraId="7EEF02D4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简单易实现：算法结构清晰，便于编程实现。</w:t>
            </w:r>
          </w:p>
          <w:p w14:paraId="2826B20D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计算效率高：时间复杂度为 O(nKd)，适用于中等规模数据集。</w:t>
            </w:r>
          </w:p>
          <w:p w14:paraId="120A6676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对少量噪声不敏感：均值作为中心对少数离群值不敏感。</w:t>
            </w:r>
          </w:p>
          <w:p w14:paraId="07B544ED">
            <w:pPr>
              <w:rPr>
                <w:rFonts w:eastAsia="黑体"/>
                <w:bCs/>
                <w:sz w:val="24"/>
              </w:rPr>
            </w:pPr>
          </w:p>
          <w:p w14:paraId="0DF06881">
            <w:pPr>
              <w:rPr>
                <w:rFonts w:eastAsia="黑体"/>
                <w:b/>
                <w:bCs w:val="0"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K-Means 算法流程</w:t>
            </w:r>
          </w:p>
          <w:p w14:paraId="68E8305F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输入</w:t>
            </w:r>
            <w:r>
              <w:rPr>
                <w:rFonts w:eastAsia="黑体"/>
                <w:bCs/>
                <w:sz w:val="24"/>
              </w:rPr>
              <w:t>：样本集 D={x1,x2,...,xn}，聚类数 K，最大迭代次数 max_iters，收敛阈值 tol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/>
                <w:bCs w:val="0"/>
                <w:sz w:val="24"/>
              </w:rPr>
              <w:t>输出：</w:t>
            </w:r>
            <w:r>
              <w:rPr>
                <w:rFonts w:eastAsia="黑体"/>
                <w:bCs/>
                <w:sz w:val="24"/>
              </w:rPr>
              <w:t>簇划分 C={C1,C2,...,CK}，及其对应中心</w:t>
            </w:r>
          </w:p>
          <w:p w14:paraId="26D9E02C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初始化：随机选取 K 个数据点作为初始聚类中心</w:t>
            </w:r>
          </w:p>
          <w:p w14:paraId="3EBF0576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分配数据点：将每个点分配到最近的聚类中心所在簇</w:t>
            </w:r>
          </w:p>
          <w:p w14:paraId="1C7F9FF9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更新中心点：重新计算每个簇内样本均值作为新中心</w:t>
            </w:r>
          </w:p>
          <w:p w14:paraId="08A00408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判断收敛条件：若中心变化小于 tol，或迭代达到上限则停止</w:t>
            </w:r>
          </w:p>
          <w:p w14:paraId="187DAA7D">
            <w:pPr>
              <w:rPr>
                <w:rFonts w:eastAsia="黑体"/>
                <w:bCs/>
                <w:sz w:val="24"/>
              </w:rPr>
            </w:pPr>
          </w:p>
          <w:p w14:paraId="53FFE64D">
            <w:pPr>
              <w:rPr>
                <w:rFonts w:hint="eastAsia" w:eastAsia="黑体"/>
                <w:b/>
                <w:bCs w:val="0"/>
                <w:sz w:val="24"/>
                <w:lang w:eastAsia="zh-CN"/>
              </w:rPr>
            </w:pPr>
            <w:r>
              <w:rPr>
                <w:rFonts w:eastAsia="黑体"/>
                <w:b/>
                <w:bCs w:val="0"/>
                <w:sz w:val="24"/>
              </w:rPr>
              <w:t>聚类效果评估指标</w:t>
            </w:r>
            <w:r>
              <w:rPr>
                <w:rFonts w:hint="eastAsia" w:eastAsia="黑体"/>
                <w:b/>
                <w:bCs w:val="0"/>
                <w:sz w:val="24"/>
                <w:lang w:eastAsia="zh-CN"/>
              </w:rPr>
              <w:t>：</w:t>
            </w:r>
          </w:p>
          <w:p w14:paraId="50CF0A36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SSE（误差平方和）：衡量聚类紧密程度，越小越好。</w:t>
            </w:r>
          </w:p>
          <w:p w14:paraId="2113D225">
            <w:pPr>
              <w:rPr>
                <w:rFonts w:eastAsia="黑体"/>
                <w:bCs/>
                <w:sz w:val="24"/>
              </w:rPr>
            </w:pPr>
            <w:r>
              <w:drawing>
                <wp:inline distT="0" distB="0" distL="114300" distR="114300">
                  <wp:extent cx="2482850" cy="330200"/>
                  <wp:effectExtent l="0" t="0" r="6350" b="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3EF75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ARI（Adjusted Rand Index）：衡量聚类结果与真实标签一致性，范围 [-1, 1]，越接近 1 越好。</w:t>
            </w:r>
          </w:p>
          <w:p w14:paraId="57559AE3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轮廓系数（Silhouette Coefficient）：评估簇内紧凑度与簇间分离度。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对每个样本 i，定义：</w:t>
            </w:r>
          </w:p>
          <w:p w14:paraId="5CE50A4E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a(i)：与同簇样本平均距离</w:t>
            </w:r>
          </w:p>
          <w:p w14:paraId="0F4EC8D5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b(i)：与最近邻簇中样本平均距离</w:t>
            </w:r>
          </w:p>
          <w:p w14:paraId="52E0A370">
            <w:pPr>
              <w:rPr>
                <w:rFonts w:eastAsia="黑体"/>
                <w:bCs/>
                <w:sz w:val="24"/>
              </w:rPr>
            </w:pPr>
            <w:r>
              <w:drawing>
                <wp:inline distT="0" distB="0" distL="114300" distR="114300">
                  <wp:extent cx="1682750" cy="368300"/>
                  <wp:effectExtent l="0" t="0" r="6350" b="0"/>
                  <wp:docPr id="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整体轮廓系数为所有样本s(i)的平均值</w:t>
            </w:r>
          </w:p>
          <w:p w14:paraId="2C56473C">
            <w:pPr>
              <w:rPr>
                <w:rFonts w:eastAsia="黑体"/>
                <w:bCs/>
                <w:sz w:val="24"/>
              </w:rPr>
            </w:pPr>
          </w:p>
          <w:p w14:paraId="752BD703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收敛条件判断</w:t>
            </w:r>
          </w:p>
          <w:p w14:paraId="2A58E835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聚类中心变化小于阈值：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drawing>
                <wp:inline distT="0" distB="0" distL="114300" distR="114300">
                  <wp:extent cx="2178050" cy="349250"/>
                  <wp:effectExtent l="0" t="0" r="6350" b="6350"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21EAB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达到最大迭代次数 max_iters</w:t>
            </w:r>
          </w:p>
          <w:p w14:paraId="1DA47DBD">
            <w:pPr>
              <w:rPr>
                <w:rFonts w:eastAsia="黑体"/>
                <w:bCs/>
                <w:sz w:val="24"/>
              </w:rPr>
            </w:pPr>
          </w:p>
          <w:p w14:paraId="4F07DCC6">
            <w:pPr>
              <w:rPr>
                <w:rFonts w:eastAsia="黑体"/>
                <w:b/>
                <w:bCs w:val="0"/>
                <w:sz w:val="24"/>
              </w:rPr>
            </w:pPr>
            <w:r>
              <w:rPr>
                <w:rFonts w:eastAsia="黑体"/>
                <w:b/>
                <w:bCs w:val="0"/>
                <w:sz w:val="24"/>
              </w:rPr>
              <w:t>2. 密度聚类 —— DBSCAN</w:t>
            </w:r>
          </w:p>
          <w:p w14:paraId="550B623F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DBSCAN（Density-Based Spatial Clustering of Applications with Noise）是一种基于密度的聚类算法。与 K-Means 不同，它能识别任意形状的簇，并有效处理噪声点。</w:t>
            </w:r>
          </w:p>
          <w:p w14:paraId="25D83ED7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其核心思想是：若某区域内样本密度大于设定阈值（即 ε 邻域中至少有 MinPts 个点），则该区域构成一个簇。通过密度可达关系将区域扩展形成完整簇。</w:t>
            </w:r>
          </w:p>
          <w:p w14:paraId="4952FDF0">
            <w:pPr>
              <w:rPr>
                <w:rFonts w:eastAsia="黑体"/>
                <w:bCs/>
                <w:sz w:val="24"/>
              </w:rPr>
            </w:pPr>
          </w:p>
          <w:p w14:paraId="188E6981">
            <w:pPr>
              <w:rPr>
                <w:rFonts w:hint="eastAsia" w:eastAsia="黑体"/>
                <w:b/>
                <w:bCs w:val="0"/>
                <w:sz w:val="24"/>
                <w:lang w:eastAsia="zh-CN"/>
              </w:rPr>
            </w:pPr>
            <w:r>
              <w:rPr>
                <w:rFonts w:eastAsia="黑体"/>
                <w:b/>
                <w:bCs w:val="0"/>
                <w:sz w:val="24"/>
              </w:rPr>
              <w:t>DBSCAN 优点</w:t>
            </w:r>
            <w:r>
              <w:rPr>
                <w:rFonts w:hint="eastAsia" w:eastAsia="黑体"/>
                <w:b/>
                <w:bCs w:val="0"/>
                <w:sz w:val="24"/>
                <w:lang w:eastAsia="zh-CN"/>
              </w:rPr>
              <w:t>：</w:t>
            </w:r>
          </w:p>
          <w:p w14:paraId="397DAFCB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适应任意簇形状：适合非球状、非凸簇的聚类问题</w:t>
            </w:r>
          </w:p>
          <w:p w14:paraId="6B8BDAD5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可检测异常点：自动识别低密度区域中的异常样本</w:t>
            </w:r>
          </w:p>
          <w:p w14:paraId="7A214C99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对初始值不敏感：不依赖初始中心，鲁棒性更强</w:t>
            </w:r>
          </w:p>
          <w:p w14:paraId="2EC2A676">
            <w:pPr>
              <w:rPr>
                <w:rFonts w:eastAsia="黑体"/>
                <w:bCs/>
                <w:sz w:val="24"/>
              </w:rPr>
            </w:pPr>
          </w:p>
          <w:p w14:paraId="37EEE445">
            <w:pPr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/>
                <w:bCs w:val="0"/>
                <w:sz w:val="24"/>
              </w:rPr>
              <w:t>基本概念</w:t>
            </w:r>
            <w:r>
              <w:rPr>
                <w:rFonts w:hint="eastAsia" w:eastAsia="黑体"/>
                <w:b/>
                <w:bCs w:val="0"/>
                <w:sz w:val="24"/>
                <w:lang w:eastAsia="zh-CN"/>
              </w:rPr>
              <w:t>：</w:t>
            </w:r>
          </w:p>
          <w:p w14:paraId="12DD5BB4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核心对象：其 ε 邻域中包含至少 MinPts 个样本的点</w:t>
            </w:r>
          </w:p>
          <w:p w14:paraId="62C811EB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边界对象：自身邻域不满足 MinPts，但在某核心对象的邻域中</w:t>
            </w:r>
          </w:p>
          <w:p w14:paraId="455ADFCF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噪声点：既非核心对象，也不在任意核心对象邻域内</w:t>
            </w:r>
          </w:p>
          <w:p w14:paraId="5F82A494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若 A 可通过若干核心对象连接至 B，则称 B 密度可达 A。</w:t>
            </w:r>
          </w:p>
          <w:p w14:paraId="1083CCD9">
            <w:pPr>
              <w:rPr>
                <w:rFonts w:eastAsia="黑体"/>
                <w:bCs/>
                <w:sz w:val="24"/>
              </w:rPr>
            </w:pPr>
          </w:p>
          <w:p w14:paraId="7994B2C1">
            <w:pPr>
              <w:rPr>
                <w:rFonts w:hint="eastAsia" w:eastAsia="黑体"/>
                <w:b/>
                <w:bCs w:val="0"/>
                <w:sz w:val="24"/>
                <w:lang w:val="en-US" w:eastAsia="zh-CN"/>
              </w:rPr>
            </w:pPr>
            <w:r>
              <w:rPr>
                <w:rFonts w:eastAsia="黑体"/>
                <w:b/>
                <w:bCs w:val="0"/>
                <w:sz w:val="24"/>
              </w:rPr>
              <w:t>DBSCAN 算法步骤</w:t>
            </w:r>
            <w:r>
              <w:rPr>
                <w:rFonts w:hint="eastAsia" w:eastAsia="黑体"/>
                <w:b/>
                <w:bCs w:val="0"/>
                <w:sz w:val="24"/>
                <w:lang w:eastAsia="zh-CN"/>
              </w:rPr>
              <w:t>：</w:t>
            </w:r>
          </w:p>
          <w:p w14:paraId="5FA29E8A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输入：样本集 D={x1,...,xm}，参数ε,MinPts</w:t>
            </w:r>
            <w:r>
              <w:rPr>
                <w:rFonts w:eastAsia="黑体"/>
                <w:bCs/>
                <w:sz w:val="24"/>
              </w:rPr>
              <w:br w:type="textWrapping"/>
            </w:r>
            <w:r>
              <w:rPr>
                <w:rFonts w:eastAsia="黑体"/>
                <w:bCs/>
                <w:sz w:val="24"/>
              </w:rPr>
              <w:t>输出：簇划分 C={C1,C2,...,Ck}</w:t>
            </w:r>
          </w:p>
          <w:p w14:paraId="31F216A0">
            <w:pPr>
              <w:rPr>
                <w:rFonts w:eastAsia="黑体"/>
                <w:bCs/>
                <w:sz w:val="24"/>
              </w:rPr>
            </w:pPr>
          </w:p>
          <w:p w14:paraId="75E61856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初始化：</w:t>
            </w:r>
          </w:p>
          <w:p w14:paraId="69EF245A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核心对象集合 Ω=∅</w:t>
            </w:r>
          </w:p>
          <w:p w14:paraId="53D0985B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聚类编号 k=0，未访问集合 Γ=D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，</w:t>
            </w:r>
            <w:r>
              <w:rPr>
                <w:rFonts w:eastAsia="黑体"/>
                <w:bCs/>
                <w:sz w:val="24"/>
              </w:rPr>
              <w:t>簇集合 C=∅</w:t>
            </w:r>
          </w:p>
          <w:p w14:paraId="2DE8371B">
            <w:pPr>
              <w:rPr>
                <w:rFonts w:eastAsia="黑体"/>
                <w:bCs/>
                <w:sz w:val="24"/>
              </w:rPr>
            </w:pPr>
          </w:p>
          <w:p w14:paraId="593568F7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遍历每个样本点 xj，若其邻域满足 ∣Nε(xj)∣≥MinPts，将其加入核心对象集合</w:t>
            </w:r>
            <w:r>
              <w:rPr>
                <w:rFonts w:hint="eastAsia" w:eastAsia="黑体"/>
                <w:bCs/>
                <w:sz w:val="24"/>
                <w:lang w:eastAsia="zh-CN"/>
              </w:rPr>
              <w:t>。</w:t>
            </w:r>
          </w:p>
          <w:p w14:paraId="1D051EDC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若无核心对象，算法结束；否则随机选取一个核心对象 ooo，初始化：</w:t>
            </w:r>
          </w:p>
          <w:p w14:paraId="268659CD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当前核心队列 Ωcur={o}</w:t>
            </w:r>
          </w:p>
          <w:p w14:paraId="43FA3B28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当前簇 C</w:t>
            </w:r>
            <w:r>
              <w:rPr>
                <w:rFonts w:eastAsia="黑体"/>
                <w:bCs/>
                <w:sz w:val="24"/>
                <w:vertAlign w:val="subscript"/>
              </w:rPr>
              <w:t>k</w:t>
            </w:r>
            <w:r>
              <w:rPr>
                <w:rFonts w:eastAsia="黑体"/>
                <w:bCs/>
                <w:sz w:val="24"/>
              </w:rPr>
              <w:t>={o}，聚类编号 k=k+1，更新 Γ=Γ−{o}</w:t>
            </w:r>
          </w:p>
          <w:p w14:paraId="0BD96A9F">
            <w:pPr>
              <w:rPr>
                <w:rFonts w:eastAsia="黑体"/>
                <w:bCs/>
                <w:sz w:val="24"/>
              </w:rPr>
            </w:pPr>
          </w:p>
          <w:p w14:paraId="7473D01C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扩展当前簇：</w:t>
            </w:r>
          </w:p>
          <w:p w14:paraId="7956CB15">
            <w:pPr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若 Ω</w:t>
            </w:r>
            <w:r>
              <w:rPr>
                <w:rFonts w:eastAsia="黑体"/>
                <w:bCs/>
                <w:sz w:val="24"/>
                <w:vertAlign w:val="subscript"/>
              </w:rPr>
              <w:t>cur</w:t>
            </w:r>
            <w:r>
              <w:rPr>
                <w:rFonts w:eastAsia="黑体"/>
                <w:bCs/>
                <w:sz w:val="24"/>
              </w:rPr>
              <w:t>=∅，当前簇构建完毕，更新 C=C∪{C</w:t>
            </w:r>
            <w:r>
              <w:rPr>
                <w:rFonts w:eastAsia="黑体"/>
                <w:bCs/>
                <w:sz w:val="24"/>
                <w:vertAlign w:val="subscript"/>
              </w:rPr>
              <w:t>k</w:t>
            </w:r>
            <w:r>
              <w:rPr>
                <w:rFonts w:eastAsia="黑体"/>
                <w:bCs/>
                <w:sz w:val="24"/>
              </w:rPr>
              <w:t>}，转至步骤 3</w:t>
            </w:r>
            <w:r>
              <w:rPr>
                <w:rFonts w:hint="eastAsia" w:eastAsia="黑体"/>
                <w:bCs/>
                <w:sz w:val="24"/>
                <w:lang w:eastAsia="zh-CN"/>
              </w:rPr>
              <w:t>。</w:t>
            </w:r>
          </w:p>
          <w:p w14:paraId="05D20296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否则，取出核心对象 o′∈Ω</w:t>
            </w:r>
            <w:r>
              <w:rPr>
                <w:rFonts w:eastAsia="黑体"/>
                <w:bCs/>
                <w:sz w:val="24"/>
                <w:vertAlign w:val="subscript"/>
              </w:rPr>
              <w:t>cur</w:t>
            </w:r>
            <w:r>
              <w:rPr>
                <w:rFonts w:eastAsia="黑体"/>
                <w:bCs/>
                <w:sz w:val="24"/>
              </w:rPr>
              <w:t>，计算其邻域 Nε(o′)</w:t>
            </w:r>
          </w:p>
          <w:p w14:paraId="1522E483">
            <w:pPr>
              <w:rPr>
                <w:rFonts w:eastAsia="黑体"/>
                <w:bCs/>
                <w:sz w:val="24"/>
              </w:rPr>
            </w:pPr>
          </w:p>
          <w:p w14:paraId="1A26E5D8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令 Δ=Nε(o′)∩Γ，更新：</w:t>
            </w:r>
          </w:p>
          <w:p w14:paraId="58EC77AC">
            <w:pPr>
              <w:rPr>
                <w:rFonts w:eastAsia="黑体"/>
                <w:bCs/>
                <w:sz w:val="24"/>
              </w:rPr>
            </w:pPr>
            <w:r>
              <w:drawing>
                <wp:inline distT="0" distB="0" distL="114300" distR="114300">
                  <wp:extent cx="2628900" cy="1073150"/>
                  <wp:effectExtent l="0" t="0" r="0" b="6350"/>
                  <wp:docPr id="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3A5D2">
            <w:pPr>
              <w:rPr>
                <w:rFonts w:eastAsia="黑体"/>
                <w:bCs/>
                <w:sz w:val="24"/>
              </w:rPr>
            </w:pPr>
          </w:p>
          <w:p w14:paraId="03FB57BA">
            <w:pPr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重复步骤 4，直到所有核心对象被处理完</w:t>
            </w:r>
          </w:p>
          <w:p w14:paraId="14A87EDC">
            <w:pPr>
              <w:rPr>
                <w:rFonts w:eastAsia="黑体"/>
                <w:bCs/>
                <w:sz w:val="24"/>
              </w:rPr>
            </w:pPr>
          </w:p>
          <w:p w14:paraId="536E0351">
            <w:pPr>
              <w:rPr>
                <w:rFonts w:eastAsia="黑体"/>
                <w:bCs/>
                <w:sz w:val="24"/>
              </w:rPr>
            </w:pPr>
          </w:p>
        </w:tc>
      </w:tr>
      <w:tr w14:paraId="1AFD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56A729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四、实验结果及分析</w:t>
            </w:r>
          </w:p>
          <w:p w14:paraId="7F7EE37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03D4F4C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import numpy as np</w:t>
            </w:r>
          </w:p>
          <w:p w14:paraId="3FD82A1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import warnings</w:t>
            </w:r>
          </w:p>
          <w:p w14:paraId="2AC86E9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import matplotlib.pyplot as plt</w:t>
            </w:r>
          </w:p>
          <w:p w14:paraId="79A8A96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24C3510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# 忽略警告、设置中文字体显示</w:t>
            </w:r>
          </w:p>
          <w:p w14:paraId="11F2294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warnings.filterwarnings('ignore')</w:t>
            </w:r>
          </w:p>
          <w:p w14:paraId="59253A9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plt.rcParams['font.sans-serif'] = ['DejaVu Sans', 'Arial Unicode MS', 'SimHei']</w:t>
            </w:r>
          </w:p>
          <w:p w14:paraId="6500584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plt.rcParams['axes.unicode_minus'] = False</w:t>
            </w:r>
          </w:p>
          <w:p w14:paraId="3D787DE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187CDB7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class SimpleKMeans:</w:t>
            </w:r>
          </w:p>
          <w:p w14:paraId="54DC8F6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"""K-means算法实现"""</w:t>
            </w:r>
          </w:p>
          <w:p w14:paraId="4E0A0A7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32AB4A3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__init__(self, k=3, max_iter=100, random_state=None):</w:t>
            </w:r>
          </w:p>
          <w:p w14:paraId="08A1015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self.k = k</w:t>
            </w:r>
          </w:p>
          <w:p w14:paraId="4BC89DC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self.max_iter = max_iter</w:t>
            </w:r>
          </w:p>
          <w:p w14:paraId="18F75BE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self.random_state = random_state</w:t>
            </w:r>
          </w:p>
          <w:p w14:paraId="425B0D2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self.centroids = None</w:t>
            </w:r>
          </w:p>
          <w:p w14:paraId="4C56153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self.labels = None</w:t>
            </w:r>
          </w:p>
          <w:p w14:paraId="06CEF5A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self.sse = None</w:t>
            </w:r>
          </w:p>
          <w:p w14:paraId="7980E1A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self.n_iter = 0</w:t>
            </w:r>
          </w:p>
          <w:p w14:paraId="6F5901D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001D5F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init_centroids(self, X, method='random_range'):</w:t>
            </w:r>
          </w:p>
          <w:p w14:paraId="70BE4DD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"""初始化中心点"""</w:t>
            </w:r>
          </w:p>
          <w:p w14:paraId="390E727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self.random_state is not None:</w:t>
            </w:r>
          </w:p>
          <w:p w14:paraId="4AD14DB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np.random.seed(self.random_state)</w:t>
            </w:r>
          </w:p>
          <w:p w14:paraId="4B403FE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B6D07F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n_samples, n_features = X.shape</w:t>
            </w:r>
          </w:p>
          <w:p w14:paraId="462DA16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360FBD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method == 'random_points':</w:t>
            </w:r>
          </w:p>
          <w:p w14:paraId="309CF2B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# 随机选择数据点作为初始化中心</w:t>
            </w:r>
          </w:p>
          <w:p w14:paraId="0490351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indices = np.random.choice(n_samples, self.k, replace=False)</w:t>
            </w:r>
          </w:p>
          <w:p w14:paraId="1365E08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centroids = X[indices].copy()</w:t>
            </w:r>
          </w:p>
          <w:p w14:paraId="684DAB2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elif method == 'random_range':</w:t>
            </w:r>
          </w:p>
          <w:p w14:paraId="10B457B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# 在数据范围内随机生成中心点</w:t>
            </w:r>
          </w:p>
          <w:p w14:paraId="30EBFA9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centroids = np.random.uniform(X.min(axis=0), X.max(axis=0), size=(self.k, n_features))</w:t>
            </w:r>
          </w:p>
          <w:p w14:paraId="4180621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A03B79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return centroids</w:t>
            </w:r>
          </w:p>
          <w:p w14:paraId="0C1D901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8B81A9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assign_clusters(self, X, centroids):</w:t>
            </w:r>
          </w:p>
          <w:p w14:paraId="15D61AB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"""分配每个点到最近的中心 - 纯粹基于距离计算"""</w:t>
            </w:r>
          </w:p>
          <w:p w14:paraId="23953CA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n_samples = X.shape[0]</w:t>
            </w:r>
          </w:p>
          <w:p w14:paraId="373BD7B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labels = np.zeros(n_samples, dtype=int)</w:t>
            </w:r>
          </w:p>
          <w:p w14:paraId="1B78281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18C2E2D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for i, point in enumerate(X):</w:t>
            </w:r>
          </w:p>
          <w:p w14:paraId="729BB34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distances = [np.sqrt(np.sum((point - centroid) ** 2)) for centroid in centroids]</w:t>
            </w:r>
          </w:p>
          <w:p w14:paraId="5657FCE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labels[i] = np.argmin(distances)</w:t>
            </w:r>
          </w:p>
          <w:p w14:paraId="2B26181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2205AC4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return labels</w:t>
            </w:r>
          </w:p>
          <w:p w14:paraId="625139B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647A8CF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update_centroids(self, X, labels):</w:t>
            </w:r>
          </w:p>
          <w:p w14:paraId="6499F33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"""更新中心点 - 计算每个簇的均值"""</w:t>
            </w:r>
          </w:p>
          <w:p w14:paraId="3A22710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centroids = np.zeros((self.k, X.shape[1]))</w:t>
            </w:r>
          </w:p>
          <w:p w14:paraId="780B9EA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for i in range(self.k):</w:t>
            </w:r>
          </w:p>
          <w:p w14:paraId="6871F2F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cluster_points = X[labels == i]</w:t>
            </w:r>
          </w:p>
          <w:p w14:paraId="539BFF6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len(cluster_points) &gt; 0:</w:t>
            </w:r>
          </w:p>
          <w:p w14:paraId="1DB09F5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centroids[i] = cluster_points.mean(axis=0)</w:t>
            </w:r>
          </w:p>
          <w:p w14:paraId="30E77DE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else:</w:t>
            </w:r>
          </w:p>
          <w:p w14:paraId="0FF8217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# 如果某个簇为空，重新随机初始化该中心点</w:t>
            </w:r>
          </w:p>
          <w:p w14:paraId="0911EBF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centroids[i] = X[np.random.randint(len(X))]</w:t>
            </w:r>
          </w:p>
          <w:p w14:paraId="259B612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return centroids</w:t>
            </w:r>
          </w:p>
          <w:p w14:paraId="42A0420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C216DE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calculate_sse(self, X, labels, centroids):</w:t>
            </w:r>
          </w:p>
          <w:p w14:paraId="5A03145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"""计算簇内平方误差和"""</w:t>
            </w:r>
          </w:p>
          <w:p w14:paraId="716B57F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sse = 0</w:t>
            </w:r>
          </w:p>
          <w:p w14:paraId="04D57E0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for i in range(self.k):</w:t>
            </w:r>
          </w:p>
          <w:p w14:paraId="22AF119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cluster_points = X[labels == i]</w:t>
            </w:r>
          </w:p>
          <w:p w14:paraId="2E9969C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len(cluster_points) &gt; 0:</w:t>
            </w:r>
          </w:p>
          <w:p w14:paraId="175DAEC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sse += np.sum((cluster_points - centroids[i]) ** 2)</w:t>
            </w:r>
          </w:p>
          <w:p w14:paraId="04CF200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return sse</w:t>
            </w:r>
          </w:p>
          <w:p w14:paraId="29A0861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27FEA1F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def fit(self, X, init_method='random_points', verbose=False):</w:t>
            </w:r>
          </w:p>
          <w:p w14:paraId="4D61539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"""训练模型"""</w:t>
            </w:r>
          </w:p>
          <w:p w14:paraId="73DDFE5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verbose:</w:t>
            </w:r>
          </w:p>
          <w:p w14:paraId="421E6BB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print(f"开始K-means训练（K={self.k}，初始化={init_method}）")</w:t>
            </w:r>
          </w:p>
          <w:p w14:paraId="13D96FC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A5CD8B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# 步骤1：初始化中心点</w:t>
            </w:r>
          </w:p>
          <w:p w14:paraId="43F739C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self.centroids = self.init_centroids(X, init_method)</w:t>
            </w:r>
          </w:p>
          <w:p w14:paraId="6012012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87FB78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verbose:</w:t>
            </w:r>
          </w:p>
          <w:p w14:paraId="54DFACC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print(f"初始中心点：")</w:t>
            </w:r>
          </w:p>
          <w:p w14:paraId="52FD4A2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for i, c in enumerate(self.centroids):</w:t>
            </w:r>
          </w:p>
          <w:p w14:paraId="4163750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print(f"  簇{i+1}: [{' ,'.join([f'{x:.3f}' for x in c])}]")</w:t>
            </w:r>
          </w:p>
          <w:p w14:paraId="2A0686E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72526C1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for iteration in range(self.max_iter):</w:t>
            </w:r>
          </w:p>
          <w:p w14:paraId="4626B53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verbose:</w:t>
            </w:r>
          </w:p>
          <w:p w14:paraId="11CDCC9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print(f"\n第{iteration+1}轮迭代:")</w:t>
            </w:r>
          </w:p>
          <w:p w14:paraId="687DAED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7E506D1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# 步骤2：根据距离分配样本到最近的簇</w:t>
            </w:r>
          </w:p>
          <w:p w14:paraId="06CB5BD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old_labels = self.labels.copy() if self.labels is not None else None</w:t>
            </w:r>
          </w:p>
          <w:p w14:paraId="4B3CB3D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self.labels = self.assign_clusters(X, self.centroids)</w:t>
            </w:r>
          </w:p>
          <w:p w14:paraId="5CAE2DC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01079BE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verbose:</w:t>
            </w:r>
          </w:p>
          <w:p w14:paraId="4A34A8B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cluster_counts = [np.sum(self.labels == i) for i in range(self.k)]</w:t>
            </w:r>
          </w:p>
          <w:p w14:paraId="370BE83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print(f"  各簇样本数: {cluster_counts}")</w:t>
            </w:r>
          </w:p>
          <w:p w14:paraId="2E722D2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34F464D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# 步骤3：更新中心点</w:t>
            </w:r>
          </w:p>
          <w:p w14:paraId="5DADCAE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new_centroids = self.update_centroids(X, self.labels)</w:t>
            </w:r>
          </w:p>
          <w:p w14:paraId="54ECFCB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73EDF1C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# 步骤4：检查收敛（中心点不再显著变化）</w:t>
            </w:r>
          </w:p>
          <w:p w14:paraId="07CE6C8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centroid_shift = np.sqrt(np.sum((new_centroids - self.centroids) ** 2))</w:t>
            </w:r>
          </w:p>
          <w:p w14:paraId="568FE71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verbose:</w:t>
            </w:r>
          </w:p>
          <w:p w14:paraId="33804AE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print(f"  中心点变化量: {centroid_shift:.6f}")</w:t>
            </w:r>
          </w:p>
          <w:p w14:paraId="4740B2E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10E2098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if centroid_shift &lt; 1e-6:</w:t>
            </w:r>
          </w:p>
          <w:p w14:paraId="384A6F5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if verbose:</w:t>
            </w:r>
          </w:p>
          <w:p w14:paraId="0A36F5A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print(f"  算法收敛！")</w:t>
            </w:r>
          </w:p>
          <w:p w14:paraId="556E8A1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break</w:t>
            </w:r>
          </w:p>
          <w:p w14:paraId="4581391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6F7C8D1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self.centroids = new_centroids</w:t>
            </w:r>
          </w:p>
          <w:p w14:paraId="64DAB72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self.n_iter = iteration + 1</w:t>
            </w:r>
          </w:p>
          <w:p w14:paraId="2CA8E2F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6313B3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# 计算最终的SSE</w:t>
            </w:r>
          </w:p>
          <w:p w14:paraId="7011284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self.sse = self.calculate_sse(X, self.labels, self.centroids)</w:t>
            </w:r>
          </w:p>
          <w:p w14:paraId="364F92C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D0EB19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verbose:</w:t>
            </w:r>
          </w:p>
          <w:p w14:paraId="53164D7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print(f"\n训练完成:")</w:t>
            </w:r>
          </w:p>
          <w:p w14:paraId="6C80EB6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  最终SSE: {self.sse:.3f}")</w:t>
            </w:r>
          </w:p>
          <w:p w14:paraId="3AAD1FE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  迭代次数: {self.n_iter}")</w:t>
            </w:r>
          </w:p>
          <w:p w14:paraId="38FC9FA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print(f"  最终中心点:")</w:t>
            </w:r>
          </w:p>
          <w:p w14:paraId="122A8A4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for i, c in enumerate(self.centroids):</w:t>
            </w:r>
          </w:p>
          <w:p w14:paraId="4877889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print(f"  簇{i+1}: [{' ,'.join([f'{x:.3f}' for x in c])}]")</w:t>
            </w:r>
          </w:p>
          <w:p w14:paraId="7214931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32ECB0E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return self</w:t>
            </w:r>
          </w:p>
          <w:p w14:paraId="5A17756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195B0F10">
            <w:pPr>
              <w:pStyle w:val="14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加载鸢尾花/红酒数据集</w:t>
            </w:r>
          </w:p>
          <w:p w14:paraId="56C43D4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def load_datasets():</w:t>
            </w:r>
          </w:p>
          <w:p w14:paraId="1EA4EFD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"""加载数据集 - 使用所有特征"""</w:t>
            </w:r>
          </w:p>
          <w:p w14:paraId="5EDFD82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datasets = {}</w:t>
            </w:r>
          </w:p>
          <w:p w14:paraId="243DD0D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63FFDE0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1. 鸢尾花数据集 - 使用所有 4 个特征</w:t>
            </w:r>
          </w:p>
          <w:p w14:paraId="308149F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iris = load_iris()</w:t>
            </w:r>
          </w:p>
          <w:p w14:paraId="07E0769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datasets['Iris'] = {</w:t>
            </w:r>
          </w:p>
          <w:p w14:paraId="28E619C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'data': iris.data,                   # 使用所有 4 个特征：花萼长度、宽度，花瓣长度、宽度</w:t>
            </w:r>
          </w:p>
          <w:p w14:paraId="174CE13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'target': iris.target,               # 仅用于评估，不参与训练</w:t>
            </w:r>
          </w:p>
          <w:p w14:paraId="50D0FEF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'feature_names': iris.feature_names,</w:t>
            </w:r>
          </w:p>
          <w:p w14:paraId="2013613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'true_k': 3</w:t>
            </w:r>
          </w:p>
          <w:p w14:paraId="36E45FD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}</w:t>
            </w:r>
          </w:p>
          <w:p w14:paraId="56E3789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7843F08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2. 红酒数据集 - 使用所有 13 个特征</w:t>
            </w:r>
          </w:p>
          <w:p w14:paraId="4D65A54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wine = load_wine()</w:t>
            </w:r>
          </w:p>
          <w:p w14:paraId="3EB531C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datasets['Wine'] = {</w:t>
            </w:r>
          </w:p>
          <w:p w14:paraId="79F9BA6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'data': wine.data,                   # 使用所有 13 个特征</w:t>
            </w:r>
          </w:p>
          <w:p w14:paraId="35FC2FF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'target': wine.target,               # 仅用于评估，不参与训练</w:t>
            </w:r>
          </w:p>
          <w:p w14:paraId="2AB3C33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'feature_names': wine.feature_names,</w:t>
            </w:r>
          </w:p>
          <w:p w14:paraId="0EE0850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'true_k': 3</w:t>
            </w:r>
          </w:p>
          <w:p w14:paraId="5BFA525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}</w:t>
            </w:r>
          </w:p>
          <w:p w14:paraId="1555B1B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84949E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return datasets</w:t>
            </w:r>
          </w:p>
          <w:p w14:paraId="310D8345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eastAsia="黑体"/>
                <w:bCs/>
              </w:rPr>
            </w:pPr>
          </w:p>
          <w:p w14:paraId="7A1E5C03">
            <w:pPr>
              <w:pStyle w:val="14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使用随机种子初始化中心点并训练</w:t>
            </w:r>
          </w:p>
          <w:p w14:paraId="2239351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# 使用三个不同随机种子产生三组不同的初始化中心点</w:t>
            </w:r>
          </w:p>
          <w:p w14:paraId="04875BB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for i, seed in enumerate(random_seeds, 1):</w:t>
            </w:r>
          </w:p>
          <w:p w14:paraId="59E77A2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print(f"第{i}组初始化中心点（随机种子 {seed}）:", end=" ")</w:t>
            </w:r>
          </w:p>
          <w:p w14:paraId="781BB98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3EE5C39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创建 KMeans 模型（完全无监督）</w:t>
            </w:r>
          </w:p>
          <w:p w14:paraId="732590F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kmeans = SimpleKMeans(k=k, random_state=seed)</w:t>
            </w:r>
          </w:p>
          <w:p w14:paraId="5AB7A3B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kmeans.fit(X, init_method=init_method, verbose=False)</w:t>
            </w:r>
          </w:p>
          <w:p w14:paraId="1227B77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7408E0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训练完成后，用标签评估效果（这不影响训练过程）</w:t>
            </w:r>
          </w:p>
          <w:p w14:paraId="222B4C3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ari, silhouette = evaluate_clustering(X, y_true, kmeans.labels)</w:t>
            </w:r>
          </w:p>
          <w:p w14:paraId="462A775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DFDADE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print(f"SSE={kmeans.sse:.2f}, ARI={ari:.3f}, Sil={silhouette:.3f}，迭代次数={kmeans.n_iter}")</w:t>
            </w:r>
          </w:p>
          <w:p w14:paraId="5C54A94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2BCA959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k_results.append({</w:t>
            </w:r>
          </w:p>
          <w:p w14:paraId="2EEAAA8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'sse': kmeans.sse,</w:t>
            </w:r>
          </w:p>
          <w:p w14:paraId="341950D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'ari': ari,</w:t>
            </w:r>
          </w:p>
          <w:p w14:paraId="625C98E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'silhouette': silhouette,</w:t>
            </w:r>
          </w:p>
          <w:p w14:paraId="27061C6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'n_iter': kmeans.n_iter,</w:t>
            </w:r>
          </w:p>
          <w:p w14:paraId="3765A9E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'seed': seed</w:t>
            </w:r>
          </w:p>
          <w:p w14:paraId="52E6158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})</w:t>
            </w:r>
          </w:p>
          <w:p w14:paraId="2C368F75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hint="eastAsia" w:eastAsia="黑体"/>
                <w:bCs/>
              </w:rPr>
            </w:pPr>
          </w:p>
          <w:p w14:paraId="54090E22">
            <w:pPr>
              <w:pStyle w:val="14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计算 ARI和轮廓系数</w:t>
            </w:r>
          </w:p>
          <w:p w14:paraId="7A2001B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# 使用三个不同随机种子产生三组不同的初始化中心点</w:t>
            </w:r>
          </w:p>
          <w:p w14:paraId="191206D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for i, seed in enumerate(random_seeds, 1):</w:t>
            </w:r>
          </w:p>
          <w:p w14:paraId="405D3F9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print(f"第{i}组初始化中心点（随机种子 {seed}）:", end=" ")</w:t>
            </w:r>
          </w:p>
          <w:p w14:paraId="3986992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02B7362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创建 KMeans 模型（完全无监督）</w:t>
            </w:r>
          </w:p>
          <w:p w14:paraId="15465A5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kmeans = SimpleKMeans(k=k, random_state=seed)</w:t>
            </w:r>
          </w:p>
          <w:p w14:paraId="4A8B145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kmeans.fit(X, init_method=init_method, verbose=False)</w:t>
            </w:r>
          </w:p>
          <w:p w14:paraId="0429B7F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A92101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训练完成后，用标签评估效果（这不影响训练过程）</w:t>
            </w:r>
          </w:p>
          <w:p w14:paraId="7FDCC29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ari, silhouette = evaluate_clustering(X, y_true, kmeans.labels)</w:t>
            </w:r>
          </w:p>
          <w:p w14:paraId="0D095F8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640875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print(f"SSE={kmeans.sse:.2f}, ARI={ari:.3f}, Sil={silhouette:.3f}，迭代次数={kmeans.n_iter}")</w:t>
            </w:r>
          </w:p>
          <w:p w14:paraId="5A7EA86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0C4874F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k_results.append({</w:t>
            </w:r>
          </w:p>
          <w:p w14:paraId="1328085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'sse': kmeans.sse,</w:t>
            </w:r>
          </w:p>
          <w:p w14:paraId="32D73E8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'ari': ari,</w:t>
            </w:r>
          </w:p>
          <w:p w14:paraId="17F6774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'silhouette': silhouette,</w:t>
            </w:r>
          </w:p>
          <w:p w14:paraId="53D489B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'n_iter': kmeans.n_iter,</w:t>
            </w:r>
          </w:p>
          <w:p w14:paraId="38FA7F7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'seed': seed</w:t>
            </w:r>
          </w:p>
          <w:p w14:paraId="604B322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})</w:t>
            </w:r>
          </w:p>
          <w:p w14:paraId="341FF7D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2FFE0DB9">
            <w:pPr>
              <w:pStyle w:val="14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可视化</w:t>
            </w:r>
          </w:p>
          <w:p w14:paraId="04CD353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def visualize_results(results, datasets):</w:t>
            </w:r>
          </w:p>
          <w:p w14:paraId="66B016A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"""可视化实验结果"""</w:t>
            </w:r>
          </w:p>
          <w:p w14:paraId="1A238AE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df = pd.DataFrame(results)</w:t>
            </w:r>
          </w:p>
          <w:p w14:paraId="79F770B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3FF1500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创建图表</w:t>
            </w:r>
          </w:p>
          <w:p w14:paraId="520AF86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fig, axes = plt.subplots(2, 2, figsize=(15, 10))</w:t>
            </w:r>
          </w:p>
          <w:p w14:paraId="3942FFCC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fig.suptitle('K-means Clustering Results Analysis (All Features)', fontsize=16, fontweight='bold')</w:t>
            </w:r>
          </w:p>
          <w:p w14:paraId="16284BC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CD319B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colors = ['#1f77b4', '#ff7f0e']</w:t>
            </w:r>
          </w:p>
          <w:p w14:paraId="6F36221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7F7955D6">
            <w:pPr>
              <w:pStyle w:val="14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不同k值以及两个数据集维度对比</w:t>
            </w:r>
          </w:p>
          <w:p w14:paraId="243FC179">
            <w:pPr>
              <w:pStyle w:val="14"/>
              <w:numPr>
                <w:ilvl w:val="0"/>
                <w:numId w:val="2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不同k值的对比</w:t>
            </w:r>
          </w:p>
          <w:p w14:paraId="798C36E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1. 不同 k 值的 ARI 对比</w:t>
            </w:r>
          </w:p>
          <w:p w14:paraId="6A63B6E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 = axes[0, 0]</w:t>
            </w:r>
          </w:p>
          <w:p w14:paraId="7F744D7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for i, dataset in enumerate(df['数据集'].unique()):</w:t>
            </w:r>
          </w:p>
          <w:p w14:paraId="1200B78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data = df[df['数据集'] == dataset]</w:t>
            </w:r>
          </w:p>
          <w:p w14:paraId="3BE7315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k_values = data['K值'].values</w:t>
            </w:r>
          </w:p>
          <w:p w14:paraId="21F1655D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ari_values = data['平均ARI'].values</w:t>
            </w:r>
          </w:p>
          <w:p w14:paraId="56A8A0A9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ari_std = data['ARI标准差'].values</w:t>
            </w:r>
          </w:p>
          <w:p w14:paraId="3498BE4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feature_count = len(datasets[dataset]['feature_names'])</w:t>
            </w:r>
          </w:p>
          <w:p w14:paraId="3D5013F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8D7EDE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ax1.errorbar(k_values, ari_values, yerr=ari_std,</w:t>
            </w:r>
          </w:p>
          <w:p w14:paraId="4AF002F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 marker='o', linewidth=2, capsize=5,</w:t>
            </w:r>
          </w:p>
          <w:p w14:paraId="31BAE1B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 label=f'{dataset} ({feature_count} features)',</w:t>
            </w:r>
          </w:p>
          <w:p w14:paraId="610D46E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 color=colors[i], markersize=8)</w:t>
            </w:r>
          </w:p>
          <w:p w14:paraId="1040854F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5C6CD5F6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ax1.set_title('ARI Performance vs K Values')</w:t>
            </w:r>
          </w:p>
          <w:p w14:paraId="29093CF8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ax1.set_xlabel('K Value')</w:t>
            </w:r>
          </w:p>
          <w:p w14:paraId="2963D3D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ax1.set_ylabel('Adjusted Rand Index (ARI)')</w:t>
            </w:r>
          </w:p>
          <w:p w14:paraId="52FEB58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ax1.legend()</w:t>
            </w:r>
          </w:p>
          <w:p w14:paraId="795C2FD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ax1.grid(True, alpha=0.3)</w:t>
            </w:r>
          </w:p>
          <w:p w14:paraId="63B9007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ax1.set_xticks([2, 3, 4, 5])</w:t>
            </w:r>
          </w:p>
          <w:p w14:paraId="1EAA5EEB">
            <w:pPr>
              <w:tabs>
                <w:tab w:val="left" w:pos="1140"/>
              </w:tabs>
              <w:rPr>
                <w:rFonts w:eastAsia="黑体"/>
                <w:bCs/>
              </w:rPr>
            </w:pPr>
          </w:p>
          <w:p w14:paraId="2FA6D323">
            <w:pPr>
              <w:pStyle w:val="14"/>
              <w:numPr>
                <w:ilvl w:val="0"/>
                <w:numId w:val="2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轮廓系数对比</w:t>
            </w:r>
          </w:p>
          <w:p w14:paraId="4852701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# 2. 不同 k 值的轮廓系数对比</w:t>
            </w:r>
          </w:p>
          <w:p w14:paraId="417635E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 = axes[1, 0]</w:t>
            </w:r>
          </w:p>
          <w:p w14:paraId="3361F08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for i, dataset in enumerate(df['数据集'].unique()):</w:t>
            </w:r>
          </w:p>
          <w:p w14:paraId="105503C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data = df[df['数据集'] == dataset]</w:t>
            </w:r>
          </w:p>
          <w:p w14:paraId="35FBC4E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valid_data = data[data['平均轮廓系数'] &gt; -1]  # 过滤无效值</w:t>
            </w:r>
          </w:p>
          <w:p w14:paraId="515BDE0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129672B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if not valid_data.empty:</w:t>
            </w:r>
          </w:p>
          <w:p w14:paraId="671F663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k_values = valid_data['K值'].values</w:t>
            </w:r>
          </w:p>
          <w:p w14:paraId="6C79BD3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sil_values = valid_data['平均轮廓系数'].values</w:t>
            </w:r>
          </w:p>
          <w:p w14:paraId="000A24C1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feature_count = len(datasets[dataset]['feature_names'])</w:t>
            </w:r>
          </w:p>
          <w:p w14:paraId="2032F4D4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56DD150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ax3.plot(k_values, sil_values, 'o-',</w:t>
            </w:r>
          </w:p>
          <w:p w14:paraId="062B269B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 label=f'{dataset} ({feature_count} features)',</w:t>
            </w:r>
          </w:p>
          <w:p w14:paraId="74B0B165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                 linewidth=2, color=colors[i], markersize=8)</w:t>
            </w:r>
          </w:p>
          <w:p w14:paraId="5708904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</w:p>
          <w:p w14:paraId="45E1ED8A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ax3.set_title('Silhouette Score vs K Values')</w:t>
            </w:r>
          </w:p>
          <w:p w14:paraId="069F4F72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ax3.set_xlabel('K Value')</w:t>
            </w:r>
          </w:p>
          <w:p w14:paraId="13D808AE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ax3.set_ylabel('Silhouette Score')</w:t>
            </w:r>
          </w:p>
          <w:p w14:paraId="7C8C63D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ax3.legend()</w:t>
            </w:r>
          </w:p>
          <w:p w14:paraId="230288F7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ax3.grid(True, alpha=0.3)</w:t>
            </w:r>
          </w:p>
          <w:p w14:paraId="21AA2083">
            <w:pPr>
              <w:tabs>
                <w:tab w:val="left" w:pos="1140"/>
              </w:tabs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    ax3.set_xticks([2, 3, 4, 5])</w:t>
            </w:r>
          </w:p>
          <w:p w14:paraId="40CD9B51">
            <w:pPr>
              <w:tabs>
                <w:tab w:val="left" w:pos="1140"/>
              </w:tabs>
              <w:rPr>
                <w:rFonts w:eastAsia="黑体"/>
                <w:bCs/>
              </w:rPr>
            </w:pPr>
          </w:p>
          <w:p w14:paraId="5EEB3DB6">
            <w:pPr>
              <w:pStyle w:val="14"/>
              <w:numPr>
                <w:ilvl w:val="0"/>
                <w:numId w:val="2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最佳vs平均性能对比</w:t>
            </w:r>
          </w:p>
          <w:p w14:paraId="676C7A69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eastAsia="黑体"/>
                <w:bCs/>
                <w:lang w:val="en-US" w:eastAsia="zh-CN"/>
              </w:rPr>
              <w:t># 3. 平均 vs 最佳 ARI 性能对比</w:t>
            </w:r>
          </w:p>
          <w:p w14:paraId="299FACC4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 = axes[1, 1]</w:t>
            </w:r>
          </w:p>
          <w:p w14:paraId="685CDD26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x_pos = np.arange(len(df))</w:t>
            </w:r>
          </w:p>
          <w:p w14:paraId="31B8C1ED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width = 0.35</w:t>
            </w:r>
          </w:p>
          <w:p w14:paraId="7E6776CB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</w:p>
          <w:p w14:paraId="7FADD448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for i, dataset in enumerate(df['数据集'].unique()):</w:t>
            </w:r>
          </w:p>
          <w:p w14:paraId="47940EC9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data = df[df['数据集'] == dataset]</w:t>
            </w:r>
          </w:p>
          <w:p w14:paraId="5B9290D1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x_dataset = np.arange(len(data)) + i * (len(data) + 1)</w:t>
            </w:r>
          </w:p>
          <w:p w14:paraId="6092BCA6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</w:p>
          <w:p w14:paraId="060434D0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bars1 = ax4.bar(x_dataset - width / 2, data['平均ARI'], width,</w:t>
            </w:r>
          </w:p>
          <w:p w14:paraId="0CF0709D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                label=f'{dataset} Average', alpha=0.7, color=colors[i])</w:t>
            </w:r>
          </w:p>
          <w:p w14:paraId="1D118741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bars2 = ax4.bar(x_dataset + width / 2, data['最佳ARI'], width,</w:t>
            </w:r>
          </w:p>
          <w:p w14:paraId="4768EBF9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                    label=f'{dataset} Best', alpha=0.9, color=colors[i])</w:t>
            </w:r>
          </w:p>
          <w:p w14:paraId="3F453D98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</w:p>
          <w:p w14:paraId="78A052B2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ax4.set_title('Average vs Best ARI Performance')</w:t>
            </w:r>
          </w:p>
          <w:p w14:paraId="7B0F7734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ax4.set_xlabel('K Values')</w:t>
            </w:r>
          </w:p>
          <w:p w14:paraId="0AC20584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ax4.set_ylabel('ARI Score')</w:t>
            </w:r>
          </w:p>
          <w:p w14:paraId="3472A83B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ax4.legend()</w:t>
            </w:r>
          </w:p>
          <w:p w14:paraId="71AD2D9B">
            <w:pPr>
              <w:tabs>
                <w:tab w:val="left" w:pos="1140"/>
              </w:tabs>
              <w:rPr>
                <w:rFonts w:hint="eastAsia" w:eastAsia="黑体"/>
                <w:bCs/>
                <w:lang w:val="en-US" w:eastAsia="zh-CN"/>
              </w:rPr>
            </w:pPr>
            <w:r>
              <w:rPr>
                <w:rFonts w:hint="eastAsia" w:eastAsia="黑体"/>
                <w:bCs/>
                <w:lang w:val="en-US" w:eastAsia="zh-CN"/>
              </w:rPr>
              <w:t xml:space="preserve">    ax4.grid(True, alpha=0.3)</w:t>
            </w:r>
          </w:p>
          <w:p w14:paraId="44120078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eastAsia" w:eastAsia="黑体"/>
                <w:bCs/>
              </w:rPr>
            </w:pPr>
          </w:p>
          <w:p w14:paraId="7F70F09D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eastAsia" w:eastAsia="黑体"/>
                <w:bCs/>
              </w:rPr>
            </w:pPr>
          </w:p>
          <w:p w14:paraId="1F36BA60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 xml:space="preserve">使用鸢尾花数据集 </w:t>
            </w:r>
            <w:r>
              <w:rPr>
                <w:rFonts w:hint="eastAsia" w:eastAsia="黑体"/>
                <w:b/>
              </w:rPr>
              <w:t xml:space="preserve">演示 </w:t>
            </w:r>
            <w:r>
              <w:rPr>
                <w:rFonts w:hint="eastAsia" w:eastAsia="黑体"/>
                <w:bCs/>
              </w:rPr>
              <w:t>无监督训练过程:</w:t>
            </w:r>
          </w:p>
          <w:p w14:paraId="1D5FE1FD">
            <w:pPr>
              <w:pStyle w:val="14"/>
              <w:widowControl/>
              <w:numPr>
                <w:ilvl w:val="0"/>
                <w:numId w:val="0"/>
              </w:numPr>
              <w:tabs>
                <w:tab w:val="left" w:pos="1140"/>
              </w:tabs>
              <w:jc w:val="left"/>
              <w:rPr>
                <w:rFonts w:hint="eastAsia" w:eastAsia="黑体"/>
                <w:bCs/>
              </w:rPr>
            </w:pPr>
            <w:r>
              <w:rPr>
                <w:rFonts w:eastAsia="黑体"/>
                <w:bCs/>
                <w:sz w:val="24"/>
              </w:rPr>
              <w:drawing>
                <wp:inline distT="0" distB="0" distL="0" distR="0">
                  <wp:extent cx="4871085" cy="4429760"/>
                  <wp:effectExtent l="0" t="0" r="5715" b="2540"/>
                  <wp:docPr id="579103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038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442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02789">
            <w:pPr>
              <w:pStyle w:val="14"/>
              <w:widowControl/>
              <w:numPr>
                <w:ilvl w:val="0"/>
                <w:numId w:val="0"/>
              </w:numPr>
              <w:tabs>
                <w:tab w:val="left" w:pos="1140"/>
              </w:tabs>
              <w:jc w:val="left"/>
              <w:rPr>
                <w:rFonts w:hint="eastAsia" w:eastAsia="黑体"/>
                <w:bCs/>
              </w:rPr>
            </w:pPr>
          </w:p>
          <w:p w14:paraId="23D417E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inline distT="0" distB="0" distL="0" distR="0">
                  <wp:extent cx="4553585" cy="6182360"/>
                  <wp:effectExtent l="0" t="0" r="5715" b="2540"/>
                  <wp:docPr id="438470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702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61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0DD3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接下来是完整实验的结果分析</w:t>
            </w:r>
          </w:p>
          <w:p w14:paraId="1EC46001">
            <w:pPr>
              <w:tabs>
                <w:tab w:val="left" w:pos="1140"/>
              </w:tabs>
              <w:ind w:firstLine="480" w:firstLineChars="200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对于SSE　ARI　轮廓系数 这三个指标，我认为分类效果重要性为：轮廓系数＞ARI＞SSE，我的理由是聚类算法是用来处理对未知数据的分堆，因此堆与堆之间的差别越大模型的分类效果越好，而轮廓系数就是评估堆与堆之间差距的指标，其次ARI衡量了模型训练结果的簇与真实的分类簇之间的区别，能够较清晰的展示模型预测的准确性</w:t>
            </w:r>
          </w:p>
          <w:p w14:paraId="0F5E2583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eastAsia" w:eastAsia="黑体"/>
                <w:bCs/>
              </w:rPr>
            </w:pPr>
          </w:p>
          <w:p w14:paraId="69373952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鸢尾花数据集</w:t>
            </w:r>
          </w:p>
          <w:p w14:paraId="175E0C0C">
            <w:pPr>
              <w:pStyle w:val="14"/>
              <w:tabs>
                <w:tab w:val="left" w:pos="1140"/>
              </w:tabs>
              <w:ind w:left="440" w:firstLine="480"/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测试了k从2到5的结果，其中，k=2时，模型的轮廓系数较高表明</w:t>
            </w:r>
            <w:r>
              <w:rPr>
                <w:rFonts w:eastAsia="黑体"/>
                <w:bCs/>
              </w:rPr>
              <w:t>点</w:t>
            </w:r>
            <w:r>
              <w:rPr>
                <w:rFonts w:hint="eastAsia" w:eastAsia="黑体"/>
                <w:bCs/>
              </w:rPr>
              <w:t>较</w:t>
            </w:r>
            <w:r>
              <w:rPr>
                <w:rFonts w:eastAsia="黑体"/>
                <w:bCs/>
              </w:rPr>
              <w:t>好地分配到了正确的簇</w:t>
            </w:r>
          </w:p>
          <w:p w14:paraId="5298698B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drawing>
                <wp:inline distT="0" distB="0" distL="0" distR="0">
                  <wp:extent cx="4871085" cy="4318000"/>
                  <wp:effectExtent l="0" t="0" r="5715" b="0"/>
                  <wp:docPr id="1160450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4501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F27F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drawing>
                <wp:inline distT="0" distB="0" distL="0" distR="0">
                  <wp:extent cx="4871085" cy="1167765"/>
                  <wp:effectExtent l="0" t="0" r="5715" b="635"/>
                  <wp:docPr id="381444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449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D2B12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红酒数据集</w:t>
            </w:r>
          </w:p>
          <w:p w14:paraId="6F8F47FF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hint="eastAsia" w:eastAsia="黑体"/>
                <w:bCs/>
              </w:rPr>
            </w:pPr>
            <w:r>
              <w:rPr>
                <w:rFonts w:hint="eastAsia" w:eastAsia="黑体"/>
                <w:bCs/>
              </w:rPr>
              <w:t>注意到k从2到5时，模型训练结果中轮廓系数都较低，无法证明哪个分类的结果更优，因此我们更关注ARI系数，当k=3时，轮廓系数最高为0.897，表示模型很好的和真实分簇结果相吻合</w:t>
            </w:r>
          </w:p>
          <w:p w14:paraId="0C96FB58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drawing>
                <wp:inline distT="0" distB="0" distL="0" distR="0">
                  <wp:extent cx="4871085" cy="5074285"/>
                  <wp:effectExtent l="0" t="0" r="5715" b="5715"/>
                  <wp:docPr id="1172759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7591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507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47E81">
            <w:pPr>
              <w:pStyle w:val="14"/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</w:rPr>
              <w:t>可视化对比分析</w:t>
            </w:r>
          </w:p>
          <w:p w14:paraId="6363E723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drawing>
                <wp:inline distT="0" distB="0" distL="0" distR="0">
                  <wp:extent cx="4871085" cy="3298825"/>
                  <wp:effectExtent l="0" t="0" r="5715" b="3175"/>
                  <wp:docPr id="2116509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092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325A8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hint="eastAsia" w:ascii="黑体" w:hAnsi="黑体" w:eastAsia="黑体"/>
                <w:bCs/>
              </w:rPr>
            </w:pPr>
            <w:r>
              <w:rPr>
                <w:rFonts w:hint="eastAsia" w:ascii="黑体" w:hAnsi="黑体" w:eastAsia="黑体"/>
                <w:bCs/>
              </w:rPr>
              <w:t>通过ARI图得到红酒数据集在k=3时达到峰值，然后趋于平稳，</w:t>
            </w:r>
            <w:r>
              <w:rPr>
                <w:rFonts w:ascii="黑体" w:hAnsi="黑体" w:eastAsia="黑体"/>
                <w:bCs/>
              </w:rPr>
              <w:t>这说明 K=3 时聚类与真实标签的匹配度最高。</w:t>
            </w:r>
            <w:r>
              <w:rPr>
                <w:rFonts w:hint="eastAsia" w:ascii="黑体" w:hAnsi="黑体" w:eastAsia="黑体"/>
                <w:bCs/>
              </w:rPr>
              <w:t>鸢尾花数据集随k值变化不明显；接着，</w:t>
            </w:r>
            <w:r>
              <w:rPr>
                <w:rFonts w:ascii="黑体" w:hAnsi="黑体" w:eastAsia="黑体"/>
                <w:bCs/>
              </w:rPr>
              <w:t>我观察了 SSE 图，发现两个数据集的 SSE 都随着 K 增加而减少，这符合预期，因为增加 K 值通常会降低 SSE。但 Wine 数据集的 SSE 降幅较大，我推测这可能与 Wine 数据集中更大的特征差异有关</w:t>
            </w:r>
            <w:r>
              <w:rPr>
                <w:rFonts w:hint="eastAsia" w:ascii="黑体" w:hAnsi="黑体" w:eastAsia="黑体"/>
                <w:bCs/>
              </w:rPr>
              <w:t>；</w:t>
            </w:r>
            <w:r>
              <w:rPr>
                <w:rFonts w:ascii="黑体" w:hAnsi="黑体" w:eastAsia="黑体"/>
                <w:bCs/>
              </w:rPr>
              <w:t>轮廓系数的图显示 Iris 数据集在 K=2 时表现最佳，但随着 K 增加逐渐下降，而 Wine 数据集则在 K=3 时有一个小峰值，表明 Wine 数据集的簇结构在 K=3 时较为清晰。这些轮廓系数的趋势为聚类效果提供了一个相对独立的评估视角。</w:t>
            </w:r>
          </w:p>
          <w:p w14:paraId="3A61A661">
            <w:pPr>
              <w:pStyle w:val="14"/>
              <w:tabs>
                <w:tab w:val="left" w:pos="1140"/>
              </w:tabs>
              <w:ind w:left="440" w:firstLine="0" w:firstLineChars="0"/>
              <w:rPr>
                <w:rFonts w:ascii="黑体" w:hAnsi="黑体" w:eastAsia="黑体"/>
                <w:bCs/>
              </w:rPr>
            </w:pPr>
            <w:r>
              <w:rPr>
                <w:rFonts w:hint="eastAsia" w:ascii="黑体" w:hAnsi="黑体" w:eastAsia="黑体"/>
                <w:bCs/>
              </w:rPr>
              <w:t>综上所述，K-Means算法在鸢尾花数据集上表现较好，能够有效发现数据的真实结构；在红酒数据集上虽然效果稍逊，但仍能通过合理选择K值得到较好的聚类结果。</w:t>
            </w:r>
          </w:p>
          <w:p w14:paraId="35D78C0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val="en-US" w:eastAsia="zh-CN"/>
              </w:rPr>
            </w:pPr>
          </w:p>
        </w:tc>
      </w:tr>
    </w:tbl>
    <w:p w14:paraId="2F476547">
      <w:pPr>
        <w:spacing w:line="400" w:lineRule="exact"/>
        <w:rPr>
          <w:sz w:val="24"/>
        </w:rPr>
      </w:pPr>
    </w:p>
    <w:sectPr>
      <w:head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EAAB6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3437B0C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643A4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65D08"/>
    <w:multiLevelType w:val="multilevel"/>
    <w:tmpl w:val="53465D0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B3E6F36"/>
    <w:multiLevelType w:val="multilevel"/>
    <w:tmpl w:val="6B3E6F36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FiMWY4ZTVlNjNhNzcwNzdiMTBmODU5NThkYTk2ZmEifQ=="/>
  </w:docVars>
  <w:rsids>
    <w:rsidRoot w:val="00733B3B"/>
    <w:rsid w:val="00015DAA"/>
    <w:rsid w:val="00066C0C"/>
    <w:rsid w:val="0007294B"/>
    <w:rsid w:val="00086D76"/>
    <w:rsid w:val="000D14CA"/>
    <w:rsid w:val="001205E2"/>
    <w:rsid w:val="0012305D"/>
    <w:rsid w:val="00136D99"/>
    <w:rsid w:val="001836C1"/>
    <w:rsid w:val="00187884"/>
    <w:rsid w:val="001C74BF"/>
    <w:rsid w:val="001E7F74"/>
    <w:rsid w:val="00213A9C"/>
    <w:rsid w:val="00230692"/>
    <w:rsid w:val="00252A18"/>
    <w:rsid w:val="002857BE"/>
    <w:rsid w:val="002A69A4"/>
    <w:rsid w:val="002B47C1"/>
    <w:rsid w:val="002C6179"/>
    <w:rsid w:val="002E3674"/>
    <w:rsid w:val="00330E91"/>
    <w:rsid w:val="00371CCC"/>
    <w:rsid w:val="0038755E"/>
    <w:rsid w:val="003912BE"/>
    <w:rsid w:val="003E607B"/>
    <w:rsid w:val="003F1FF5"/>
    <w:rsid w:val="003F44E1"/>
    <w:rsid w:val="004135E7"/>
    <w:rsid w:val="0043235D"/>
    <w:rsid w:val="00441CFC"/>
    <w:rsid w:val="00457268"/>
    <w:rsid w:val="004607F7"/>
    <w:rsid w:val="00460860"/>
    <w:rsid w:val="0048319A"/>
    <w:rsid w:val="0048646B"/>
    <w:rsid w:val="004B318A"/>
    <w:rsid w:val="004E0441"/>
    <w:rsid w:val="004F1A37"/>
    <w:rsid w:val="0050306F"/>
    <w:rsid w:val="005164A1"/>
    <w:rsid w:val="00517B34"/>
    <w:rsid w:val="005429D8"/>
    <w:rsid w:val="00544E31"/>
    <w:rsid w:val="00557EF0"/>
    <w:rsid w:val="00572D75"/>
    <w:rsid w:val="005A14D7"/>
    <w:rsid w:val="005C4968"/>
    <w:rsid w:val="00652A24"/>
    <w:rsid w:val="006608E4"/>
    <w:rsid w:val="0069041A"/>
    <w:rsid w:val="00691B49"/>
    <w:rsid w:val="006E582F"/>
    <w:rsid w:val="006E59E6"/>
    <w:rsid w:val="006F247B"/>
    <w:rsid w:val="00733B3B"/>
    <w:rsid w:val="00740F76"/>
    <w:rsid w:val="007511C4"/>
    <w:rsid w:val="007A1FB5"/>
    <w:rsid w:val="007A4E26"/>
    <w:rsid w:val="007B4142"/>
    <w:rsid w:val="007C162C"/>
    <w:rsid w:val="00802842"/>
    <w:rsid w:val="00836FF1"/>
    <w:rsid w:val="0087316B"/>
    <w:rsid w:val="008B08E5"/>
    <w:rsid w:val="008B63FA"/>
    <w:rsid w:val="00940AEF"/>
    <w:rsid w:val="009426D4"/>
    <w:rsid w:val="00953BB0"/>
    <w:rsid w:val="00981490"/>
    <w:rsid w:val="00990DB7"/>
    <w:rsid w:val="009967BE"/>
    <w:rsid w:val="009B34B3"/>
    <w:rsid w:val="009C293F"/>
    <w:rsid w:val="009D0EAD"/>
    <w:rsid w:val="009D61AD"/>
    <w:rsid w:val="009E616B"/>
    <w:rsid w:val="009F4A35"/>
    <w:rsid w:val="00A02632"/>
    <w:rsid w:val="00A0363A"/>
    <w:rsid w:val="00A371B5"/>
    <w:rsid w:val="00A40FA0"/>
    <w:rsid w:val="00A67E50"/>
    <w:rsid w:val="00A86C4B"/>
    <w:rsid w:val="00AD321B"/>
    <w:rsid w:val="00AE2ECD"/>
    <w:rsid w:val="00AE30AB"/>
    <w:rsid w:val="00AE36FE"/>
    <w:rsid w:val="00B671C5"/>
    <w:rsid w:val="00BA58D7"/>
    <w:rsid w:val="00BB204E"/>
    <w:rsid w:val="00BB56C9"/>
    <w:rsid w:val="00BD7798"/>
    <w:rsid w:val="00BF4CF0"/>
    <w:rsid w:val="00C47C5D"/>
    <w:rsid w:val="00C6176F"/>
    <w:rsid w:val="00C65630"/>
    <w:rsid w:val="00C978CB"/>
    <w:rsid w:val="00CF1B29"/>
    <w:rsid w:val="00CF7768"/>
    <w:rsid w:val="00D8540A"/>
    <w:rsid w:val="00D86038"/>
    <w:rsid w:val="00D91025"/>
    <w:rsid w:val="00DA7724"/>
    <w:rsid w:val="00DD047F"/>
    <w:rsid w:val="00E03E42"/>
    <w:rsid w:val="00E455A3"/>
    <w:rsid w:val="00E56CF4"/>
    <w:rsid w:val="00E8585D"/>
    <w:rsid w:val="00E878FC"/>
    <w:rsid w:val="00E958CD"/>
    <w:rsid w:val="00EB206F"/>
    <w:rsid w:val="00EE0E3F"/>
    <w:rsid w:val="00EF5051"/>
    <w:rsid w:val="00FD5BFB"/>
    <w:rsid w:val="0C425358"/>
    <w:rsid w:val="160F029E"/>
    <w:rsid w:val="237D1E3F"/>
    <w:rsid w:val="33C61EE3"/>
    <w:rsid w:val="3B781D15"/>
    <w:rsid w:val="3D842BF3"/>
    <w:rsid w:val="51D1704D"/>
    <w:rsid w:val="63987168"/>
    <w:rsid w:val="6E9454F2"/>
    <w:rsid w:val="70295F85"/>
    <w:rsid w:val="7E29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page number"/>
    <w:semiHidden/>
    <w:qFormat/>
    <w:uiPriority w:val="0"/>
  </w:style>
  <w:style w:type="character" w:customStyle="1" w:styleId="12">
    <w:name w:val="页脚 字符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眉 字符"/>
    <w:link w:val="5"/>
    <w:qFormat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3345</Words>
  <Characters>8453</Characters>
  <Lines>3</Lines>
  <Paragraphs>1</Paragraphs>
  <TotalTime>4</TotalTime>
  <ScaleCrop>false</ScaleCrop>
  <LinksUpToDate>false</LinksUpToDate>
  <CharactersWithSpaces>10867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2024-05-19T06:29:00Z</dcterms:created>
  <dc:creator>李杰</dc:creator>
  <cp:lastModifiedBy>WPS_1718022752</cp:lastModifiedBy>
  <dcterms:modified xsi:type="dcterms:W3CDTF">2026-10-27T08:41:19Z</dcterms:modified>
  <dc:title>重庆大学实验报告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3601B75E1F7C4295A4C1145A7F4C0BF4_13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