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12440">
      <w:r>
        <w:rPr>
          <w:rFonts w:hint="eastAsia"/>
        </w:rPr>
        <w:t>第一章：计算机抽象及相关技术（10分）</w:t>
      </w:r>
    </w:p>
    <w:p w14:paraId="34CE10AE">
      <w:pPr>
        <w:rPr>
          <w:highlight w:val="yellow"/>
        </w:rPr>
      </w:pPr>
      <w:r>
        <w:tab/>
      </w:r>
      <w:r>
        <w:rPr>
          <w:rFonts w:hint="eastAsia"/>
        </w:rPr>
        <w:t>加速比：amdahl定理，</w:t>
      </w:r>
      <w:r>
        <w:rPr>
          <w:rFonts w:hint="eastAsia"/>
          <w:highlight w:val="yellow"/>
        </w:rPr>
        <w:t>大小核技术</w:t>
      </w:r>
    </w:p>
    <w:p w14:paraId="52974E26">
      <w:pPr>
        <w:rPr>
          <w:rFonts w:hint="eastAsia"/>
        </w:rPr>
      </w:pPr>
      <w:r>
        <w:tab/>
      </w:r>
      <w:r>
        <w:rPr>
          <w:rFonts w:hint="eastAsia"/>
        </w:rPr>
        <w:t>经典的cpu性能公式</w:t>
      </w:r>
    </w:p>
    <w:p w14:paraId="285D75F1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Overload </w:t>
      </w:r>
      <w:r>
        <w:rPr>
          <w:rFonts w:ascii="宋体" w:hAnsi="宋体" w:eastAsia="宋体" w:cs="宋体"/>
          <w:sz w:val="24"/>
          <w:szCs w:val="24"/>
        </w:rPr>
        <w:t>带宽过载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?</w:t>
      </w:r>
    </w:p>
    <w:p w14:paraId="5FDD8F69">
      <w:r>
        <w:rPr>
          <w:rFonts w:hint="eastAsia"/>
        </w:rPr>
        <w:t>第二章：指令：计算机的语言（20/10分）</w:t>
      </w:r>
    </w:p>
    <w:p w14:paraId="15611E7F">
      <w:r>
        <w:tab/>
      </w:r>
      <w:r>
        <w:rPr>
          <w:rFonts w:hint="eastAsia"/>
        </w:rPr>
        <w:t>C语言/功能描述语言与MIPS语言的转换</w:t>
      </w:r>
    </w:p>
    <w:p w14:paraId="1482A94D">
      <w:pPr>
        <w:rPr>
          <w:rFonts w:hint="eastAsia"/>
        </w:rPr>
      </w:pPr>
      <w:r>
        <w:tab/>
      </w:r>
      <w:r>
        <w:rPr>
          <w:rFonts w:hint="eastAsia"/>
        </w:rPr>
        <w:t>分支和跳转中的寻址</w:t>
      </w:r>
    </w:p>
    <w:p w14:paraId="451B52CA">
      <w:r>
        <w:rPr>
          <w:rFonts w:hint="eastAsia"/>
        </w:rPr>
        <w:t>第三章：计算机算数运算（10/20分）</w:t>
      </w:r>
    </w:p>
    <w:p w14:paraId="50FD1A62">
      <w:pPr>
        <w:rPr>
          <w:rFonts w:hint="eastAsia"/>
        </w:rPr>
      </w:pPr>
      <w:r>
        <w:tab/>
      </w:r>
      <w:r>
        <w:rPr>
          <w:rFonts w:hint="eastAsia"/>
        </w:rPr>
        <w:t>基于IEEE745标准的浮点数除法计算</w:t>
      </w:r>
    </w:p>
    <w:p w14:paraId="1CB598C2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舍入位，保护位，粘贴位</w:t>
      </w:r>
      <w:r>
        <w:rPr>
          <w:rFonts w:hint="eastAsia"/>
          <w:lang w:eastAsia="zh-CN"/>
        </w:rPr>
        <w:t>）</w:t>
      </w:r>
    </w:p>
    <w:p w14:paraId="28C5062B">
      <w:pPr>
        <w:pStyle w:val="14"/>
        <w:keepNext w:val="0"/>
        <w:keepLines w:val="0"/>
        <w:widowControl/>
        <w:suppressLineNumbers w:val="0"/>
        <w:spacing w:before="320" w:beforeAutospacing="0" w:after="320" w:afterAutospacing="0" w:line="12" w:lineRule="atLeast"/>
        <w:ind w:left="0" w:right="0"/>
        <w:jc w:val="both"/>
      </w:pPr>
      <w:r>
        <w:tab/>
      </w:r>
      <w:r>
        <w:rPr>
          <w:rFonts w:hint="eastAsia"/>
        </w:rPr>
        <w:t>运算结果规格化和舍入处理</w:t>
      </w:r>
      <w:r>
        <w:rPr>
          <w:rFonts w:hint="eastAsia"/>
          <w:lang w:eastAsia="zh-CN"/>
        </w:rPr>
        <w:t>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加减交替法或者恢复余数法</w:t>
      </w:r>
    </w:p>
    <w:p w14:paraId="3128CD53">
      <w:pPr>
        <w:rPr>
          <w:rFonts w:hint="eastAsia" w:eastAsiaTheme="minorEastAsia"/>
          <w:lang w:eastAsia="zh-CN"/>
        </w:rPr>
      </w:pPr>
    </w:p>
    <w:p w14:paraId="6E8BD483">
      <w:r>
        <w:rPr>
          <w:rFonts w:hint="eastAsia"/>
        </w:rPr>
        <w:t>第四章：处理器（流水线20*2分）</w:t>
      </w:r>
    </w:p>
    <w:p w14:paraId="5E0C01D3">
      <w:r>
        <w:tab/>
      </w:r>
      <w:r>
        <w:rPr>
          <w:rFonts w:hint="eastAsia"/>
        </w:rPr>
        <w:t>单周期CPU数据通路基本上不考（但是是多周期流水线数据通路的基本知识）</w:t>
      </w:r>
    </w:p>
    <w:p w14:paraId="44B0E42C">
      <w:pPr>
        <w:pStyle w:val="31"/>
        <w:ind w:left="360"/>
      </w:pPr>
      <w:r>
        <w:t>T</w:t>
      </w:r>
      <w:r>
        <w:rPr>
          <w:rFonts w:hint="eastAsia"/>
        </w:rPr>
        <w:t>omsuolo不考</w:t>
      </w:r>
    </w:p>
    <w:p w14:paraId="53522D7F">
      <w:pPr>
        <w:pStyle w:val="31"/>
        <w:ind w:left="360"/>
        <w:rPr>
          <w:rFonts w:hint="eastAsia"/>
        </w:rPr>
      </w:pPr>
      <w:r>
        <w:t>S</w:t>
      </w:r>
      <w:r>
        <w:rPr>
          <w:rFonts w:hint="eastAsia"/>
        </w:rPr>
        <w:t>coreboard不考</w:t>
      </w:r>
    </w:p>
    <w:p w14:paraId="4A5CBD7F">
      <w:pPr>
        <w:pStyle w:val="31"/>
        <w:numPr>
          <w:ilvl w:val="0"/>
          <w:numId w:val="1"/>
        </w:numPr>
      </w:pPr>
      <w:r>
        <w:rPr>
          <w:rFonts w:hint="eastAsia"/>
        </w:rPr>
        <w:t>流水线冒险</w:t>
      </w:r>
    </w:p>
    <w:p w14:paraId="189CBC50">
      <w:pPr>
        <w:pStyle w:val="31"/>
        <w:ind w:left="360"/>
      </w:pPr>
      <w:r>
        <w:rPr>
          <w:rFonts w:hint="eastAsia"/>
        </w:rPr>
        <w:t>流水线</w:t>
      </w:r>
      <w:r>
        <w:rPr>
          <w:rFonts w:hint="eastAsia"/>
          <w:highlight w:val="none"/>
        </w:rPr>
        <w:t>时空图</w:t>
      </w:r>
      <w:bookmarkStart w:id="0" w:name="_GoBack"/>
      <w:bookmarkEnd w:id="0"/>
    </w:p>
    <w:p w14:paraId="693E1BE3">
      <w:pPr>
        <w:pStyle w:val="31"/>
        <w:ind w:left="360"/>
        <w:rPr>
          <w:highlight w:val="none"/>
        </w:rPr>
      </w:pPr>
      <w:r>
        <w:rPr>
          <w:rFonts w:hint="eastAsia"/>
          <w:highlight w:val="none"/>
        </w:rPr>
        <w:t>NOP空指令插入</w:t>
      </w:r>
    </w:p>
    <w:p w14:paraId="361EBC8D">
      <w:pPr>
        <w:pStyle w:val="31"/>
        <w:ind w:left="360"/>
        <w:rPr>
          <w:rFonts w:hint="eastAsia"/>
        </w:rPr>
      </w:pPr>
      <w:r>
        <w:rPr>
          <w:rFonts w:hint="eastAsia"/>
        </w:rPr>
        <w:t>数据转发（建立旁路）</w:t>
      </w:r>
    </w:p>
    <w:p w14:paraId="6D42C40C">
      <w:pPr>
        <w:pStyle w:val="31"/>
        <w:numPr>
          <w:ilvl w:val="0"/>
          <w:numId w:val="1"/>
        </w:numPr>
      </w:pPr>
      <w:r>
        <w:rPr>
          <w:rFonts w:hint="eastAsia"/>
        </w:rPr>
        <w:t>流水线</w:t>
      </w:r>
      <w:r>
        <w:rPr>
          <w:rFonts w:hint="eastAsia"/>
          <w:highlight w:val="none"/>
        </w:rPr>
        <w:t>分支预测</w:t>
      </w:r>
    </w:p>
    <w:p w14:paraId="17E00427">
      <w:pPr>
        <w:pStyle w:val="31"/>
        <w:ind w:left="360"/>
      </w:pPr>
      <w:r>
        <w:rPr>
          <w:rFonts w:hint="eastAsia"/>
        </w:rPr>
        <w:t>一位和两位分支预测（不考察关联预测）</w:t>
      </w:r>
    </w:p>
    <w:p w14:paraId="75D8DAC7">
      <w:pPr>
        <w:pStyle w:val="31"/>
        <w:ind w:left="360"/>
      </w:pPr>
      <w:r>
        <w:rPr>
          <w:rFonts w:hint="eastAsia"/>
        </w:rPr>
        <w:t>预测加速计算</w:t>
      </w:r>
    </w:p>
    <w:p w14:paraId="35FCAB00">
      <w:r>
        <w:tab/>
      </w:r>
      <w:r>
        <w:t>分支预测时间</w:t>
      </w:r>
      <w:r>
        <w:tab/>
      </w:r>
    </w:p>
    <w:p w14:paraId="235D4020">
      <w:r>
        <w:rPr>
          <w:highlight w:val="yellow"/>
        </w:rPr>
        <w:t>B</w:t>
      </w:r>
      <w:r>
        <w:rPr>
          <w:rFonts w:hint="eastAsia"/>
          <w:highlight w:val="yellow"/>
        </w:rPr>
        <w:t>ranch history buffer</w:t>
      </w:r>
      <w:r>
        <w:rPr>
          <w:rFonts w:hint="eastAsia"/>
        </w:rPr>
        <w:t>!!!(必考)</w:t>
      </w:r>
      <w:r>
        <w:tab/>
      </w:r>
    </w:p>
    <w:p w14:paraId="6B7DDF1E">
      <w:r>
        <w:rPr>
          <w:rFonts w:hint="eastAsia"/>
        </w:rPr>
        <w:t>计数器</w:t>
      </w:r>
      <w:r>
        <w:tab/>
      </w:r>
    </w:p>
    <w:p w14:paraId="665B8793">
      <w:r>
        <w:rPr>
          <w:rFonts w:hint="eastAsia"/>
        </w:rPr>
        <w:t>准确率预测</w:t>
      </w:r>
    </w:p>
    <w:p w14:paraId="695A6A91">
      <w:pPr>
        <w:rPr>
          <w:rFonts w:hint="eastAsia"/>
        </w:rPr>
      </w:pPr>
    </w:p>
    <w:p w14:paraId="32D80D89">
      <w:r>
        <w:rPr>
          <w:rFonts w:hint="eastAsia"/>
        </w:rPr>
        <w:t>第五章：存储器层次结构-cache（20分）</w:t>
      </w:r>
    </w:p>
    <w:p w14:paraId="5B7E4F79">
      <w:r>
        <w:tab/>
      </w:r>
      <w:r>
        <w:t>C</w:t>
      </w:r>
      <w:r>
        <w:rPr>
          <w:rFonts w:hint="eastAsia"/>
        </w:rPr>
        <w:t>ache容量/绝对地址计算</w:t>
      </w:r>
    </w:p>
    <w:p w14:paraId="1FE18821">
      <w:pPr>
        <w:ind w:firstLine="420"/>
        <w:rPr>
          <w:highlight w:val="yellow"/>
        </w:rPr>
      </w:pPr>
      <w:r>
        <w:rPr>
          <w:rFonts w:hint="eastAsia"/>
          <w:highlight w:val="yellow"/>
        </w:rPr>
        <w:t>带宽吞吐量</w:t>
      </w:r>
    </w:p>
    <w:p w14:paraId="7B4A0E7A">
      <w:pPr>
        <w:ind w:firstLine="420"/>
        <w:rPr>
          <w:highlight w:val="yellow"/>
        </w:rPr>
      </w:pPr>
      <w:r>
        <w:rPr>
          <w:rFonts w:hint="eastAsia"/>
          <w:highlight w:val="yellow"/>
        </w:rPr>
        <w:t>AMAT</w:t>
      </w:r>
    </w:p>
    <w:p w14:paraId="49F0F44A">
      <w:pPr>
        <w:ind w:firstLine="420"/>
        <w:rPr>
          <w:rFonts w:hint="eastAsia"/>
          <w:highlight w:val="yellow"/>
        </w:rPr>
      </w:pPr>
      <w:r>
        <w:rPr>
          <w:highlight w:val="yellow"/>
        </w:rPr>
        <w:t>M</w:t>
      </w:r>
      <w:r>
        <w:rPr>
          <w:rFonts w:hint="eastAsia"/>
          <w:highlight w:val="yellow"/>
        </w:rPr>
        <w:t>iss rate miss penalty相关题目，实际cpi和理论cpi对比计算</w:t>
      </w:r>
    </w:p>
    <w:p w14:paraId="37E936AD">
      <w:pPr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200910" cy="2648585"/>
            <wp:effectExtent l="0" t="0" r="8890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t="34593" r="2354" b="12534"/>
                    <a:stretch>
                      <a:fillRect/>
                    </a:stretch>
                  </pic:blipFill>
                  <pic:spPr>
                    <a:xfrm>
                      <a:off x="0" y="0"/>
                      <a:ext cx="2200910" cy="2648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85F093">
      <w:pPr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615440" cy="3046095"/>
            <wp:effectExtent l="0" t="0" r="1905" b="1016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t="18138" r="15459" b="1025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15440" cy="3046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1A69AF">
      <w:pPr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83835" cy="2818130"/>
            <wp:effectExtent l="0" t="0" r="12065" b="127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l="9334" t="20426" r="8993" b="47217"/>
                    <a:stretch>
                      <a:fillRect/>
                    </a:stretch>
                  </pic:blipFill>
                  <pic:spPr>
                    <a:xfrm>
                      <a:off x="0" y="0"/>
                      <a:ext cx="5283835" cy="2818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6B8D3C">
      <w:pPr>
        <w:ind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10380" cy="2465070"/>
            <wp:effectExtent l="0" t="0" r="7620" b="1143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0380" cy="2465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035258"/>
    <w:multiLevelType w:val="multilevel"/>
    <w:tmpl w:val="7103525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BA9"/>
    <w:rsid w:val="00112A89"/>
    <w:rsid w:val="001E57C1"/>
    <w:rsid w:val="003237AD"/>
    <w:rsid w:val="003E23E9"/>
    <w:rsid w:val="007501C1"/>
    <w:rsid w:val="00BA54D1"/>
    <w:rsid w:val="00BF38C9"/>
    <w:rsid w:val="00C71023"/>
    <w:rsid w:val="00C76BA9"/>
    <w:rsid w:val="00CB085E"/>
    <w:rsid w:val="00D75065"/>
    <w:rsid w:val="00E443CE"/>
    <w:rsid w:val="00ED41FF"/>
    <w:rsid w:val="2F41606F"/>
    <w:rsid w:val="479B4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uiPriority w:val="99"/>
    <w:rPr>
      <w:sz w:val="24"/>
    </w:rPr>
  </w:style>
  <w:style w:type="paragraph" w:styleId="15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324</Words>
  <Characters>431</Characters>
  <Lines>3</Lines>
  <Paragraphs>1</Paragraphs>
  <TotalTime>1729</TotalTime>
  <ScaleCrop>false</ScaleCrop>
  <LinksUpToDate>false</LinksUpToDate>
  <CharactersWithSpaces>449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2025-06-13T09:31:00Z</dcterms:created>
  <dc:creator>松宇 何</dc:creator>
  <cp:lastModifiedBy>WPS_1718022752</cp:lastModifiedBy>
  <dcterms:modified xsi:type="dcterms:W3CDTF">2025-06-16T14:01:10Z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eyJoZGlkIjoiNTYxZDQ1NjczZTlhNjM2YmRmZDQ3MjJiZjkzZmIxZWUiLCJ1c2VySWQiOiIxNjA3MTQ0ODUyIn0=</vt:lpwstr>
  </property>
  <property fmtid="{D5CDD505-2E9C-101B-9397-08002B2CF9AE}" pid="3" name="KSOProductBuildVer">
    <vt:lpwstr>2052-12.1.0.21541</vt:lpwstr>
  </property>
  <property fmtid="{D5CDD505-2E9C-101B-9397-08002B2CF9AE}" pid="4" name="ICV">
    <vt:lpwstr>0B14BD7BF0264B08A5DFE64D1BB4FA28_12</vt:lpwstr>
  </property>
</Properties>
</file>