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D4FDD80">
      <w:pPr>
        <w:jc w:val="center"/>
      </w:pPr>
      <w:r>
        <w:rPr>
          <w:rFonts w:hint="eastAsia" w:ascii="黑体" w:eastAsia="黑体"/>
          <w:b/>
          <w:sz w:val="32"/>
        </w:rPr>
        <w:t>《数字逻辑》实验报告</w:t>
      </w:r>
    </w:p>
    <w:tbl>
      <w:tblPr>
        <w:tblStyle w:val="5"/>
        <w:tblW w:w="838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63"/>
        <w:gridCol w:w="192"/>
        <w:gridCol w:w="1837"/>
        <w:gridCol w:w="431"/>
        <w:gridCol w:w="934"/>
        <w:gridCol w:w="767"/>
        <w:gridCol w:w="2956"/>
      </w:tblGrid>
      <w:tr w14:paraId="6AB098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455" w:type="dxa"/>
            <w:gridSpan w:val="2"/>
            <w:vAlign w:val="center"/>
          </w:tcPr>
          <w:p w14:paraId="2BF16AE4">
            <w:pPr>
              <w:spacing w:line="480" w:lineRule="exact"/>
              <w:ind w:left="-42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姓名</w:t>
            </w:r>
          </w:p>
        </w:tc>
        <w:tc>
          <w:tcPr>
            <w:tcW w:w="2268" w:type="dxa"/>
            <w:gridSpan w:val="2"/>
            <w:vAlign w:val="center"/>
          </w:tcPr>
          <w:p w14:paraId="679E7C2D">
            <w:pPr>
              <w:spacing w:line="480" w:lineRule="exact"/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460EB1E6">
            <w:pPr>
              <w:spacing w:line="480" w:lineRule="exact"/>
              <w:ind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年级</w:t>
            </w:r>
          </w:p>
        </w:tc>
        <w:tc>
          <w:tcPr>
            <w:tcW w:w="2956" w:type="dxa"/>
            <w:vAlign w:val="center"/>
          </w:tcPr>
          <w:p w14:paraId="3CCB9F71">
            <w:pPr>
              <w:spacing w:line="480" w:lineRule="exact"/>
              <w:ind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Theme="minorEastAsia" w:hAnsiTheme="minorEastAsia" w:eastAsiaTheme="minorEastAsia" w:cstheme="minorEastAsia"/>
                <w:iCs/>
                <w:color w:val="000000" w:themeColor="text1"/>
              </w:rPr>
              <w:t>2023级</w:t>
            </w:r>
          </w:p>
        </w:tc>
      </w:tr>
      <w:tr w14:paraId="0E0312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455" w:type="dxa"/>
            <w:gridSpan w:val="2"/>
            <w:vAlign w:val="center"/>
          </w:tcPr>
          <w:p w14:paraId="13D945A6">
            <w:pPr>
              <w:spacing w:line="480" w:lineRule="exact"/>
              <w:ind w:left="-42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学号</w:t>
            </w:r>
          </w:p>
        </w:tc>
        <w:tc>
          <w:tcPr>
            <w:tcW w:w="2268" w:type="dxa"/>
            <w:gridSpan w:val="2"/>
            <w:vAlign w:val="center"/>
          </w:tcPr>
          <w:p w14:paraId="11519E6A">
            <w:pPr>
              <w:spacing w:line="480" w:lineRule="exact"/>
              <w:ind w:right="-51"/>
              <w:jc w:val="center"/>
              <w:rPr>
                <w:rFonts w:hint="eastAsia" w:ascii="宋体" w:hAnsi="宋体"/>
                <w:b/>
              </w:rPr>
            </w:pPr>
          </w:p>
        </w:tc>
        <w:tc>
          <w:tcPr>
            <w:tcW w:w="1701" w:type="dxa"/>
            <w:gridSpan w:val="2"/>
            <w:vAlign w:val="center"/>
          </w:tcPr>
          <w:p w14:paraId="03370953">
            <w:pPr>
              <w:spacing w:line="480" w:lineRule="exact"/>
              <w:ind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专业、班级</w:t>
            </w:r>
          </w:p>
        </w:tc>
        <w:tc>
          <w:tcPr>
            <w:tcW w:w="2956" w:type="dxa"/>
            <w:vAlign w:val="center"/>
          </w:tcPr>
          <w:p w14:paraId="716D6D32">
            <w:pPr>
              <w:spacing w:line="480" w:lineRule="exact"/>
              <w:ind w:right="-51"/>
              <w:jc w:val="center"/>
              <w:rPr>
                <w:rFonts w:hint="eastAsia" w:ascii="宋体" w:hAnsi="宋体"/>
                <w:b/>
              </w:rPr>
            </w:pPr>
            <w:bookmarkStart w:id="36" w:name="_GoBack"/>
            <w:bookmarkEnd w:id="36"/>
          </w:p>
        </w:tc>
      </w:tr>
      <w:tr w14:paraId="0F23C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90" w:hRule="atLeast"/>
          <w:jc w:val="center"/>
        </w:trPr>
        <w:tc>
          <w:tcPr>
            <w:tcW w:w="1263" w:type="dxa"/>
            <w:vAlign w:val="center"/>
          </w:tcPr>
          <w:p w14:paraId="26E0E29F">
            <w:pPr>
              <w:spacing w:line="480" w:lineRule="exact"/>
              <w:ind w:left="-42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实验名称</w:t>
            </w:r>
          </w:p>
        </w:tc>
        <w:tc>
          <w:tcPr>
            <w:tcW w:w="7117" w:type="dxa"/>
            <w:gridSpan w:val="6"/>
            <w:vAlign w:val="center"/>
          </w:tcPr>
          <w:p w14:paraId="1C62A36A">
            <w:pPr>
              <w:spacing w:line="480" w:lineRule="exact"/>
              <w:ind w:right="-51"/>
              <w:jc w:val="center"/>
              <w:rPr>
                <w:rFonts w:hint="eastAsia" w:ascii="宋体" w:hAnsi="宋体"/>
                <w:b/>
                <w:color w:val="FF0000"/>
                <w:sz w:val="28"/>
                <w:szCs w:val="28"/>
              </w:rPr>
            </w:pPr>
            <w:r>
              <w:rPr>
                <w:rFonts w:hint="eastAsia" w:ascii="宋体" w:hAnsi="宋体"/>
                <w:b/>
                <w:sz w:val="28"/>
                <w:szCs w:val="28"/>
              </w:rPr>
              <w:t>实验三．多路选择器</w:t>
            </w:r>
          </w:p>
        </w:tc>
      </w:tr>
      <w:tr w14:paraId="54C785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79" w:hRule="atLeast"/>
          <w:jc w:val="center"/>
        </w:trPr>
        <w:tc>
          <w:tcPr>
            <w:tcW w:w="1263" w:type="dxa"/>
            <w:vAlign w:val="center"/>
          </w:tcPr>
          <w:p w14:paraId="6BCC2D98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实验时间</w:t>
            </w:r>
          </w:p>
        </w:tc>
        <w:tc>
          <w:tcPr>
            <w:tcW w:w="2029" w:type="dxa"/>
            <w:gridSpan w:val="2"/>
            <w:vAlign w:val="center"/>
          </w:tcPr>
          <w:p w14:paraId="12FE1FAD">
            <w:pPr>
              <w:spacing w:line="400" w:lineRule="exact"/>
              <w:ind w:left="-40" w:right="-51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  </w:t>
            </w:r>
            <w:r>
              <w:rPr>
                <w:rFonts w:hint="eastAsia" w:asciiTheme="minorEastAsia" w:hAnsiTheme="minorEastAsia" w:eastAsiaTheme="minorEastAsia" w:cstheme="minorEastAsia"/>
                <w:b/>
              </w:rPr>
              <w:t xml:space="preserve"> 2024.10.8</w:t>
            </w:r>
          </w:p>
        </w:tc>
        <w:tc>
          <w:tcPr>
            <w:tcW w:w="1365" w:type="dxa"/>
            <w:gridSpan w:val="2"/>
            <w:vAlign w:val="center"/>
          </w:tcPr>
          <w:p w14:paraId="3A11E246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实验地点</w:t>
            </w:r>
          </w:p>
        </w:tc>
        <w:tc>
          <w:tcPr>
            <w:tcW w:w="3723" w:type="dxa"/>
            <w:gridSpan w:val="2"/>
            <w:vAlign w:val="center"/>
          </w:tcPr>
          <w:p w14:paraId="5B227AA2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DS1410</w:t>
            </w:r>
          </w:p>
        </w:tc>
      </w:tr>
      <w:tr w14:paraId="7C32FB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05" w:hRule="atLeast"/>
          <w:jc w:val="center"/>
        </w:trPr>
        <w:tc>
          <w:tcPr>
            <w:tcW w:w="1263" w:type="dxa"/>
            <w:vAlign w:val="center"/>
          </w:tcPr>
          <w:p w14:paraId="055C2163">
            <w:pPr>
              <w:spacing w:line="400" w:lineRule="exact"/>
              <w:ind w:left="-40" w:right="-5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>实验成绩</w:t>
            </w:r>
          </w:p>
        </w:tc>
        <w:tc>
          <w:tcPr>
            <w:tcW w:w="2029" w:type="dxa"/>
            <w:gridSpan w:val="2"/>
            <w:vAlign w:val="center"/>
          </w:tcPr>
          <w:p w14:paraId="3A79834B">
            <w:pPr>
              <w:spacing w:line="480" w:lineRule="exact"/>
              <w:ind w:left="-44" w:leftChars="-20" w:right="171" w:firstLine="220" w:firstLineChars="100"/>
              <w:jc w:val="right"/>
              <w:rPr>
                <w:rFonts w:hint="eastAsia" w:ascii="宋体" w:hAnsi="宋体"/>
                <w:b/>
              </w:rPr>
            </w:pPr>
          </w:p>
        </w:tc>
        <w:tc>
          <w:tcPr>
            <w:tcW w:w="1365" w:type="dxa"/>
            <w:gridSpan w:val="2"/>
            <w:vAlign w:val="center"/>
          </w:tcPr>
          <w:p w14:paraId="62AEB427">
            <w:pPr>
              <w:spacing w:line="480" w:lineRule="exact"/>
              <w:ind w:left="-44" w:leftChars="-20" w:right="17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</w:rPr>
              <w:t xml:space="preserve"> 实验性质</w:t>
            </w:r>
          </w:p>
        </w:tc>
        <w:tc>
          <w:tcPr>
            <w:tcW w:w="3723" w:type="dxa"/>
            <w:gridSpan w:val="2"/>
            <w:vAlign w:val="center"/>
          </w:tcPr>
          <w:p w14:paraId="63422930">
            <w:pPr>
              <w:spacing w:line="480" w:lineRule="exact"/>
              <w:ind w:left="-42" w:right="171"/>
              <w:jc w:val="center"/>
              <w:rPr>
                <w:rFonts w:hint="eastAsia" w:ascii="宋体" w:hAnsi="宋体"/>
                <w:b/>
              </w:rPr>
            </w:pP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 xml:space="preserve">验证性  </w:t>
            </w:r>
            <w:r>
              <w:rPr>
                <w:rFonts w:hint="eastAsia" w:ascii="宋体" w:hAnsi="宋体"/>
                <w:b/>
                <w:sz w:val="24"/>
              </w:rPr>
              <w:t>☑</w:t>
            </w:r>
            <w:r>
              <w:rPr>
                <w:rFonts w:hint="eastAsia" w:ascii="宋体" w:hAnsi="宋体"/>
                <w:b/>
              </w:rPr>
              <w:t xml:space="preserve">设计性  </w:t>
            </w:r>
            <w:r>
              <w:rPr>
                <w:rFonts w:hint="eastAsia" w:ascii="宋体" w:hAnsi="宋体"/>
                <w:b/>
                <w:sz w:val="24"/>
              </w:rPr>
              <w:t>□</w:t>
            </w:r>
            <w:r>
              <w:rPr>
                <w:rFonts w:hint="eastAsia" w:ascii="宋体" w:hAnsi="宋体"/>
                <w:b/>
              </w:rPr>
              <w:t>综合性</w:t>
            </w:r>
          </w:p>
        </w:tc>
      </w:tr>
      <w:tr w14:paraId="4C745D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49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ADF3274">
            <w:pPr>
              <w:spacing w:line="480" w:lineRule="exact"/>
              <w:ind w:right="-51"/>
              <w:rPr>
                <w:rFonts w:ascii="黑体" w:eastAsia="黑体"/>
                <w:sz w:val="24"/>
                <w:szCs w:val="24"/>
              </w:rPr>
            </w:pPr>
            <w:r>
              <w:rPr>
                <w:rFonts w:hint="eastAsia" w:ascii="黑体" w:eastAsia="黑体"/>
                <w:sz w:val="24"/>
                <w:szCs w:val="24"/>
              </w:rPr>
              <w:t>教师评价：</w:t>
            </w:r>
          </w:p>
          <w:p w14:paraId="6F9F6D9F">
            <w:pPr>
              <w:spacing w:line="480" w:lineRule="exact"/>
              <w:ind w:right="-51"/>
              <w:rPr>
                <w:rFonts w:ascii="楷体_GB2312" w:eastAsia="楷体_GB2312"/>
              </w:rPr>
            </w:pPr>
            <w:bookmarkStart w:id="0" w:name="OLE_LINK40"/>
            <w:bookmarkStart w:id="1" w:name="OLE_LINK54"/>
            <w:bookmarkStart w:id="2" w:name="OLE_LINK57"/>
            <w:bookmarkStart w:id="3" w:name="OLE_LINK30"/>
            <w:bookmarkStart w:id="4" w:name="OLE_LINK65"/>
            <w:bookmarkStart w:id="5" w:name="OLE_LINK9"/>
            <w:bookmarkStart w:id="6" w:name="OLE_LINK6"/>
            <w:bookmarkStart w:id="7" w:name="OLE_LINK41"/>
            <w:bookmarkStart w:id="8" w:name="OLE_LINK31"/>
            <w:bookmarkStart w:id="9" w:name="OLE_LINK21"/>
            <w:bookmarkStart w:id="10" w:name="OLE_LINK20"/>
            <w:bookmarkStart w:id="11" w:name="OLE_LINK64"/>
            <w:bookmarkStart w:id="12" w:name="OLE_LINK4"/>
            <w:bookmarkStart w:id="13" w:name="OLE_LINK53"/>
            <w:bookmarkStart w:id="14" w:name="OLE_LINK10"/>
            <w:bookmarkStart w:id="15" w:name="OLE_LINK46"/>
            <w:bookmarkStart w:id="16" w:name="OLE_LINK58"/>
            <w:bookmarkStart w:id="17" w:name="OLE_LINK27"/>
            <w:bookmarkStart w:id="18" w:name="OLE_LINK29"/>
            <w:bookmarkStart w:id="19" w:name="OLE_LINK44"/>
            <w:bookmarkStart w:id="20" w:name="OLE_LINK28"/>
            <w:bookmarkStart w:id="21" w:name="OLE_LINK47"/>
            <w:bookmarkStart w:id="22" w:name="OLE_LINK45"/>
            <w:bookmarkStart w:id="23" w:name="OLE_LINK56"/>
            <w:bookmarkStart w:id="24" w:name="OLE_LINK19"/>
            <w:bookmarkStart w:id="25" w:name="OLE_LINK43"/>
            <w:bookmarkStart w:id="26" w:name="OLE_LINK37"/>
            <w:bookmarkStart w:id="27" w:name="OLE_LINK59"/>
            <w:bookmarkStart w:id="28" w:name="OLE_LINK5"/>
            <w:bookmarkStart w:id="29" w:name="OLE_LINK48"/>
            <w:bookmarkStart w:id="30" w:name="OLE_LINK63"/>
            <w:bookmarkStart w:id="31" w:name="OLE_LINK55"/>
            <w:bookmarkStart w:id="32" w:name="OLE_LINK49"/>
            <w:bookmarkStart w:id="33" w:name="OLE_LINK60"/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算法/实验过程正确；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源程序/实验内容提交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>程序结构/实验步骤合理；</w:t>
            </w:r>
          </w:p>
          <w:p w14:paraId="523D52AA">
            <w:pPr>
              <w:spacing w:line="480" w:lineRule="exact"/>
              <w:ind w:right="-51"/>
              <w:rPr>
                <w:rFonts w:ascii="楷体_GB2312" w:eastAsia="楷体_GB2312"/>
              </w:rPr>
            </w:pP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实验结果正确； 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 xml:space="preserve">语法、语义正确；     </w:t>
            </w:r>
            <w:r>
              <w:rPr>
                <w:rFonts w:hint="eastAsia" w:eastAsia="楷体_GB2312"/>
              </w:rPr>
              <w:t>□</w:t>
            </w:r>
            <w:r>
              <w:rPr>
                <w:rFonts w:hint="eastAsia" w:ascii="楷体_GB2312" w:eastAsia="楷体_GB2312"/>
              </w:rPr>
              <w:t>报告规范；</w:t>
            </w:r>
            <w:r>
              <w:rPr>
                <w:rFonts w:hint="eastAsia" w:ascii="楷体_GB2312" w:eastAsia="楷体_GB2312"/>
                <w:sz w:val="24"/>
              </w:rPr>
              <w:t xml:space="preserve">         </w:t>
            </w:r>
            <w:r>
              <w:rPr>
                <w:rFonts w:hint="eastAsia" w:ascii="楷体_GB2312" w:eastAsia="楷体_GB2312"/>
              </w:rPr>
              <w:t xml:space="preserve">  </w:t>
            </w:r>
          </w:p>
          <w:p w14:paraId="15991ECC">
            <w:pPr>
              <w:spacing w:line="480" w:lineRule="exact"/>
              <w:ind w:right="-51"/>
              <w:rPr>
                <w:rFonts w:ascii="宋体"/>
              </w:rPr>
            </w:pPr>
            <w:r>
              <w:rPr>
                <w:rFonts w:hint="eastAsia" w:ascii="楷体_GB2312" w:eastAsia="楷体_GB2312"/>
              </w:rPr>
              <w:t>评语：</w:t>
            </w:r>
            <w:r>
              <w:rPr>
                <w:rFonts w:hint="eastAsia" w:ascii="宋体"/>
              </w:rPr>
              <w:t xml:space="preserve">                           </w:t>
            </w:r>
          </w:p>
          <w:p w14:paraId="2E3F4630">
            <w:pPr>
              <w:spacing w:line="480" w:lineRule="exact"/>
              <w:ind w:right="-51" w:firstLine="330" w:firstLineChars="150"/>
              <w:rPr>
                <w:rFonts w:ascii="宋体"/>
              </w:rPr>
            </w:pPr>
            <w:r>
              <w:rPr>
                <w:rFonts w:hint="eastAsia" w:ascii="宋体"/>
              </w:rPr>
              <w:t xml:space="preserve">                             评价教师签名（电子签名）：</w:t>
            </w:r>
            <w:bookmarkEnd w:id="0"/>
            <w:bookmarkEnd w:id="1"/>
            <w:bookmarkEnd w:id="2"/>
            <w:bookmarkEnd w:id="3"/>
            <w:bookmarkEnd w:id="4"/>
            <w:bookmarkEnd w:id="5"/>
            <w:bookmarkEnd w:id="6"/>
            <w:bookmarkEnd w:id="7"/>
            <w:bookmarkEnd w:id="8"/>
            <w:bookmarkEnd w:id="9"/>
            <w:bookmarkEnd w:id="10"/>
            <w:bookmarkEnd w:id="11"/>
            <w:bookmarkEnd w:id="12"/>
            <w:bookmarkEnd w:id="13"/>
            <w:bookmarkEnd w:id="14"/>
            <w:bookmarkEnd w:id="15"/>
            <w:bookmarkEnd w:id="16"/>
            <w:bookmarkEnd w:id="17"/>
            <w:bookmarkEnd w:id="18"/>
            <w:bookmarkEnd w:id="19"/>
            <w:bookmarkEnd w:id="20"/>
            <w:bookmarkEnd w:id="21"/>
            <w:bookmarkEnd w:id="22"/>
            <w:bookmarkEnd w:id="23"/>
            <w:bookmarkEnd w:id="24"/>
            <w:bookmarkEnd w:id="25"/>
            <w:bookmarkEnd w:id="26"/>
            <w:bookmarkEnd w:id="27"/>
            <w:bookmarkEnd w:id="28"/>
            <w:bookmarkEnd w:id="29"/>
            <w:bookmarkEnd w:id="30"/>
            <w:bookmarkEnd w:id="31"/>
            <w:bookmarkEnd w:id="32"/>
            <w:bookmarkEnd w:id="33"/>
            <w:r>
              <w:rPr>
                <w:rFonts w:ascii="宋体"/>
              </w:rPr>
              <w:t xml:space="preserve"> </w:t>
            </w:r>
          </w:p>
        </w:tc>
      </w:tr>
      <w:tr w14:paraId="4B3AE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841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272A5AD6">
            <w:pPr>
              <w:spacing w:line="480" w:lineRule="exact"/>
              <w:ind w:right="-51"/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一、实验目的</w:t>
            </w:r>
          </w:p>
          <w:p w14:paraId="1EEB7D84">
            <w:pPr>
              <w:ind w:firstLine="480" w:firstLineChars="200"/>
            </w:pP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通过实验，学会多路选择器的功能</w:t>
            </w:r>
            <w:r>
              <w:rPr>
                <w:rFonts w:ascii="微软雅黑" w:hAnsi="微软雅黑" w:cs="微软雅黑"/>
                <w:color w:val="000000"/>
                <w:sz w:val="24"/>
                <w:szCs w:val="24"/>
                <w:lang w:bidi="ar"/>
              </w:rPr>
              <w:t>，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以及使用 Block Design 和 verilog HDL 语言设计多路选择器。</w:t>
            </w:r>
          </w:p>
        </w:tc>
      </w:tr>
      <w:tr w14:paraId="749639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9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2D9C3EA9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二、实验项目内容</w:t>
            </w:r>
          </w:p>
          <w:p w14:paraId="5E1CA0BA"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lang w:bidi="ar"/>
              </w:rPr>
              <w:t xml:space="preserve">1.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 xml:space="preserve">分别使用 Block Design 设计方法和Verilog HDL语言编写代码的方式设计一个一位 4 选 1 多路选择器，并通过写仿真文件、看 RTL 电路图、下载到板子验证其正确性。 </w:t>
            </w:r>
          </w:p>
          <w:p w14:paraId="0B4ED66A">
            <w:pP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</w:pPr>
            <w:r>
              <w:rPr>
                <w:rFonts w:hint="eastAsia" w:ascii="宋体" w:hAnsi="宋体" w:eastAsia="宋体" w:cs="宋体"/>
                <w:b/>
                <w:bCs/>
                <w:color w:val="000000"/>
                <w:sz w:val="24"/>
                <w:szCs w:val="24"/>
                <w:lang w:bidi="ar"/>
              </w:rPr>
              <w:t xml:space="preserve">2. 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>使用 Verilog HDL 语言的行为描述方法设计一个 3 位数据的 4 选 1 多路选择器。</w:t>
            </w:r>
          </w:p>
          <w:p w14:paraId="6A8467FD">
            <w:pPr>
              <w:rPr>
                <w:rFonts w:eastAsia="黑体"/>
                <w:b/>
              </w:rPr>
            </w:pPr>
            <w:r>
              <w:rPr>
                <w:rFonts w:hint="eastAsia" w:ascii="黑体" w:hAnsi="黑体" w:eastAsia="黑体" w:cs="黑体"/>
                <w:color w:val="000000"/>
                <w:sz w:val="24"/>
                <w:szCs w:val="24"/>
                <w:lang w:bidi="ar"/>
              </w:rPr>
              <w:t>3</w:t>
            </w:r>
            <w:r>
              <w:rPr>
                <w:rFonts w:hint="eastAsia" w:ascii="宋体" w:hAnsi="宋体" w:eastAsia="宋体" w:cs="宋体"/>
                <w:color w:val="000000"/>
                <w:sz w:val="24"/>
                <w:szCs w:val="24"/>
                <w:lang w:bidi="ar"/>
              </w:rPr>
              <w:t xml:space="preserve">.比较两种方法在RTL电路图、仿真波形等方面的异同。 </w:t>
            </w:r>
          </w:p>
        </w:tc>
      </w:tr>
      <w:tr w14:paraId="498381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9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422FFA8A">
            <w:pPr>
              <w:tabs>
                <w:tab w:val="left" w:pos="1140"/>
              </w:tabs>
              <w:rPr>
                <w:rFonts w:eastAsia="黑体"/>
                <w:bCs/>
                <w:color w:val="FF0000"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三、实验设计</w:t>
            </w:r>
          </w:p>
          <w:p w14:paraId="45AB65A9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1.block design设计：</w:t>
            </w:r>
          </w:p>
          <w:p w14:paraId="5B67E2F4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（1）实验原理：</w:t>
            </w:r>
          </w:p>
          <w:p w14:paraId="3B7A8D5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 xml:space="preserve">     </w:t>
            </w:r>
            <w:r>
              <w:rPr>
                <w:rFonts w:hint="eastAsia" w:ascii="宋体" w:hAnsi="宋体" w:eastAsia="宋体" w:cs="宋体"/>
                <w:bCs/>
                <w:sz w:val="24"/>
              </w:rPr>
              <w:t xml:space="preserve"> Block design设计方案使用三个二选一多路选择器拓展实现四选一多路选择器。输入信号为in0,in1,in2,in3,s0,s1，输出信号为ou1。</w:t>
            </w:r>
          </w:p>
          <w:p w14:paraId="678C6518">
            <w:pPr>
              <w:numPr>
                <w:ilvl w:val="0"/>
                <w:numId w:val="1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原理图：</w:t>
            </w:r>
          </w:p>
          <w:p w14:paraId="100F2F8D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drawing>
                <wp:inline distT="0" distB="0" distL="114300" distR="114300">
                  <wp:extent cx="4664710" cy="1934210"/>
                  <wp:effectExtent l="0" t="0" r="0" b="0"/>
                  <wp:docPr id="1" name="图片 1" descr="1block design 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1block design 图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rcRect l="4228" t="10981" r="7796" b="163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64710" cy="19342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9FE1EE">
            <w:pPr>
              <w:tabs>
                <w:tab w:val="left" w:pos="1140"/>
              </w:tabs>
              <w:jc w:val="center"/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图1 block design 设计图</w:t>
            </w:r>
          </w:p>
          <w:p w14:paraId="5DAB39A8">
            <w:pPr>
              <w:numPr>
                <w:ilvl w:val="0"/>
                <w:numId w:val="1"/>
              </w:numPr>
              <w:tabs>
                <w:tab w:val="left" w:pos="1140"/>
              </w:tabs>
              <w:jc w:val="both"/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真值表</w:t>
            </w:r>
          </w:p>
          <w:tbl>
            <w:tblPr>
              <w:tblStyle w:val="6"/>
              <w:tblW w:w="0" w:type="auto"/>
              <w:tblInd w:w="0" w:type="dxa"/>
              <w:tblBorders>
                <w:top w:val="single" w:color="auto" w:sz="4" w:space="0"/>
                <w:left w:val="single" w:color="auto" w:sz="4" w:space="0"/>
                <w:bottom w:val="single" w:color="auto" w:sz="4" w:space="0"/>
                <w:right w:val="single" w:color="auto" w:sz="4" w:space="0"/>
                <w:insideH w:val="single" w:color="auto" w:sz="4" w:space="0"/>
                <w:insideV w:val="single" w:color="auto" w:sz="4" w:space="0"/>
              </w:tblBorders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2553"/>
              <w:gridCol w:w="2553"/>
              <w:gridCol w:w="2555"/>
            </w:tblGrid>
            <w:tr w14:paraId="6474C9EC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57" w:type="dxa"/>
                </w:tcPr>
                <w:p w14:paraId="0CCFC5D7">
                  <w:pPr>
                    <w:widowControl w:val="0"/>
                    <w:tabs>
                      <w:tab w:val="left" w:pos="1140"/>
                    </w:tabs>
                    <w:jc w:val="center"/>
                    <w:rPr>
                      <w:rFonts w:eastAsia="黑体"/>
                      <w:bCs/>
                      <w:sz w:val="24"/>
                    </w:rPr>
                  </w:pPr>
                  <w:r>
                    <w:rPr>
                      <w:rFonts w:hint="eastAsia" w:eastAsia="黑体"/>
                      <w:bCs/>
                      <w:sz w:val="24"/>
                    </w:rPr>
                    <w:t>S1（SW15）</w:t>
                  </w:r>
                </w:p>
              </w:tc>
              <w:tc>
                <w:tcPr>
                  <w:tcW w:w="2557" w:type="dxa"/>
                </w:tcPr>
                <w:p w14:paraId="19E57A7C">
                  <w:pPr>
                    <w:widowControl w:val="0"/>
                    <w:tabs>
                      <w:tab w:val="left" w:pos="1140"/>
                    </w:tabs>
                    <w:jc w:val="center"/>
                    <w:rPr>
                      <w:rFonts w:eastAsia="黑体"/>
                      <w:bCs/>
                      <w:sz w:val="24"/>
                    </w:rPr>
                  </w:pPr>
                  <w:r>
                    <w:rPr>
                      <w:rFonts w:hint="eastAsia" w:eastAsia="黑体"/>
                      <w:bCs/>
                      <w:sz w:val="24"/>
                    </w:rPr>
                    <w:t>S0（SW14）</w:t>
                  </w:r>
                </w:p>
              </w:tc>
              <w:tc>
                <w:tcPr>
                  <w:tcW w:w="2557" w:type="dxa"/>
                </w:tcPr>
                <w:p w14:paraId="1398B56D">
                  <w:pPr>
                    <w:widowControl w:val="0"/>
                    <w:tabs>
                      <w:tab w:val="left" w:pos="1140"/>
                    </w:tabs>
                    <w:jc w:val="center"/>
                    <w:rPr>
                      <w:rFonts w:eastAsia="黑体"/>
                      <w:bCs/>
                      <w:sz w:val="24"/>
                    </w:rPr>
                  </w:pPr>
                  <w:r>
                    <w:rPr>
                      <w:rFonts w:hint="eastAsia" w:eastAsia="黑体"/>
                      <w:bCs/>
                      <w:sz w:val="24"/>
                    </w:rPr>
                    <w:t>ou1</w:t>
                  </w:r>
                </w:p>
              </w:tc>
            </w:tr>
            <w:tr w14:paraId="279C1E58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57" w:type="dxa"/>
                </w:tcPr>
                <w:p w14:paraId="6F734CD5">
                  <w:pPr>
                    <w:widowControl w:val="0"/>
                    <w:tabs>
                      <w:tab w:val="left" w:pos="1140"/>
                    </w:tabs>
                    <w:jc w:val="center"/>
                    <w:rPr>
                      <w:rFonts w:eastAsia="黑体"/>
                      <w:bCs/>
                      <w:sz w:val="24"/>
                    </w:rPr>
                  </w:pPr>
                  <w:r>
                    <w:rPr>
                      <w:rFonts w:hint="eastAsia" w:eastAsia="黑体"/>
                      <w:bCs/>
                      <w:sz w:val="24"/>
                    </w:rPr>
                    <w:t>0</w:t>
                  </w:r>
                </w:p>
              </w:tc>
              <w:tc>
                <w:tcPr>
                  <w:tcW w:w="2557" w:type="dxa"/>
                </w:tcPr>
                <w:p w14:paraId="35576903">
                  <w:pPr>
                    <w:widowControl w:val="0"/>
                    <w:tabs>
                      <w:tab w:val="left" w:pos="1140"/>
                    </w:tabs>
                    <w:jc w:val="center"/>
                    <w:rPr>
                      <w:rFonts w:eastAsia="黑体"/>
                      <w:bCs/>
                      <w:sz w:val="24"/>
                    </w:rPr>
                  </w:pPr>
                  <w:r>
                    <w:rPr>
                      <w:rFonts w:hint="eastAsia" w:eastAsia="黑体"/>
                      <w:bCs/>
                      <w:sz w:val="24"/>
                    </w:rPr>
                    <w:t>0</w:t>
                  </w:r>
                </w:p>
              </w:tc>
              <w:tc>
                <w:tcPr>
                  <w:tcW w:w="2557" w:type="dxa"/>
                </w:tcPr>
                <w:p w14:paraId="756465A3">
                  <w:pPr>
                    <w:widowControl w:val="0"/>
                    <w:tabs>
                      <w:tab w:val="left" w:pos="1140"/>
                    </w:tabs>
                    <w:jc w:val="both"/>
                    <w:rPr>
                      <w:rFonts w:eastAsia="黑体"/>
                      <w:bCs/>
                      <w:sz w:val="24"/>
                    </w:rPr>
                  </w:pPr>
                  <w:r>
                    <w:rPr>
                      <w:rFonts w:hint="eastAsia" w:eastAsia="黑体"/>
                      <w:bCs/>
                      <w:sz w:val="24"/>
                    </w:rPr>
                    <w:t>In0(SW2~SW0)</w:t>
                  </w:r>
                </w:p>
              </w:tc>
            </w:tr>
            <w:tr w14:paraId="51DDFA17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57" w:type="dxa"/>
                </w:tcPr>
                <w:p w14:paraId="2B44E0D3">
                  <w:pPr>
                    <w:widowControl w:val="0"/>
                    <w:tabs>
                      <w:tab w:val="left" w:pos="1140"/>
                    </w:tabs>
                    <w:jc w:val="center"/>
                    <w:rPr>
                      <w:rFonts w:eastAsia="黑体"/>
                      <w:bCs/>
                      <w:sz w:val="24"/>
                    </w:rPr>
                  </w:pPr>
                  <w:r>
                    <w:rPr>
                      <w:rFonts w:hint="eastAsia" w:eastAsia="黑体"/>
                      <w:bCs/>
                      <w:sz w:val="24"/>
                    </w:rPr>
                    <w:t>0</w:t>
                  </w:r>
                </w:p>
              </w:tc>
              <w:tc>
                <w:tcPr>
                  <w:tcW w:w="2557" w:type="dxa"/>
                </w:tcPr>
                <w:p w14:paraId="0C71C3BD">
                  <w:pPr>
                    <w:widowControl w:val="0"/>
                    <w:tabs>
                      <w:tab w:val="left" w:pos="1140"/>
                    </w:tabs>
                    <w:jc w:val="center"/>
                    <w:rPr>
                      <w:rFonts w:eastAsia="黑体"/>
                      <w:bCs/>
                      <w:sz w:val="24"/>
                    </w:rPr>
                  </w:pPr>
                  <w:r>
                    <w:rPr>
                      <w:rFonts w:hint="eastAsia" w:eastAsia="黑体"/>
                      <w:bCs/>
                      <w:sz w:val="24"/>
                    </w:rPr>
                    <w:t>1</w:t>
                  </w:r>
                </w:p>
              </w:tc>
              <w:tc>
                <w:tcPr>
                  <w:tcW w:w="2557" w:type="dxa"/>
                </w:tcPr>
                <w:p w14:paraId="036EEF46">
                  <w:pPr>
                    <w:widowControl w:val="0"/>
                    <w:tabs>
                      <w:tab w:val="left" w:pos="1140"/>
                    </w:tabs>
                    <w:jc w:val="both"/>
                    <w:rPr>
                      <w:rFonts w:eastAsia="黑体"/>
                      <w:bCs/>
                      <w:sz w:val="24"/>
                    </w:rPr>
                  </w:pPr>
                  <w:r>
                    <w:rPr>
                      <w:rFonts w:hint="eastAsia" w:eastAsia="黑体"/>
                      <w:bCs/>
                      <w:sz w:val="24"/>
                    </w:rPr>
                    <w:t>In1(SW5~SW3)</w:t>
                  </w:r>
                </w:p>
              </w:tc>
            </w:tr>
            <w:tr w14:paraId="16D9A1C5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57" w:type="dxa"/>
                </w:tcPr>
                <w:p w14:paraId="4BD01DE5">
                  <w:pPr>
                    <w:widowControl w:val="0"/>
                    <w:tabs>
                      <w:tab w:val="left" w:pos="1140"/>
                    </w:tabs>
                    <w:jc w:val="center"/>
                    <w:rPr>
                      <w:rFonts w:eastAsia="黑体"/>
                      <w:bCs/>
                      <w:sz w:val="24"/>
                    </w:rPr>
                  </w:pPr>
                  <w:r>
                    <w:rPr>
                      <w:rFonts w:hint="eastAsia" w:eastAsia="黑体"/>
                      <w:bCs/>
                      <w:sz w:val="24"/>
                    </w:rPr>
                    <w:t>1</w:t>
                  </w:r>
                </w:p>
              </w:tc>
              <w:tc>
                <w:tcPr>
                  <w:tcW w:w="2557" w:type="dxa"/>
                </w:tcPr>
                <w:p w14:paraId="0A17B65B">
                  <w:pPr>
                    <w:widowControl w:val="0"/>
                    <w:tabs>
                      <w:tab w:val="left" w:pos="1140"/>
                    </w:tabs>
                    <w:jc w:val="center"/>
                    <w:rPr>
                      <w:rFonts w:eastAsia="黑体"/>
                      <w:bCs/>
                      <w:sz w:val="24"/>
                    </w:rPr>
                  </w:pPr>
                  <w:r>
                    <w:rPr>
                      <w:rFonts w:hint="eastAsia" w:eastAsia="黑体"/>
                      <w:bCs/>
                      <w:sz w:val="24"/>
                    </w:rPr>
                    <w:t>0</w:t>
                  </w:r>
                </w:p>
              </w:tc>
              <w:tc>
                <w:tcPr>
                  <w:tcW w:w="2557" w:type="dxa"/>
                </w:tcPr>
                <w:p w14:paraId="4ABB8492">
                  <w:pPr>
                    <w:widowControl w:val="0"/>
                    <w:tabs>
                      <w:tab w:val="left" w:pos="1140"/>
                    </w:tabs>
                    <w:jc w:val="both"/>
                    <w:rPr>
                      <w:rFonts w:eastAsia="黑体"/>
                      <w:bCs/>
                      <w:sz w:val="24"/>
                    </w:rPr>
                  </w:pPr>
                  <w:r>
                    <w:rPr>
                      <w:rFonts w:hint="eastAsia" w:eastAsia="黑体"/>
                      <w:bCs/>
                      <w:sz w:val="24"/>
                    </w:rPr>
                    <w:t>In2(SW8~SW6)</w:t>
                  </w:r>
                </w:p>
              </w:tc>
            </w:tr>
            <w:tr w14:paraId="3A1561E4">
              <w:tblPrEx>
                <w:tblBorders>
                  <w:top w:val="single" w:color="auto" w:sz="4" w:space="0"/>
                  <w:left w:val="single" w:color="auto" w:sz="4" w:space="0"/>
                  <w:bottom w:val="single" w:color="auto" w:sz="4" w:space="0"/>
                  <w:right w:val="single" w:color="auto" w:sz="4" w:space="0"/>
                  <w:insideH w:val="single" w:color="auto" w:sz="4" w:space="0"/>
                  <w:insideV w:val="single" w:color="auto" w:sz="4" w:space="0"/>
                </w:tblBorders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c>
                <w:tcPr>
                  <w:tcW w:w="2557" w:type="dxa"/>
                </w:tcPr>
                <w:p w14:paraId="361FB60B">
                  <w:pPr>
                    <w:widowControl w:val="0"/>
                    <w:tabs>
                      <w:tab w:val="left" w:pos="1140"/>
                    </w:tabs>
                    <w:jc w:val="center"/>
                    <w:rPr>
                      <w:rFonts w:eastAsia="黑体"/>
                      <w:bCs/>
                      <w:sz w:val="24"/>
                    </w:rPr>
                  </w:pPr>
                  <w:r>
                    <w:rPr>
                      <w:rFonts w:hint="eastAsia" w:eastAsia="黑体"/>
                      <w:bCs/>
                      <w:sz w:val="24"/>
                    </w:rPr>
                    <w:t>1</w:t>
                  </w:r>
                </w:p>
              </w:tc>
              <w:tc>
                <w:tcPr>
                  <w:tcW w:w="2557" w:type="dxa"/>
                </w:tcPr>
                <w:p w14:paraId="799795AA">
                  <w:pPr>
                    <w:widowControl w:val="0"/>
                    <w:tabs>
                      <w:tab w:val="left" w:pos="1140"/>
                    </w:tabs>
                    <w:jc w:val="center"/>
                    <w:rPr>
                      <w:rFonts w:eastAsia="黑体"/>
                      <w:bCs/>
                      <w:sz w:val="24"/>
                    </w:rPr>
                  </w:pPr>
                  <w:r>
                    <w:rPr>
                      <w:rFonts w:hint="eastAsia" w:eastAsia="黑体"/>
                      <w:bCs/>
                      <w:sz w:val="24"/>
                    </w:rPr>
                    <w:t>1</w:t>
                  </w:r>
                </w:p>
              </w:tc>
              <w:tc>
                <w:tcPr>
                  <w:tcW w:w="2557" w:type="dxa"/>
                </w:tcPr>
                <w:p w14:paraId="47559A83">
                  <w:pPr>
                    <w:widowControl w:val="0"/>
                    <w:tabs>
                      <w:tab w:val="left" w:pos="1140"/>
                    </w:tabs>
                    <w:jc w:val="both"/>
                    <w:rPr>
                      <w:rFonts w:eastAsia="黑体"/>
                      <w:bCs/>
                      <w:sz w:val="24"/>
                    </w:rPr>
                  </w:pPr>
                  <w:r>
                    <w:rPr>
                      <w:rFonts w:hint="eastAsia" w:eastAsia="黑体"/>
                      <w:bCs/>
                      <w:sz w:val="24"/>
                    </w:rPr>
                    <w:t>In3(SW11~SW9)</w:t>
                  </w:r>
                </w:p>
              </w:tc>
            </w:tr>
          </w:tbl>
          <w:p w14:paraId="61593A8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3727FB14">
            <w:pPr>
              <w:tabs>
                <w:tab w:val="left" w:pos="1140"/>
              </w:tabs>
              <w:jc w:val="center"/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图2  Block Design 实现的真值表</w:t>
            </w:r>
          </w:p>
          <w:p w14:paraId="13D80F87">
            <w:pPr>
              <w:numPr>
                <w:ilvl w:val="0"/>
                <w:numId w:val="1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RTL电路图</w:t>
            </w:r>
          </w:p>
          <w:p w14:paraId="62D858AD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20CECC4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drawing>
                <wp:inline distT="0" distB="0" distL="114300" distR="114300">
                  <wp:extent cx="4867275" cy="2798445"/>
                  <wp:effectExtent l="0" t="0" r="9525" b="8255"/>
                  <wp:docPr id="5" name="图片 5" descr="1bd原理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图片 5" descr="1bd原理1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275" cy="279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87E8034">
            <w:pPr>
              <w:tabs>
                <w:tab w:val="left" w:pos="1140"/>
              </w:tabs>
              <w:ind w:firstLine="1200" w:firstLineChars="500"/>
              <w:jc w:val="center"/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图3  Block Design 实现的RTL 电路图</w:t>
            </w:r>
          </w:p>
          <w:p w14:paraId="68091345">
            <w:pPr>
              <w:tabs>
                <w:tab w:val="left" w:pos="1140"/>
              </w:tabs>
              <w:jc w:val="both"/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2.Verilog HDL 语言实现</w:t>
            </w:r>
          </w:p>
          <w:p w14:paraId="3F3529BD">
            <w:pPr>
              <w:tabs>
                <w:tab w:val="left" w:pos="1140"/>
              </w:tabs>
              <w:jc w:val="both"/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（1）实验原理：</w:t>
            </w:r>
          </w:p>
          <w:p w14:paraId="758F122C">
            <w:pPr>
              <w:tabs>
                <w:tab w:val="left" w:pos="1140"/>
              </w:tabs>
              <w:jc w:val="both"/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四选一多路选择器</w:t>
            </w:r>
          </w:p>
          <w:p w14:paraId="0CB90C03">
            <w:pPr>
              <w:tabs>
                <w:tab w:val="left" w:pos="1140"/>
              </w:tabs>
              <w:jc w:val="both"/>
              <w:rPr>
                <w:rFonts w:eastAsia="黑体"/>
                <w:bCs/>
                <w:sz w:val="24"/>
              </w:rPr>
            </w:pPr>
          </w:p>
          <w:p w14:paraId="320E8377">
            <w:pPr>
              <w:tabs>
                <w:tab w:val="left" w:pos="1140"/>
              </w:tabs>
              <w:jc w:val="both"/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组合逻辑表达式：</w:t>
            </w:r>
          </w:p>
          <w:p w14:paraId="71D644CB">
            <w:pPr>
              <w:tabs>
                <w:tab w:val="left" w:pos="1140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ou1</w:t>
            </w:r>
            <w:r>
              <w:rPr>
                <w:rFonts w:ascii="宋体" w:hAnsi="宋体" w:eastAsia="宋体" w:cs="宋体"/>
                <w:sz w:val="24"/>
                <w:szCs w:val="24"/>
              </w:rPr>
              <w:t>=sw14&amp;sw15&amp;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in0</w:t>
            </w:r>
            <w:r>
              <w:rPr>
                <w:rFonts w:ascii="宋体" w:hAnsi="宋体" w:eastAsia="宋体" w:cs="宋体"/>
                <w:sz w:val="24"/>
                <w:szCs w:val="24"/>
              </w:rPr>
              <w:t>+sw14&amp;¬sw15&amp;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in1</w:t>
            </w:r>
            <w:r>
              <w:rPr>
                <w:rFonts w:ascii="宋体" w:hAnsi="宋体" w:eastAsia="宋体" w:cs="宋体"/>
                <w:sz w:val="24"/>
                <w:szCs w:val="24"/>
              </w:rPr>
              <w:t>+¬sw14&amp;sw15&amp;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in2</w:t>
            </w:r>
            <w:r>
              <w:rPr>
                <w:rFonts w:ascii="宋体" w:hAnsi="宋体" w:eastAsia="宋体" w:cs="宋体"/>
                <w:sz w:val="24"/>
                <w:szCs w:val="24"/>
              </w:rPr>
              <w:t>+¬sw14&amp;¬sw15&amp;</w:t>
            </w:r>
            <w:r>
              <w:rPr>
                <w:rFonts w:hint="eastAsia" w:ascii="宋体" w:hAnsi="宋体" w:eastAsia="宋体" w:cs="宋体"/>
                <w:sz w:val="24"/>
                <w:szCs w:val="24"/>
              </w:rPr>
              <w:t>in3</w:t>
            </w:r>
          </w:p>
          <w:p w14:paraId="441A1469">
            <w:pPr>
              <w:tabs>
                <w:tab w:val="left" w:pos="1140"/>
              </w:tabs>
              <w:jc w:val="both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逻辑语言实现：</w:t>
            </w:r>
          </w:p>
          <w:p w14:paraId="378DD2F1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always @(in0 or in1 or in2 or in3 or sel)</w:t>
            </w:r>
          </w:p>
          <w:p w14:paraId="56E23660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case(sel)</w:t>
            </w:r>
          </w:p>
          <w:p w14:paraId="3F4CDE03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 2'b00:out=in0;</w:t>
            </w:r>
          </w:p>
          <w:p w14:paraId="02EDEA77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 2'b01:out=in1;</w:t>
            </w:r>
          </w:p>
          <w:p w14:paraId="7C4894BE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 2'b10:out=in2;</w:t>
            </w:r>
          </w:p>
          <w:p w14:paraId="077F421A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 2'b11:out=in3;</w:t>
            </w:r>
          </w:p>
          <w:p w14:paraId="38179A6A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 default:out=3'bx;</w:t>
            </w:r>
          </w:p>
          <w:p w14:paraId="7C8BAC78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</w:p>
          <w:p w14:paraId="1564813D">
            <w:pPr>
              <w:numPr>
                <w:ilvl w:val="0"/>
                <w:numId w:val="2"/>
              </w:numPr>
              <w:tabs>
                <w:tab w:val="left" w:pos="1140"/>
              </w:tabs>
              <w:jc w:val="both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真值表（同图2）</w:t>
            </w:r>
          </w:p>
          <w:p w14:paraId="4BBECE90">
            <w:pPr>
              <w:numPr>
                <w:ilvl w:val="0"/>
                <w:numId w:val="2"/>
              </w:numPr>
              <w:tabs>
                <w:tab w:val="left" w:pos="1140"/>
              </w:tabs>
              <w:jc w:val="both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电路图：</w:t>
            </w:r>
          </w:p>
          <w:p w14:paraId="72073623">
            <w:pPr>
              <w:tabs>
                <w:tab w:val="left" w:pos="1140"/>
              </w:tabs>
              <w:jc w:val="both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drawing>
                <wp:inline distT="0" distB="0" distL="114300" distR="114300">
                  <wp:extent cx="4869180" cy="2458720"/>
                  <wp:effectExtent l="0" t="0" r="7620" b="5080"/>
                  <wp:docPr id="6" name="图片 6" descr="1电路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图片 6" descr="1电路图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9180" cy="24587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B4D607">
            <w:pPr>
              <w:tabs>
                <w:tab w:val="left" w:pos="1140"/>
              </w:tabs>
              <w:jc w:val="center"/>
              <w:rPr>
                <w:rFonts w:eastAsia="黑体"/>
                <w:bCs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图4 Verilog HDL实现的电路图</w:t>
            </w:r>
          </w:p>
        </w:tc>
      </w:tr>
      <w:tr w14:paraId="59AC19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1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54F95250">
            <w:pPr>
              <w:numPr>
                <w:ilvl w:val="0"/>
                <w:numId w:val="3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实验过程或算法</w:t>
            </w:r>
          </w:p>
          <w:p w14:paraId="7BD7BB6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1.Block Design 设计</w:t>
            </w:r>
          </w:p>
          <w:p w14:paraId="1E3E21D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（1）block design核心算法：</w:t>
            </w:r>
          </w:p>
          <w:p w14:paraId="34808A19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`timescale 1 ps / 1 ps</w:t>
            </w:r>
          </w:p>
          <w:p w14:paraId="423EB48D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</w:p>
          <w:p w14:paraId="1DC86377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module mux4x1</w:t>
            </w:r>
          </w:p>
          <w:p w14:paraId="2B9CA0FA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 (in0,</w:t>
            </w:r>
          </w:p>
          <w:p w14:paraId="32D85B02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  in1,</w:t>
            </w:r>
          </w:p>
          <w:p w14:paraId="31281A71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  in2,</w:t>
            </w:r>
          </w:p>
          <w:p w14:paraId="6A8B3C29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  in3,</w:t>
            </w:r>
          </w:p>
          <w:p w14:paraId="7A8FEC4C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  ou1,</w:t>
            </w:r>
          </w:p>
          <w:p w14:paraId="7E692607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  s0,</w:t>
            </w:r>
          </w:p>
          <w:p w14:paraId="22E4D5A7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  s1);</w:t>
            </w:r>
          </w:p>
          <w:p w14:paraId="3FE52BEE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input [2:0]in0;</w:t>
            </w:r>
          </w:p>
          <w:p w14:paraId="55D30F25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input [2:0]in1;</w:t>
            </w:r>
          </w:p>
          <w:p w14:paraId="1CF8D570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input [2:0]in2;</w:t>
            </w:r>
          </w:p>
          <w:p w14:paraId="1120D8BF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input [2:0]in3;</w:t>
            </w:r>
          </w:p>
          <w:p w14:paraId="3427CD90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output [2:0]ou1;</w:t>
            </w:r>
          </w:p>
          <w:p w14:paraId="7605CD4C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input s0;</w:t>
            </w:r>
          </w:p>
          <w:p w14:paraId="57A1E175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input s1;</w:t>
            </w:r>
          </w:p>
          <w:p w14:paraId="7853214A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</w:p>
          <w:p w14:paraId="28310148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wire [2:0]in0_1;</w:t>
            </w:r>
          </w:p>
          <w:p w14:paraId="7B0AE21F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wire [2:0]in1_1;</w:t>
            </w:r>
          </w:p>
          <w:p w14:paraId="6B91BD97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wire [2:0]in2_1;</w:t>
            </w:r>
          </w:p>
          <w:p w14:paraId="51232D49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wire [2:0]in3_1;</w:t>
            </w:r>
          </w:p>
          <w:p w14:paraId="4D8D24DB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wire [2:0]mux2x1_wrapper_0_c1;</w:t>
            </w:r>
          </w:p>
          <w:p w14:paraId="3ACBCF82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wire [2:0]mux2x1_wrapper_1_c1;</w:t>
            </w:r>
          </w:p>
          <w:p w14:paraId="37E481EC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wire [2:0]mux2x1_wrapper_2_c1;</w:t>
            </w:r>
          </w:p>
          <w:p w14:paraId="54591074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wire s0_1;</w:t>
            </w:r>
          </w:p>
          <w:p w14:paraId="77D9042F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wire s1_1;</w:t>
            </w:r>
          </w:p>
          <w:p w14:paraId="5B827B4E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</w:p>
          <w:p w14:paraId="37C13F78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assign in0_1 = in0[2:0];</w:t>
            </w:r>
          </w:p>
          <w:p w14:paraId="0BACBA29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assign in1_1 = in1[2:0];</w:t>
            </w:r>
          </w:p>
          <w:p w14:paraId="7C6E6905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assign in2_1 = in2[2:0];</w:t>
            </w:r>
          </w:p>
          <w:p w14:paraId="32BFD283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assign in3_1 = in3[2:0];</w:t>
            </w:r>
          </w:p>
          <w:p w14:paraId="03FBC270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assign ou1[2:0] = mux2x1_wrapper_2_c1;</w:t>
            </w:r>
          </w:p>
          <w:p w14:paraId="6C5EE3CE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assign s0_1 = s0;</w:t>
            </w:r>
          </w:p>
          <w:p w14:paraId="0F563A9E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assign s1_1 = s1;</w:t>
            </w:r>
          </w:p>
          <w:p w14:paraId="7A137EB6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mux4x1_mux2x1_wrapper_0_0 mux2x1_wrapper_0</w:t>
            </w:r>
          </w:p>
          <w:p w14:paraId="58F0F89D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     (.a1(in0_1),</w:t>
            </w:r>
          </w:p>
          <w:p w14:paraId="2F7E797A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      .b1(in1_1),</w:t>
            </w:r>
          </w:p>
          <w:p w14:paraId="2206FA04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      .c1(mux2x1_wrapper_0_c1),</w:t>
            </w:r>
          </w:p>
          <w:p w14:paraId="00B223E1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      .s({s0_1,s0_1,s0_1}));</w:t>
            </w:r>
          </w:p>
          <w:p w14:paraId="4D171999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mux4x1_mux2x1_wrapper_1_0 mux2x1_wrapper_1</w:t>
            </w:r>
          </w:p>
          <w:p w14:paraId="0A3DD888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     (.a1(in2_1),</w:t>
            </w:r>
          </w:p>
          <w:p w14:paraId="01A87F19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      .b1(in3_1),</w:t>
            </w:r>
          </w:p>
          <w:p w14:paraId="3820A392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      .c1(mux2x1_wrapper_1_c1),</w:t>
            </w:r>
          </w:p>
          <w:p w14:paraId="572FE870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      .s({s0_1,s0_1,s0_1}));</w:t>
            </w:r>
          </w:p>
          <w:p w14:paraId="63F4F22B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mux4x1_mux2x1_wrapper_2_0 mux2x1_wrapper_2</w:t>
            </w:r>
          </w:p>
          <w:p w14:paraId="46FB4186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     (.a1(mux2x1_wrapper_0_c1),</w:t>
            </w:r>
          </w:p>
          <w:p w14:paraId="300D8CB8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      .b1(mux2x1_wrapper_1_c1),</w:t>
            </w:r>
          </w:p>
          <w:p w14:paraId="12DC3CEC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      .c1(mux2x1_wrapper_2_c1),</w:t>
            </w:r>
          </w:p>
          <w:p w14:paraId="2619E78D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 xml:space="preserve">        .s({s1_1,s1_1,s1_1}));</w:t>
            </w:r>
          </w:p>
          <w:p w14:paraId="5328852C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endmodule</w:t>
            </w:r>
          </w:p>
          <w:p w14:paraId="1A111121">
            <w:pPr>
              <w:numPr>
                <w:ilvl w:val="0"/>
                <w:numId w:val="4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Simulation 代码</w:t>
            </w:r>
          </w:p>
          <w:p w14:paraId="2F726797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`timescale 1ns / 1ps</w:t>
            </w:r>
          </w:p>
          <w:p w14:paraId="52FCD62F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</w:p>
          <w:p w14:paraId="48B1AA1B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module mux4x1_sim( );</w:t>
            </w:r>
          </w:p>
          <w:p w14:paraId="62D7B043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reg [2:0] in0=3'b000;</w:t>
            </w:r>
          </w:p>
          <w:p w14:paraId="0791EE1C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reg [2:0] in1=3'b001;</w:t>
            </w:r>
          </w:p>
          <w:p w14:paraId="04684DA4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reg [2:0] in2=3'b010;</w:t>
            </w:r>
          </w:p>
          <w:p w14:paraId="30773929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reg [2:0] in3=3'b011;</w:t>
            </w:r>
          </w:p>
          <w:p w14:paraId="68D8B6A7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reg s1=0;</w:t>
            </w:r>
          </w:p>
          <w:p w14:paraId="5CE41FEC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reg s0=0;</w:t>
            </w:r>
          </w:p>
          <w:p w14:paraId="36A99938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wire [2:0] ou1;</w:t>
            </w:r>
          </w:p>
          <w:p w14:paraId="2367D62F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mux4x1_wrapper u(.in0(in0),.in1(in1),.in2(in2),.in3(in3),.ou1(ou1),.s0(s0),.s1(s1));</w:t>
            </w:r>
          </w:p>
          <w:p w14:paraId="61907E92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initial begin</w:t>
            </w:r>
          </w:p>
          <w:p w14:paraId="7F549B66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#200 s0=1;</w:t>
            </w:r>
          </w:p>
          <w:p w14:paraId="6BDA9BA0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#200 begin s1=1;s0=0;end;</w:t>
            </w:r>
          </w:p>
          <w:p w14:paraId="3C9147D4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#200 s0=1;</w:t>
            </w:r>
          </w:p>
          <w:p w14:paraId="2C7D6FDA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hint="eastAsia" w:eastAsia="黑体" w:asciiTheme="minorHAnsi" w:hAnsiTheme="minorHAnsi"/>
                <w:bCs/>
                <w:sz w:val="24"/>
              </w:rPr>
              <w:t>e</w:t>
            </w:r>
            <w:r>
              <w:rPr>
                <w:rFonts w:eastAsia="黑体" w:asciiTheme="minorHAnsi" w:hAnsiTheme="minorHAnsi"/>
                <w:bCs/>
                <w:sz w:val="24"/>
              </w:rPr>
              <w:t>nd</w:t>
            </w:r>
          </w:p>
          <w:p w14:paraId="5502B144">
            <w:pPr>
              <w:tabs>
                <w:tab w:val="left" w:pos="1140"/>
              </w:tabs>
              <w:rPr>
                <w:rFonts w:hint="eastAsia"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endmodule</w:t>
            </w:r>
          </w:p>
          <w:p w14:paraId="299AFBB4">
            <w:pPr>
              <w:numPr>
                <w:ilvl w:val="0"/>
                <w:numId w:val="4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波形图</w:t>
            </w:r>
          </w:p>
          <w:p w14:paraId="39B6F185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drawing>
                <wp:inline distT="0" distB="0" distL="114300" distR="114300">
                  <wp:extent cx="4947920" cy="1195705"/>
                  <wp:effectExtent l="0" t="0" r="0" b="0"/>
                  <wp:docPr id="12" name="图片 12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12" descr="1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rcRect r="-1670" b="5120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47920" cy="1195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A5C5FF2">
            <w:pPr>
              <w:tabs>
                <w:tab w:val="left" w:pos="1140"/>
              </w:tabs>
              <w:jc w:val="center"/>
              <w:rPr>
                <w:rFonts w:hint="eastAsia" w:ascii="黑体" w:hAnsi="黑体" w:eastAsia="黑体" w:cs="黑体"/>
                <w:bCs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图5行为仿真波形图</w:t>
            </w:r>
          </w:p>
          <w:p w14:paraId="04D99E96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2BA5818A">
            <w:pPr>
              <w:numPr>
                <w:ilvl w:val="0"/>
                <w:numId w:val="4"/>
              </w:num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hint="eastAsia" w:eastAsia="黑体" w:asciiTheme="minorHAnsi" w:hAnsiTheme="minorHAnsi"/>
                <w:bCs/>
                <w:sz w:val="24"/>
              </w:rPr>
              <w:t>查看RTL电路图</w:t>
            </w:r>
          </w:p>
          <w:p w14:paraId="07674295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hint="eastAsia" w:eastAsia="黑体" w:asciiTheme="minorHAnsi" w:hAnsiTheme="minorHAnsi"/>
                <w:bCs/>
                <w:sz w:val="24"/>
              </w:rPr>
              <w:drawing>
                <wp:inline distT="0" distB="0" distL="114300" distR="114300">
                  <wp:extent cx="4867275" cy="2798445"/>
                  <wp:effectExtent l="0" t="0" r="9525" b="8255"/>
                  <wp:docPr id="8" name="图片 8" descr="1RT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图片 8" descr="1RTL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275" cy="279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72117E">
            <w:pPr>
              <w:numPr>
                <w:ilvl w:val="0"/>
                <w:numId w:val="4"/>
              </w:num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hint="eastAsia" w:eastAsia="黑体" w:asciiTheme="minorHAnsi" w:hAnsiTheme="minorHAnsi"/>
                <w:bCs/>
                <w:sz w:val="24"/>
              </w:rPr>
              <w:t>Run Synthesis、Run Implementation</w:t>
            </w:r>
          </w:p>
          <w:p w14:paraId="7615CD8F">
            <w:pPr>
              <w:numPr>
                <w:ilvl w:val="0"/>
                <w:numId w:val="4"/>
              </w:num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hint="eastAsia" w:eastAsia="黑体" w:asciiTheme="minorHAnsi" w:hAnsiTheme="minorHAnsi"/>
                <w:bCs/>
                <w:sz w:val="24"/>
              </w:rPr>
              <w:t>配置IO口</w:t>
            </w:r>
          </w:p>
          <w:p w14:paraId="3D7BEF65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drawing>
                <wp:inline distT="0" distB="0" distL="114300" distR="114300">
                  <wp:extent cx="4868545" cy="2461895"/>
                  <wp:effectExtent l="0" t="0" r="8255" b="1905"/>
                  <wp:docPr id="11" name="图片 11" descr="1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图片 11" descr="1IO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8545" cy="246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9BC6B0">
            <w:pPr>
              <w:tabs>
                <w:tab w:val="left" w:pos="1140"/>
              </w:tabs>
              <w:jc w:val="center"/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图6 Block Design 实现配置相关IO口</w:t>
            </w:r>
          </w:p>
          <w:p w14:paraId="31223557">
            <w:pPr>
              <w:numPr>
                <w:ilvl w:val="0"/>
                <w:numId w:val="4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生成比特流文件</w:t>
            </w:r>
          </w:p>
          <w:p w14:paraId="0865178F">
            <w:pPr>
              <w:numPr>
                <w:ilvl w:val="0"/>
                <w:numId w:val="4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烧录到FPGA中</w:t>
            </w:r>
          </w:p>
          <w:p w14:paraId="29459155">
            <w:pPr>
              <w:numPr>
                <w:ilvl w:val="0"/>
                <w:numId w:val="4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在开发板中验证结果</w:t>
            </w:r>
          </w:p>
          <w:p w14:paraId="6CE52F2F">
            <w:pPr>
              <w:tabs>
                <w:tab w:val="left" w:pos="1140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t>功能正常，结果正确，符合真值表，验证成功</w:t>
            </w:r>
          </w:p>
          <w:p w14:paraId="2F501EF4">
            <w:pPr>
              <w:tabs>
                <w:tab w:val="left" w:pos="1140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  <w:r>
              <w:rPr>
                <w:rFonts w:hint="eastAsia" w:ascii="宋体" w:hAnsi="宋体" w:eastAsia="宋体" w:cs="宋体"/>
                <w:sz w:val="24"/>
                <w:szCs w:val="24"/>
              </w:rPr>
              <w:drawing>
                <wp:inline distT="0" distB="0" distL="114300" distR="114300">
                  <wp:extent cx="3867785" cy="3091815"/>
                  <wp:effectExtent l="0" t="0" r="0" b="0"/>
                  <wp:docPr id="2" name="图片 2" descr="1效果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图片 2" descr="1效果bd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r="20493" b="152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67785" cy="3091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C03A4D">
            <w:pPr>
              <w:tabs>
                <w:tab w:val="left" w:pos="1140"/>
              </w:tabs>
              <w:jc w:val="center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图7验证结果</w:t>
            </w:r>
          </w:p>
          <w:p w14:paraId="7C8976A2">
            <w:pPr>
              <w:tabs>
                <w:tab w:val="left" w:pos="1140"/>
              </w:tabs>
              <w:jc w:val="both"/>
              <w:rPr>
                <w:rFonts w:hint="eastAsia" w:ascii="宋体" w:hAnsi="宋体" w:eastAsia="宋体" w:cs="宋体"/>
                <w:sz w:val="24"/>
                <w:szCs w:val="24"/>
              </w:rPr>
            </w:pPr>
          </w:p>
          <w:p w14:paraId="40991CD0">
            <w:pPr>
              <w:tabs>
                <w:tab w:val="left" w:pos="1140"/>
              </w:tabs>
              <w:jc w:val="both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2.使用Verilog HDL 语言实现</w:t>
            </w:r>
          </w:p>
          <w:p w14:paraId="4CF32A0F">
            <w:pPr>
              <w:tabs>
                <w:tab w:val="left" w:pos="1140"/>
              </w:tabs>
              <w:jc w:val="both"/>
              <w:rPr>
                <w:rFonts w:hint="eastAsia" w:ascii="黑体" w:hAnsi="黑体" w:eastAsia="黑体" w:cs="黑体"/>
                <w:sz w:val="24"/>
                <w:szCs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（1）核心代码：</w:t>
            </w:r>
          </w:p>
          <w:p w14:paraId="27A15AC4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module mux_4_1(out,in0,in1,in2,in3,sel);</w:t>
            </w:r>
          </w:p>
          <w:p w14:paraId="7423D875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output [2:0]out;</w:t>
            </w:r>
          </w:p>
          <w:p w14:paraId="1E33F6BE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input [2:0] in0,in1,in2,in3;</w:t>
            </w:r>
          </w:p>
          <w:p w14:paraId="4A8DA2C7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input [1:0] sel;</w:t>
            </w:r>
          </w:p>
          <w:p w14:paraId="36AA7845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reg [2:0]out;</w:t>
            </w:r>
          </w:p>
          <w:p w14:paraId="44D4CFF3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always @(in0 or in1 or in2 or in3 or sel)</w:t>
            </w:r>
          </w:p>
          <w:p w14:paraId="333A71CC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case(sel)</w:t>
            </w:r>
          </w:p>
          <w:p w14:paraId="642C74C0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 2'b00:out=in0;</w:t>
            </w:r>
          </w:p>
          <w:p w14:paraId="1887DB32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 2'b01:out=in1;</w:t>
            </w:r>
          </w:p>
          <w:p w14:paraId="2EF0C0CB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 2'b10:out=in2;</w:t>
            </w:r>
          </w:p>
          <w:p w14:paraId="6520E4FD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 2'b11:out=in3;</w:t>
            </w:r>
          </w:p>
          <w:p w14:paraId="39FDB56C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 default:out=3'bx;</w:t>
            </w:r>
          </w:p>
          <w:p w14:paraId="5525BF35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 endcase</w:t>
            </w:r>
          </w:p>
          <w:p w14:paraId="24253F54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endmodule</w:t>
            </w:r>
          </w:p>
          <w:p w14:paraId="43FB42A5">
            <w:pPr>
              <w:numPr>
                <w:ilvl w:val="0"/>
                <w:numId w:val="5"/>
              </w:numPr>
              <w:tabs>
                <w:tab w:val="left" w:pos="1140"/>
              </w:tabs>
              <w:jc w:val="both"/>
              <w:rPr>
                <w:rFonts w:eastAsia="黑体" w:cs="黑体" w:asciiTheme="majorHAnsi" w:hAnsiTheme="majorHAnsi"/>
                <w:sz w:val="24"/>
                <w:szCs w:val="24"/>
              </w:rPr>
            </w:pPr>
            <w:r>
              <w:rPr>
                <w:rFonts w:hint="eastAsia" w:eastAsia="黑体" w:cs="黑体" w:asciiTheme="majorHAnsi" w:hAnsiTheme="majorHAnsi"/>
                <w:sz w:val="24"/>
                <w:szCs w:val="24"/>
              </w:rPr>
              <w:t>simulation 代码：</w:t>
            </w:r>
          </w:p>
          <w:p w14:paraId="19389893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timescale 1ns / 1ps</w:t>
            </w:r>
          </w:p>
          <w:p w14:paraId="2B41F0B5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</w:p>
          <w:p w14:paraId="1BBC172A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module mux_4_1_sim( );</w:t>
            </w:r>
          </w:p>
          <w:p w14:paraId="19D15DB5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</w:p>
          <w:p w14:paraId="1004AC1E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reg [2:0] in0=3'b001;</w:t>
            </w:r>
          </w:p>
          <w:p w14:paraId="1E4BB9B1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reg [2:0] in1=3'b010;</w:t>
            </w:r>
          </w:p>
          <w:p w14:paraId="5A1F7704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reg [2:0] in2=3'b011;</w:t>
            </w:r>
          </w:p>
          <w:p w14:paraId="0425CBBE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reg [2:0] in3=3'b111;</w:t>
            </w:r>
          </w:p>
          <w:p w14:paraId="3905F218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reg [1:0] sel=2'b00;</w:t>
            </w:r>
          </w:p>
          <w:p w14:paraId="342553CB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wire [2:0] out;</w:t>
            </w:r>
          </w:p>
          <w:p w14:paraId="170C5AC1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mux_4_1 u(.in0(in0),.in1(in1),.in2(in2),.in3(in3),.sel(sel),.out(out));</w:t>
            </w:r>
          </w:p>
          <w:p w14:paraId="500266F1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initial begin</w:t>
            </w:r>
          </w:p>
          <w:p w14:paraId="07341AAC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#200 sel=2'b01;</w:t>
            </w:r>
          </w:p>
          <w:p w14:paraId="74EFFA45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#200 sel=2'b10;</w:t>
            </w:r>
          </w:p>
          <w:p w14:paraId="35611557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#200 sel=2'b11;</w:t>
            </w:r>
          </w:p>
          <w:p w14:paraId="687C7036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end</w:t>
            </w:r>
          </w:p>
          <w:p w14:paraId="08E9BE02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</w:p>
          <w:p w14:paraId="0A2B05E8">
            <w:pPr>
              <w:tabs>
                <w:tab w:val="left" w:pos="1140"/>
              </w:tabs>
              <w:rPr>
                <w:rFonts w:eastAsia="黑体" w:asciiTheme="minorHAnsi" w:hAnsiTheme="minorHAnsi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t>endmodule</w:t>
            </w:r>
          </w:p>
          <w:p w14:paraId="2F8E4B15">
            <w:pPr>
              <w:numPr>
                <w:ilvl w:val="0"/>
                <w:numId w:val="5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波形图</w:t>
            </w:r>
          </w:p>
          <w:p w14:paraId="00E32825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/>
                <w:bCs/>
                <w:sz w:val="24"/>
              </w:rPr>
              <w:drawing>
                <wp:inline distT="0" distB="0" distL="114300" distR="114300">
                  <wp:extent cx="4830445" cy="1064260"/>
                  <wp:effectExtent l="0" t="0" r="0" b="0"/>
                  <wp:docPr id="13" name="图片 13" descr="1仿真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13" descr="1仿真11"/>
                          <pic:cNvPicPr>
                            <a:picLocks noChangeAspect="1"/>
                          </pic:cNvPicPr>
                        </pic:nvPicPr>
                        <pic:blipFill>
                          <a:blip r:embed="rId11"/>
                          <a:srcRect r="653" b="578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0445" cy="1064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587B9CE">
            <w:pPr>
              <w:tabs>
                <w:tab w:val="left" w:pos="1140"/>
              </w:tabs>
              <w:jc w:val="center"/>
              <w:rPr>
                <w:rFonts w:eastAsia="黑体" w:cs="黑体" w:asciiTheme="majorHAnsi" w:hAnsiTheme="majorHAnsi"/>
                <w:sz w:val="24"/>
                <w:szCs w:val="24"/>
              </w:rPr>
            </w:pPr>
            <w:r>
              <w:rPr>
                <w:rFonts w:hint="eastAsia" w:eastAsia="黑体" w:cs="黑体" w:asciiTheme="majorHAnsi" w:hAnsiTheme="majorHAnsi"/>
                <w:sz w:val="24"/>
                <w:szCs w:val="24"/>
              </w:rPr>
              <w:t>图 8  Verilog HDL 实现行为仿真图</w:t>
            </w:r>
          </w:p>
          <w:p w14:paraId="62EFEDAD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297DE306">
            <w:pPr>
              <w:numPr>
                <w:ilvl w:val="0"/>
                <w:numId w:val="5"/>
              </w:numPr>
              <w:tabs>
                <w:tab w:val="left" w:pos="1140"/>
              </w:tabs>
              <w:jc w:val="both"/>
              <w:rPr>
                <w:rFonts w:eastAsia="黑体" w:cs="黑体" w:asciiTheme="majorHAnsi" w:hAnsiTheme="majorHAnsi"/>
                <w:sz w:val="24"/>
                <w:szCs w:val="24"/>
              </w:rPr>
            </w:pPr>
            <w:r>
              <w:rPr>
                <w:rFonts w:hint="eastAsia" w:eastAsia="黑体" w:cs="黑体" w:asciiTheme="majorHAnsi" w:hAnsiTheme="majorHAnsi"/>
                <w:sz w:val="24"/>
                <w:szCs w:val="24"/>
              </w:rPr>
              <w:t>RTL分析：</w:t>
            </w:r>
          </w:p>
          <w:p w14:paraId="5D7B1ED1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drawing>
                <wp:inline distT="0" distB="0" distL="114300" distR="114300">
                  <wp:extent cx="4865370" cy="1976755"/>
                  <wp:effectExtent l="0" t="0" r="11430" b="4445"/>
                  <wp:docPr id="10" name="图片 10" descr="1RTL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图片 10" descr="1RTL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5370" cy="197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75A1642">
            <w:pPr>
              <w:tabs>
                <w:tab w:val="left" w:pos="1140"/>
              </w:tabs>
              <w:jc w:val="center"/>
              <w:rPr>
                <w:rFonts w:eastAsia="黑体" w:cs="黑体" w:asciiTheme="majorHAnsi" w:hAnsiTheme="majorHAnsi"/>
                <w:sz w:val="24"/>
                <w:szCs w:val="24"/>
              </w:rPr>
            </w:pPr>
            <w:r>
              <w:rPr>
                <w:rFonts w:hint="eastAsia" w:eastAsia="黑体" w:cs="黑体" w:asciiTheme="majorHAnsi" w:hAnsiTheme="majorHAnsi"/>
                <w:sz w:val="24"/>
                <w:szCs w:val="24"/>
              </w:rPr>
              <w:t>图 9 Verilog HDL语言实现RTL电路图</w:t>
            </w:r>
          </w:p>
          <w:p w14:paraId="3614D61E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58670534">
            <w:pPr>
              <w:numPr>
                <w:ilvl w:val="0"/>
                <w:numId w:val="5"/>
              </w:numPr>
              <w:tabs>
                <w:tab w:val="left" w:pos="1140"/>
              </w:tabs>
              <w:jc w:val="both"/>
              <w:rPr>
                <w:rFonts w:eastAsia="黑体" w:cs="黑体" w:asciiTheme="majorHAnsi" w:hAnsiTheme="majorHAnsi"/>
                <w:sz w:val="24"/>
                <w:szCs w:val="24"/>
              </w:rPr>
            </w:pPr>
            <w:r>
              <w:rPr>
                <w:rFonts w:hint="eastAsia" w:eastAsia="黑体" w:cs="黑体" w:asciiTheme="majorHAnsi" w:hAnsiTheme="majorHAnsi"/>
                <w:sz w:val="24"/>
                <w:szCs w:val="24"/>
              </w:rPr>
              <w:t>Run Synthesis,Run Implementation</w:t>
            </w:r>
          </w:p>
          <w:p w14:paraId="033F8099">
            <w:pPr>
              <w:numPr>
                <w:ilvl w:val="0"/>
                <w:numId w:val="5"/>
              </w:numPr>
              <w:tabs>
                <w:tab w:val="left" w:pos="1140"/>
              </w:tabs>
              <w:jc w:val="both"/>
              <w:rPr>
                <w:rFonts w:eastAsia="黑体" w:cs="黑体" w:asciiTheme="majorHAnsi" w:hAnsiTheme="majorHAnsi"/>
                <w:sz w:val="24"/>
                <w:szCs w:val="24"/>
              </w:rPr>
            </w:pPr>
            <w:r>
              <w:rPr>
                <w:rFonts w:hint="eastAsia" w:eastAsia="黑体" w:cs="黑体" w:asciiTheme="majorHAnsi" w:hAnsiTheme="majorHAnsi"/>
                <w:sz w:val="24"/>
                <w:szCs w:val="24"/>
              </w:rPr>
              <w:t>配置IO口</w:t>
            </w:r>
          </w:p>
          <w:p w14:paraId="363525DB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eastAsia="黑体" w:asciiTheme="minorHAnsi" w:hAnsiTheme="minorHAnsi"/>
                <w:bCs/>
                <w:sz w:val="24"/>
              </w:rPr>
              <w:drawing>
                <wp:inline distT="0" distB="0" distL="114300" distR="114300">
                  <wp:extent cx="4868545" cy="2461895"/>
                  <wp:effectExtent l="0" t="0" r="8255" b="1905"/>
                  <wp:docPr id="9" name="图片 9" descr="1I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9" descr="1IO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8545" cy="24618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FA05D9">
            <w:pPr>
              <w:numPr>
                <w:ilvl w:val="0"/>
                <w:numId w:val="5"/>
              </w:numPr>
              <w:tabs>
                <w:tab w:val="left" w:pos="1140"/>
              </w:tabs>
              <w:jc w:val="both"/>
              <w:rPr>
                <w:rFonts w:eastAsia="黑体" w:cs="黑体" w:asciiTheme="majorHAnsi" w:hAnsiTheme="majorHAnsi"/>
                <w:sz w:val="24"/>
                <w:szCs w:val="24"/>
              </w:rPr>
            </w:pPr>
            <w:r>
              <w:rPr>
                <w:rFonts w:hint="eastAsia" w:eastAsia="黑体" w:cs="黑体" w:asciiTheme="majorHAnsi" w:hAnsiTheme="majorHAnsi"/>
                <w:sz w:val="24"/>
                <w:szCs w:val="24"/>
              </w:rPr>
              <w:t>生成比特流文件</w:t>
            </w:r>
          </w:p>
          <w:p w14:paraId="25BF24A9">
            <w:pPr>
              <w:numPr>
                <w:ilvl w:val="0"/>
                <w:numId w:val="5"/>
              </w:numPr>
              <w:tabs>
                <w:tab w:val="left" w:pos="1140"/>
              </w:tabs>
              <w:jc w:val="both"/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烧录到FPGA板中</w:t>
            </w:r>
          </w:p>
          <w:p w14:paraId="30EE1E2B">
            <w:pPr>
              <w:numPr>
                <w:ilvl w:val="0"/>
                <w:numId w:val="5"/>
              </w:numPr>
              <w:tabs>
                <w:tab w:val="left" w:pos="1140"/>
              </w:tabs>
              <w:jc w:val="both"/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上板验证</w:t>
            </w:r>
          </w:p>
          <w:p w14:paraId="3A0828FE">
            <w:pPr>
              <w:tabs>
                <w:tab w:val="left" w:pos="1140"/>
              </w:tabs>
              <w:jc w:val="both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功能正常，结果正确，符合真值表，验证成功</w:t>
            </w:r>
          </w:p>
          <w:p w14:paraId="66197C27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drawing>
                <wp:inline distT="0" distB="0" distL="114300" distR="114300">
                  <wp:extent cx="3701415" cy="2409190"/>
                  <wp:effectExtent l="0" t="0" r="0" b="0"/>
                  <wp:docPr id="3" name="图片 3" descr="1效果v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图片 3" descr="1效果v"/>
                          <pic:cNvPicPr>
                            <a:picLocks noChangeAspect="1"/>
                          </pic:cNvPicPr>
                        </pic:nvPicPr>
                        <pic:blipFill>
                          <a:blip r:embed="rId13"/>
                          <a:srcRect r="23913" b="339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01415" cy="2409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ABCC2E0">
            <w:pPr>
              <w:tabs>
                <w:tab w:val="left" w:pos="1140"/>
              </w:tabs>
              <w:jc w:val="center"/>
              <w:rPr>
                <w:rFonts w:eastAsia="黑体"/>
                <w:bCs/>
                <w:sz w:val="24"/>
              </w:rPr>
            </w:pPr>
            <w:r>
              <w:rPr>
                <w:rFonts w:hint="eastAsia" w:ascii="黑体" w:hAnsi="黑体" w:eastAsia="黑体" w:cs="黑体"/>
                <w:sz w:val="24"/>
                <w:szCs w:val="24"/>
              </w:rPr>
              <w:t>图10 Verilog HDL 实现上板验证结果</w:t>
            </w:r>
          </w:p>
          <w:p w14:paraId="368CFBFE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</w:tc>
      </w:tr>
      <w:tr w14:paraId="714610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907" w:hRule="atLeast"/>
          <w:jc w:val="center"/>
        </w:trPr>
        <w:tc>
          <w:tcPr>
            <w:tcW w:w="8380" w:type="dxa"/>
            <w:gridSpan w:val="7"/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3A57BEB1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五、实验过程中遇到的问题</w:t>
            </w:r>
            <w:r>
              <w:rPr>
                <w:rFonts w:eastAsia="黑体"/>
                <w:bCs/>
                <w:sz w:val="24"/>
              </w:rPr>
              <w:t>及解决</w:t>
            </w:r>
            <w:r>
              <w:rPr>
                <w:rFonts w:hint="eastAsia" w:eastAsia="黑体"/>
                <w:bCs/>
                <w:sz w:val="24"/>
              </w:rPr>
              <w:t>情况</w:t>
            </w:r>
          </w:p>
          <w:p w14:paraId="533B5535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1.在使用全英文界面的设计软件时，遇到复杂的操作提示和参数设置难以理解。</w:t>
            </w:r>
          </w:p>
          <w:p w14:paraId="2640A1FB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解决情况：我利用在线翻译工具对操作提示进行整句翻译，同时也通过查阅相关教程和文档中的专业术语表，逐步理解了软件的操作方法和参数设置。</w:t>
            </w:r>
          </w:p>
          <w:p w14:paraId="1892D7DA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2.在学习使用Verilog HDL进行硬件设计时，由于不熟悉语法规则，导致编写代码效率低下且错误频发。</w:t>
            </w:r>
          </w:p>
          <w:p w14:paraId="546F8C7A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解决情况：我通过参加培训课程、阅读相关书籍和在线教程，逐步掌握了Verilog HDL的语法和编程技巧。同时，我也经常与经验丰富的同学交流心得和分享经验，从而提高了自己的编程能力。</w:t>
            </w:r>
          </w:p>
          <w:p w14:paraId="566D0CB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3.在设计电路时，按照规范配置了IO口，但在生成配置文件时却出现了错误。</w:t>
            </w:r>
          </w:p>
          <w:p w14:paraId="308CE37A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解决情况：我仔细检查了IO口的配置参数，包括电平标准、管脚电压和驱动能力等，确保它们与硬件要求相匹配。同时，我也检查了配置文件生成过程中的其他设置，最终成功解决了问题。</w:t>
            </w:r>
          </w:p>
          <w:p w14:paraId="27FF9EDB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4.IP封装后调用出错不知道出错原因，且改动IP核内容却不知道如何更新IP核 。</w:t>
            </w:r>
          </w:p>
          <w:p w14:paraId="147E01BE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解决情况：封装IP核前一定要先验证其正确性，逐步排错。查阅网上资料或询问同学得以解决。</w:t>
            </w:r>
          </w:p>
          <w:p w14:paraId="411582C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</w:tc>
      </w:tr>
      <w:tr w14:paraId="640469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8380" w:type="dxa"/>
            <w:gridSpan w:val="7"/>
            <w:tcBorders>
              <w:bottom w:val="single" w:color="auto" w:sz="4" w:space="0"/>
            </w:tcBorders>
            <w:tcMar>
              <w:top w:w="57" w:type="dxa"/>
              <w:left w:w="142" w:type="dxa"/>
              <w:bottom w:w="57" w:type="dxa"/>
              <w:right w:w="567" w:type="dxa"/>
            </w:tcMar>
          </w:tcPr>
          <w:p w14:paraId="27FFC837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六、实验结果及分析和（或）源程序调试过程</w:t>
            </w:r>
          </w:p>
          <w:p w14:paraId="1AB0B8EE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1.实验结果：</w:t>
            </w:r>
          </w:p>
          <w:p w14:paraId="08B338DD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用block design 和Verilog HDL 语言成功在开发板上实现四选一多路选择器功能：</w:t>
            </w:r>
          </w:p>
          <w:p w14:paraId="5E9924D0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drawing>
                <wp:inline distT="0" distB="0" distL="114300" distR="114300">
                  <wp:extent cx="3794760" cy="3034665"/>
                  <wp:effectExtent l="0" t="0" r="0" b="0"/>
                  <wp:docPr id="15" name="图片 15" descr="1效果b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图片 15" descr="1效果bd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rcRect r="21995" b="168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94760" cy="30346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6715DE7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3426380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2.得到两种方法下的RTL电路图、仿真波形图，对其分析异同：</w:t>
            </w:r>
          </w:p>
          <w:p w14:paraId="39410132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（1）仿真波形图</w:t>
            </w:r>
          </w:p>
          <w:p w14:paraId="0DD7B708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二者得到的波形图一致，为：</w:t>
            </w:r>
          </w:p>
          <w:p w14:paraId="2795558C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drawing>
                <wp:inline distT="0" distB="0" distL="114300" distR="114300">
                  <wp:extent cx="4866640" cy="2450465"/>
                  <wp:effectExtent l="0" t="0" r="10160" b="635"/>
                  <wp:docPr id="16" name="图片 16" descr="1波形图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图片 16" descr="1波形图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6640" cy="24504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FF92B5">
            <w:pPr>
              <w:numPr>
                <w:ilvl w:val="0"/>
                <w:numId w:val="6"/>
              </w:num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RTL电路图：</w:t>
            </w:r>
          </w:p>
          <w:p w14:paraId="35AC0218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t>Block Design 实现的RTL电路分为四级，Verilog HDL实现的RTL电路分为两级，显然后者效果更佳，运行速度更快。</w:t>
            </w:r>
          </w:p>
          <w:p w14:paraId="22D9327B">
            <w:pPr>
              <w:tabs>
                <w:tab w:val="left" w:pos="1140"/>
              </w:tabs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ascii="宋体" w:hAnsi="宋体" w:eastAsia="宋体" w:cs="宋体"/>
                <w:bCs/>
                <w:sz w:val="24"/>
              </w:rPr>
              <w:drawing>
                <wp:inline distT="0" distB="0" distL="114300" distR="114300">
                  <wp:extent cx="4865370" cy="1976755"/>
                  <wp:effectExtent l="0" t="0" r="11430" b="4445"/>
                  <wp:docPr id="20" name="图片 20" descr="1RTL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图片 20" descr="1RTL1"/>
                          <pic:cNvPicPr>
                            <a:picLocks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5370" cy="1976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01725169">
            <w:pPr>
              <w:tabs>
                <w:tab w:val="left" w:pos="1140"/>
              </w:tabs>
              <w:jc w:val="center"/>
              <w:rPr>
                <w:rFonts w:hint="eastAsia" w:ascii="宋体" w:hAnsi="宋体" w:eastAsia="宋体" w:cs="宋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图11 Verilog HDL 语言实现RTL电路图</w:t>
            </w:r>
          </w:p>
          <w:p w14:paraId="19A9C984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drawing>
                <wp:inline distT="0" distB="0" distL="114300" distR="114300">
                  <wp:extent cx="4867275" cy="2798445"/>
                  <wp:effectExtent l="0" t="0" r="9525" b="8255"/>
                  <wp:docPr id="18" name="图片 18" descr="1RTL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" name="图片 18" descr="1RTL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67275" cy="27984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1A4926A">
            <w:pPr>
              <w:tabs>
                <w:tab w:val="left" w:pos="1140"/>
              </w:tabs>
              <w:jc w:val="center"/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图12 Block Design 实现的RTL电路图</w:t>
            </w:r>
          </w:p>
          <w:p w14:paraId="4191BA19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  <w:p w14:paraId="0E9D1B27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  <w:r>
              <w:rPr>
                <w:rFonts w:hint="eastAsia" w:eastAsia="黑体"/>
                <w:bCs/>
                <w:sz w:val="24"/>
              </w:rPr>
              <w:t>七、小组分工情况说明</w:t>
            </w:r>
          </w:p>
          <w:p w14:paraId="3C275CAB">
            <w:pPr>
              <w:tabs>
                <w:tab w:val="left" w:pos="1140"/>
              </w:tabs>
              <w:rPr>
                <w:rFonts w:eastAsia="黑体"/>
                <w:bCs/>
                <w:iCs/>
                <w:sz w:val="24"/>
              </w:rPr>
            </w:pPr>
            <w:r>
              <w:rPr>
                <w:rFonts w:hint="eastAsia" w:eastAsia="黑体"/>
                <w:bCs/>
                <w:iCs/>
                <w:color w:val="000000" w:themeColor="text1"/>
                <w:sz w:val="24"/>
              </w:rPr>
              <w:t>文艺：主要负责</w:t>
            </w:r>
            <w:r>
              <w:rPr>
                <w:rFonts w:hint="eastAsia" w:eastAsia="黑体"/>
                <w:bCs/>
                <w:iCs/>
                <w:sz w:val="24"/>
              </w:rPr>
              <w:t>Verilog和</w:t>
            </w:r>
            <w:bookmarkStart w:id="34" w:name="OLE_LINK2"/>
            <w:r>
              <w:rPr>
                <w:rFonts w:hint="eastAsia" w:eastAsia="黑体"/>
                <w:bCs/>
                <w:iCs/>
                <w:sz w:val="24"/>
              </w:rPr>
              <w:t>block design两种</w:t>
            </w:r>
            <w:bookmarkStart w:id="35" w:name="OLE_LINK1"/>
            <w:r>
              <w:rPr>
                <w:rFonts w:hint="eastAsia" w:eastAsia="黑体"/>
                <w:bCs/>
                <w:iCs/>
                <w:sz w:val="24"/>
              </w:rPr>
              <w:t>方式实现四选一多路选择器、仿真波形、RTL电路图观测、上版验证。</w:t>
            </w:r>
            <w:bookmarkEnd w:id="35"/>
          </w:p>
          <w:bookmarkEnd w:id="34"/>
          <w:p w14:paraId="4D1ADA1F">
            <w:pPr>
              <w:tabs>
                <w:tab w:val="left" w:pos="1140"/>
              </w:tabs>
              <w:rPr>
                <w:rFonts w:eastAsia="黑体"/>
                <w:bCs/>
                <w:iCs/>
                <w:sz w:val="24"/>
              </w:rPr>
            </w:pPr>
            <w:r>
              <w:rPr>
                <w:rFonts w:hint="eastAsia" w:eastAsia="黑体"/>
                <w:bCs/>
                <w:iCs/>
                <w:sz w:val="24"/>
              </w:rPr>
              <w:t>：主要负责编写实验报告，辅助完成block design方式实现四选一多路选择器、仿真波形、RTL电路图观测、上版验证。</w:t>
            </w:r>
          </w:p>
          <w:p w14:paraId="1A2EB47A">
            <w:pPr>
              <w:tabs>
                <w:tab w:val="left" w:pos="1140"/>
              </w:tabs>
              <w:rPr>
                <w:rFonts w:eastAsia="黑体"/>
                <w:bCs/>
                <w:iCs/>
                <w:sz w:val="24"/>
              </w:rPr>
            </w:pPr>
            <w:r>
              <w:rPr>
                <w:rFonts w:hint="eastAsia" w:eastAsia="黑体"/>
                <w:bCs/>
                <w:iCs/>
                <w:sz w:val="24"/>
              </w:rPr>
              <w:t>吴怡：辅助完成Verilog方式实现四选一多路选择器、仿真波形、RTL电路图观测、上版验证。</w:t>
            </w:r>
          </w:p>
          <w:p w14:paraId="0CCE5E4D">
            <w:pPr>
              <w:tabs>
                <w:tab w:val="left" w:pos="1140"/>
              </w:tabs>
              <w:rPr>
                <w:rFonts w:eastAsia="黑体"/>
                <w:bCs/>
                <w:sz w:val="24"/>
              </w:rPr>
            </w:pPr>
          </w:p>
        </w:tc>
      </w:tr>
    </w:tbl>
    <w:p w14:paraId="184B1A3C"/>
    <w:p w14:paraId="143A3688">
      <w:pPr>
        <w:spacing w:line="220" w:lineRule="atLeast"/>
      </w:pPr>
    </w:p>
    <w:sectPr>
      <w:pgSz w:w="11906" w:h="16838"/>
      <w:pgMar w:top="1440" w:right="1800" w:bottom="1440" w:left="1800" w:header="708" w:footer="708" w:gutter="0"/>
      <w:cols w:space="708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DEBFA1"/>
    <w:multiLevelType w:val="singleLevel"/>
    <w:tmpl w:val="89DEBFA1"/>
    <w:lvl w:ilvl="0" w:tentative="0">
      <w:start w:val="2"/>
      <w:numFmt w:val="decimal"/>
      <w:suff w:val="nothing"/>
      <w:lvlText w:val="（%1）"/>
      <w:lvlJc w:val="left"/>
    </w:lvl>
  </w:abstractNum>
  <w:abstractNum w:abstractNumId="1">
    <w:nsid w:val="F41EAB48"/>
    <w:multiLevelType w:val="singleLevel"/>
    <w:tmpl w:val="F41EAB48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0BC9BCC6"/>
    <w:multiLevelType w:val="singleLevel"/>
    <w:tmpl w:val="0BC9BCC6"/>
    <w:lvl w:ilvl="0" w:tentative="0">
      <w:start w:val="2"/>
      <w:numFmt w:val="decimal"/>
      <w:suff w:val="nothing"/>
      <w:lvlText w:val="（%1）"/>
      <w:lvlJc w:val="left"/>
    </w:lvl>
  </w:abstractNum>
  <w:abstractNum w:abstractNumId="3">
    <w:nsid w:val="20911E12"/>
    <w:multiLevelType w:val="singleLevel"/>
    <w:tmpl w:val="20911E12"/>
    <w:lvl w:ilvl="0" w:tentative="0">
      <w:start w:val="2"/>
      <w:numFmt w:val="decimal"/>
      <w:suff w:val="nothing"/>
      <w:lvlText w:val="（%1）"/>
      <w:lvlJc w:val="left"/>
    </w:lvl>
  </w:abstractNum>
  <w:abstractNum w:abstractNumId="4">
    <w:nsid w:val="65254100"/>
    <w:multiLevelType w:val="multilevel"/>
    <w:tmpl w:val="65254100"/>
    <w:lvl w:ilvl="0" w:tentative="0">
      <w:start w:val="2"/>
      <w:numFmt w:val="decimal"/>
      <w:suff w:val="nothing"/>
      <w:lvlText w:val="（%1）"/>
      <w:lvlJc w:val="left"/>
      <w:pPr>
        <w:ind w:left="0" w:firstLine="0"/>
      </w:pPr>
    </w:lvl>
    <w:lvl w:ilvl="1" w:tentative="0">
      <w:start w:val="1"/>
      <w:numFmt w:val="decimalEnclosedCircleChinese"/>
      <w:lvlText w:val="%2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 w:tentative="0">
      <w:start w:val="1"/>
      <w:numFmt w:val="decimal"/>
      <w:lvlText w:val="%3)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 w:tentative="0">
      <w:start w:val="1"/>
      <w:numFmt w:val="lowerLetter"/>
      <w:lvlText w:val="%4.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 w:tentative="0">
      <w:start w:val="1"/>
      <w:numFmt w:val="lowerLetter"/>
      <w:lvlText w:val="%5)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 w:tentative="0">
      <w:start w:val="1"/>
      <w:numFmt w:val="lowerRoman"/>
      <w:lvlText w:val="%6.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 w:tentative="0">
      <w:start w:val="1"/>
      <w:numFmt w:val="lowerRoman"/>
      <w:lvlText w:val="%7)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 w:tentative="0">
      <w:start w:val="1"/>
      <w:numFmt w:val="lowerLetter"/>
      <w:lvlText w:val="%8.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 w:tentative="0">
      <w:start w:val="1"/>
      <w:numFmt w:val="lowerLetter"/>
      <w:lvlText w:val="%9)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5">
    <w:nsid w:val="79FABEA9"/>
    <w:multiLevelType w:val="singleLevel"/>
    <w:tmpl w:val="79FABEA9"/>
    <w:lvl w:ilvl="0" w:tentative="0">
      <w:start w:val="4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  <w:num w:numId="2">
    <w:abstractNumId w:val="3"/>
  </w:num>
  <w:num w:numId="3">
    <w:abstractNumId w:val="5"/>
  </w:num>
  <w:num w:numId="4">
    <w:abstractNumId w:val="4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noPunctuationKerning w:val="1"/>
  <w:characterSpacingControl w:val="doNotCompress"/>
  <w:footnotePr>
    <w:footnote w:id="0"/>
    <w:footnote w:id="1"/>
  </w:foot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</w:compat>
  <w:docVars>
    <w:docVar w:name="commondata" w:val="eyJoZGlkIjoiZDU1ZGJmOGY2MDgwZjE4MWYzMTM2MGQ3ZWQzZDgwZmUifQ=="/>
  </w:docVars>
  <w:rsids>
    <w:rsidRoot w:val="00D31D50"/>
    <w:rsid w:val="000464C0"/>
    <w:rsid w:val="00125B21"/>
    <w:rsid w:val="001B0DA1"/>
    <w:rsid w:val="001F5C55"/>
    <w:rsid w:val="00227DCD"/>
    <w:rsid w:val="0028261B"/>
    <w:rsid w:val="0029005F"/>
    <w:rsid w:val="002D37B1"/>
    <w:rsid w:val="00323B43"/>
    <w:rsid w:val="003D1456"/>
    <w:rsid w:val="003D37D8"/>
    <w:rsid w:val="003F4DEC"/>
    <w:rsid w:val="003F5324"/>
    <w:rsid w:val="00426133"/>
    <w:rsid w:val="00427AC4"/>
    <w:rsid w:val="004358AB"/>
    <w:rsid w:val="00443E3E"/>
    <w:rsid w:val="00455D87"/>
    <w:rsid w:val="004942C0"/>
    <w:rsid w:val="004D482E"/>
    <w:rsid w:val="00541E85"/>
    <w:rsid w:val="00564F3D"/>
    <w:rsid w:val="0057041B"/>
    <w:rsid w:val="00601178"/>
    <w:rsid w:val="006173BB"/>
    <w:rsid w:val="006E40EB"/>
    <w:rsid w:val="007F0509"/>
    <w:rsid w:val="00807833"/>
    <w:rsid w:val="008B7726"/>
    <w:rsid w:val="00960C5D"/>
    <w:rsid w:val="00973DC7"/>
    <w:rsid w:val="00A2325E"/>
    <w:rsid w:val="00A44835"/>
    <w:rsid w:val="00AB0961"/>
    <w:rsid w:val="00B124AB"/>
    <w:rsid w:val="00BC4791"/>
    <w:rsid w:val="00C47A2E"/>
    <w:rsid w:val="00C721B7"/>
    <w:rsid w:val="00D0426E"/>
    <w:rsid w:val="00D31D50"/>
    <w:rsid w:val="00D61110"/>
    <w:rsid w:val="00DE6963"/>
    <w:rsid w:val="00DF2E70"/>
    <w:rsid w:val="00E66E21"/>
    <w:rsid w:val="00E73574"/>
    <w:rsid w:val="00EC3668"/>
    <w:rsid w:val="00EE3953"/>
    <w:rsid w:val="00F145AC"/>
    <w:rsid w:val="00F17314"/>
    <w:rsid w:val="00F50891"/>
    <w:rsid w:val="00F6708E"/>
    <w:rsid w:val="00F67960"/>
    <w:rsid w:val="00FC46D1"/>
    <w:rsid w:val="022E3375"/>
    <w:rsid w:val="127D1CDA"/>
    <w:rsid w:val="1E5C08E8"/>
    <w:rsid w:val="230C7A96"/>
    <w:rsid w:val="268169ED"/>
    <w:rsid w:val="26A76454"/>
    <w:rsid w:val="279A1B15"/>
    <w:rsid w:val="2997543A"/>
    <w:rsid w:val="2C441BD8"/>
    <w:rsid w:val="337C6572"/>
    <w:rsid w:val="350356CB"/>
    <w:rsid w:val="39A6301A"/>
    <w:rsid w:val="3AFB2473"/>
    <w:rsid w:val="401B7113"/>
    <w:rsid w:val="519A101C"/>
    <w:rsid w:val="51E7715A"/>
    <w:rsid w:val="54540146"/>
    <w:rsid w:val="54B24092"/>
    <w:rsid w:val="63495BC1"/>
    <w:rsid w:val="67583B7E"/>
    <w:rsid w:val="71491244"/>
    <w:rsid w:val="738672F4"/>
    <w:rsid w:val="79677300"/>
    <w:rsid w:val="7BB87930"/>
    <w:rsid w:val="7D0A5AAF"/>
    <w:rsid w:val="7E2766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adjustRightInd w:val="0"/>
      <w:snapToGrid w:val="0"/>
      <w:spacing w:after="200"/>
    </w:pPr>
    <w:rPr>
      <w:rFonts w:ascii="Tahoma" w:hAnsi="Tahoma" w:eastAsia="微软雅黑" w:cstheme="minorBidi"/>
      <w:sz w:val="22"/>
      <w:szCs w:val="22"/>
      <w:lang w:val="en-US" w:eastAsia="zh-CN" w:bidi="ar-SA"/>
    </w:rPr>
  </w:style>
  <w:style w:type="character" w:default="1" w:styleId="7">
    <w:name w:val="Default Paragraph Font"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nhideWhenUsed/>
    <w:qFormat/>
    <w:uiPriority w:val="99"/>
    <w:pPr>
      <w:tabs>
        <w:tab w:val="center" w:pos="4153"/>
        <w:tab w:val="right" w:pos="8306"/>
      </w:tabs>
    </w:pPr>
    <w:rPr>
      <w:sz w:val="18"/>
      <w:szCs w:val="18"/>
    </w:rPr>
  </w:style>
  <w:style w:type="paragraph" w:styleId="3">
    <w:name w:val="header"/>
    <w:basedOn w:val="1"/>
    <w:link w:val="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paragraph" w:styleId="4">
    <w:name w:val="Normal (Web)"/>
    <w:basedOn w:val="1"/>
    <w:semiHidden/>
    <w:unhideWhenUsed/>
    <w:qFormat/>
    <w:uiPriority w:val="99"/>
    <w:pPr>
      <w:spacing w:beforeAutospacing="1" w:after="0" w:afterAutospacing="1"/>
    </w:pPr>
    <w:rPr>
      <w:rFonts w:cs="Times New Roman"/>
      <w:sz w:val="24"/>
    </w:rPr>
  </w:style>
  <w:style w:type="table" w:styleId="6">
    <w:name w:val="Table Grid"/>
    <w:basedOn w:val="5"/>
    <w:qFormat/>
    <w:uiPriority w:val="59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basedOn w:val="7"/>
    <w:link w:val="3"/>
    <w:qFormat/>
    <w:uiPriority w:val="99"/>
    <w:rPr>
      <w:rFonts w:ascii="Tahoma" w:hAnsi="Tahoma"/>
      <w:sz w:val="18"/>
      <w:szCs w:val="18"/>
    </w:rPr>
  </w:style>
  <w:style w:type="character" w:customStyle="1" w:styleId="9">
    <w:name w:val="页脚 字符"/>
    <w:basedOn w:val="7"/>
    <w:link w:val="2"/>
    <w:qFormat/>
    <w:uiPriority w:val="99"/>
    <w:rPr>
      <w:rFonts w:ascii="Tahoma" w:hAnsi="Tahoma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5" Type="http://schemas.openxmlformats.org/officeDocument/2006/relationships/fontTable" Target="fontTable.xml"/><Relationship Id="rId14" Type="http://schemas.openxmlformats.org/officeDocument/2006/relationships/numbering" Target="numbering.xml"/><Relationship Id="rId13" Type="http://schemas.openxmlformats.org/officeDocument/2006/relationships/image" Target="media/image9.jpe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14</Pages>
  <Words>1717</Words>
  <Characters>3816</Characters>
  <Lines>32</Lines>
  <Paragraphs>9</Paragraphs>
  <TotalTime>9</TotalTime>
  <ScaleCrop>false</ScaleCrop>
  <LinksUpToDate>false</LinksUpToDate>
  <CharactersWithSpaces>4301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2008-09-11T17:20:00Z</dcterms:created>
  <dc:creator>LJ</dc:creator>
  <cp:lastModifiedBy>WPS_1718022752</cp:lastModifiedBy>
  <dcterms:modified xsi:type="dcterms:W3CDTF">2026-10-27T08:38:27Z</dcterms:modified>
  <cp:revision>39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ICV">
    <vt:lpwstr>74F3885B80E14DEE80680B9FEA35F149_12</vt:lpwstr>
  </property>
  <property fmtid="{D5CDD505-2E9C-101B-9397-08002B2CF9AE}" pid="4" name="KSOTemplateDocerSaveRecord">
    <vt:lpwstr>eyJoZGlkIjoiNTYxZDQ1NjczZTlhNjM2YmRmZDQ3MjJiZjkzZmIxZWUiLCJ1c2VySWQiOiIxNjA3MTQ0ODUyIn0=</vt:lpwstr>
  </property>
</Properties>
</file>