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6900D1">
      <w:pPr>
        <w:jc w:val="center"/>
        <w:rPr>
          <w:rFonts w:ascii="黑体" w:eastAsia="黑体"/>
          <w:b/>
          <w:sz w:val="32"/>
        </w:rPr>
      </w:pPr>
      <w:r>
        <w:rPr>
          <w:rFonts w:hint="eastAsia" w:ascii="黑体" w:eastAsia="黑体"/>
          <w:b/>
          <w:sz w:val="32"/>
        </w:rPr>
        <w:t>《</w:t>
      </w:r>
      <w:r>
        <w:rPr>
          <w:rFonts w:hint="eastAsia" w:ascii="黑体" w:eastAsia="黑体"/>
          <w:b/>
          <w:sz w:val="32"/>
          <w:lang w:val="en-US" w:eastAsia="zh-CN"/>
        </w:rPr>
        <w:t>网络空间安全概论</w:t>
      </w:r>
      <w:r>
        <w:rPr>
          <w:rFonts w:hint="eastAsia" w:ascii="黑体" w:eastAsia="黑体"/>
          <w:b/>
          <w:sz w:val="32"/>
        </w:rPr>
        <w:t>》实验报告</w:t>
      </w:r>
    </w:p>
    <w:p w14:paraId="430392AA">
      <w:pPr>
        <w:jc w:val="right"/>
      </w:pPr>
    </w:p>
    <w:tbl>
      <w:tblPr>
        <w:tblStyle w:val="7"/>
        <w:tblW w:w="83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192"/>
        <w:gridCol w:w="1837"/>
        <w:gridCol w:w="431"/>
        <w:gridCol w:w="934"/>
        <w:gridCol w:w="767"/>
        <w:gridCol w:w="2956"/>
      </w:tblGrid>
      <w:tr w14:paraId="32F67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455" w:type="dxa"/>
            <w:gridSpan w:val="2"/>
            <w:vAlign w:val="center"/>
          </w:tcPr>
          <w:p w14:paraId="7B1E593F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姓名</w:t>
            </w:r>
          </w:p>
        </w:tc>
        <w:tc>
          <w:tcPr>
            <w:tcW w:w="2268" w:type="dxa"/>
            <w:gridSpan w:val="2"/>
            <w:vAlign w:val="center"/>
          </w:tcPr>
          <w:p w14:paraId="5652CFC1">
            <w:pPr>
              <w:spacing w:line="480" w:lineRule="exact"/>
              <w:ind w:right="-51"/>
              <w:jc w:val="center"/>
              <w:rPr>
                <w:rFonts w:hint="eastAsia" w:ascii="宋体" w:hAnsi="宋体" w:eastAsia="微软雅黑"/>
                <w:b/>
                <w:lang w:eastAsia="zh-CN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41F90158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年级</w:t>
            </w:r>
          </w:p>
        </w:tc>
        <w:tc>
          <w:tcPr>
            <w:tcW w:w="2956" w:type="dxa"/>
            <w:vAlign w:val="center"/>
          </w:tcPr>
          <w:p w14:paraId="08B56BD5">
            <w:pPr>
              <w:spacing w:line="480" w:lineRule="exact"/>
              <w:ind w:right="-51"/>
              <w:jc w:val="center"/>
              <w:rPr>
                <w:rFonts w:hint="default" w:ascii="宋体" w:hAnsi="宋体" w:eastAsia="微软雅黑"/>
                <w:b/>
                <w:lang w:val="en-US" w:eastAsia="zh-CN"/>
              </w:rPr>
            </w:pPr>
            <w:r>
              <w:rPr>
                <w:rFonts w:hint="eastAsia" w:ascii="宋体" w:hAnsi="宋体"/>
                <w:i w:val="0"/>
                <w:iCs/>
                <w:color w:val="000000" w:themeColor="text1"/>
                <w:lang w:val="en-US" w:eastAsia="zh-CN"/>
              </w:rPr>
              <w:t>2023级</w:t>
            </w:r>
          </w:p>
        </w:tc>
      </w:tr>
      <w:tr w14:paraId="7D0B8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455" w:type="dxa"/>
            <w:gridSpan w:val="2"/>
            <w:vAlign w:val="center"/>
          </w:tcPr>
          <w:p w14:paraId="3507CF14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学号</w:t>
            </w:r>
          </w:p>
        </w:tc>
        <w:tc>
          <w:tcPr>
            <w:tcW w:w="2268" w:type="dxa"/>
            <w:gridSpan w:val="2"/>
            <w:vAlign w:val="center"/>
          </w:tcPr>
          <w:p w14:paraId="079FF33B">
            <w:pPr>
              <w:spacing w:line="480" w:lineRule="exact"/>
              <w:ind w:right="-51"/>
              <w:jc w:val="center"/>
              <w:rPr>
                <w:rFonts w:hint="default" w:ascii="宋体" w:hAnsi="宋体" w:eastAsia="微软雅黑"/>
                <w:b/>
                <w:lang w:val="en-US" w:eastAsia="zh-CN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1E42E46B">
            <w:pPr>
              <w:spacing w:line="480" w:lineRule="exact"/>
              <w:ind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专业、班级</w:t>
            </w:r>
          </w:p>
        </w:tc>
        <w:tc>
          <w:tcPr>
            <w:tcW w:w="2956" w:type="dxa"/>
            <w:vAlign w:val="center"/>
          </w:tcPr>
          <w:p w14:paraId="0741A960">
            <w:pPr>
              <w:spacing w:line="480" w:lineRule="exact"/>
              <w:ind w:right="-51"/>
              <w:jc w:val="center"/>
              <w:rPr>
                <w:rFonts w:hint="default" w:ascii="宋体" w:hAnsi="宋体" w:eastAsia="微软雅黑"/>
                <w:b/>
                <w:color w:val="000000" w:themeColor="text1"/>
                <w:lang w:val="en-US" w:eastAsia="zh-CN"/>
              </w:rPr>
            </w:pPr>
            <w:bookmarkStart w:id="37" w:name="_GoBack"/>
            <w:bookmarkEnd w:id="37"/>
          </w:p>
        </w:tc>
      </w:tr>
      <w:tr w14:paraId="236AD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263" w:type="dxa"/>
            <w:vAlign w:val="center"/>
          </w:tcPr>
          <w:p w14:paraId="3F25BF3C">
            <w:pPr>
              <w:spacing w:line="480" w:lineRule="exact"/>
              <w:ind w:left="-42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实验名称</w:t>
            </w:r>
          </w:p>
        </w:tc>
        <w:tc>
          <w:tcPr>
            <w:tcW w:w="7117" w:type="dxa"/>
            <w:gridSpan w:val="6"/>
            <w:vAlign w:val="center"/>
          </w:tcPr>
          <w:p w14:paraId="33B0EECE">
            <w:pPr>
              <w:spacing w:line="480" w:lineRule="exact"/>
              <w:ind w:right="-51"/>
              <w:jc w:val="center"/>
              <w:rPr>
                <w:rFonts w:ascii="宋体" w:hAnsi="宋体"/>
                <w:b/>
                <w:color w:val="FF0000"/>
                <w:sz w:val="28"/>
                <w:szCs w:val="28"/>
              </w:rPr>
            </w:pPr>
            <w:r>
              <w:rPr>
                <w:rFonts w:hint="eastAsia" w:ascii="宋体" w:hAnsi="宋体"/>
                <w:b w:val="0"/>
                <w:bCs/>
                <w:color w:val="000000" w:themeColor="text1"/>
                <w:sz w:val="28"/>
                <w:szCs w:val="28"/>
                <w:lang w:val="en-US" w:eastAsia="zh-CN"/>
              </w:rPr>
              <w:t xml:space="preserve">实验三  </w:t>
            </w:r>
            <w:r>
              <w:rPr>
                <w:rFonts w:hint="eastAsia" w:ascii="宋体" w:hAnsi="宋体"/>
                <w:b w:val="0"/>
                <w:bCs/>
                <w:color w:val="000000" w:themeColor="text1"/>
                <w:sz w:val="28"/>
                <w:szCs w:val="28"/>
              </w:rPr>
              <w:t>跨站脚本攻击（XSS）</w:t>
            </w:r>
          </w:p>
        </w:tc>
      </w:tr>
      <w:tr w14:paraId="32432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9" w:hRule="atLeast"/>
          <w:jc w:val="center"/>
        </w:trPr>
        <w:tc>
          <w:tcPr>
            <w:tcW w:w="1263" w:type="dxa"/>
            <w:vAlign w:val="center"/>
          </w:tcPr>
          <w:p w14:paraId="543FA80A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实验时间</w:t>
            </w:r>
          </w:p>
        </w:tc>
        <w:tc>
          <w:tcPr>
            <w:tcW w:w="2029" w:type="dxa"/>
            <w:gridSpan w:val="2"/>
            <w:vAlign w:val="center"/>
          </w:tcPr>
          <w:p w14:paraId="291E74BB">
            <w:pPr>
              <w:spacing w:line="400" w:lineRule="exact"/>
              <w:ind w:left="-40" w:right="-51"/>
              <w:rPr>
                <w:rFonts w:hint="default" w:ascii="宋体" w:hAnsi="宋体" w:eastAsia="微软雅黑"/>
                <w:b/>
                <w:lang w:val="en-US" w:eastAsia="zh-CN"/>
              </w:rPr>
            </w:pPr>
            <w:r>
              <w:rPr>
                <w:rFonts w:hint="eastAsia" w:ascii="宋体" w:hAnsi="宋体"/>
                <w:b/>
              </w:rPr>
              <w:t xml:space="preserve"> </w:t>
            </w:r>
            <w:r>
              <w:rPr>
                <w:rFonts w:hint="eastAsia" w:ascii="宋体" w:hAnsi="宋体"/>
                <w:b/>
                <w:lang w:val="en-US" w:eastAsia="zh-CN"/>
              </w:rPr>
              <w:t>2026.5.25</w:t>
            </w:r>
          </w:p>
        </w:tc>
        <w:tc>
          <w:tcPr>
            <w:tcW w:w="1365" w:type="dxa"/>
            <w:gridSpan w:val="2"/>
            <w:vAlign w:val="center"/>
          </w:tcPr>
          <w:p w14:paraId="1070EF65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实验地点</w:t>
            </w:r>
          </w:p>
        </w:tc>
        <w:tc>
          <w:tcPr>
            <w:tcW w:w="3723" w:type="dxa"/>
            <w:gridSpan w:val="2"/>
            <w:vAlign w:val="center"/>
          </w:tcPr>
          <w:p w14:paraId="579CB7C7">
            <w:pPr>
              <w:spacing w:line="400" w:lineRule="exact"/>
              <w:ind w:left="-40" w:right="-51"/>
              <w:jc w:val="center"/>
              <w:rPr>
                <w:rFonts w:hint="default" w:ascii="宋体" w:hAnsi="宋体" w:eastAsia="微软雅黑"/>
                <w:b/>
                <w:lang w:val="en-US" w:eastAsia="zh-CN"/>
              </w:rPr>
            </w:pPr>
            <w:r>
              <w:rPr>
                <w:rFonts w:hint="eastAsia" w:ascii="宋体" w:hAnsi="宋体"/>
                <w:b/>
                <w:lang w:val="en-US" w:eastAsia="zh-CN"/>
              </w:rPr>
              <w:t>DS1408</w:t>
            </w:r>
          </w:p>
        </w:tc>
      </w:tr>
      <w:tr w14:paraId="6BB7D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  <w:jc w:val="center"/>
        </w:trPr>
        <w:tc>
          <w:tcPr>
            <w:tcW w:w="1263" w:type="dxa"/>
            <w:vAlign w:val="center"/>
          </w:tcPr>
          <w:p w14:paraId="5671C750">
            <w:pPr>
              <w:spacing w:line="400" w:lineRule="exact"/>
              <w:ind w:left="-40" w:right="-5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实验成绩</w:t>
            </w:r>
          </w:p>
        </w:tc>
        <w:tc>
          <w:tcPr>
            <w:tcW w:w="2029" w:type="dxa"/>
            <w:gridSpan w:val="2"/>
            <w:vAlign w:val="center"/>
          </w:tcPr>
          <w:p w14:paraId="65F838FA">
            <w:pPr>
              <w:spacing w:line="480" w:lineRule="exact"/>
              <w:ind w:left="-44" w:leftChars="-20" w:right="171" w:firstLine="220" w:firstLineChars="100"/>
              <w:jc w:val="right"/>
              <w:rPr>
                <w:rFonts w:ascii="宋体" w:hAnsi="宋体"/>
                <w:b/>
              </w:rPr>
            </w:pPr>
          </w:p>
        </w:tc>
        <w:tc>
          <w:tcPr>
            <w:tcW w:w="1365" w:type="dxa"/>
            <w:gridSpan w:val="2"/>
            <w:vAlign w:val="center"/>
          </w:tcPr>
          <w:p w14:paraId="7EAEC4C1">
            <w:pPr>
              <w:spacing w:line="480" w:lineRule="exact"/>
              <w:ind w:left="-44" w:leftChars="-20" w:right="17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 xml:space="preserve"> 实验性质</w:t>
            </w:r>
          </w:p>
        </w:tc>
        <w:tc>
          <w:tcPr>
            <w:tcW w:w="3723" w:type="dxa"/>
            <w:gridSpan w:val="2"/>
            <w:vAlign w:val="center"/>
          </w:tcPr>
          <w:p w14:paraId="11BF1C93">
            <w:pPr>
              <w:spacing w:line="480" w:lineRule="exact"/>
              <w:ind w:left="-42" w:right="171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z w:val="24"/>
                <w:lang w:eastAsia="zh-CN"/>
              </w:rPr>
              <w:t>☑</w:t>
            </w:r>
            <w:r>
              <w:rPr>
                <w:rFonts w:hint="eastAsia" w:ascii="宋体" w:hAnsi="宋体"/>
                <w:b/>
              </w:rPr>
              <w:t xml:space="preserve">验证性  </w:t>
            </w: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宋体" w:hAnsi="宋体"/>
                <w:b/>
              </w:rPr>
              <w:t xml:space="preserve">设计性  </w:t>
            </w: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宋体" w:hAnsi="宋体"/>
                <w:b/>
              </w:rPr>
              <w:t>综合性</w:t>
            </w:r>
          </w:p>
        </w:tc>
      </w:tr>
      <w:tr w14:paraId="3D1BC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9" w:hRule="atLeast"/>
          <w:jc w:val="center"/>
        </w:trPr>
        <w:tc>
          <w:tcPr>
            <w:tcW w:w="8380" w:type="dxa"/>
            <w:gridSpan w:val="7"/>
            <w:tcBorders>
              <w:bottom w:val="single" w:color="auto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0771EAD0">
            <w:pPr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>
              <w:rPr>
                <w:rFonts w:hint="eastAsia" w:ascii="黑体" w:eastAsia="黑体"/>
                <w:sz w:val="24"/>
                <w:szCs w:val="24"/>
              </w:rPr>
              <w:t>教师评价：</w:t>
            </w:r>
          </w:p>
          <w:p w14:paraId="3849E4EF">
            <w:pPr>
              <w:spacing w:line="480" w:lineRule="exact"/>
              <w:ind w:right="-51"/>
              <w:rPr>
                <w:rFonts w:ascii="楷体_GB2312" w:eastAsia="楷体_GB2312"/>
              </w:rPr>
            </w:pPr>
            <w:bookmarkStart w:id="0" w:name="OLE_LINK46"/>
            <w:bookmarkStart w:id="1" w:name="OLE_LINK41"/>
            <w:bookmarkStart w:id="2" w:name="OLE_LINK45"/>
            <w:bookmarkStart w:id="3" w:name="OLE_LINK29"/>
            <w:bookmarkStart w:id="4" w:name="OLE_LINK43"/>
            <w:bookmarkStart w:id="5" w:name="OLE_LINK63"/>
            <w:bookmarkStart w:id="6" w:name="OLE_LINK47"/>
            <w:bookmarkStart w:id="7" w:name="OLE_LINK58"/>
            <w:bookmarkStart w:id="8" w:name="OLE_LINK6"/>
            <w:bookmarkStart w:id="9" w:name="OLE_LINK44"/>
            <w:bookmarkStart w:id="10" w:name="OLE_LINK60"/>
            <w:bookmarkStart w:id="11" w:name="OLE_LINK57"/>
            <w:bookmarkStart w:id="12" w:name="OLE_LINK27"/>
            <w:bookmarkStart w:id="13" w:name="OLE_LINK54"/>
            <w:bookmarkStart w:id="14" w:name="OLE_LINK59"/>
            <w:bookmarkStart w:id="15" w:name="OLE_LINK56"/>
            <w:bookmarkStart w:id="16" w:name="OLE_LINK30"/>
            <w:bookmarkStart w:id="17" w:name="OLE_LINK53"/>
            <w:bookmarkStart w:id="18" w:name="OLE_LINK65"/>
            <w:bookmarkStart w:id="19" w:name="OLE_LINK48"/>
            <w:bookmarkStart w:id="20" w:name="OLE_LINK19"/>
            <w:bookmarkStart w:id="21" w:name="OLE_LINK64"/>
            <w:bookmarkStart w:id="22" w:name="OLE_LINK55"/>
            <w:bookmarkStart w:id="23" w:name="OLE_LINK49"/>
            <w:bookmarkStart w:id="24" w:name="OLE_LINK4"/>
            <w:bookmarkStart w:id="25" w:name="OLE_LINK10"/>
            <w:bookmarkStart w:id="26" w:name="OLE_LINK37"/>
            <w:bookmarkStart w:id="27" w:name="OLE_LINK31"/>
            <w:bookmarkStart w:id="28" w:name="OLE_LINK20"/>
            <w:bookmarkStart w:id="29" w:name="OLE_LINK28"/>
            <w:bookmarkStart w:id="30" w:name="OLE_LINK40"/>
            <w:bookmarkStart w:id="31" w:name="OLE_LINK5"/>
            <w:bookmarkStart w:id="32" w:name="OLE_LINK21"/>
            <w:bookmarkStart w:id="33" w:name="OLE_LINK9"/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算法/实验过程正确；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源程序/实验内容提交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>程序结构/实验步骤合理；</w:t>
            </w:r>
          </w:p>
          <w:p w14:paraId="05E08795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实验结果正确；    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语法、语义正确；   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>报告规范；</w:t>
            </w:r>
            <w:r>
              <w:rPr>
                <w:rFonts w:hint="eastAsia" w:ascii="楷体_GB2312" w:eastAsia="楷体_GB2312"/>
                <w:sz w:val="24"/>
              </w:rPr>
              <w:t xml:space="preserve">         </w:t>
            </w:r>
            <w:r>
              <w:rPr>
                <w:rFonts w:hint="eastAsia" w:ascii="楷体_GB2312" w:eastAsia="楷体_GB2312"/>
              </w:rPr>
              <w:t xml:space="preserve">  </w:t>
            </w:r>
          </w:p>
          <w:p w14:paraId="11BE220B">
            <w:pPr>
              <w:spacing w:line="480" w:lineRule="exact"/>
              <w:ind w:right="-51"/>
              <w:rPr>
                <w:rFonts w:ascii="宋体"/>
              </w:rPr>
            </w:pPr>
            <w:r>
              <w:rPr>
                <w:rFonts w:hint="eastAsia" w:ascii="楷体_GB2312" w:eastAsia="楷体_GB2312"/>
              </w:rPr>
              <w:t>评语：</w:t>
            </w:r>
            <w:r>
              <w:rPr>
                <w:rFonts w:hint="eastAsia" w:ascii="宋体"/>
              </w:rPr>
              <w:t xml:space="preserve">                           </w:t>
            </w:r>
          </w:p>
          <w:p w14:paraId="462CBB57">
            <w:pPr>
              <w:spacing w:line="480" w:lineRule="exact"/>
              <w:ind w:right="-51" w:firstLine="330" w:firstLineChars="150"/>
              <w:rPr>
                <w:rFonts w:ascii="宋体"/>
              </w:rPr>
            </w:pPr>
            <w:r>
              <w:rPr>
                <w:rFonts w:hint="eastAsia" w:ascii="宋体"/>
              </w:rPr>
              <w:t xml:space="preserve">                             评价教师签名（电子签名）：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r>
              <w:rPr>
                <w:rFonts w:ascii="宋体"/>
              </w:rPr>
              <w:t xml:space="preserve"> </w:t>
            </w:r>
          </w:p>
        </w:tc>
      </w:tr>
      <w:tr w14:paraId="6BA91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1" w:hRule="atLeast"/>
          <w:jc w:val="center"/>
        </w:trPr>
        <w:tc>
          <w:tcPr>
            <w:tcW w:w="8380" w:type="dxa"/>
            <w:gridSpan w:val="7"/>
            <w:tcBorders>
              <w:bottom w:val="single" w:color="auto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144B2A42">
            <w:pPr>
              <w:spacing w:line="480" w:lineRule="exact"/>
              <w:ind w:right="-51"/>
            </w:pPr>
            <w:r>
              <w:rPr>
                <w:rFonts w:hint="eastAsia" w:eastAsia="黑体"/>
                <w:bCs/>
                <w:sz w:val="24"/>
              </w:rPr>
              <w:t>一、实验目的</w:t>
            </w:r>
          </w:p>
          <w:p w14:paraId="70FE5D7B">
            <w:pPr>
              <w:tabs>
                <w:tab w:val="left" w:pos="0"/>
              </w:tabs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掌握核心原理：深入掌握跨站脚本攻击（XSS）的核心原理 。</w:t>
            </w:r>
          </w:p>
          <w:p w14:paraId="40317DC2">
            <w:pPr>
              <w:tabs>
                <w:tab w:val="left" w:pos="0"/>
              </w:tabs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 xml:space="preserve">识别漏洞类型：准确识别XSS漏洞的三种主要类型，即反射型、存储型和DOM型 。 </w:t>
            </w:r>
          </w:p>
          <w:p w14:paraId="0D839DBB">
            <w:pPr>
              <w:tabs>
                <w:tab w:val="left" w:pos="0"/>
              </w:tabs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构造Payload：学会根据不同的上下文环境构造基础及进阶的攻击 payload，完成PortSwigger靶场对应的XSS实验关卡 。</w:t>
            </w:r>
          </w:p>
          <w:p w14:paraId="22A0D94E">
            <w:pPr>
              <w:tabs>
                <w:tab w:val="left" w:pos="0"/>
              </w:tabs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 xml:space="preserve">掌握防御思路：深刻理解XSS漏洞对Web系统的危害，并理清基本的安全防御思路 。  </w:t>
            </w:r>
          </w:p>
          <w:p w14:paraId="0FBD4913"/>
        </w:tc>
      </w:tr>
      <w:tr w14:paraId="12B61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4" w:hRule="atLeast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51377A76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二、实验项目内容</w:t>
            </w:r>
          </w:p>
          <w:p w14:paraId="7D7544D4">
            <w:pPr>
              <w:tabs>
                <w:tab w:val="left" w:pos="0"/>
              </w:tabs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本次实验围绕PortSwigger靶场XSS相关关卡展开，3小时内完成以下核心任务，兼顾基础操作与进阶练习，确保掌握XSS攻击的核心流程和实操技巧：</w:t>
            </w:r>
          </w:p>
          <w:p w14:paraId="7B969CB3">
            <w:pPr>
              <w:tabs>
                <w:tab w:val="left" w:pos="0"/>
              </w:tabs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1.基础任务（1小时）：熟悉PortSwigger靶场操作界面，完成2个入门级反射型XSS关卡，掌握简单 payload（如弹窗脚本）的构造与注入方法，理解反射型XSS“即时反射、不存储”的特点。</w:t>
            </w:r>
          </w:p>
          <w:p w14:paraId="7A18EC88">
            <w:pPr>
              <w:tabs>
                <w:tab w:val="left" w:pos="0"/>
              </w:tabs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2.进阶任务（1.5小时）：完成1个存储型XSS关卡和1个DOM型XSS关卡，掌握不同类型XSS的漏洞识别方法、payload适配技巧，学会利用Burp Suite辅助构造 payload、绕过基础过滤机制（如标签拦截、字符转义）。</w:t>
            </w:r>
          </w:p>
          <w:p w14:paraId="2DD79C9A">
            <w:pPr>
              <w:tabs>
                <w:tab w:val="left" w:pos="0"/>
              </w:tabs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3.总结任务（0.5小时）：记录各关卡的漏洞点、payload构造思路及实验现象，分析三种XSS类型的区别与共性，总结XSS攻击的核心要点及基础防御措施。</w:t>
            </w:r>
          </w:p>
          <w:p w14:paraId="3C07AF53">
            <w:pPr>
              <w:tabs>
                <w:tab w:val="left" w:pos="0"/>
              </w:tabs>
              <w:rPr>
                <w:rFonts w:eastAsia="黑体"/>
                <w:b/>
              </w:rPr>
            </w:pPr>
          </w:p>
          <w:p w14:paraId="0DDDD80D">
            <w:pPr>
              <w:tabs>
                <w:tab w:val="left" w:pos="0"/>
              </w:tabs>
              <w:rPr>
                <w:rFonts w:eastAsia="黑体"/>
                <w:b/>
              </w:rPr>
            </w:pPr>
          </w:p>
        </w:tc>
      </w:tr>
      <w:tr w14:paraId="2A589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1" w:hRule="atLeast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6E894984">
            <w:pPr>
              <w:numPr>
                <w:ilvl w:val="0"/>
                <w:numId w:val="1"/>
              </w:numPr>
              <w:tabs>
                <w:tab w:val="left" w:pos="1140"/>
              </w:tabs>
              <w:rPr>
                <w:rFonts w:hint="eastAsia"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实验设计</w:t>
            </w:r>
          </w:p>
          <w:p w14:paraId="3879E49F">
            <w:pPr>
              <w:numPr>
                <w:ilvl w:val="0"/>
                <w:numId w:val="2"/>
              </w:numPr>
              <w:tabs>
                <w:tab w:val="left" w:pos="1140"/>
              </w:tabs>
              <w:adjustRightInd w:val="0"/>
              <w:snapToGrid w:val="0"/>
              <w:spacing w:after="200" w:line="240" w:lineRule="auto"/>
              <w:ind w:left="-420" w:leftChars="0" w:firstLine="420" w:firstLineChars="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实验场景与对象设计</w:t>
            </w:r>
          </w:p>
          <w:p w14:paraId="3C215DE4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0000" w:themeColor="text1"/>
                <w:sz w:val="21"/>
                <w:szCs w:val="21"/>
              </w:rPr>
              <w:t>本次实验采用“模块化推进”的设计思路，针对三种不同类型的 XSS 漏洞分别设计了独立的测试场景：</w:t>
            </w:r>
          </w:p>
          <w:p w14:paraId="31DFF6EE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color w:val="000000" w:themeColor="text1"/>
                <w:sz w:val="21"/>
                <w:szCs w:val="21"/>
              </w:rPr>
            </w:pPr>
          </w:p>
          <w:p w14:paraId="3E813EBC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0000" w:themeColor="text1"/>
                <w:sz w:val="21"/>
                <w:szCs w:val="21"/>
              </w:rPr>
              <w:t>场景一：反射型 XSS 机制验证（即时反馈型）</w:t>
            </w:r>
          </w:p>
          <w:p w14:paraId="52A9C03B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0000" w:themeColor="text1"/>
                <w:sz w:val="21"/>
                <w:szCs w:val="21"/>
              </w:rPr>
              <w:t>测试对象：博客网站的“文章搜索（Search）”功能模块。</w:t>
            </w:r>
          </w:p>
          <w:p w14:paraId="62F9ACC1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0000" w:themeColor="text1"/>
                <w:sz w:val="21"/>
                <w:szCs w:val="21"/>
              </w:rPr>
              <w:t>设计思路：验证客户端提交的恶意参数是否未经严格转义，便直接随 HTTP 响应体实时反射回前端页面。同时，分别测试输入点处于“纯 HTML 文本区”和“HTML 标签属性（value）区”两种不同上下文时的注入策略（直接标签注入 vs. 属性闭合注入）。</w:t>
            </w:r>
          </w:p>
          <w:p w14:paraId="36006376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color w:val="000000" w:themeColor="text1"/>
                <w:sz w:val="21"/>
                <w:szCs w:val="21"/>
              </w:rPr>
            </w:pPr>
          </w:p>
          <w:p w14:paraId="5823B3D8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0000" w:themeColor="text1"/>
                <w:sz w:val="21"/>
                <w:szCs w:val="21"/>
              </w:rPr>
              <w:t>场景二：存储型 XSS 机制验证（持久危害型）</w:t>
            </w:r>
          </w:p>
          <w:p w14:paraId="1385430B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0000" w:themeColor="text1"/>
                <w:sz w:val="21"/>
                <w:szCs w:val="21"/>
              </w:rPr>
              <w:t>测试对象：博客网站的“文章评论区（Comments）”功能模块。</w:t>
            </w:r>
          </w:p>
          <w:p w14:paraId="7205A88B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0000" w:themeColor="text1"/>
                <w:sz w:val="21"/>
                <w:szCs w:val="21"/>
              </w:rPr>
              <w:t>设计思路：验证恶意脚本是否能被后端服务器接收并持久化写入数据库。通过切换页面、刷新重载等操作，验证其对所有后续访问者的无差别攻击效果。同时，设计基于 &lt;svg&gt; 标签变形的拓展测试，验证非典型标签绕过基础 Web 过滤的可能性。</w:t>
            </w:r>
          </w:p>
          <w:p w14:paraId="2E3CA24F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color w:val="000000" w:themeColor="text1"/>
                <w:sz w:val="21"/>
                <w:szCs w:val="21"/>
              </w:rPr>
            </w:pPr>
          </w:p>
          <w:p w14:paraId="25A926BC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0000" w:themeColor="text1"/>
                <w:sz w:val="21"/>
                <w:szCs w:val="21"/>
              </w:rPr>
              <w:t>场景三：DOM 型 XSS 机制验证（前端渲染型）</w:t>
            </w:r>
          </w:p>
          <w:p w14:paraId="5A88602D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0000" w:themeColor="text1"/>
                <w:sz w:val="21"/>
                <w:szCs w:val="21"/>
              </w:rPr>
              <w:t>测试对象：利用 document.write 进行前端动态渲染的页面搜索模块。</w:t>
            </w:r>
          </w:p>
          <w:p w14:paraId="3F8E1B74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0000" w:themeColor="text1"/>
                <w:sz w:val="21"/>
                <w:szCs w:val="21"/>
              </w:rPr>
              <w:t>设计思路：验证纯客户端 JavaScript 漏洞。追踪浏览器 location.search（输入源 Source）流向 document.write（危险接收器 Sink）的全过程。设计标签截断与报错事件 Payload（如 &lt;img&gt; 的 onerror 事件），以绕过 W3C 标准对动态插入 &lt;script&gt; 标签的安全限制，最终验证窃取 document.cookie 的真实危害。</w:t>
            </w:r>
          </w:p>
          <w:p w14:paraId="47A8F66F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color w:val="000000" w:themeColor="text1"/>
                <w:sz w:val="21"/>
                <w:szCs w:val="21"/>
              </w:rPr>
            </w:pPr>
          </w:p>
          <w:p w14:paraId="440D8C4E">
            <w:pPr>
              <w:numPr>
                <w:ilvl w:val="0"/>
                <w:numId w:val="2"/>
              </w:numPr>
              <w:tabs>
                <w:tab w:val="left" w:pos="1140"/>
              </w:tabs>
              <w:ind w:left="-420" w:leftChars="0" w:firstLine="420" w:firstLineChars="0"/>
              <w:rPr>
                <w:rFonts w:hint="eastAsia" w:ascii="宋体" w:hAnsi="宋体" w:eastAsia="宋体" w:cs="宋体"/>
                <w:b/>
                <w:bCs w:val="0"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 w:themeColor="text1"/>
                <w:sz w:val="21"/>
                <w:szCs w:val="21"/>
              </w:rPr>
              <w:t>实验验证方法（Methodology）</w:t>
            </w:r>
          </w:p>
          <w:p w14:paraId="2F9C6099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0000" w:themeColor="text1"/>
                <w:sz w:val="21"/>
                <w:szCs w:val="21"/>
              </w:rPr>
              <w:t>实验全程采用“黑盒探测 + 前端白盒审计”相结合的方法。</w:t>
            </w:r>
          </w:p>
          <w:p w14:paraId="2381113F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0000" w:themeColor="text1"/>
                <w:sz w:val="21"/>
                <w:szCs w:val="21"/>
              </w:rPr>
              <w:t>探测阶段：在目标输入框或 URL 参数中输入特殊的探测字符（如 &lt; &gt; " '），观察页面的回显情况及编码状态。</w:t>
            </w:r>
          </w:p>
          <w:p w14:paraId="55522702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0000" w:themeColor="text1"/>
                <w:sz w:val="21"/>
                <w:szCs w:val="21"/>
              </w:rPr>
              <w:t>闭合与构造阶段：结合开发者工具（F12）的 Elements 面板，审查输入点所处的 DOM 结构，选用合适的闭合符及触发事件（如 onclick、onerror、onbegin）构造针对性的 Payload。</w:t>
            </w:r>
          </w:p>
          <w:p w14:paraId="23D64F2E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color w:val="FF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0000" w:themeColor="text1"/>
                <w:sz w:val="21"/>
                <w:szCs w:val="21"/>
              </w:rPr>
              <w:t>注入与评估阶段：注入 Payload 并观察是否成功触发 alert() 弹窗机制，以弹窗能否执行作为漏洞存在的明确验证标准。</w:t>
            </w:r>
          </w:p>
          <w:p w14:paraId="6FA865D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</w:tc>
      </w:tr>
      <w:tr w14:paraId="52CE7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1" w:hRule="atLeast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233546CA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四、实验过程或算法</w:t>
            </w:r>
          </w:p>
          <w:p w14:paraId="47F9CF09">
            <w:pPr>
              <w:numPr>
                <w:ilvl w:val="0"/>
                <w:numId w:val="0"/>
              </w:numPr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  <w:t>实验准备</w:t>
            </w:r>
          </w:p>
          <w:p w14:paraId="743FDAFA">
            <w:pPr>
              <w:numPr>
                <w:ilvl w:val="0"/>
                <w:numId w:val="3"/>
              </w:num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访问PortSwigger靶场官网（https://portswigger.net/web-security），注册并登录账号，进入“Web Security Academy”，在“Vulnerabilities”分类中找到“Cross-site scripting (XSS)”专题，选择对应实验关卡（优先选择入门级关卡，如“Reflected XSS into HTML context with nothing encoded”）。</w:t>
            </w:r>
          </w:p>
          <w:p w14:paraId="508200DB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848225" cy="2724150"/>
                  <wp:effectExtent l="0" t="0" r="3175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225" cy="272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BA2B17">
            <w:pPr>
              <w:numPr>
                <w:ilvl w:val="0"/>
                <w:numId w:val="4"/>
              </w:num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打开浏览器开发者工具（F12），开启“Console”和“Elements”面板，用于查看页面源码、监测脚本执行情况；若使用Burp Suite，启动工具并配置浏览器代理，确保能正常抓包、修改请求参数。</w:t>
            </w:r>
          </w:p>
          <w:p w14:paraId="51CC8746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857750" cy="2738120"/>
                  <wp:effectExtent l="0" t="0" r="6350" b="508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273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3D3CB1">
            <w:pPr>
              <w:numPr>
                <w:ilvl w:val="0"/>
                <w:numId w:val="5"/>
              </w:num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明确实验核心原则：仅在PortSwigger靶场指定关卡进行实验，禁止将实验方法用于其他非授权网站，遵守网络安全相关法律法规。</w:t>
            </w:r>
          </w:p>
          <w:p w14:paraId="30E34C76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sz w:val="21"/>
                <w:szCs w:val="21"/>
                <w:lang w:val="en-US" w:eastAsia="zh-CN"/>
              </w:rPr>
            </w:pPr>
          </w:p>
          <w:p w14:paraId="48188BAE">
            <w:pPr>
              <w:tabs>
                <w:tab w:val="left" w:pos="1140"/>
              </w:tabs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反射型XSS实验</w:t>
            </w:r>
          </w:p>
          <w:p w14:paraId="41BEDB02">
            <w:pPr>
              <w:spacing w:before="300" w:after="120" w:line="288" w:lineRule="auto"/>
              <w:ind w:left="0"/>
              <w:jc w:val="left"/>
              <w:outlineLvl w:val="2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34" w:name="heading_6"/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实验步骤</w:t>
            </w:r>
            <w:bookmarkEnd w:id="34"/>
          </w:p>
          <w:p w14:paraId="4DD44D9B">
            <w:pPr>
              <w:numPr>
                <w:ilvl w:val="0"/>
                <w:numId w:val="6"/>
              </w:num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进入实验关卡，观察页面结构，发现存在搜索框（用户输入点），输入任意字符（如“test”），点击搜索，查看页面回显结果，确认输入内容会被直接展示在页面中。</w:t>
            </w:r>
          </w:p>
          <w:p w14:paraId="6E7648F6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866005" cy="2775585"/>
                  <wp:effectExtent l="0" t="0" r="10795" b="571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6005" cy="2775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151236">
            <w:pPr>
              <w:numPr>
                <w:ilvl w:val="0"/>
                <w:numId w:val="7"/>
              </w:num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判断漏洞点：输入简单测试脚本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fill="EFF0F1"/>
              </w:rPr>
              <w:t>&lt;script&gt;alert(1)&lt;/script&gt;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，点击搜索，若页面弹出“1”的弹窗，说明存在反射型XSS漏洞（服务器未对&lt;script&gt;标签进行过滤），完成该关卡基础测试。</w:t>
            </w:r>
          </w:p>
          <w:p w14:paraId="614E5C71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848225" cy="2832735"/>
                  <wp:effectExtent l="0" t="0" r="3175" b="1206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225" cy="2832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09D56B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04CF3277">
            <w:pPr>
              <w:numPr>
                <w:ilvl w:val="0"/>
                <w:numId w:val="8"/>
              </w:num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拓展练习：尝试其他基础payload，如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fill="EFF0F1"/>
              </w:rPr>
              <w:t>&lt;img src=1 onerror=alert(2)&gt;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（利用图片加载失败触发onerror事件执行脚本），观察弹窗效果，理解不同标签的XSS注入方式。</w:t>
            </w:r>
          </w:p>
          <w:p w14:paraId="464CAF53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848225" cy="2867025"/>
                  <wp:effectExtent l="0" t="0" r="3175" b="317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225" cy="286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5B671B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漏洞点位置：首页 Search 搜索框 。  </w:t>
            </w:r>
          </w:p>
          <w:p w14:paraId="452851FD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输入的 Payload：&lt;script&gt;alert(1)&lt;/script&gt; 或 &lt;img src=1 onerror=alert(2)&gt; 。  </w:t>
            </w:r>
          </w:p>
          <w:p w14:paraId="5D68A1DF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页面回显现象：输入测试文本直接显示在 0 search results for '...' 中 。输入 Payload 后，浏览器不经过任何转义直接解析了 HTML 标签，导致页面成功跳出弹窗 。  </w:t>
            </w:r>
          </w:p>
          <w:p w14:paraId="5EC5F1C3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7B9B035">
            <w:pPr>
              <w:numPr>
                <w:ilvl w:val="0"/>
                <w:numId w:val="9"/>
              </w:num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进阶测试：选择另一个反射型XSS关卡（如“Reflected XSS into attribute”），输入测试字符，查看页面源码，发现输入内容被嵌入到HTML标签属性中（如&lt;input value="输入内容"&gt;），构造payload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fill="EFF0F1"/>
              </w:rPr>
              <w:t>" onclick=alert(3) type="button"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，闭合属性引号并添加点击事件，点击输入框触发弹窗，完成关卡。</w:t>
            </w:r>
          </w:p>
          <w:p w14:paraId="09790FBE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864100" cy="2868930"/>
                  <wp:effectExtent l="0" t="0" r="0" b="127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0" cy="286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7BCAEE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第一步：把右侧面板切换到“元素</w:t>
            </w:r>
          </w:p>
          <w:p w14:paraId="3FE9675F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输入内容被嵌入到了标签属性内部</w:t>
            </w:r>
          </w:p>
          <w:p w14:paraId="4A4A0417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867275" cy="3824605"/>
                  <wp:effectExtent l="0" t="0" r="9525" b="1079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275" cy="3824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B47547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第二步：构造 Payload 实施闭合与注入</w:t>
            </w:r>
          </w:p>
          <w:p w14:paraId="060CE93D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清空页面上的搜索框，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输入" onclick="alert(3)</w:t>
            </w:r>
          </w:p>
          <w:p w14:paraId="3CCCBA4C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871085" cy="4163695"/>
                  <wp:effectExtent l="0" t="0" r="5715" b="190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085" cy="4163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810AD5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点击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Search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按钮 。这时候，用鼠标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点击一下页面中央的那个搜索输入框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页面就会成功弹出数字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“3”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的提示框</w:t>
            </w:r>
          </w:p>
          <w:p w14:paraId="0BDF58EF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858385" cy="2844800"/>
                  <wp:effectExtent l="0" t="0" r="5715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84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6CF1F1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漏洞点位置：Search 搜索框（其值被嵌入在 &lt;input value="输入内容"&gt; 标签属性中） 。  </w:t>
            </w:r>
          </w:p>
          <w:p w14:paraId="2B46CC64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输入的 Payload：" onclick="alert(3) 。  </w:t>
            </w:r>
          </w:p>
          <w:p w14:paraId="3183D58F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页面回显现象：直接输入脚本标签时尖括号被 HTML 编码转义，无法执行；输入闭合双引号的 Payload 后，成功在 HTML 结构中为输入框注入了 onclick 点击事件，当鼠标点击搜索框时触发弹窗 。</w:t>
            </w:r>
          </w:p>
          <w:p w14:paraId="5158275A">
            <w:pPr>
              <w:numPr>
                <w:ilvl w:val="0"/>
                <w:numId w:val="10"/>
              </w:num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记录要点：每完成一个关卡，记录输入的payload、页面回显现象、漏洞点位置（如搜索框、URL参数），总结反射型XSS的注入规律。</w:t>
            </w:r>
          </w:p>
          <w:p w14:paraId="0A2BBBB9">
            <w:pPr>
              <w:tabs>
                <w:tab w:val="left" w:pos="1140"/>
              </w:tabs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  <w:p w14:paraId="203955DC">
            <w:pPr>
              <w:spacing w:before="320" w:after="120" w:line="288" w:lineRule="auto"/>
              <w:ind w:left="0"/>
              <w:jc w:val="left"/>
              <w:outlineLvl w:val="1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35" w:name="heading_7"/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进阶任务：存储型XSS与DOM型XSS实验</w:t>
            </w:r>
            <w:bookmarkEnd w:id="35"/>
          </w:p>
          <w:p w14:paraId="0D72C77C">
            <w:pPr>
              <w:spacing w:before="300" w:after="120" w:line="288" w:lineRule="auto"/>
              <w:ind w:left="0"/>
              <w:jc w:val="left"/>
              <w:outlineLvl w:val="2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bookmarkStart w:id="36" w:name="heading_8"/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1.  存储型XSS实验</w:t>
            </w:r>
            <w:bookmarkEnd w:id="36"/>
          </w:p>
          <w:p w14:paraId="18C7954D">
            <w:pPr>
              <w:spacing w:before="260" w:after="120" w:line="288" w:lineRule="auto"/>
              <w:ind w:left="0"/>
              <w:jc w:val="left"/>
              <w:outlineLvl w:val="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实验步骤（以“Stored XSS into HTML context with nothing encoded”关卡为例）</w:t>
            </w:r>
          </w:p>
          <w:p w14:paraId="165CA144">
            <w:pPr>
              <w:numPr>
                <w:ilvl w:val="0"/>
                <w:numId w:val="11"/>
              </w:num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进入实验关卡，页面为博客评论系统，观察到存在“Name”“Email”“Comment”三个输入框，提交评论后，评论会被展示在页面中，供所有访问者查看。</w:t>
            </w:r>
          </w:p>
          <w:p w14:paraId="36FED7F7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852670" cy="2748915"/>
                  <wp:effectExtent l="0" t="0" r="11430" b="698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2670" cy="2748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7B2452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794F49F3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8267A4D">
            <w:pPr>
              <w:numPr>
                <w:ilvl w:val="0"/>
                <w:numId w:val="12"/>
              </w:num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测试漏洞：在“Comment”输入框中输入payload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fill="EFF0F1"/>
              </w:rPr>
              <w:t>&lt;script&gt;alert("Stored XSS")&lt;/script&gt;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，填写任意合法的Name和Email，点击提交评论。</w:t>
            </w:r>
          </w:p>
          <w:p w14:paraId="7665CF71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866005" cy="2851150"/>
                  <wp:effectExtent l="0" t="0" r="10795" b="635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6005" cy="285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EFBDA6">
            <w:pPr>
              <w:numPr>
                <w:ilvl w:val="0"/>
                <w:numId w:val="13"/>
              </w:num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验证结果：提交后，页面立即弹出弹窗，刷新页面或切换其他页面后再次返回，弹窗依然会触发，说明恶意脚本已被存储在服务器中，完成关卡测试。</w:t>
            </w:r>
          </w:p>
          <w:p w14:paraId="36F97403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869815" cy="2858770"/>
                  <wp:effectExtent l="0" t="0" r="6985" b="1143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9815" cy="2858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C2AE12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856480" cy="2864485"/>
                  <wp:effectExtent l="0" t="0" r="7620" b="571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6480" cy="2864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EDAA80">
            <w:pPr>
              <w:numPr>
                <w:ilvl w:val="0"/>
                <w:numId w:val="14"/>
              </w:num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拓展练习：尝试将payload注入到“Name”输入框中，观察是否能成功执行，分析不同输入点的过滤差异；若遇到标签过滤，尝试使用SVG标签绕过（如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fill="EFF0F1"/>
              </w:rPr>
              <w:t>&lt;svg&gt;&lt;animatetransform onbegin=alert(1)&gt;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），理解基础过滤绕过方法。</w:t>
            </w:r>
          </w:p>
          <w:p w14:paraId="53D3B67B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将payload注入到“Name”输入框中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成功执行</w:t>
            </w:r>
          </w:p>
          <w:p w14:paraId="47A7BD53">
            <w:pPr>
              <w:spacing w:before="300" w:after="120" w:line="288" w:lineRule="auto"/>
              <w:ind w:left="0"/>
              <w:jc w:val="left"/>
              <w:outlineLvl w:val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850130" cy="2854325"/>
                  <wp:effectExtent l="0" t="0" r="127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0130" cy="285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8C15AC">
            <w:pPr>
              <w:spacing w:before="300" w:after="120" w:line="288" w:lineRule="auto"/>
              <w:ind w:left="0"/>
              <w:jc w:val="left"/>
              <w:outlineLvl w:val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尝试使用SVG标签绕过（如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fill="EFF0F1"/>
              </w:rPr>
              <w:t>&lt;svg&gt;&lt;animatetransform onbegin=alert(1)&gt;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</w:t>
            </w:r>
          </w:p>
          <w:p w14:paraId="2A35F97B">
            <w:pPr>
              <w:spacing w:before="300" w:after="120" w:line="288" w:lineRule="auto"/>
              <w:ind w:left="0"/>
              <w:jc w:val="left"/>
              <w:outlineLvl w:val="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869815" cy="4058285"/>
                  <wp:effectExtent l="0" t="0" r="6985" b="571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9815" cy="4058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1464AB">
            <w:pPr>
              <w:tabs>
                <w:tab w:val="left" w:pos="1140"/>
              </w:tabs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852035" cy="2848610"/>
                  <wp:effectExtent l="0" t="0" r="12065" b="889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2035" cy="284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B482A0">
            <w:pPr>
              <w:tabs>
                <w:tab w:val="left" w:pos="1140"/>
              </w:tabs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 证实了存储型 XSS 的“持久性”与“无差别攻击”特质</w:t>
            </w:r>
          </w:p>
          <w:p w14:paraId="42F10184">
            <w:pPr>
              <w:tabs>
                <w:tab w:val="left" w:pos="1140"/>
              </w:tabs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现象体现：你的 Payload 已经被服务器成功接收，并作为“评论者姓名”永久性地写入了后端的数据库。</w:t>
            </w:r>
          </w:p>
          <w:p w14:paraId="08472D9E">
            <w:pPr>
              <w:tabs>
                <w:tab w:val="left" w:pos="1140"/>
              </w:tabs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结论：现在，无论谁（包括助教、老师或其他测试用户）访问这篇博客文章，服务器都会把这段包含恶意代码的名字从数据库中取出来，并渲染到他们的浏览器上。这完美体现了存储型 XSS “一次注入，持续危害”的特点。</w:t>
            </w:r>
          </w:p>
          <w:p w14:paraId="6751BFD7">
            <w:pPr>
              <w:tabs>
                <w:tab w:val="left" w:pos="1140"/>
              </w:tabs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 体现了浏览器安全策略（CSP原型/渲染上下文）对新型标签的限制</w:t>
            </w:r>
          </w:p>
          <w:p w14:paraId="54CDD9D6">
            <w:pPr>
              <w:tabs>
                <w:tab w:val="left" w:pos="1140"/>
              </w:tabs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现象体现：代码已经100%原封不动地显示在前端了，证明后端完全没有进行过滤和转义。但浏览器却没有立刻弹窗。</w:t>
            </w:r>
          </w:p>
          <w:p w14:paraId="7D815BAD">
            <w:pPr>
              <w:tabs>
                <w:tab w:val="left" w:pos="1140"/>
              </w:tabs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结论：这体现了现代 Chromium 内核浏览器（如 Chrome、Edge）的底层安全优化。</w:t>
            </w:r>
          </w:p>
          <w:p w14:paraId="5F72B166">
            <w:pPr>
              <w:tabs>
                <w:tab w:val="left" w:pos="1140"/>
              </w:tabs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传统的 &lt;script&gt; 或 &lt;img onerror&gt; 标签在 DOM 树一旦构建完成就会立刻同步阻塞执行。</w:t>
            </w:r>
          </w:p>
          <w:p w14:paraId="0DAD4947">
            <w:pPr>
              <w:tabs>
                <w:tab w:val="left" w:pos="1140"/>
              </w:tabs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而 &lt;svg&gt; 内部的动画事件（onbegin）在部分现代浏览器中，被归类为异步图形渲染事件。当它被嵌套在诸如 &lt;a&gt; 标签（超链接属性）或特定的布局容器内部时，浏览器为了防止隐式安全风险或优化渲染性能，会抑制或者延迟非用户交互触发的矢量图动画脚本执行。</w:t>
            </w:r>
          </w:p>
          <w:p w14:paraId="44E1B676">
            <w:pPr>
              <w:tabs>
                <w:tab w:val="left" w:pos="1140"/>
              </w:tabs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2.  DOM型XSS实验</w:t>
            </w:r>
          </w:p>
          <w:p w14:paraId="4B815667">
            <w:pPr>
              <w:spacing w:before="260" w:after="120" w:line="288" w:lineRule="auto"/>
              <w:ind w:left="0"/>
              <w:jc w:val="left"/>
              <w:outlineLvl w:val="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实验步骤（以“DOM XSS in document.write sink using source location.search”关卡为例）</w:t>
            </w:r>
          </w:p>
          <w:p w14:paraId="47CB683F">
            <w:pPr>
              <w:numPr>
                <w:ilvl w:val="0"/>
                <w:numId w:val="15"/>
              </w:num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进入实验关卡，观察页面URL结构，发现包含“search”参数（如http://xxx/?search=test），输入任意字符，页面会显示“Your search query was: 输入内容”。</w:t>
            </w:r>
          </w:p>
          <w:p w14:paraId="2409AB93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850130" cy="2860675"/>
                  <wp:effectExtent l="0" t="0" r="1270" b="9525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0130" cy="286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B35813">
            <w:pPr>
              <w:numPr>
                <w:ilvl w:val="0"/>
                <w:numId w:val="16"/>
              </w:num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查看页面源码，找到客户端JavaScript代码，发现代码通过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fill="EFF0F1"/>
              </w:rPr>
              <w:t>document.write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将URL中的“search”参数值写入页面DOM，且未对输入进行过滤（即“document.write”为危险接收器，“location.search”为输入源）。</w:t>
            </w:r>
          </w:p>
          <w:p w14:paraId="221298B0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867910" cy="1393825"/>
                  <wp:effectExtent l="0" t="0" r="8890" b="317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910" cy="139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B1F7A6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原理分析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：这段代码通过 location.search 获取了 URL 路径里的 search 参数（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输入源/Source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），然后不经过任何过滤，直接使用 document.write 把这个参数拼接并写入到 HTML 页面中（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危险接收器/Sink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 。</w:t>
            </w:r>
          </w:p>
          <w:p w14:paraId="1E844D14">
            <w:pPr>
              <w:numPr>
                <w:ilvl w:val="0"/>
                <w:numId w:val="17"/>
              </w:num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构造payload：修改URL中的“search”参数，输入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fill="EFF0F1"/>
              </w:rPr>
              <w:t>"&gt;&lt;img src=1 onerror=alert("DOM XSS")&gt;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，其中“"&gt;”用于闭合原有的HTML标签，“&lt;img&gt;”标签通过onerror事件执行弹窗脚本。</w:t>
            </w:r>
          </w:p>
          <w:p w14:paraId="67A516C6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864100" cy="4280535"/>
                  <wp:effectExtent l="0" t="0" r="0" b="1206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0" cy="4280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45A1C5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漏洞点位置：前端路由的 URL 搜索参数 ?search=（由前端 JavaScript 的 location.search 接收，最终流入危险接收器 document.write）。</w:t>
            </w:r>
          </w:p>
          <w:p w14:paraId="70DDF4A7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输入的 Payload：?search="&gt;&lt;img src=1 onerror=alert("DOM XSS")&gt;</w:t>
            </w:r>
          </w:p>
          <w:p w14:paraId="6B9876E0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回显现象与分析：输入该 Payload 并按下回车后，最前端的 " 和 &gt; 成功闭合了前端代码原有的标签结构。新插入的 &lt;img&gt; 标签由于无法加载非法的图片地址 1，瞬间触发了 onerror 绑定的 JavaScript 脚本，页面成功弹出 "DOM XSS" 警告框。</w:t>
            </w:r>
          </w:p>
          <w:p w14:paraId="3088879E">
            <w:pPr>
              <w:numPr>
                <w:ilvl w:val="0"/>
                <w:numId w:val="18"/>
              </w:num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验证结果：修改URL后按下回车，页面弹出弹窗，说明DOM型XSS攻击成功；尝试其他payload，如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fill="EFF0F1"/>
              </w:rPr>
              <w:t>&lt;script&gt;alert(document.cookie)&lt;/script&gt;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，观察是否能获取页面Cookie，理解XSS的危害。</w:t>
            </w:r>
          </w:p>
          <w:p w14:paraId="292E99B9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865370" cy="1490980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rcRect b="649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5370" cy="149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340AE2">
            <w:pPr>
              <w:numPr>
                <w:ilvl w:val="0"/>
                <w:numId w:val="0"/>
              </w:numPr>
              <w:adjustRightInd w:val="0"/>
              <w:snapToGrid w:val="0"/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2A7F5149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回显现象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：修改 URL 并按下回车后，页面成功跳出了浏览器的系统弹窗。弹窗中完整渲染并显示出了当前用户的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会话 Cookie 凭证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（如敏感的 Session 令牌或用户标识信息）。</w:t>
            </w:r>
          </w:p>
        </w:tc>
      </w:tr>
      <w:tr w14:paraId="62C73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7" w:hRule="atLeast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566645A8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五、实验过程中遇到的问题</w:t>
            </w:r>
            <w:r>
              <w:rPr>
                <w:rFonts w:eastAsia="黑体"/>
                <w:bCs/>
                <w:sz w:val="24"/>
              </w:rPr>
              <w:t>及解决</w:t>
            </w:r>
            <w:r>
              <w:rPr>
                <w:rFonts w:hint="eastAsia" w:eastAsia="黑体"/>
                <w:bCs/>
                <w:sz w:val="24"/>
              </w:rPr>
              <w:t>情况</w:t>
            </w:r>
          </w:p>
          <w:p w14:paraId="17F113AF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问题一：存储型 XSS 测试时遭遇“旧代码阻塞”导致新 Payload 无法验证</w:t>
            </w:r>
          </w:p>
          <w:p w14:paraId="39340EB8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问题描述：在进行存储型 XSS 的 &lt;svg&gt; 标签绕过拓展测试时，向 Name 输入框提交了新的测试代码，但页面刷新后，弹窗依然显示之前实验留下的旧内容，未能直接验证新注入的代码。</w:t>
            </w:r>
          </w:p>
          <w:p w14:paraId="75CFAE21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原因分析：这是由于存储型 XSS 的“持久化”特性导致的。之前注入的恶意脚本已保存在数据库中，浏览器自上而下解析渲染 DOM 树时，优先读取并执行了旧评论中的 alert 弹窗。由于 alert() 函数具有阻塞 JavaScript 线程的特性，导致页面解析暂停，后续的 SVG 脚本被挂起，无法在同一时间呈现结果。</w:t>
            </w:r>
          </w:p>
          <w:p w14:paraId="1257F97C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解决情况：理清代码执行顺序后，退出当前已被“污染”的博客页面，重新选择一篇干净的、无评论的博客文章进行注入测试，最终成功验证了 SVG 标签绕过黑名单的执行效果。</w:t>
            </w:r>
          </w:p>
          <w:p w14:paraId="6FE82BA8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</w:p>
          <w:p w14:paraId="3D99BA9F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问题二：DOM 型 XSS 注入时因“引号闭合冲突”引发 SyntaxError</w:t>
            </w:r>
          </w:p>
          <w:p w14:paraId="3E0B6849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问题描述：在 DOM 型 XSS 实验中，构造 Payload "&gt;&lt;img src=1 onerror=alert("DOM XSS")&gt; 注入 URL 地址栏后，页面未按预期弹窗。按 F12 调出控制台后，发现系统抛出 Uncaught SyntaxError: Invalid or unexpected token（语法错误）。</w:t>
            </w:r>
          </w:p>
          <w:p w14:paraId="52395B11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原因分析：通过审查前端 document.write 的源码发现，Payload 内部使用的双引号（"DOM XSS"）与前端原生 JS 代码中的字符串边界引号产生了冲突，破坏了代码原有的语法结构，导致 JavaScript 引擎在进行词法解析时报错并拒绝执行。</w:t>
            </w:r>
          </w:p>
          <w:p w14:paraId="18347BC0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解决情况：调整 Payload 的闭合策略，将 alert() 内部的双引号替换为单引号，即修改为 alert('DOM XSS')，或直接使用无引号的数字 alert(1)。修改后成功消除语法冲突，顺利触发弹窗。</w:t>
            </w:r>
          </w:p>
          <w:p w14:paraId="18AB3CB6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</w:p>
          <w:p w14:paraId="30C58ED4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问题三：DOM 环境下动态插入 &lt;script&gt; 标签被浏览器拦截</w:t>
            </w:r>
          </w:p>
          <w:p w14:paraId="31434171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问题描述：在尝试利用 DOM 型 XSS 读取受害者 Cookie 时，直接注入原生的 "&gt;&lt;script&gt;alert(document.cookie)&lt;/script&gt; 标签，发现页面毫无反应，恶意代码被浏览器静默忽略。</w:t>
            </w:r>
          </w:p>
          <w:p w14:paraId="78375D5B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原因分析：查阅 W3C 规范与现代浏览器安全机制后了解到，为了防范隐式的跨站脚本攻击，浏览器从底层限制了通过 document.write() 或 innerHTML 动态插入文档流的 &lt;script&gt; 标签的执行权限，将其标记为不可执行。</w:t>
            </w:r>
          </w:p>
          <w:p w14:paraId="2C8B26C8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解决情况：转换攻击思路，放弃直接注入脚本标签，转而利用普通 HTML 元素的事件处理器（Event Handler）进行绕过。构造 "&gt;&lt;img src=1 onerror=alert(document.cookie)&gt;，利用图片加载失败必然触发 onerror 事件的机制，在事件上下文中成功执行 JS 代码，顺利弹出了包含敏感 Session 的 Cookie 凭证。</w:t>
            </w:r>
          </w:p>
          <w:p w14:paraId="715B9DF2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</w:tc>
      </w:tr>
      <w:tr w14:paraId="42139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0" w:hRule="atLeast"/>
          <w:jc w:val="center"/>
        </w:trPr>
        <w:tc>
          <w:tcPr>
            <w:tcW w:w="8380" w:type="dxa"/>
            <w:gridSpan w:val="7"/>
            <w:tcBorders>
              <w:bottom w:val="single" w:color="auto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6EE4EF2F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六、实验结果及分析和（或）源程序调试过程</w:t>
            </w:r>
          </w:p>
          <w:p w14:paraId="62269696">
            <w:pPr>
              <w:keepNext w:val="0"/>
              <w:keepLines w:val="0"/>
              <w:pageBreakBefore w:val="0"/>
              <w:widowControl/>
              <w:numPr>
                <w:ilvl w:val="0"/>
                <w:numId w:val="19"/>
              </w:numPr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420" w:leftChars="0" w:firstLine="420" w:firstLineChars="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实验结果及分析</w:t>
            </w:r>
          </w:p>
          <w:p w14:paraId="6D8FA941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本部分需要对比三种 XSS 的核心差异，并对拓展实验中的危害进行深度总结。</w:t>
            </w:r>
          </w:p>
          <w:p w14:paraId="5AE99F0E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1. 实验总体结果</w:t>
            </w:r>
          </w:p>
          <w:p w14:paraId="1FF203C1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本次实验成功复现了反射型、存储型及 DOM 型三种经典的跨站脚本（XSS）攻击。不仅验证了基础的弹窗执行（alert(1)），还成功通过 &lt;svg&gt; 标签绕过了基础过滤机制，并在 DOM 型实验中绕过了 W3C 动态脚本执行限制，成功窃取了当前用户的会话凭证（document.cookie）。</w:t>
            </w:r>
          </w:p>
          <w:p w14:paraId="30402A97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2. 结果分析与三种 XSS 漏洞机理对比</w:t>
            </w:r>
          </w:p>
          <w:p w14:paraId="52C33E7E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通过对比三种测试场景的回显结果与触发条件，分析如下：</w:t>
            </w:r>
          </w:p>
          <w:p w14:paraId="0D2D932D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反射型 XSS（非持久化传递）：</w:t>
            </w:r>
          </w:p>
          <w:p w14:paraId="2A42011B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机制：恶意脚本附带在 HTTP 请求的 URL 参数中，服务器端接收后未做 HTML 实体转义，直接随响应页面“反射”回客户端。</w:t>
            </w:r>
          </w:p>
          <w:p w14:paraId="00CDF07B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分析：攻击是一次性的，必须通过社工手段诱导受害者点击构造好的恶意链接才能触发，数据流向为 “客户端→服务器→客户端”。</w:t>
            </w:r>
          </w:p>
          <w:p w14:paraId="548D7E3C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848225" cy="2832735"/>
                  <wp:effectExtent l="0" t="0" r="3175" b="1206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225" cy="2832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C5CA3B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848225" cy="2867025"/>
                  <wp:effectExtent l="0" t="0" r="3175" b="317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225" cy="286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4150D1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858385" cy="2844800"/>
                  <wp:effectExtent l="0" t="0" r="5715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385" cy="284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12EBBB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存储型 XSS（持久化危害）：</w:t>
            </w:r>
          </w:p>
          <w:p w14:paraId="052123BF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机制：在评论区输入的 &lt;script&gt; 或 &lt;svg&gt; 恶意代码被服务器接收，并持久化存储于后端数据库中。</w:t>
            </w:r>
          </w:p>
          <w:p w14:paraId="594770E6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分析：危害性最大。后续任何用户访问该页面，服务器都会自动将恶意代码从数据库中取出并渲染在前端。这是一种“无差别攻击”，无需诱导用户点击特定链接。实验中利用 HTML5 的 &lt;svg&gt;&lt;animatetransform onbegin=...&gt; 标签，成功证明了单纯的黑名单机制（如仅过滤 &lt;script&gt;）无法有效防御 XSS。</w:t>
            </w:r>
          </w:p>
          <w:p w14:paraId="76BFC57B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869815" cy="2858770"/>
                  <wp:effectExtent l="0" t="0" r="6985" b="1143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9815" cy="2858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F0310B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</w:p>
          <w:p w14:paraId="76924E74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DOM 型 XSS（纯前端渲染漏洞）：</w:t>
            </w:r>
          </w:p>
          <w:p w14:paraId="0A1BC390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机制：漏洞产生于前端 JavaScript 对 DOM 树的动态操作。前端通过 location.search 提取输入源，未经安全处理即传入 document.write() 这一危险接收器。</w:t>
            </w:r>
          </w:p>
          <w:p w14:paraId="61F4A05E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分析：此过程完全不经过服务器端的数据处理，流量隐蔽性极高。实验结果表明，尽管现代浏览器禁止执行动态插入的 &lt;script&gt; 标签，但攻击者仍可通过提前闭合原有标签（"&gt;），并利用元素级错误事件（如 &lt;img src=1 onerror=...&gt;）在事件上下文中成功执行窃取 Cookie 的恶意代码。</w:t>
            </w:r>
          </w:p>
          <w:p w14:paraId="13B8B171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865370" cy="1490980"/>
                  <wp:effectExtent l="0" t="0" r="11430" b="762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rcRect b="649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5370" cy="149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2F71D2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</w:p>
          <w:p w14:paraId="75B42357">
            <w:pPr>
              <w:keepNext w:val="0"/>
              <w:keepLines w:val="0"/>
              <w:pageBreakBefore w:val="0"/>
              <w:widowControl/>
              <w:numPr>
                <w:ilvl w:val="0"/>
                <w:numId w:val="19"/>
              </w:numPr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left="-420" w:leftChars="0" w:firstLine="420" w:firstLineChars="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源程序调试过程（前端安全排错过程）</w:t>
            </w:r>
          </w:p>
          <w:p w14:paraId="50E5C72E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由于 Web 安全实验不涉及传统的后端 C/Java 代码编译调试，此处的“源程序调试”主要指利用浏览器开发者工具（F12）进行前端 DOM 树审计与代码流追踪的过程。</w:t>
            </w:r>
          </w:p>
          <w:p w14:paraId="522B1D5C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1. DOM 树渲染审计与闭合调试</w:t>
            </w:r>
          </w:p>
          <w:p w14:paraId="2A9F13D6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在进行“存储型 XSS 属性上下文测试”（如 Name 字段）时，页面最初未产生预期弹窗。</w:t>
            </w:r>
          </w:p>
          <w:p w14:paraId="64954595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调试动作：开启 F12 Elements 面板，利用检查元素功能定位至评论区。</w:t>
            </w:r>
          </w:p>
          <w:p w14:paraId="4B176926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发现问题：审查发现注入的 &lt;svg&gt; 代码被嵌套在 &lt;a id="author" ...&gt; 超链接标签内部，由于现代浏览器的异步渲染安全策略，导致 onbegin 事件被挂起。</w:t>
            </w:r>
          </w:p>
          <w:p w14:paraId="65CAB7CD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修正措施：通过审计 DOM 结构，明确了前端并未对尖括号进行实体编码。随后将测试环境转移至无 DOM 污染的全新文章页面，成功完成漏洞验证。</w:t>
            </w:r>
          </w:p>
          <w:p w14:paraId="07F559D8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</w:p>
          <w:p w14:paraId="44326B67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2. JavaScript 语法冲突与控制台异常调试</w:t>
            </w:r>
          </w:p>
          <w:p w14:paraId="39364C3A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在进行 DOM 型 XSS 测试时，初次向 URL 注入 Payload ?search="&gt;&lt;img src=1 onerror=alert("DOM XSS")&gt; 后，页面未执行脚本。</w:t>
            </w:r>
          </w:p>
          <w:p w14:paraId="64542F1A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调试动作：打开 F12 切换至 Console（控制台）面板，发现系统抛出红色的 Uncaught SyntaxError: Invalid or unexpected token（无效或意外的标记）错误。</w:t>
            </w:r>
          </w:p>
          <w:p w14:paraId="20EA121A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发现问题：通过追踪 document.write 处的源码拼接逻辑，发现 Payload 内部 alert 所使用的双引号（"）与原页面 JS 代码中的字符串定界符发生了“引号越界闭合”冲突，破坏了代码原有的词法结构。</w:t>
            </w:r>
          </w:p>
          <w:p w14:paraId="3F47233E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修正措施：调整 Payload 构造策略，将双引号替换为单引号或直接使用数字参数（如 alert(1)），消除语法冲突后，程序按照预期执行了跨站脚本。</w:t>
            </w:r>
          </w:p>
          <w:p w14:paraId="4D024AA7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</w:p>
          <w:p w14:paraId="562CFFF6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3. 数据流追踪与安全策略绕过调试</w:t>
            </w:r>
          </w:p>
          <w:p w14:paraId="6084597B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在尝试提取 Cookie 时，注入 "&gt;&lt;script&gt;alert(document.cookie)&lt;/script&gt; 失败。</w:t>
            </w:r>
          </w:p>
          <w:p w14:paraId="503180BB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调试动作：审查 HTML 文档流，发现 &lt;script&gt; 标签已被写入，但未被 JS 引擎执行。</w:t>
            </w:r>
          </w:p>
          <w:p w14:paraId="6F6E5283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发现问题：触发了 W3C 标准下的浏览器安全拦截机制，即由 document.write 动态生成的内联脚本标签默认不具有执行权限。</w:t>
            </w:r>
          </w:p>
          <w:p w14:paraId="2F1B8FC1">
            <w:pPr>
              <w:keepNext w:val="0"/>
              <w:keepLines w:val="0"/>
              <w:pageBreakBefore w:val="0"/>
              <w:widowControl/>
              <w:tabs>
                <w:tab w:val="left" w:pos="11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420" w:firstLineChars="200"/>
              <w:textAlignment w:val="auto"/>
              <w:rPr>
                <w:rFonts w:hint="eastAsia"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修正措施：将代码逻辑转移至 &lt;img&gt; 元素的事件属性中，利用 onerror 事件上下文绕过标签执行限制，成功实现 Cookie 窃取。</w:t>
            </w:r>
          </w:p>
          <w:p w14:paraId="4C736BC3">
            <w:pPr>
              <w:tabs>
                <w:tab w:val="left" w:pos="1140"/>
              </w:tabs>
              <w:rPr>
                <w:rFonts w:hint="default" w:eastAsia="黑体"/>
                <w:bCs/>
                <w:sz w:val="24"/>
              </w:rPr>
            </w:pPr>
          </w:p>
          <w:p w14:paraId="3E25900A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</w:tc>
      </w:tr>
    </w:tbl>
    <w:p w14:paraId="05317177"/>
    <w:p w14:paraId="54DA86DF">
      <w:pPr>
        <w:spacing w:line="220" w:lineRule="atLeast"/>
      </w:pP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A2CF248A"/>
    <w:multiLevelType w:val="singleLevel"/>
    <w:tmpl w:val="A2CF248A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</w:rPr>
    </w:lvl>
  </w:abstractNum>
  <w:abstractNum w:abstractNumId="3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0248C179"/>
    <w:multiLevelType w:val="singleLevel"/>
    <w:tmpl w:val="0248C1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2A8F537B"/>
    <w:multiLevelType w:val="singleLevel"/>
    <w:tmpl w:val="2A8F537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4">
    <w:nsid w:val="4D4DC07F"/>
    <w:multiLevelType w:val="singleLevel"/>
    <w:tmpl w:val="4D4DC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5CDC2DB3"/>
    <w:multiLevelType w:val="singleLevel"/>
    <w:tmpl w:val="5CDC2DB3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7">
    <w:nsid w:val="6043E5E6"/>
    <w:multiLevelType w:val="singleLevel"/>
    <w:tmpl w:val="6043E5E6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</w:rPr>
    </w:lvl>
  </w:abstractNum>
  <w:abstractNum w:abstractNumId="18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16"/>
  </w:num>
  <w:num w:numId="2">
    <w:abstractNumId w:val="17"/>
  </w:num>
  <w:num w:numId="3">
    <w:abstractNumId w:val="4"/>
  </w:num>
  <w:num w:numId="4">
    <w:abstractNumId w:val="3"/>
  </w:num>
  <w:num w:numId="5">
    <w:abstractNumId w:val="10"/>
  </w:num>
  <w:num w:numId="6">
    <w:abstractNumId w:val="12"/>
  </w:num>
  <w:num w:numId="7">
    <w:abstractNumId w:val="18"/>
  </w:num>
  <w:num w:numId="8">
    <w:abstractNumId w:val="9"/>
  </w:num>
  <w:num w:numId="9">
    <w:abstractNumId w:val="0"/>
  </w:num>
  <w:num w:numId="10">
    <w:abstractNumId w:val="13"/>
  </w:num>
  <w:num w:numId="11">
    <w:abstractNumId w:val="15"/>
  </w:num>
  <w:num w:numId="12">
    <w:abstractNumId w:val="5"/>
  </w:num>
  <w:num w:numId="13">
    <w:abstractNumId w:val="14"/>
  </w:num>
  <w:num w:numId="14">
    <w:abstractNumId w:val="8"/>
  </w:num>
  <w:num w:numId="15">
    <w:abstractNumId w:val="11"/>
  </w:num>
  <w:num w:numId="16">
    <w:abstractNumId w:val="7"/>
  </w:num>
  <w:num w:numId="17">
    <w:abstractNumId w:val="6"/>
  </w:num>
  <w:num w:numId="18">
    <w:abstractNumId w:val="1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D31D50"/>
    <w:rsid w:val="000464C0"/>
    <w:rsid w:val="00125B21"/>
    <w:rsid w:val="00176A93"/>
    <w:rsid w:val="001B0DA1"/>
    <w:rsid w:val="001F5C55"/>
    <w:rsid w:val="00227DCD"/>
    <w:rsid w:val="0028261B"/>
    <w:rsid w:val="0029005F"/>
    <w:rsid w:val="002D37B1"/>
    <w:rsid w:val="00323B43"/>
    <w:rsid w:val="003D1456"/>
    <w:rsid w:val="003D37D8"/>
    <w:rsid w:val="003F4DEC"/>
    <w:rsid w:val="003F5324"/>
    <w:rsid w:val="00426133"/>
    <w:rsid w:val="00427A62"/>
    <w:rsid w:val="00427AC4"/>
    <w:rsid w:val="004358AB"/>
    <w:rsid w:val="00443E3E"/>
    <w:rsid w:val="00455D87"/>
    <w:rsid w:val="004942C0"/>
    <w:rsid w:val="004D482E"/>
    <w:rsid w:val="00541E85"/>
    <w:rsid w:val="00564F3D"/>
    <w:rsid w:val="0057041B"/>
    <w:rsid w:val="00601178"/>
    <w:rsid w:val="00654CE7"/>
    <w:rsid w:val="007F0509"/>
    <w:rsid w:val="00807833"/>
    <w:rsid w:val="008B0727"/>
    <w:rsid w:val="008B7726"/>
    <w:rsid w:val="00960C5D"/>
    <w:rsid w:val="00973DC7"/>
    <w:rsid w:val="00A2325E"/>
    <w:rsid w:val="00A37B76"/>
    <w:rsid w:val="00A44835"/>
    <w:rsid w:val="00AB0961"/>
    <w:rsid w:val="00B124AB"/>
    <w:rsid w:val="00BC4791"/>
    <w:rsid w:val="00C47A2E"/>
    <w:rsid w:val="00C721B7"/>
    <w:rsid w:val="00D0426E"/>
    <w:rsid w:val="00D31D50"/>
    <w:rsid w:val="00D61110"/>
    <w:rsid w:val="00DE6963"/>
    <w:rsid w:val="00DF2E70"/>
    <w:rsid w:val="00E66E21"/>
    <w:rsid w:val="00E70AF7"/>
    <w:rsid w:val="00E73574"/>
    <w:rsid w:val="00EC3668"/>
    <w:rsid w:val="00F17314"/>
    <w:rsid w:val="00F50891"/>
    <w:rsid w:val="00F6708E"/>
    <w:rsid w:val="00F67960"/>
    <w:rsid w:val="00FC46D1"/>
    <w:rsid w:val="022D5C5E"/>
    <w:rsid w:val="064E673B"/>
    <w:rsid w:val="0A49084D"/>
    <w:rsid w:val="0BE95DF4"/>
    <w:rsid w:val="0E834164"/>
    <w:rsid w:val="105410B9"/>
    <w:rsid w:val="10C700C5"/>
    <w:rsid w:val="12AA7B7B"/>
    <w:rsid w:val="13507CDF"/>
    <w:rsid w:val="144D5D4B"/>
    <w:rsid w:val="14F275B8"/>
    <w:rsid w:val="1DF06729"/>
    <w:rsid w:val="2562413D"/>
    <w:rsid w:val="29302AC8"/>
    <w:rsid w:val="2E341FE1"/>
    <w:rsid w:val="322829C1"/>
    <w:rsid w:val="3B5A4074"/>
    <w:rsid w:val="3BB71FBE"/>
    <w:rsid w:val="4F4E12B3"/>
    <w:rsid w:val="50921F9C"/>
    <w:rsid w:val="52A2679D"/>
    <w:rsid w:val="541A4EC0"/>
    <w:rsid w:val="57610129"/>
    <w:rsid w:val="5CF60EA3"/>
    <w:rsid w:val="677E059C"/>
    <w:rsid w:val="77B0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0">
    <w:name w:val="页眉 字符"/>
    <w:basedOn w:val="8"/>
    <w:link w:val="5"/>
    <w:qFormat/>
    <w:uiPriority w:val="99"/>
    <w:rPr>
      <w:rFonts w:ascii="Tahoma" w:hAnsi="Tahoma"/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5595</Words>
  <Characters>7972</Characters>
  <Lines>3</Lines>
  <Paragraphs>1</Paragraphs>
  <TotalTime>3</TotalTime>
  <ScaleCrop>false</ScaleCrop>
  <LinksUpToDate>false</LinksUpToDate>
  <CharactersWithSpaces>8530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33219</dc:creator>
  <cp:lastModifiedBy>WPS_1718022752</cp:lastModifiedBy>
  <dcterms:modified xsi:type="dcterms:W3CDTF">2026-10-27T07:57:48Z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eyJoZGlkIjoiNTYxZDQ1NjczZTlhNjM2YmRmZDQ3MjJiZjkzZmIxZWUiLCJ1c2VySWQiOiIxNjA3MTQ0ODUyIn0=</vt:lpwstr>
  </property>
  <property fmtid="{D5CDD505-2E9C-101B-9397-08002B2CF9AE}" pid="3" name="KSOProductBuildVer">
    <vt:lpwstr>2052-12.1.0.28505</vt:lpwstr>
  </property>
  <property fmtid="{D5CDD505-2E9C-101B-9397-08002B2CF9AE}" pid="4" name="ICV">
    <vt:lpwstr>42059BF54BAE46AF8899BD58CB1170D7_12</vt:lpwstr>
  </property>
</Properties>
</file>