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2570A">
      <w:pPr>
        <w:numPr>
          <w:ilvl w:val="0"/>
          <w:numId w:val="1"/>
        </w:numPr>
        <w:spacing w:line="480" w:lineRule="exact"/>
        <w:ind w:right="-51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实验题目：隐马尔可夫模型中的</w:t>
      </w:r>
      <w:r>
        <w:rPr>
          <w:rFonts w:eastAsia="黑体"/>
          <w:bCs/>
          <w:sz w:val="24"/>
        </w:rPr>
        <w:t>Viterbi</w:t>
      </w:r>
      <w:r>
        <w:rPr>
          <w:rFonts w:hint="eastAsia" w:eastAsia="黑体"/>
          <w:bCs/>
          <w:sz w:val="24"/>
        </w:rPr>
        <w:t>算法实现</w:t>
      </w:r>
    </w:p>
    <w:p w14:paraId="30D7A50E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（1）实验目的</w:t>
      </w:r>
    </w:p>
    <w:p w14:paraId="64621FB9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 xml:space="preserve">   理解隐马尔可夫模型（HMM）的基本原理，包括状态集合、观测序列、初始概率、转移概率、发射概率等核心概念。</w:t>
      </w:r>
    </w:p>
    <w:p w14:paraId="5E8A9A92">
      <w:pPr>
        <w:spacing w:line="480" w:lineRule="exact"/>
        <w:ind w:right="-51" w:firstLine="480" w:firstLineChars="20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掌握Viterbi算法的基本思想和计算过程，能够用Viterbi算法解决简单的状态预测问题。</w:t>
      </w:r>
    </w:p>
    <w:p w14:paraId="277C8EC6">
      <w:pPr>
        <w:spacing w:line="480" w:lineRule="exact"/>
        <w:ind w:right="-51"/>
        <w:rPr>
          <w:rFonts w:eastAsia="黑体"/>
          <w:bCs/>
          <w:sz w:val="24"/>
        </w:rPr>
      </w:pPr>
    </w:p>
    <w:p w14:paraId="21672A4E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（2）实验内容</w:t>
      </w:r>
    </w:p>
    <w:p w14:paraId="1076C40B">
      <w:pPr>
        <w:spacing w:line="480" w:lineRule="exact"/>
        <w:ind w:right="-51" w:firstLine="240" w:firstLineChars="10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本实验以“天气预测”为场景，预先给定HMM模型参数，通过维特比算法，实现隐状态序列的推测。</w:t>
      </w:r>
    </w:p>
    <w:p w14:paraId="7A9762E2">
      <w:pPr>
        <w:spacing w:line="480" w:lineRule="exact"/>
        <w:ind w:right="-51" w:firstLine="240" w:firstLineChars="10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假定：</w:t>
      </w:r>
    </w:p>
    <w:p w14:paraId="22E09085">
      <w:pPr>
        <w:spacing w:line="480" w:lineRule="exact"/>
        <w:ind w:right="-51" w:firstLine="240" w:firstLineChars="100"/>
        <w:rPr>
          <w:rFonts w:hint="eastAsia" w:eastAsia="黑体"/>
          <w:bCs/>
          <w:sz w:val="24"/>
        </w:rPr>
      </w:pPr>
      <w:r>
        <w:rPr>
          <w:rFonts w:hint="eastAsia" w:eastAsia="黑体"/>
          <w:bCs/>
          <w:sz w:val="24"/>
        </w:rPr>
        <w:t>- 隐状态：天气（Sunny-晴天、Rainy-雨天），无法直接观测。</w:t>
      </w:r>
    </w:p>
    <w:p w14:paraId="4CE0EE55">
      <w:pPr>
        <w:spacing w:line="480" w:lineRule="exact"/>
        <w:ind w:right="-51" w:firstLine="240" w:firstLineChars="10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- 观测序列：小明的行为（walk-散步、shop-购物、clean-打扫），可直接观测。</w:t>
      </w:r>
    </w:p>
    <w:p w14:paraId="2AD35B51">
      <w:pPr>
        <w:spacing w:line="480" w:lineRule="exact"/>
        <w:ind w:right="-51" w:firstLine="240" w:firstLineChars="100"/>
        <w:rPr>
          <w:rFonts w:hint="eastAsia" w:eastAsia="黑体"/>
          <w:bCs/>
          <w:sz w:val="24"/>
        </w:rPr>
      </w:pPr>
      <w:r>
        <w:rPr>
          <w:rFonts w:hint="eastAsia" w:eastAsia="黑体"/>
          <w:bCs/>
          <w:sz w:val="24"/>
        </w:rPr>
        <w:t>- 初始概率π：π = {'Sunny': 0.6, 'Rainy': 0.4}</w:t>
      </w:r>
    </w:p>
    <w:p w14:paraId="03889793">
      <w:pPr>
        <w:spacing w:line="480" w:lineRule="exact"/>
        <w:ind w:right="-51" w:firstLine="240" w:firstLineChars="10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- 转移概率A（天气之间的转换概率）：</w:t>
      </w:r>
      <w:r>
        <w:rPr>
          <w:rFonts w:eastAsia="黑体"/>
          <w:bCs/>
          <w:sz w:val="24"/>
        </w:rPr>
        <w:t xml:space="preserve">        </w:t>
      </w:r>
    </w:p>
    <w:p w14:paraId="31618B20">
      <w:pPr>
        <w:spacing w:line="480" w:lineRule="exact"/>
        <w:ind w:right="-51" w:firstLine="240" w:firstLineChars="10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A = {</w:t>
      </w:r>
      <w:r>
        <w:rPr>
          <w:rFonts w:hint="eastAsia" w:eastAsia="黑体"/>
          <w:bCs/>
          <w:sz w:val="24"/>
        </w:rPr>
        <w:t xml:space="preserve"> 'Sunny': {'Sunny': 0.</w:t>
      </w:r>
      <w:r>
        <w:rPr>
          <w:rFonts w:eastAsia="黑体"/>
          <w:bCs/>
          <w:sz w:val="24"/>
        </w:rPr>
        <w:t>8</w:t>
      </w:r>
      <w:r>
        <w:rPr>
          <w:rFonts w:hint="eastAsia" w:eastAsia="黑体"/>
          <w:bCs/>
          <w:sz w:val="24"/>
        </w:rPr>
        <w:t>, 'Rainy': 0.</w:t>
      </w:r>
      <w:r>
        <w:rPr>
          <w:rFonts w:eastAsia="黑体"/>
          <w:bCs/>
          <w:sz w:val="24"/>
        </w:rPr>
        <w:t>2</w:t>
      </w:r>
      <w:r>
        <w:rPr>
          <w:rFonts w:hint="eastAsia" w:eastAsia="黑体"/>
          <w:bCs/>
          <w:sz w:val="24"/>
        </w:rPr>
        <w:t>},  晴天→晴天概率0.</w:t>
      </w:r>
      <w:r>
        <w:rPr>
          <w:rFonts w:eastAsia="黑体"/>
          <w:bCs/>
          <w:sz w:val="24"/>
        </w:rPr>
        <w:t>8</w:t>
      </w:r>
      <w:r>
        <w:rPr>
          <w:rFonts w:hint="eastAsia" w:eastAsia="黑体"/>
          <w:bCs/>
          <w:sz w:val="24"/>
        </w:rPr>
        <w:t>，晴天→雨天概率0.</w:t>
      </w:r>
      <w:r>
        <w:rPr>
          <w:rFonts w:eastAsia="黑体"/>
          <w:bCs/>
          <w:sz w:val="24"/>
        </w:rPr>
        <w:t xml:space="preserve">2       </w:t>
      </w:r>
    </w:p>
    <w:p w14:paraId="4D26F783">
      <w:pPr>
        <w:spacing w:line="480" w:lineRule="exact"/>
        <w:ind w:right="-51" w:firstLine="240" w:firstLineChars="10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 xml:space="preserve">  'Rainy': {'Sunny': 0.4, 'Rainy': 0.6}   雨天→晴天概率0.4，雨天→雨天概率0.6}</w:t>
      </w:r>
    </w:p>
    <w:p w14:paraId="00AD6686">
      <w:pPr>
        <w:spacing w:line="480" w:lineRule="exact"/>
        <w:ind w:right="-51" w:firstLine="240" w:firstLineChars="10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- 发射概率B（某天气下小明的行为概率）：</w:t>
      </w:r>
      <w:r>
        <w:rPr>
          <w:rFonts w:eastAsia="黑体"/>
          <w:bCs/>
          <w:sz w:val="24"/>
        </w:rPr>
        <w:t xml:space="preserve">        </w:t>
      </w:r>
    </w:p>
    <w:p w14:paraId="3B2F3344">
      <w:pPr>
        <w:spacing w:line="480" w:lineRule="exact"/>
        <w:ind w:right="-51" w:firstLine="240" w:firstLineChars="10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B = {</w:t>
      </w:r>
      <w:r>
        <w:rPr>
          <w:rFonts w:hint="eastAsia" w:eastAsia="黑体"/>
          <w:bCs/>
          <w:sz w:val="24"/>
        </w:rPr>
        <w:t xml:space="preserve"> 'Sunny': {'walk': 0.6, 'shop': 0.3, 'clean': 0.1},  晴天时，散步0.6、购物0.3、打扫0.1</w:t>
      </w:r>
      <w:r>
        <w:rPr>
          <w:rFonts w:eastAsia="黑体"/>
          <w:bCs/>
          <w:sz w:val="24"/>
        </w:rPr>
        <w:t xml:space="preserve">        </w:t>
      </w:r>
    </w:p>
    <w:p w14:paraId="77E88C41">
      <w:pPr>
        <w:spacing w:line="480" w:lineRule="exact"/>
        <w:ind w:right="-51" w:firstLine="240" w:firstLineChars="100"/>
        <w:rPr>
          <w:rFonts w:hint="eastAsia" w:eastAsia="黑体"/>
          <w:bCs/>
          <w:sz w:val="24"/>
        </w:rPr>
      </w:pPr>
      <w:r>
        <w:rPr>
          <w:rFonts w:hint="eastAsia" w:eastAsia="黑体"/>
          <w:bCs/>
          <w:sz w:val="24"/>
        </w:rPr>
        <w:t xml:space="preserve">  'Rainy': {'walk': 0.1, 'shop': 0.4, 'clean': 0.5}    雨天时，散步0.1、购物0.4、打扫0.5</w:t>
      </w:r>
      <w:r>
        <w:rPr>
          <w:rFonts w:eastAsia="黑体"/>
          <w:bCs/>
          <w:sz w:val="24"/>
        </w:rPr>
        <w:t>}</w:t>
      </w:r>
    </w:p>
    <w:p w14:paraId="4CF26204">
      <w:pPr>
        <w:spacing w:line="480" w:lineRule="exact"/>
        <w:ind w:right="-51" w:firstLine="240" w:firstLineChars="10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任务：</w:t>
      </w:r>
    </w:p>
    <w:p w14:paraId="695859D4">
      <w:pPr>
        <w:spacing w:line="480" w:lineRule="exact"/>
        <w:ind w:right="-51" w:firstLine="240" w:firstLineChars="10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分别给定3个观测序列：[walk, shop, clean]、[clean,</w:t>
      </w:r>
      <w:r>
        <w:rPr>
          <w:rFonts w:eastAsia="黑体"/>
          <w:bCs/>
          <w:sz w:val="24"/>
        </w:rPr>
        <w:t xml:space="preserve"> shop, shop, walk]</w:t>
      </w:r>
      <w:r>
        <w:rPr>
          <w:rFonts w:hint="eastAsia" w:eastAsia="黑体"/>
          <w:bCs/>
          <w:sz w:val="24"/>
        </w:rPr>
        <w:t>、[</w:t>
      </w:r>
      <w:r>
        <w:rPr>
          <w:rFonts w:eastAsia="黑体"/>
          <w:bCs/>
          <w:sz w:val="24"/>
        </w:rPr>
        <w:t>shop</w:t>
      </w:r>
      <w:r>
        <w:rPr>
          <w:rFonts w:hint="eastAsia" w:eastAsia="黑体"/>
          <w:bCs/>
          <w:sz w:val="24"/>
        </w:rPr>
        <w:t>,</w:t>
      </w:r>
      <w:r>
        <w:rPr>
          <w:rFonts w:eastAsia="黑体"/>
          <w:bCs/>
          <w:sz w:val="24"/>
        </w:rPr>
        <w:t xml:space="preserve"> clean, shop, walk]</w:t>
      </w:r>
      <w:r>
        <w:rPr>
          <w:rFonts w:hint="eastAsia" w:eastAsia="黑体"/>
          <w:bCs/>
          <w:sz w:val="24"/>
        </w:rPr>
        <w:t>，编码实现Viterbi算法并预测出最可能的天气序列及delta值。</w:t>
      </w:r>
    </w:p>
    <w:p w14:paraId="0A04B36E">
      <w:pPr>
        <w:spacing w:line="480" w:lineRule="exact"/>
        <w:ind w:right="-51" w:firstLine="240" w:firstLineChars="100"/>
        <w:rPr>
          <w:rFonts w:hint="eastAsia" w:eastAsia="黑体"/>
          <w:bCs/>
          <w:sz w:val="24"/>
        </w:rPr>
      </w:pPr>
    </w:p>
    <w:p w14:paraId="5B7256A5">
      <w:pPr>
        <w:spacing w:line="480" w:lineRule="exact"/>
        <w:ind w:right="-51" w:firstLine="240" w:firstLineChars="100"/>
        <w:rPr>
          <w:rFonts w:hint="eastAsia" w:eastAsia="黑体"/>
          <w:bCs/>
          <w:sz w:val="24"/>
        </w:rPr>
      </w:pPr>
      <w:r>
        <w:rPr>
          <w:rFonts w:hint="eastAsia" w:eastAsia="黑体"/>
          <w:bCs/>
          <w:sz w:val="24"/>
        </w:rPr>
        <w:t xml:space="preserve"> </w:t>
      </w:r>
    </w:p>
    <w:p w14:paraId="41D2CC37">
      <w:pPr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（3）实验要求与提交内容</w:t>
      </w:r>
    </w:p>
    <w:p w14:paraId="25C2437F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1</w:t>
      </w:r>
      <w:r>
        <w:rPr>
          <w:rFonts w:hint="eastAsia" w:eastAsia="黑体"/>
          <w:bCs/>
          <w:sz w:val="24"/>
        </w:rPr>
        <w:t>）维特比算法必须自编码实现，不得调用外部库函数完成；</w:t>
      </w:r>
    </w:p>
    <w:p w14:paraId="7EBA0EC6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2</w:t>
      </w:r>
      <w:r>
        <w:rPr>
          <w:rFonts w:hint="eastAsia" w:eastAsia="黑体"/>
          <w:bCs/>
          <w:sz w:val="24"/>
        </w:rPr>
        <w:t>）提交内容：源代码文件、实验报告【包括运行结果截图】</w:t>
      </w:r>
    </w:p>
    <w:p w14:paraId="0FFE73FD">
      <w:pPr>
        <w:rPr>
          <w:rFonts w:eastAsia="黑体"/>
          <w:bCs/>
          <w:sz w:val="24"/>
        </w:rPr>
      </w:pPr>
    </w:p>
    <w:p w14:paraId="12C54F85">
      <w:pPr>
        <w:rPr>
          <w:rFonts w:eastAsia="黑体"/>
          <w:bCs/>
          <w:sz w:val="24"/>
        </w:rPr>
      </w:pPr>
    </w:p>
    <w:p w14:paraId="62BB1AAD">
      <w:pPr>
        <w:rPr>
          <w:rFonts w:eastAsia="黑体"/>
          <w:bCs/>
          <w:sz w:val="24"/>
        </w:rPr>
      </w:pPr>
    </w:p>
    <w:p w14:paraId="3D92CF54">
      <w:pPr>
        <w:rPr>
          <w:rFonts w:eastAsia="黑体"/>
          <w:bCs/>
          <w:sz w:val="24"/>
        </w:rPr>
      </w:pPr>
    </w:p>
    <w:p w14:paraId="5574EDD8">
      <w:pPr>
        <w:rPr>
          <w:rFonts w:eastAsia="黑体"/>
          <w:bCs/>
          <w:sz w:val="24"/>
        </w:rPr>
      </w:pPr>
    </w:p>
    <w:p w14:paraId="7DCC41B6">
      <w:pPr>
        <w:rPr>
          <w:rFonts w:eastAsia="黑体"/>
          <w:bCs/>
          <w:sz w:val="24"/>
        </w:rPr>
      </w:pPr>
    </w:p>
    <w:p w14:paraId="1C9418E1">
      <w:pPr>
        <w:rPr>
          <w:rFonts w:eastAsia="黑体"/>
          <w:bCs/>
          <w:sz w:val="24"/>
        </w:rPr>
      </w:pPr>
    </w:p>
    <w:p w14:paraId="02917B19">
      <w:pPr>
        <w:rPr>
          <w:rFonts w:eastAsia="黑体"/>
          <w:bCs/>
          <w:sz w:val="24"/>
        </w:rPr>
      </w:pPr>
    </w:p>
    <w:p w14:paraId="4D89EA83">
      <w:pPr>
        <w:rPr>
          <w:rFonts w:eastAsia="黑体"/>
          <w:bCs/>
          <w:sz w:val="24"/>
        </w:rPr>
      </w:pPr>
    </w:p>
    <w:p w14:paraId="288E45D0">
      <w:pPr>
        <w:rPr>
          <w:rFonts w:eastAsia="黑体"/>
          <w:bCs/>
          <w:sz w:val="24"/>
        </w:rPr>
      </w:pPr>
    </w:p>
    <w:p w14:paraId="0FFCD45E">
      <w:pPr>
        <w:rPr>
          <w:rFonts w:eastAsia="黑体"/>
          <w:bCs/>
          <w:sz w:val="24"/>
        </w:rPr>
      </w:pPr>
    </w:p>
    <w:p w14:paraId="66D51B13">
      <w:pPr>
        <w:rPr>
          <w:rFonts w:eastAsia="黑体"/>
          <w:bCs/>
          <w:sz w:val="24"/>
        </w:rPr>
      </w:pPr>
    </w:p>
    <w:p w14:paraId="7068B10A">
      <w:pPr>
        <w:rPr>
          <w:rFonts w:eastAsia="黑体"/>
          <w:bCs/>
          <w:sz w:val="24"/>
        </w:rPr>
      </w:pPr>
    </w:p>
    <w:p w14:paraId="3DBE2363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  <w:highlight w:val="lightGray"/>
        </w:rPr>
        <w:t>2、</w:t>
      </w:r>
      <w:r>
        <w:rPr>
          <w:rFonts w:hint="eastAsia" w:eastAsia="黑体"/>
          <w:bCs/>
          <w:sz w:val="24"/>
        </w:rPr>
        <w:t>实验题目：基于ModelArts平台的文本分类</w:t>
      </w:r>
    </w:p>
    <w:p w14:paraId="16563735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（1）实验目的</w:t>
      </w:r>
    </w:p>
    <w:p w14:paraId="6D7476C7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 xml:space="preserve">   理解、掌握深度学习模型CNN和RNN的结构和华为</w:t>
      </w:r>
      <w:r>
        <w:rPr>
          <w:rFonts w:eastAsia="黑体"/>
          <w:bCs/>
          <w:sz w:val="24"/>
        </w:rPr>
        <w:t>MindSpore</w:t>
      </w:r>
      <w:r>
        <w:rPr>
          <w:rFonts w:hint="eastAsia" w:eastAsia="黑体"/>
          <w:bCs/>
          <w:sz w:val="24"/>
        </w:rPr>
        <w:t>框架，掌握使用</w:t>
      </w:r>
      <w:r>
        <w:rPr>
          <w:rFonts w:eastAsia="黑体"/>
          <w:bCs/>
          <w:sz w:val="24"/>
        </w:rPr>
        <w:t>ModelArts</w:t>
      </w:r>
      <w:r>
        <w:rPr>
          <w:rFonts w:hint="eastAsia" w:eastAsia="黑体"/>
          <w:bCs/>
          <w:sz w:val="24"/>
        </w:rPr>
        <w:t>模型构建、训练、分类与性能评估方法。</w:t>
      </w:r>
    </w:p>
    <w:p w14:paraId="664895AA">
      <w:pPr>
        <w:spacing w:line="480" w:lineRule="exact"/>
        <w:ind w:right="-51" w:firstLine="480" w:firstLineChars="20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理解CNN在文本分类中的工作原理（一维卷积）；理解RNN/LSTM/GRU在文本分类中的工作原理。</w:t>
      </w:r>
    </w:p>
    <w:p w14:paraId="4F721D2C">
      <w:pPr>
        <w:spacing w:line="480" w:lineRule="exact"/>
        <w:ind w:right="-51" w:firstLine="480" w:firstLineChars="200"/>
      </w:pPr>
      <w:r>
        <w:rPr>
          <w:rFonts w:hint="eastAsia" w:eastAsia="黑体"/>
          <w:bCs/>
          <w:sz w:val="24"/>
        </w:rPr>
        <w:t>学习、理解华为</w:t>
      </w:r>
      <w:r>
        <w:rPr>
          <w:rFonts w:eastAsia="黑体"/>
          <w:bCs/>
          <w:sz w:val="24"/>
        </w:rPr>
        <w:t>MindSpore</w:t>
      </w:r>
      <w:r>
        <w:rPr>
          <w:rFonts w:hint="eastAsia" w:eastAsia="黑体"/>
          <w:bCs/>
          <w:sz w:val="24"/>
        </w:rPr>
        <w:t>框架，掌握使用</w:t>
      </w:r>
      <w:r>
        <w:rPr>
          <w:rFonts w:eastAsia="黑体"/>
          <w:bCs/>
          <w:sz w:val="24"/>
        </w:rPr>
        <w:t>ModelArts</w:t>
      </w:r>
      <w:r>
        <w:rPr>
          <w:rFonts w:hint="eastAsia" w:eastAsia="黑体"/>
          <w:bCs/>
          <w:sz w:val="24"/>
        </w:rPr>
        <w:t>模型构建、训练、分类与性能评估方法。</w:t>
      </w:r>
    </w:p>
    <w:p w14:paraId="50EF6DB7"/>
    <w:p w14:paraId="21EC39FC">
      <w:pPr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（2）实验内容</w:t>
      </w:r>
    </w:p>
    <w:p w14:paraId="4B70F240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 xml:space="preserve">    1）练习使用</w:t>
      </w:r>
      <w:r>
        <w:rPr>
          <w:rFonts w:eastAsia="黑体"/>
          <w:bCs/>
          <w:sz w:val="24"/>
        </w:rPr>
        <w:t>ModelArts</w:t>
      </w:r>
      <w:r>
        <w:rPr>
          <w:rFonts w:hint="eastAsia" w:eastAsia="黑体"/>
          <w:bCs/>
          <w:sz w:val="24"/>
        </w:rPr>
        <w:t>开发平台，包括开发流程、对象存储服务、自定义模型和预置模型加载、运行等。</w:t>
      </w:r>
    </w:p>
    <w:p w14:paraId="3B789AC0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2） 执行提供的LSTM模型代码（包括文本预处理、LSTM模型训练、测试等），完成文本分类任务（将文本所属情感分类为正向或负向）</w:t>
      </w:r>
    </w:p>
    <w:p w14:paraId="79C46CE3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3） 根据上一步的参考代码，将其中的LSTM模型改写为CNN模型，并通过CNN模型实现同样的文本情感分类任务。</w:t>
      </w:r>
    </w:p>
    <w:p w14:paraId="6A0F95C1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4）改变CNN模型中卷积核数量、添加正则化手段 (Dropout Rate)、改变激活函数（如</w:t>
      </w:r>
      <w:r>
        <w:rPr>
          <w:rFonts w:eastAsia="黑体"/>
          <w:bCs/>
          <w:sz w:val="24"/>
        </w:rPr>
        <w:t>LeakyReLU</w:t>
      </w:r>
      <w:r>
        <w:rPr>
          <w:rFonts w:hint="eastAsia" w:eastAsia="黑体"/>
          <w:bCs/>
          <w:sz w:val="24"/>
        </w:rPr>
        <w:t>、ReLU、GELU等），对比它们的训练效率（训练时间、收敛速度），以及性能变化（如Precision、recall、F1等）</w:t>
      </w:r>
    </w:p>
    <w:p w14:paraId="1ACFA7D5">
      <w:pPr>
        <w:spacing w:line="480" w:lineRule="exact"/>
        <w:ind w:right="-51" w:firstLine="420"/>
        <w:rPr>
          <w:rFonts w:eastAsia="黑体"/>
          <w:bCs/>
          <w:sz w:val="24"/>
        </w:rPr>
      </w:pPr>
    </w:p>
    <w:p w14:paraId="253ABFF4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（3）实验要求与提交内容</w:t>
      </w:r>
    </w:p>
    <w:p w14:paraId="715764F4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1</w:t>
      </w:r>
      <w:r>
        <w:rPr>
          <w:rFonts w:hint="eastAsia" w:eastAsia="黑体"/>
          <w:bCs/>
          <w:sz w:val="24"/>
        </w:rPr>
        <w:t>） 提交源代码文件</w:t>
      </w:r>
    </w:p>
    <w:p w14:paraId="11334E57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2</w:t>
      </w:r>
      <w:r>
        <w:rPr>
          <w:rFonts w:hint="eastAsia" w:eastAsia="黑体"/>
          <w:bCs/>
          <w:sz w:val="24"/>
        </w:rPr>
        <w:t>） 提交实验报告，其中应该包括核心源码、训练损失函数曲线图、CNN和LSTM在测试集上的评估指标（Precision、recall、F1等）、</w:t>
      </w:r>
    </w:p>
    <w:p w14:paraId="66156965">
      <w:pPr>
        <w:spacing w:line="480" w:lineRule="exact"/>
        <w:ind w:right="-51" w:firstLine="420"/>
        <w:rPr>
          <w:rFonts w:eastAsia="黑体"/>
          <w:bCs/>
          <w:sz w:val="24"/>
        </w:rPr>
      </w:pPr>
    </w:p>
    <w:p w14:paraId="71E6FF56">
      <w:pPr>
        <w:spacing w:line="480" w:lineRule="exact"/>
        <w:ind w:right="-51" w:firstLine="420"/>
        <w:rPr>
          <w:rFonts w:eastAsia="黑体"/>
          <w:bCs/>
          <w:sz w:val="24"/>
        </w:rPr>
      </w:pPr>
    </w:p>
    <w:p w14:paraId="1EBD82AD">
      <w:pPr>
        <w:spacing w:line="480" w:lineRule="exact"/>
        <w:ind w:right="-51" w:firstLine="420"/>
        <w:rPr>
          <w:rFonts w:eastAsia="黑体"/>
          <w:bCs/>
          <w:sz w:val="24"/>
        </w:rPr>
      </w:pPr>
    </w:p>
    <w:p w14:paraId="2881F344">
      <w:pPr>
        <w:spacing w:line="480" w:lineRule="exact"/>
        <w:ind w:right="-51" w:firstLine="420"/>
        <w:rPr>
          <w:rFonts w:eastAsia="黑体"/>
          <w:bCs/>
          <w:sz w:val="24"/>
        </w:rPr>
      </w:pPr>
    </w:p>
    <w:p w14:paraId="757DBFBA">
      <w:pPr>
        <w:spacing w:line="480" w:lineRule="exact"/>
        <w:ind w:right="-51" w:firstLine="420"/>
        <w:rPr>
          <w:rFonts w:eastAsia="黑体"/>
          <w:bCs/>
          <w:sz w:val="24"/>
        </w:rPr>
      </w:pPr>
    </w:p>
    <w:p w14:paraId="539EEAEA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3、实验题目：基于ModelArts平台的文本生成</w:t>
      </w:r>
    </w:p>
    <w:p w14:paraId="402B92A8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（1）实验目的</w:t>
      </w:r>
    </w:p>
    <w:p w14:paraId="7A7854CB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解华为云ModelArts AI开发平台的基本架构、功能模块与使用流程，掌握云平台开展AI实验的基本方法。</w:t>
      </w:r>
    </w:p>
    <w:p w14:paraId="357D387D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理解文本生成任务的基本原理，重点掌握LSTM（长短期记忆网络）的核心机制、序列生成逻辑，以及LSTM在古诗词生成中的适配性。</w:t>
      </w:r>
    </w:p>
    <w:p w14:paraId="4C3DABB6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学会在ModelArts上完成数据集准备、Notebook环境搭建、LSTM模型构建/训练、模型推理部署、生成结果评估的完整古诗词生成实验流程。</w:t>
      </w:r>
    </w:p>
    <w:p w14:paraId="465D77A3">
      <w:pPr>
        <w:spacing w:line="480" w:lineRule="exact"/>
        <w:ind w:right="-51" w:firstLine="420"/>
        <w:rPr>
          <w:rFonts w:eastAsia="黑体"/>
          <w:bCs/>
          <w:sz w:val="24"/>
        </w:rPr>
      </w:pPr>
    </w:p>
    <w:p w14:paraId="1CB101FD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（2）实验内容</w:t>
      </w:r>
    </w:p>
    <w:p w14:paraId="55239855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本实验的基本内容就是使用序列生成模型，如LSTM等完成诗歌自动生成的功能，训练完成后通过加载模型和网络结构，生成测试诗句。</w:t>
      </w:r>
    </w:p>
    <w:p w14:paraId="5193EF33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1)</w:t>
      </w:r>
      <w:r>
        <w:rPr>
          <w:rFonts w:eastAsia="黑体"/>
          <w:bCs/>
          <w:sz w:val="24"/>
        </w:rPr>
        <w:t xml:space="preserve"> </w:t>
      </w:r>
      <w:r>
        <w:rPr>
          <w:rFonts w:hint="eastAsia" w:eastAsia="黑体"/>
          <w:bCs/>
          <w:sz w:val="24"/>
        </w:rPr>
        <w:t>华为云ModelArts环境搭建，下载并分析数据集；</w:t>
      </w:r>
    </w:p>
    <w:p w14:paraId="44650E89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2)</w:t>
      </w:r>
      <w:r>
        <w:rPr>
          <w:rFonts w:eastAsia="黑体"/>
          <w:bCs/>
          <w:sz w:val="24"/>
        </w:rPr>
        <w:t xml:space="preserve"> </w:t>
      </w:r>
      <w:r>
        <w:rPr>
          <w:rFonts w:hint="eastAsia" w:eastAsia="黑体"/>
          <w:bCs/>
          <w:sz w:val="24"/>
        </w:rPr>
        <w:t>对训练数据集中的诗词进行预处理，如</w:t>
      </w:r>
      <w:r>
        <w:rPr>
          <w:rFonts w:eastAsia="黑体"/>
          <w:bCs/>
          <w:sz w:val="24"/>
        </w:rPr>
        <w:t>对</w:t>
      </w:r>
      <w:r>
        <w:rPr>
          <w:rFonts w:hint="eastAsia" w:eastAsia="黑体"/>
          <w:bCs/>
          <w:sz w:val="24"/>
        </w:rPr>
        <w:t>诗词</w:t>
      </w:r>
      <w:r>
        <w:rPr>
          <w:rFonts w:eastAsia="黑体"/>
          <w:bCs/>
          <w:sz w:val="24"/>
        </w:rPr>
        <w:t>拆分</w:t>
      </w:r>
      <w:r>
        <w:rPr>
          <w:rFonts w:hint="eastAsia" w:eastAsia="黑体"/>
          <w:bCs/>
          <w:sz w:val="24"/>
        </w:rPr>
        <w:t>、提取</w:t>
      </w:r>
      <w:r>
        <w:rPr>
          <w:rFonts w:eastAsia="黑体"/>
          <w:bCs/>
          <w:sz w:val="24"/>
        </w:rPr>
        <w:t>内容</w:t>
      </w:r>
      <w:r>
        <w:rPr>
          <w:rFonts w:hint="eastAsia" w:eastAsia="黑体"/>
          <w:bCs/>
          <w:sz w:val="24"/>
        </w:rPr>
        <w:t>、生成训练样本片段、长度截断/补齐等。</w:t>
      </w:r>
    </w:p>
    <w:p w14:paraId="231BC98D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3）通过代码补全，构建LSTM诗词生成模型，训练该模型并监控模型的Loss变化曲线，保存模型结构与参数。</w:t>
      </w:r>
    </w:p>
    <w:p w14:paraId="175378FE">
      <w:pPr>
        <w:numPr>
          <w:ilvl w:val="0"/>
          <w:numId w:val="2"/>
        </w:num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 xml:space="preserve"> </w:t>
      </w:r>
      <w:r>
        <w:rPr>
          <w:rFonts w:hint="eastAsia" w:eastAsia="黑体"/>
          <w:bCs/>
          <w:sz w:val="24"/>
        </w:rPr>
        <w:t>加载已训练模型。</w:t>
      </w:r>
    </w:p>
    <w:p w14:paraId="6E951617">
      <w:pPr>
        <w:numPr>
          <w:ilvl w:val="0"/>
          <w:numId w:val="2"/>
        </w:num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 xml:space="preserve"> 对模型预测代码进行补全，以便系统能根据指定提示词（即诗歌的开始部分），续写生成一首完整的古诗。</w:t>
      </w:r>
    </w:p>
    <w:p w14:paraId="1FC99673">
      <w:pPr>
        <w:spacing w:line="480" w:lineRule="exact"/>
        <w:ind w:right="-51" w:firstLine="420"/>
        <w:rPr>
          <w:rFonts w:eastAsia="黑体"/>
          <w:bCs/>
          <w:sz w:val="24"/>
        </w:rPr>
      </w:pPr>
    </w:p>
    <w:p w14:paraId="7C348F83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（3）实验要求与提交内容</w:t>
      </w:r>
    </w:p>
    <w:p w14:paraId="6811B669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1</w:t>
      </w:r>
      <w:r>
        <w:rPr>
          <w:rFonts w:hint="eastAsia" w:eastAsia="黑体"/>
          <w:bCs/>
          <w:sz w:val="24"/>
        </w:rPr>
        <w:t>） 提交源代码文件</w:t>
      </w:r>
    </w:p>
    <w:p w14:paraId="0B53B06B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2</w:t>
      </w:r>
      <w:r>
        <w:rPr>
          <w:rFonts w:hint="eastAsia" w:eastAsia="黑体"/>
          <w:bCs/>
          <w:sz w:val="24"/>
        </w:rPr>
        <w:t>） 提交实验报告，其中应该包括补全部分源码、训练损失函数曲线图、运行截图、生成古诗词样例。</w:t>
      </w:r>
    </w:p>
    <w:p w14:paraId="31C7CE9B">
      <w:pPr>
        <w:spacing w:line="480" w:lineRule="exact"/>
        <w:ind w:right="-51" w:firstLine="420"/>
        <w:rPr>
          <w:rFonts w:eastAsia="黑体"/>
          <w:bCs/>
          <w:sz w:val="24"/>
        </w:rPr>
      </w:pPr>
    </w:p>
    <w:p w14:paraId="773AB7BD">
      <w:pPr>
        <w:spacing w:line="480" w:lineRule="exact"/>
        <w:ind w:right="-51"/>
        <w:rPr>
          <w:rFonts w:eastAsia="黑体"/>
          <w:bCs/>
          <w:sz w:val="24"/>
        </w:rPr>
      </w:pPr>
    </w:p>
    <w:p w14:paraId="2C303FB5">
      <w:pPr>
        <w:spacing w:line="480" w:lineRule="exact"/>
        <w:ind w:right="-51"/>
        <w:rPr>
          <w:rFonts w:eastAsia="黑体"/>
          <w:bCs/>
          <w:sz w:val="24"/>
        </w:rPr>
      </w:pPr>
    </w:p>
    <w:p w14:paraId="70E8516A">
      <w:pPr>
        <w:spacing w:line="480" w:lineRule="exact"/>
        <w:ind w:right="-51"/>
        <w:rPr>
          <w:rFonts w:eastAsia="黑体"/>
          <w:bCs/>
          <w:sz w:val="24"/>
        </w:rPr>
      </w:pPr>
    </w:p>
    <w:p w14:paraId="4ED678D4">
      <w:pPr>
        <w:spacing w:line="480" w:lineRule="exact"/>
        <w:ind w:right="-51"/>
        <w:rPr>
          <w:rFonts w:eastAsia="黑体"/>
          <w:bCs/>
          <w:sz w:val="24"/>
        </w:rPr>
      </w:pPr>
      <w:bookmarkStart w:id="0" w:name="_GoBack"/>
      <w:bookmarkEnd w:id="0"/>
    </w:p>
    <w:p w14:paraId="6386DA35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4、实验题目：基于大语言模型</w:t>
      </w:r>
      <w:r>
        <w:rPr>
          <w:rFonts w:eastAsia="黑体"/>
          <w:bCs/>
          <w:sz w:val="24"/>
        </w:rPr>
        <w:t>的唐诗自动生成微调实验</w:t>
      </w:r>
    </w:p>
    <w:p w14:paraId="3E37E597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（1）实验目的</w:t>
      </w:r>
    </w:p>
    <w:p w14:paraId="40C7697E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掌握大语言模型</w:t>
      </w:r>
      <w:r>
        <w:rPr>
          <w:rFonts w:eastAsia="黑体"/>
          <w:bCs/>
          <w:sz w:val="24"/>
        </w:rPr>
        <w:t>的微调流程：深入理解从数据准备、分词处理、模型加载到训练评估的完整闭环，熟悉Hugging Face transformers和datasets库的核心用法。</w:t>
      </w:r>
    </w:p>
    <w:p w14:paraId="3DF66BD1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理解因果语言建模（</w:t>
      </w:r>
      <w:r>
        <w:rPr>
          <w:rFonts w:eastAsia="黑体"/>
          <w:bCs/>
          <w:sz w:val="24"/>
        </w:rPr>
        <w:t>Causal Language Modeling）：通过“续写诗歌”的任务，掌握自回归模型的工作原理，理解 next token prediction 的机制。</w:t>
      </w:r>
    </w:p>
    <w:p w14:paraId="5BA7AEBB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（2）实验内容</w:t>
      </w:r>
    </w:p>
    <w:p w14:paraId="0B8A62D2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1</w:t>
      </w:r>
      <w:r>
        <w:rPr>
          <w:rFonts w:hint="eastAsia" w:eastAsia="黑体"/>
          <w:bCs/>
          <w:sz w:val="24"/>
        </w:rPr>
        <w:t>）基于提供的参考代码，加载大语言模型</w:t>
      </w:r>
      <w:r>
        <w:rPr>
          <w:rFonts w:eastAsia="黑体"/>
          <w:bCs/>
          <w:sz w:val="24"/>
        </w:rPr>
        <w:t>Qwen-1.8B</w:t>
      </w:r>
      <w:r>
        <w:rPr>
          <w:rFonts w:hint="eastAsia" w:eastAsia="黑体"/>
          <w:bCs/>
          <w:sz w:val="24"/>
        </w:rPr>
        <w:t>，在不经过微调的情况下，直接进行诗词生成实验，观察模型生成结果。</w:t>
      </w:r>
    </w:p>
    <w:p w14:paraId="566C999D">
      <w:pPr>
        <w:spacing w:line="480" w:lineRule="exact"/>
        <w:ind w:right="-51" w:firstLine="480" w:firstLineChars="20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2</w:t>
      </w:r>
      <w:r>
        <w:rPr>
          <w:rFonts w:hint="eastAsia" w:eastAsia="黑体"/>
          <w:bCs/>
          <w:sz w:val="24"/>
        </w:rPr>
        <w:t>）基于上述代码进行修改，实现对大语言</w:t>
      </w:r>
      <w:r>
        <w:rPr>
          <w:rFonts w:eastAsia="黑体"/>
          <w:bCs/>
          <w:sz w:val="24"/>
        </w:rPr>
        <w:t>模型</w:t>
      </w:r>
      <w:r>
        <w:rPr>
          <w:rFonts w:hint="eastAsia" w:eastAsia="黑体"/>
          <w:bCs/>
          <w:sz w:val="24"/>
        </w:rPr>
        <w:t>的</w:t>
      </w:r>
      <w:r>
        <w:rPr>
          <w:rFonts w:eastAsia="黑体"/>
          <w:bCs/>
          <w:sz w:val="24"/>
        </w:rPr>
        <w:t>微调</w:t>
      </w:r>
    </w:p>
    <w:p w14:paraId="1E9574E9">
      <w:pPr>
        <w:tabs>
          <w:tab w:val="left" w:pos="720"/>
        </w:tabs>
        <w:spacing w:line="480" w:lineRule="exact"/>
        <w:ind w:right="-51" w:firstLine="720" w:firstLineChars="30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训练参数配置：设置超参数：学习率（5e-5）、批次大小（batch_size）、训练轮数（epochs=5）。</w:t>
      </w:r>
    </w:p>
    <w:p w14:paraId="25FECFD4">
      <w:pPr>
        <w:tabs>
          <w:tab w:val="left" w:pos="1440"/>
        </w:tabs>
        <w:spacing w:line="480" w:lineRule="exact"/>
        <w:ind w:right="-51" w:firstLine="720" w:firstLineChars="30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配置TrainingArguments：</w:t>
      </w:r>
      <w:r>
        <w:rPr>
          <w:rFonts w:hint="eastAsia" w:eastAsia="黑体"/>
          <w:bCs/>
          <w:sz w:val="24"/>
        </w:rPr>
        <w:t xml:space="preserve"> </w:t>
      </w:r>
      <w:r>
        <w:rPr>
          <w:rFonts w:eastAsia="黑体"/>
          <w:bCs/>
          <w:sz w:val="24"/>
        </w:rPr>
        <w:t>开启混合精度训练（fp16=True），设置保存策略。</w:t>
      </w:r>
    </w:p>
    <w:p w14:paraId="3F3E907C">
      <w:pPr>
        <w:tabs>
          <w:tab w:val="left" w:pos="720"/>
        </w:tabs>
        <w:spacing w:line="480" w:lineRule="exact"/>
        <w:ind w:right="-51" w:firstLine="720" w:firstLineChars="30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训练执行：实例化Trainer类，传入模型、参数、数据集。观察</w:t>
      </w:r>
      <w:r>
        <w:rPr>
          <w:rFonts w:hint="eastAsia" w:eastAsia="黑体"/>
          <w:bCs/>
          <w:sz w:val="24"/>
        </w:rPr>
        <w:t>训练过程中</w:t>
      </w:r>
      <w:r>
        <w:rPr>
          <w:rFonts w:eastAsia="黑体"/>
          <w:bCs/>
          <w:sz w:val="24"/>
        </w:rPr>
        <w:t>loss曲线。</w:t>
      </w:r>
    </w:p>
    <w:p w14:paraId="4EDE6C2D">
      <w:pPr>
        <w:tabs>
          <w:tab w:val="left" w:pos="720"/>
        </w:tabs>
        <w:spacing w:line="480" w:lineRule="exact"/>
        <w:ind w:right="-51" w:firstLine="720" w:firstLineChars="30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模型保存：训练结束后，将微调后的模型权重和分词器保存至本地目录。</w:t>
      </w:r>
    </w:p>
    <w:p w14:paraId="24C3236F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 xml:space="preserve">3) </w:t>
      </w:r>
      <w:r>
        <w:rPr>
          <w:rFonts w:hint="eastAsia" w:eastAsia="黑体"/>
          <w:bCs/>
          <w:sz w:val="24"/>
        </w:rPr>
        <w:t>推理验证与效果对比</w:t>
      </w:r>
    </w:p>
    <w:p w14:paraId="74715EEF">
      <w:pPr>
        <w:spacing w:line="480" w:lineRule="exact"/>
        <w:ind w:right="-51" w:firstLine="720" w:firstLineChars="30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加载适配器：重新加载预训练基线模型，并使用PeftModel.from_pretrained()加载训练好的LoRA权重。</w:t>
      </w:r>
    </w:p>
    <w:p w14:paraId="2A5A1819">
      <w:pPr>
        <w:spacing w:line="480" w:lineRule="exact"/>
        <w:ind w:right="-51" w:firstLine="720" w:firstLineChars="300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生成测试：选取多条未出现在训练集中的测试句，分别让微调前</w:t>
      </w:r>
      <w:r>
        <w:rPr>
          <w:rFonts w:eastAsia="黑体"/>
          <w:bCs/>
          <w:sz w:val="24"/>
        </w:rPr>
        <w:t>Qwen</w:t>
      </w:r>
      <w:r>
        <w:rPr>
          <w:rFonts w:hint="eastAsia" w:eastAsia="黑体"/>
          <w:bCs/>
          <w:sz w:val="24"/>
        </w:rPr>
        <w:t>模型和微调后的模型进行生成实验。</w:t>
      </w:r>
    </w:p>
    <w:p w14:paraId="2D553D6D">
      <w:pPr>
        <w:tabs>
          <w:tab w:val="left" w:pos="720"/>
        </w:tabs>
        <w:spacing w:line="480" w:lineRule="exact"/>
        <w:ind w:right="-51" w:firstLine="664" w:firstLineChars="277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结果记录：记录两者的输出差异，观察是否有性能改进。</w:t>
      </w:r>
    </w:p>
    <w:p w14:paraId="28EE9628">
      <w:pPr>
        <w:ind w:firstLine="630" w:firstLineChars="300"/>
      </w:pPr>
    </w:p>
    <w:p w14:paraId="56178DF9">
      <w:pPr>
        <w:spacing w:line="480" w:lineRule="exact"/>
        <w:ind w:right="-51"/>
        <w:rPr>
          <w:rFonts w:eastAsia="黑体"/>
          <w:bCs/>
          <w:sz w:val="24"/>
        </w:rPr>
      </w:pPr>
      <w:r>
        <w:rPr>
          <w:rFonts w:hint="eastAsia" w:eastAsia="黑体"/>
          <w:bCs/>
          <w:sz w:val="24"/>
        </w:rPr>
        <w:t>（3）实验要求与提交内容</w:t>
      </w:r>
    </w:p>
    <w:p w14:paraId="64954F1A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1</w:t>
      </w:r>
      <w:r>
        <w:rPr>
          <w:rFonts w:hint="eastAsia" w:eastAsia="黑体"/>
          <w:bCs/>
          <w:sz w:val="24"/>
        </w:rPr>
        <w:t>） 提交源代码文件</w:t>
      </w:r>
    </w:p>
    <w:p w14:paraId="3A3E1A99">
      <w:pPr>
        <w:spacing w:line="480" w:lineRule="exact"/>
        <w:ind w:right="-51" w:firstLine="420"/>
        <w:rPr>
          <w:rFonts w:eastAsia="黑体"/>
          <w:bCs/>
          <w:sz w:val="24"/>
        </w:rPr>
      </w:pPr>
      <w:r>
        <w:rPr>
          <w:rFonts w:eastAsia="黑体"/>
          <w:bCs/>
          <w:sz w:val="24"/>
        </w:rPr>
        <w:t>2</w:t>
      </w:r>
      <w:r>
        <w:rPr>
          <w:rFonts w:hint="eastAsia" w:eastAsia="黑体"/>
          <w:bCs/>
          <w:sz w:val="24"/>
        </w:rPr>
        <w:t>） 提交实验报告，其中应该包括核心源码、LoRA配置详解、训练损失函数曲线图、展示至少</w:t>
      </w:r>
      <w:r>
        <w:rPr>
          <w:rFonts w:eastAsia="黑体"/>
          <w:bCs/>
          <w:sz w:val="24"/>
        </w:rPr>
        <w:t>10</w:t>
      </w:r>
      <w:r>
        <w:rPr>
          <w:rFonts w:hint="eastAsia" w:eastAsia="黑体"/>
          <w:bCs/>
          <w:sz w:val="24"/>
        </w:rPr>
        <w:t>个Baseline与LoRA微调模型的“对比案例”（截取运行结果图片）。</w:t>
      </w:r>
    </w:p>
    <w:p w14:paraId="51E731EA">
      <w:pPr>
        <w:spacing w:line="480" w:lineRule="exact"/>
        <w:ind w:right="-51" w:firstLine="420"/>
        <w:rPr>
          <w:rFonts w:eastAsia="黑体"/>
          <w:bCs/>
          <w:sz w:val="24"/>
        </w:rPr>
      </w:pPr>
    </w:p>
    <w:p w14:paraId="42CEE633">
      <w:pPr>
        <w:spacing w:line="480" w:lineRule="exact"/>
        <w:ind w:right="-51" w:firstLine="420"/>
        <w:rPr>
          <w:rFonts w:eastAsia="黑体"/>
          <w:bCs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9C5DF0"/>
    <w:multiLevelType w:val="singleLevel"/>
    <w:tmpl w:val="429C5DF0"/>
    <w:lvl w:ilvl="0" w:tentative="0">
      <w:start w:val="4"/>
      <w:numFmt w:val="decimal"/>
      <w:suff w:val="space"/>
      <w:lvlText w:val="%1)"/>
      <w:lvlJc w:val="left"/>
    </w:lvl>
  </w:abstractNum>
  <w:abstractNum w:abstractNumId="1">
    <w:nsid w:val="5EDF92EA"/>
    <w:multiLevelType w:val="singleLevel"/>
    <w:tmpl w:val="5EDF92E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IzMTZkZGU2YjRhZmY3ZWRjOTI2OWE2YzNlN2E3NTcifQ=="/>
  </w:docVars>
  <w:rsids>
    <w:rsidRoot w:val="00F056E0"/>
    <w:rsid w:val="000077EF"/>
    <w:rsid w:val="000239D6"/>
    <w:rsid w:val="00032319"/>
    <w:rsid w:val="000343E7"/>
    <w:rsid w:val="00042AF8"/>
    <w:rsid w:val="00054B3C"/>
    <w:rsid w:val="00083C40"/>
    <w:rsid w:val="000A2AAD"/>
    <w:rsid w:val="000A4BA8"/>
    <w:rsid w:val="000B7258"/>
    <w:rsid w:val="000E6B0A"/>
    <w:rsid w:val="001632FB"/>
    <w:rsid w:val="00170EF7"/>
    <w:rsid w:val="001752D9"/>
    <w:rsid w:val="0018590E"/>
    <w:rsid w:val="001B1992"/>
    <w:rsid w:val="00214458"/>
    <w:rsid w:val="00246480"/>
    <w:rsid w:val="0024748E"/>
    <w:rsid w:val="002602A8"/>
    <w:rsid w:val="00275436"/>
    <w:rsid w:val="002A00C7"/>
    <w:rsid w:val="002A4EA2"/>
    <w:rsid w:val="002C1BD2"/>
    <w:rsid w:val="002E44ED"/>
    <w:rsid w:val="00303660"/>
    <w:rsid w:val="00305160"/>
    <w:rsid w:val="00325C57"/>
    <w:rsid w:val="00355A67"/>
    <w:rsid w:val="00365CDA"/>
    <w:rsid w:val="003746FA"/>
    <w:rsid w:val="003902CA"/>
    <w:rsid w:val="003B2073"/>
    <w:rsid w:val="003B24D6"/>
    <w:rsid w:val="003F051F"/>
    <w:rsid w:val="003F7F03"/>
    <w:rsid w:val="00402167"/>
    <w:rsid w:val="00402DF9"/>
    <w:rsid w:val="004272A6"/>
    <w:rsid w:val="00450AB5"/>
    <w:rsid w:val="00455461"/>
    <w:rsid w:val="00466470"/>
    <w:rsid w:val="00476C71"/>
    <w:rsid w:val="004872E0"/>
    <w:rsid w:val="004969EC"/>
    <w:rsid w:val="004A3274"/>
    <w:rsid w:val="004C34FB"/>
    <w:rsid w:val="004F11A3"/>
    <w:rsid w:val="00512DE9"/>
    <w:rsid w:val="00550421"/>
    <w:rsid w:val="00551630"/>
    <w:rsid w:val="00553F78"/>
    <w:rsid w:val="0057063F"/>
    <w:rsid w:val="005749C5"/>
    <w:rsid w:val="005968D6"/>
    <w:rsid w:val="005B4656"/>
    <w:rsid w:val="005B4E9E"/>
    <w:rsid w:val="005C0B03"/>
    <w:rsid w:val="005D4EE8"/>
    <w:rsid w:val="005E0A31"/>
    <w:rsid w:val="005F2D37"/>
    <w:rsid w:val="00616A2F"/>
    <w:rsid w:val="0063087A"/>
    <w:rsid w:val="00630A59"/>
    <w:rsid w:val="00661FE6"/>
    <w:rsid w:val="006660C4"/>
    <w:rsid w:val="00683E90"/>
    <w:rsid w:val="00690831"/>
    <w:rsid w:val="006A3EF8"/>
    <w:rsid w:val="006B2069"/>
    <w:rsid w:val="006E3B52"/>
    <w:rsid w:val="0073631A"/>
    <w:rsid w:val="0074761B"/>
    <w:rsid w:val="007526BA"/>
    <w:rsid w:val="0078346F"/>
    <w:rsid w:val="0079605E"/>
    <w:rsid w:val="007B6738"/>
    <w:rsid w:val="007D07F5"/>
    <w:rsid w:val="007E5861"/>
    <w:rsid w:val="00800034"/>
    <w:rsid w:val="008125B9"/>
    <w:rsid w:val="00824663"/>
    <w:rsid w:val="0083106C"/>
    <w:rsid w:val="008426B3"/>
    <w:rsid w:val="00887EE5"/>
    <w:rsid w:val="008A519D"/>
    <w:rsid w:val="008B4152"/>
    <w:rsid w:val="00903374"/>
    <w:rsid w:val="009055EA"/>
    <w:rsid w:val="00913F8A"/>
    <w:rsid w:val="0091793C"/>
    <w:rsid w:val="00920C63"/>
    <w:rsid w:val="00921CB2"/>
    <w:rsid w:val="00924C6B"/>
    <w:rsid w:val="009253C6"/>
    <w:rsid w:val="00934357"/>
    <w:rsid w:val="009378DB"/>
    <w:rsid w:val="0093796B"/>
    <w:rsid w:val="009577DF"/>
    <w:rsid w:val="00982449"/>
    <w:rsid w:val="0099381B"/>
    <w:rsid w:val="009A208E"/>
    <w:rsid w:val="009A2097"/>
    <w:rsid w:val="00A11B54"/>
    <w:rsid w:val="00A15339"/>
    <w:rsid w:val="00A31E5E"/>
    <w:rsid w:val="00A55A03"/>
    <w:rsid w:val="00A64B15"/>
    <w:rsid w:val="00AB14E7"/>
    <w:rsid w:val="00AC5154"/>
    <w:rsid w:val="00AE5436"/>
    <w:rsid w:val="00AF2B86"/>
    <w:rsid w:val="00B30D45"/>
    <w:rsid w:val="00B315A9"/>
    <w:rsid w:val="00B33A69"/>
    <w:rsid w:val="00B341F2"/>
    <w:rsid w:val="00B70078"/>
    <w:rsid w:val="00B8049C"/>
    <w:rsid w:val="00BB7FF5"/>
    <w:rsid w:val="00C214E0"/>
    <w:rsid w:val="00C25BEA"/>
    <w:rsid w:val="00C426AA"/>
    <w:rsid w:val="00C5767A"/>
    <w:rsid w:val="00C84A65"/>
    <w:rsid w:val="00C951B1"/>
    <w:rsid w:val="00CE6470"/>
    <w:rsid w:val="00CF6F4C"/>
    <w:rsid w:val="00D05166"/>
    <w:rsid w:val="00D20230"/>
    <w:rsid w:val="00D36D01"/>
    <w:rsid w:val="00D374D2"/>
    <w:rsid w:val="00D41E9F"/>
    <w:rsid w:val="00D541CB"/>
    <w:rsid w:val="00D73DFA"/>
    <w:rsid w:val="00D74A6D"/>
    <w:rsid w:val="00D86822"/>
    <w:rsid w:val="00DB6593"/>
    <w:rsid w:val="00E03EF2"/>
    <w:rsid w:val="00E046ED"/>
    <w:rsid w:val="00E44B96"/>
    <w:rsid w:val="00E44C45"/>
    <w:rsid w:val="00E44E5F"/>
    <w:rsid w:val="00E51335"/>
    <w:rsid w:val="00E63279"/>
    <w:rsid w:val="00E63793"/>
    <w:rsid w:val="00E665EA"/>
    <w:rsid w:val="00E84582"/>
    <w:rsid w:val="00E96883"/>
    <w:rsid w:val="00EA4E40"/>
    <w:rsid w:val="00EA750E"/>
    <w:rsid w:val="00EA7570"/>
    <w:rsid w:val="00EB507F"/>
    <w:rsid w:val="00EB78B4"/>
    <w:rsid w:val="00EC42BB"/>
    <w:rsid w:val="00ED0D54"/>
    <w:rsid w:val="00EE7BC5"/>
    <w:rsid w:val="00EF5F4E"/>
    <w:rsid w:val="00F056E0"/>
    <w:rsid w:val="00F13C31"/>
    <w:rsid w:val="00F2172F"/>
    <w:rsid w:val="00F32F71"/>
    <w:rsid w:val="00F56881"/>
    <w:rsid w:val="00F57AD8"/>
    <w:rsid w:val="00F629EE"/>
    <w:rsid w:val="00F7314B"/>
    <w:rsid w:val="00F73F26"/>
    <w:rsid w:val="00F837F1"/>
    <w:rsid w:val="00F93050"/>
    <w:rsid w:val="00FB6F98"/>
    <w:rsid w:val="00FB70BE"/>
    <w:rsid w:val="00FC7696"/>
    <w:rsid w:val="00FD113D"/>
    <w:rsid w:val="04B10515"/>
    <w:rsid w:val="17E7717C"/>
    <w:rsid w:val="1F424FB8"/>
    <w:rsid w:val="2C831BFF"/>
    <w:rsid w:val="41B521B1"/>
    <w:rsid w:val="49694662"/>
    <w:rsid w:val="4A3C3D33"/>
    <w:rsid w:val="580374E5"/>
    <w:rsid w:val="62D653F0"/>
    <w:rsid w:val="6348280F"/>
    <w:rsid w:val="6B5C085F"/>
    <w:rsid w:val="78A3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autoRedefine/>
    <w:qFormat/>
    <w:uiPriority w:val="22"/>
    <w:rPr>
      <w:b/>
      <w:bCs/>
    </w:rPr>
  </w:style>
  <w:style w:type="character" w:customStyle="1" w:styleId="7">
    <w:name w:val="页眉 字符"/>
    <w:basedOn w:val="5"/>
    <w:link w:val="3"/>
    <w:autoRedefine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8">
    <w:name w:val="页脚 字符"/>
    <w:basedOn w:val="5"/>
    <w:link w:val="2"/>
    <w:autoRedefine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9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1943</Words>
  <Characters>2589</Characters>
  <Lines>19</Lines>
  <Paragraphs>5</Paragraphs>
  <TotalTime>563</TotalTime>
  <ScaleCrop>false</ScaleCrop>
  <LinksUpToDate>false</LinksUpToDate>
  <CharactersWithSpaces>2715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2020-08-25T08:40:00Z</dcterms:created>
  <dc:creator>Guping</dc:creator>
  <cp:lastModifiedBy>WPS_1718022752</cp:lastModifiedBy>
  <dcterms:modified xsi:type="dcterms:W3CDTF">2026-04-30T11:01:23Z</dcterms:modified>
  <cp:revision>160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C87E120CA2084D77A355C918F2EB552D_12</vt:lpwstr>
  </property>
  <property fmtid="{D5CDD505-2E9C-101B-9397-08002B2CF9AE}" pid="4" name="KSOTemplateDocerSaveRecord">
    <vt:lpwstr>eyJoZGlkIjoiNTYxZDQ1NjczZTlhNjM2YmRmZDQ3MjJiZjkzZmIxZWUiLCJ1c2VySWQiOiIxNjA3MTQ0ODUyIn0=</vt:lpwstr>
  </property>
</Properties>
</file>