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20211212_Final_Project_Vargas</w:t>
      </w:r>
    </w:p>
    <w:p>
      <w:pPr>
        <w:pStyle w:val="Author"/>
      </w:pPr>
      <w:r>
        <w:t xml:space="preserve">Benni</w:t>
      </w:r>
      <w:r>
        <w:t xml:space="preserve"> </w:t>
      </w:r>
      <w:r>
        <w:t xml:space="preserve">Vargas</w:t>
      </w:r>
    </w:p>
    <w:p>
      <w:pPr>
        <w:pStyle w:val="Date"/>
      </w:pPr>
      <w:r>
        <w:t xml:space="preserve">12/12/2021</w:t>
      </w:r>
    </w:p>
    <w:bookmarkStart w:id="20" w:name="introduction"/>
    <w:p>
      <w:pPr>
        <w:pStyle w:val="Heading4"/>
      </w:pPr>
      <w:r>
        <w:t xml:space="preserve">INTRODUCTION</w:t>
      </w:r>
    </w:p>
    <w:p>
      <w:pPr>
        <w:pStyle w:val="FirstParagraph"/>
      </w:pPr>
      <w:r>
        <w:t xml:space="preserve">SARS-CoV-2 (COVID-19) is a virus that has become an unprecedented worldwide problem that affects everyone’s way of life–from survival, politics, economy, mental health, and more. COVID-19 has taken millions of lives. Bioinformatics methods are necessary to study the virus in order to expedite the development of therapeutics including vaccines, drugs, and antibodies against it.</w:t>
      </w:r>
      <w:r>
        <w:t xml:space="preserve"> </w:t>
      </w:r>
      <w:r>
        <w:t xml:space="preserve">The GC dinucleotide content of viruses are common in molecular virology to predict the stability and infectivity of viruses. It has been shown in HIV that CG dinucleotides are suppressed in order to avoid host antiviral defense. (Takata et al., CG-dinucleotide suppression enables antiviral defense targeting non-self RNA. Nature. 2017 Oct 5; 550(7674): 124–127. doi: 10.1038/nature24039).</w:t>
      </w:r>
      <w:r>
        <w:t xml:space="preserve"> </w:t>
      </w:r>
      <w:r>
        <w:t xml:space="preserve">SARS-CoV-2, also an RNA virus just like HIV-1, may possess unique GC nucleotide compositions that may be responsible for its success as a pandemic virus. The first goal is to assess if SARS-CoV-2 along with other epidemic/famous coronaviruses such as MERS and SARS have a low GC content of which may serve as an indicator of its success as a pandemic-causing virus. The second goal is described next.</w:t>
      </w:r>
      <w:r>
        <w:t xml:space="preserve"> </w:t>
      </w:r>
      <w:r>
        <w:t xml:space="preserve">The Spike protein of coronaviruses is the target of interest for vaccine and drug development. It is highly mutable and the high mutation rate has been a concern due to the potential ability to escape vaccine antibody protection. Understanding the codon usage of the Spike gene of pandemic/famous coronaviruses will enable prediction of susceptibility to infection, understanding of the evolution of coronaviruses, and development of effective vaccines and other therapeutics against the Spike protein. Thus, the second goal is to compare the codon usage of SARS-CoV-2, omicron variant, MERS, SARS, and coronavirus B814 to show how codon optimization has evolved and how it correlates with the pandemic/epidemic nature of these coronaviruses</w:t>
      </w:r>
    </w:p>
    <w:bookmarkEnd w:id="20"/>
    <w:bookmarkStart w:id="22" w:name="methods"/>
    <w:p>
      <w:pPr>
        <w:pStyle w:val="Heading4"/>
      </w:pPr>
      <w:r>
        <w:t xml:space="preserve">METHODS</w:t>
      </w:r>
    </w:p>
    <w:p>
      <w:pPr>
        <w:pStyle w:val="FirstParagraph"/>
      </w:pPr>
      <w:r>
        <w:t xml:space="preserve">Coronavirus FASTA sequences were downloaded from NCBI. The only library that was used was the Biostrings package. Each of the code blocks contains error checking (e.g. stopifnot).</w:t>
      </w:r>
      <w:r>
        <w:t xml:space="preserve"> </w:t>
      </w:r>
      <w:r>
        <w:t xml:space="preserve">For GC content analysis, I used Biostrings to compute the alphabet frequency of GC and stored the results for each virus in a list. For controls, I included HIV-1 and E. coli as comparison. Next, I used Biostrings to compute the windows frequency (100bp windwos) of the GC content of COVID-19 versus the B814 coronavirus strain (first isolated human coronavirus).</w:t>
      </w:r>
      <w:r>
        <w:t xml:space="preserve"> </w:t>
      </w:r>
      <w:r>
        <w:t xml:space="preserve">For codon usage analysis, I initialized a matrix of codons and reserved each row for each virus. The following coronaviruses were analyzed: SARS-CoV-2, Omicron, MERS 2012, SARS 2003, and B814 1965. I used for loops for each virus to store codon usage in the matrix. I then plotted the relative codon frequency for each virus in a barplot.</w:t>
      </w:r>
    </w:p>
    <w:p>
      <w:pPr>
        <w:pStyle w:val="SourceCode"/>
      </w:pPr>
      <w:r>
        <w:rPr>
          <w:rStyle w:val="FunctionTok"/>
        </w:rPr>
        <w:t xml:space="preserve">library</w:t>
      </w:r>
      <w:r>
        <w:rPr>
          <w:rStyle w:val="NormalTok"/>
        </w:rPr>
        <w:t xml:space="preserve">(Biostrings)</w:t>
      </w:r>
    </w:p>
    <w:p>
      <w:pPr>
        <w:pStyle w:val="SourceCode"/>
      </w:pPr>
      <w:r>
        <w:rPr>
          <w:rStyle w:val="CommentTok"/>
        </w:rPr>
        <w:t xml:space="preserve">#In this block, I am comparing the GC Content of coronaviruses with other microbes</w:t>
      </w:r>
      <w:r>
        <w:br/>
      </w:r>
      <w:r>
        <w:br/>
      </w:r>
      <w:r>
        <w:rPr>
          <w:rStyle w:val="CommentTok"/>
        </w:rPr>
        <w:t xml:space="preserve">#Severe acute respiratory syndrome coronavirus 2 isolate Wuhan-Hu-1, complete genome</w:t>
      </w:r>
      <w:r>
        <w:br/>
      </w:r>
      <w:r>
        <w:rPr>
          <w:rStyle w:val="CommentTok"/>
        </w:rPr>
        <w:t xml:space="preserve">#https://www.ncbi.nlm.nih.gov/nuccore/NC_045512.2?report=fasta</w:t>
      </w:r>
      <w:r>
        <w:br/>
      </w:r>
      <w:r>
        <w:rPr>
          <w:rStyle w:val="NormalTok"/>
        </w:rPr>
        <w:t xml:space="preserve">covid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sequence.fasta"</w:t>
      </w:r>
      <w:r>
        <w:rPr>
          <w:rStyle w:val="NormalTok"/>
        </w:rPr>
        <w:t xml:space="preserve">)</w:t>
      </w:r>
      <w:r>
        <w:br/>
      </w:r>
      <w:r>
        <w:rPr>
          <w:rStyle w:val="NormalTok"/>
        </w:rPr>
        <w:t xml:space="preserve">covidFreq </w:t>
      </w:r>
      <w:r>
        <w:rPr>
          <w:rStyle w:val="OtherTok"/>
        </w:rPr>
        <w:t xml:space="preserve">&lt;-</w:t>
      </w:r>
      <w:r>
        <w:rPr>
          <w:rStyle w:val="NormalTok"/>
        </w:rPr>
        <w:t xml:space="preserve"> </w:t>
      </w:r>
      <w:r>
        <w:rPr>
          <w:rStyle w:val="FunctionTok"/>
        </w:rPr>
        <w:t xml:space="preserve">alphabetFrequency</w:t>
      </w:r>
      <w:r>
        <w:rPr>
          <w:rStyle w:val="NormalTok"/>
        </w:rPr>
        <w:t xml:space="preserve">(covid, </w:t>
      </w:r>
      <w:r>
        <w:rPr>
          <w:rStyle w:val="AttributeTok"/>
        </w:rPr>
        <w:t xml:space="preserve">as.prob=</w:t>
      </w:r>
      <w:r>
        <w:rPr>
          <w:rStyle w:val="NormalTok"/>
        </w:rPr>
        <w:t xml:space="preserve">T)</w:t>
      </w:r>
      <w:r>
        <w:br/>
      </w:r>
      <w:r>
        <w:br/>
      </w:r>
      <w:r>
        <w:rPr>
          <w:rStyle w:val="CommentTok"/>
        </w:rPr>
        <w:t xml:space="preserve">#prepare GC_list for barplot</w:t>
      </w:r>
      <w:r>
        <w:br/>
      </w:r>
      <w:r>
        <w:rPr>
          <w:rStyle w:val="NormalTok"/>
        </w:rPr>
        <w:t xml:space="preserve">GC_list </w:t>
      </w:r>
      <w:r>
        <w:rPr>
          <w:rStyle w:val="OtherTok"/>
        </w:rPr>
        <w:t xml:space="preserve">&lt;-</w:t>
      </w:r>
      <w:r>
        <w:rPr>
          <w:rStyle w:val="NormalTok"/>
        </w:rPr>
        <w:t xml:space="preserve"> </w:t>
      </w:r>
      <w:r>
        <w:rPr>
          <w:rStyle w:val="FunctionTok"/>
        </w:rPr>
        <w:t xml:space="preserve">numeric</w:t>
      </w:r>
      <w:r>
        <w:rPr>
          <w:rStyle w:val="NormalTok"/>
        </w:rPr>
        <w:t xml:space="preserve">()</w:t>
      </w:r>
      <w:r>
        <w:br/>
      </w:r>
      <w:r>
        <w:rPr>
          <w:rStyle w:val="NormalTok"/>
        </w:rPr>
        <w:t xml:space="preserve">GC_list[</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(covidFreq[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#B.1.1.529 (Omicron)</w:t>
      </w:r>
      <w:r>
        <w:br/>
      </w:r>
      <w:r>
        <w:rPr>
          <w:rStyle w:val="CommentTok"/>
        </w:rPr>
        <w:t xml:space="preserve">#https://www.ncbi.nlm.nih.gov/nuccore/2156809762</w:t>
      </w:r>
      <w:r>
        <w:br/>
      </w:r>
      <w:r>
        <w:rPr>
          <w:rStyle w:val="NormalTok"/>
        </w:rPr>
        <w:t xml:space="preserve">omicron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omicron.fasta"</w:t>
      </w:r>
      <w:r>
        <w:rPr>
          <w:rStyle w:val="NormalTok"/>
        </w:rPr>
        <w:t xml:space="preserve">)</w:t>
      </w:r>
      <w:r>
        <w:br/>
      </w:r>
      <w:r>
        <w:rPr>
          <w:rStyle w:val="NormalTok"/>
        </w:rPr>
        <w:t xml:space="preserve">omicronFreq </w:t>
      </w:r>
      <w:r>
        <w:rPr>
          <w:rStyle w:val="OtherTok"/>
        </w:rPr>
        <w:t xml:space="preserve">&lt;-</w:t>
      </w:r>
      <w:r>
        <w:rPr>
          <w:rStyle w:val="NormalTok"/>
        </w:rPr>
        <w:t xml:space="preserve"> </w:t>
      </w:r>
      <w:r>
        <w:rPr>
          <w:rStyle w:val="FunctionTok"/>
        </w:rPr>
        <w:t xml:space="preserve">alphabetFrequency</w:t>
      </w:r>
      <w:r>
        <w:rPr>
          <w:rStyle w:val="NormalTok"/>
        </w:rPr>
        <w:t xml:space="preserve">(omicron, </w:t>
      </w:r>
      <w:r>
        <w:rPr>
          <w:rStyle w:val="AttributeTok"/>
        </w:rPr>
        <w:t xml:space="preserve">as.prob=</w:t>
      </w:r>
      <w:r>
        <w:rPr>
          <w:rStyle w:val="NormalTok"/>
        </w:rPr>
        <w:t xml:space="preserve">T)</w:t>
      </w:r>
      <w:r>
        <w:br/>
      </w:r>
      <w:r>
        <w:br/>
      </w:r>
      <w:r>
        <w:rPr>
          <w:rStyle w:val="NormalTok"/>
        </w:rPr>
        <w:t xml:space="preserve">GC_list[</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(omicronFreq[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#MERS 2012</w:t>
      </w:r>
      <w:r>
        <w:br/>
      </w:r>
      <w:r>
        <w:rPr>
          <w:rStyle w:val="CommentTok"/>
        </w:rPr>
        <w:t xml:space="preserve">#https://www.ncbi.nlm.nih.gov/nuccore/MH454272.1?report=fasta</w:t>
      </w:r>
      <w:r>
        <w:br/>
      </w:r>
      <w:r>
        <w:rPr>
          <w:rStyle w:val="NormalTok"/>
        </w:rPr>
        <w:t xml:space="preserve">MERS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MERS.fasta"</w:t>
      </w:r>
      <w:r>
        <w:rPr>
          <w:rStyle w:val="NormalTok"/>
        </w:rPr>
        <w:t xml:space="preserve">)</w:t>
      </w:r>
      <w:r>
        <w:br/>
      </w:r>
      <w:r>
        <w:rPr>
          <w:rStyle w:val="NormalTok"/>
        </w:rPr>
        <w:t xml:space="preserve">MERSFreq </w:t>
      </w:r>
      <w:r>
        <w:rPr>
          <w:rStyle w:val="OtherTok"/>
        </w:rPr>
        <w:t xml:space="preserve">&lt;-</w:t>
      </w:r>
      <w:r>
        <w:rPr>
          <w:rStyle w:val="NormalTok"/>
        </w:rPr>
        <w:t xml:space="preserve"> </w:t>
      </w:r>
      <w:r>
        <w:rPr>
          <w:rStyle w:val="FunctionTok"/>
        </w:rPr>
        <w:t xml:space="preserve">alphabetFrequency</w:t>
      </w:r>
      <w:r>
        <w:rPr>
          <w:rStyle w:val="NormalTok"/>
        </w:rPr>
        <w:t xml:space="preserve">(MERS, </w:t>
      </w:r>
      <w:r>
        <w:rPr>
          <w:rStyle w:val="AttributeTok"/>
        </w:rPr>
        <w:t xml:space="preserve">as.prob=</w:t>
      </w:r>
      <w:r>
        <w:rPr>
          <w:rStyle w:val="NormalTok"/>
        </w:rPr>
        <w:t xml:space="preserve">T)</w:t>
      </w:r>
      <w:r>
        <w:br/>
      </w:r>
      <w:r>
        <w:rPr>
          <w:rStyle w:val="CommentTok"/>
        </w:rPr>
        <w:t xml:space="preserve">#another striking observation - an endemic virus has higher GC than SARS-CoV-2</w:t>
      </w:r>
      <w:r>
        <w:br/>
      </w:r>
      <w:r>
        <w:br/>
      </w:r>
      <w:r>
        <w:rPr>
          <w:rStyle w:val="NormalTok"/>
        </w:rPr>
        <w:t xml:space="preserve">GC_list[</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(MERSFreq[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#https://www.science.org/doi/10.1126/science.1085953?url_ver=Z39.88-2003&amp;rfr_id=ori:rid:crossref.org&amp;rfr_dat=cr_pub%20%200pubmed</w:t>
      </w:r>
      <w:r>
        <w:br/>
      </w:r>
      <w:r>
        <w:rPr>
          <w:rStyle w:val="CommentTok"/>
        </w:rPr>
        <w:t xml:space="preserve">#https://www.ncbi.nlm.nih.gov/nuccore/AY274119.3?report=fasta</w:t>
      </w:r>
      <w:r>
        <w:br/>
      </w:r>
      <w:r>
        <w:br/>
      </w:r>
      <w:r>
        <w:rPr>
          <w:rStyle w:val="NormalTok"/>
        </w:rPr>
        <w:t xml:space="preserve">SARS2003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SARS2003.fasta"</w:t>
      </w:r>
      <w:r>
        <w:rPr>
          <w:rStyle w:val="NormalTok"/>
        </w:rPr>
        <w:t xml:space="preserve">)</w:t>
      </w:r>
      <w:r>
        <w:br/>
      </w:r>
      <w:r>
        <w:rPr>
          <w:rStyle w:val="NormalTok"/>
        </w:rPr>
        <w:t xml:space="preserve">SARS2003Freq </w:t>
      </w:r>
      <w:r>
        <w:rPr>
          <w:rStyle w:val="OtherTok"/>
        </w:rPr>
        <w:t xml:space="preserve">&lt;-</w:t>
      </w:r>
      <w:r>
        <w:rPr>
          <w:rStyle w:val="NormalTok"/>
        </w:rPr>
        <w:t xml:space="preserve"> </w:t>
      </w:r>
      <w:r>
        <w:rPr>
          <w:rStyle w:val="FunctionTok"/>
        </w:rPr>
        <w:t xml:space="preserve">alphabetFrequency</w:t>
      </w:r>
      <w:r>
        <w:rPr>
          <w:rStyle w:val="NormalTok"/>
        </w:rPr>
        <w:t xml:space="preserve">(SARS2003, </w:t>
      </w:r>
      <w:r>
        <w:rPr>
          <w:rStyle w:val="AttributeTok"/>
        </w:rPr>
        <w:t xml:space="preserve">as.prob=</w:t>
      </w:r>
      <w:r>
        <w:rPr>
          <w:rStyle w:val="NormalTok"/>
        </w:rPr>
        <w:t xml:space="preserve">T)</w:t>
      </w:r>
      <w:r>
        <w:br/>
      </w:r>
      <w:r>
        <w:br/>
      </w:r>
      <w:r>
        <w:rPr>
          <w:rStyle w:val="NormalTok"/>
        </w:rPr>
        <w:t xml:space="preserve">GC_list[</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(SARS2003Freq[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br/>
      </w:r>
      <w:r>
        <w:rPr>
          <w:rStyle w:val="CommentTok"/>
        </w:rPr>
        <w:t xml:space="preserve">#https://www.ncbi.nlm.nih.gov/pmc/articles/PMC7098031/</w:t>
      </w:r>
      <w:r>
        <w:br/>
      </w:r>
      <w:r>
        <w:rPr>
          <w:rStyle w:val="CommentTok"/>
        </w:rPr>
        <w:t xml:space="preserve"># ---&gt; Article says, "The first HCoV-229E strain, B814, was isolated from the nasal discharge of patients with common cold in mid-1960s 12"</w:t>
      </w:r>
      <w:r>
        <w:br/>
      </w:r>
      <w:r>
        <w:rPr>
          <w:rStyle w:val="CommentTok"/>
        </w:rPr>
        <w:t xml:space="preserve">#https://www.ncbi.nlm.nih.gov/nuccore/NC_002645.1</w:t>
      </w:r>
      <w:r>
        <w:br/>
      </w:r>
      <w:r>
        <w:br/>
      </w:r>
      <w:r>
        <w:rPr>
          <w:rStyle w:val="NormalTok"/>
        </w:rPr>
        <w:t xml:space="preserve">originalCoronavirus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firstCoronavirus.fasta"</w:t>
      </w:r>
      <w:r>
        <w:rPr>
          <w:rStyle w:val="NormalTok"/>
        </w:rPr>
        <w:t xml:space="preserve">)</w:t>
      </w:r>
      <w:r>
        <w:br/>
      </w:r>
      <w:r>
        <w:rPr>
          <w:rStyle w:val="NormalTok"/>
        </w:rPr>
        <w:t xml:space="preserve">originalCoronavirusFreq </w:t>
      </w:r>
      <w:r>
        <w:rPr>
          <w:rStyle w:val="OtherTok"/>
        </w:rPr>
        <w:t xml:space="preserve">&lt;-</w:t>
      </w:r>
      <w:r>
        <w:rPr>
          <w:rStyle w:val="NormalTok"/>
        </w:rPr>
        <w:t xml:space="preserve"> </w:t>
      </w:r>
      <w:r>
        <w:rPr>
          <w:rStyle w:val="FunctionTok"/>
        </w:rPr>
        <w:t xml:space="preserve">alphabetFrequency</w:t>
      </w:r>
      <w:r>
        <w:rPr>
          <w:rStyle w:val="NormalTok"/>
        </w:rPr>
        <w:t xml:space="preserve">(originalCoronavirus, </w:t>
      </w:r>
      <w:r>
        <w:rPr>
          <w:rStyle w:val="AttributeTok"/>
        </w:rPr>
        <w:t xml:space="preserve">as.prob=</w:t>
      </w:r>
      <w:r>
        <w:rPr>
          <w:rStyle w:val="NormalTok"/>
        </w:rPr>
        <w:t xml:space="preserve">T)</w:t>
      </w:r>
      <w:r>
        <w:br/>
      </w:r>
      <w:r>
        <w:br/>
      </w:r>
      <w:r>
        <w:rPr>
          <w:rStyle w:val="NormalTok"/>
        </w:rPr>
        <w:t xml:space="preserve">GC_list[</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(originalCoronavirusFreq[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#HIV-1</w:t>
      </w:r>
      <w:r>
        <w:br/>
      </w:r>
      <w:r>
        <w:rPr>
          <w:rStyle w:val="CommentTok"/>
        </w:rPr>
        <w:t xml:space="preserve">#https://www.ncbi.nlm.nih.gov/nuccore/AF033819.3?report=fasta</w:t>
      </w:r>
      <w:r>
        <w:br/>
      </w:r>
      <w:r>
        <w:br/>
      </w:r>
      <w:r>
        <w:rPr>
          <w:rStyle w:val="NormalTok"/>
        </w:rPr>
        <w:t xml:space="preserve">HIV1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Final Project</w:t>
      </w:r>
      <w:r>
        <w:rPr>
          <w:rStyle w:val="SpecialCharTok"/>
        </w:rPr>
        <w:t xml:space="preserve">\\</w:t>
      </w:r>
      <w:r>
        <w:rPr>
          <w:rStyle w:val="StringTok"/>
        </w:rPr>
        <w:t xml:space="preserve">HIV-1.fasta"</w:t>
      </w:r>
      <w:r>
        <w:rPr>
          <w:rStyle w:val="NormalTok"/>
        </w:rPr>
        <w:t xml:space="preserve">)</w:t>
      </w:r>
      <w:r>
        <w:br/>
      </w:r>
      <w:r>
        <w:rPr>
          <w:rStyle w:val="NormalTok"/>
        </w:rPr>
        <w:t xml:space="preserve">HIV1Freq </w:t>
      </w:r>
      <w:r>
        <w:rPr>
          <w:rStyle w:val="OtherTok"/>
        </w:rPr>
        <w:t xml:space="preserve">&lt;-</w:t>
      </w:r>
      <w:r>
        <w:rPr>
          <w:rStyle w:val="NormalTok"/>
        </w:rPr>
        <w:t xml:space="preserve"> </w:t>
      </w:r>
      <w:r>
        <w:rPr>
          <w:rStyle w:val="FunctionTok"/>
        </w:rPr>
        <w:t xml:space="preserve">alphabetFrequency</w:t>
      </w:r>
      <w:r>
        <w:rPr>
          <w:rStyle w:val="NormalTok"/>
        </w:rPr>
        <w:t xml:space="preserve">(HIV1, </w:t>
      </w:r>
      <w:r>
        <w:rPr>
          <w:rStyle w:val="AttributeTok"/>
        </w:rPr>
        <w:t xml:space="preserve">as.prob=</w:t>
      </w:r>
      <w:r>
        <w:rPr>
          <w:rStyle w:val="NormalTok"/>
        </w:rPr>
        <w:t xml:space="preserve">T)</w:t>
      </w:r>
      <w:r>
        <w:br/>
      </w:r>
      <w:r>
        <w:br/>
      </w:r>
      <w:r>
        <w:rPr>
          <w:rStyle w:val="NormalTok"/>
        </w:rPr>
        <w:t xml:space="preserve">GC_list[</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(HIV1Freq[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CommentTok"/>
        </w:rPr>
        <w:t xml:space="preserve">#E. coli</w:t>
      </w:r>
      <w:r>
        <w:br/>
      </w:r>
      <w:r>
        <w:rPr>
          <w:rStyle w:val="NormalTok"/>
        </w:rPr>
        <w:t xml:space="preserve">Ecoli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"H:</w:t>
      </w:r>
      <w:r>
        <w:rPr>
          <w:rStyle w:val="SpecialCharTok"/>
        </w:rPr>
        <w:t xml:space="preserve">\\</w:t>
      </w:r>
      <w:r>
        <w:rPr>
          <w:rStyle w:val="StringTok"/>
        </w:rPr>
        <w:t xml:space="preserve">ID</w:t>
      </w:r>
      <w:r>
        <w:rPr>
          <w:rStyle w:val="SpecialCharTok"/>
        </w:rPr>
        <w:t xml:space="preserve">\\</w:t>
      </w:r>
      <w:r>
        <w:rPr>
          <w:rStyle w:val="StringTok"/>
        </w:rPr>
        <w:t xml:space="preserve">Shared_Mellors_Cremer</w:t>
      </w:r>
      <w:r>
        <w:rPr>
          <w:rStyle w:val="SpecialCharTok"/>
        </w:rPr>
        <w:t xml:space="preserve">\\</w:t>
      </w:r>
      <w:r>
        <w:rPr>
          <w:rStyle w:val="StringTok"/>
        </w:rPr>
        <w:t xml:space="preserve">Benni</w:t>
      </w:r>
      <w:r>
        <w:rPr>
          <w:rStyle w:val="SpecialCharTok"/>
        </w:rPr>
        <w:t xml:space="preserve">\\</w:t>
      </w:r>
      <w:r>
        <w:rPr>
          <w:rStyle w:val="StringTok"/>
        </w:rPr>
        <w:t xml:space="preserve">BIOINF 2018</w:t>
      </w:r>
      <w:r>
        <w:rPr>
          <w:rStyle w:val="SpecialCharTok"/>
        </w:rPr>
        <w:t xml:space="preserve">\\</w:t>
      </w:r>
      <w:r>
        <w:rPr>
          <w:rStyle w:val="StringTok"/>
        </w:rPr>
        <w:t xml:space="preserve">Ecoli_Genome.fas.gz"</w:t>
      </w:r>
      <w:r>
        <w:rPr>
          <w:rStyle w:val="NormalTok"/>
        </w:rPr>
        <w:t xml:space="preserve">)</w:t>
      </w:r>
      <w:r>
        <w:br/>
      </w:r>
      <w:r>
        <w:rPr>
          <w:rStyle w:val="NormalTok"/>
        </w:rPr>
        <w:t xml:space="preserve">EcoliFreq </w:t>
      </w:r>
      <w:r>
        <w:rPr>
          <w:rStyle w:val="OtherTok"/>
        </w:rPr>
        <w:t xml:space="preserve">&lt;-</w:t>
      </w:r>
      <w:r>
        <w:rPr>
          <w:rStyle w:val="NormalTok"/>
        </w:rPr>
        <w:t xml:space="preserve"> </w:t>
      </w:r>
      <w:r>
        <w:rPr>
          <w:rStyle w:val="FunctionTok"/>
        </w:rPr>
        <w:t xml:space="preserve">alphabetFrequency</w:t>
      </w:r>
      <w:r>
        <w:rPr>
          <w:rStyle w:val="NormalTok"/>
        </w:rPr>
        <w:t xml:space="preserve">(Ecoli, </w:t>
      </w:r>
      <w:r>
        <w:rPr>
          <w:rStyle w:val="AttributeTok"/>
        </w:rPr>
        <w:t xml:space="preserve">as.prob=</w:t>
      </w:r>
      <w:r>
        <w:rPr>
          <w:rStyle w:val="NormalTok"/>
        </w:rPr>
        <w:t xml:space="preserve">T)</w:t>
      </w:r>
      <w:r>
        <w:br/>
      </w:r>
      <w:r>
        <w:br/>
      </w:r>
      <w:r>
        <w:rPr>
          <w:rStyle w:val="NormalTok"/>
        </w:rPr>
        <w:t xml:space="preserve">GC_list[</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(EcoliFreq[</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FunctionTok"/>
        </w:rPr>
        <w:t xml:space="preserve">names</w:t>
      </w:r>
      <w:r>
        <w:rPr>
          <w:rStyle w:val="NormalTok"/>
        </w:rPr>
        <w:t xml:space="preserve">(GC_list)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"SARS-CoV-2"</w:t>
      </w:r>
      <w:r>
        <w:rPr>
          <w:rStyle w:val="NormalTok"/>
        </w:rPr>
        <w:t xml:space="preserve">, </w:t>
      </w:r>
      <w:r>
        <w:rPr>
          <w:rStyle w:val="StringTok"/>
        </w:rPr>
        <w:t xml:space="preserve">"Omicron"</w:t>
      </w:r>
      <w:r>
        <w:rPr>
          <w:rStyle w:val="NormalTok"/>
        </w:rPr>
        <w:t xml:space="preserve">, </w:t>
      </w:r>
      <w:r>
        <w:rPr>
          <w:rStyle w:val="StringTok"/>
        </w:rPr>
        <w:t xml:space="preserve">"MERS 2012"</w:t>
      </w:r>
      <w:r>
        <w:rPr>
          <w:rStyle w:val="NormalTok"/>
        </w:rPr>
        <w:t xml:space="preserve">, </w:t>
      </w:r>
      <w:r>
        <w:rPr>
          <w:rStyle w:val="StringTok"/>
        </w:rPr>
        <w:t xml:space="preserve">"SARS 2003"</w:t>
      </w:r>
      <w:r>
        <w:rPr>
          <w:rStyle w:val="NormalTok"/>
        </w:rPr>
        <w:t xml:space="preserve">, </w:t>
      </w:r>
      <w:r>
        <w:rPr>
          <w:rStyle w:val="StringTok"/>
        </w:rPr>
        <w:t xml:space="preserve">"First Human Coronavirus 1965"</w:t>
      </w:r>
      <w:r>
        <w:rPr>
          <w:rStyle w:val="NormalTok"/>
        </w:rPr>
        <w:t xml:space="preserve">, </w:t>
      </w:r>
      <w:r>
        <w:rPr>
          <w:rStyle w:val="StringTok"/>
        </w:rPr>
        <w:t xml:space="preserve">"HIV-1"</w:t>
      </w:r>
      <w:r>
        <w:rPr>
          <w:rStyle w:val="NormalTok"/>
        </w:rPr>
        <w:t xml:space="preserve">, </w:t>
      </w:r>
      <w:r>
        <w:rPr>
          <w:rStyle w:val="StringTok"/>
        </w:rPr>
        <w:t xml:space="preserve">"E. coli"</w:t>
      </w:r>
      <w:r>
        <w:rPr>
          <w:rStyle w:val="NormalTok"/>
        </w:rPr>
        <w:t xml:space="preserve">)</w:t>
      </w:r>
      <w:r>
        <w:br/>
      </w:r>
      <w:r>
        <w:br/>
      </w:r>
      <w:r>
        <w:rPr>
          <w:rStyle w:val="FunctionTok"/>
        </w:rPr>
        <w:t xml:space="preserve">stopifnot</w:t>
      </w:r>
      <w:r>
        <w:rPr>
          <w:rStyle w:val="NormalTok"/>
        </w:rPr>
        <w:t xml:space="preserve">(</w:t>
      </w:r>
      <w:r>
        <w:rPr>
          <w:rStyle w:val="FunctionTok"/>
        </w:rPr>
        <w:t xml:space="preserve">length</w:t>
      </w:r>
      <w:r>
        <w:rPr>
          <w:rStyle w:val="NormalTok"/>
        </w:rPr>
        <w:t xml:space="preserve">(GC_list)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br/>
      </w:r>
      <w:r>
        <w:rPr>
          <w:rStyle w:val="FunctionTok"/>
        </w:rPr>
        <w:t xml:space="preserve">barplot</w:t>
      </w:r>
      <w:r>
        <w:rPr>
          <w:rStyle w:val="NormalTok"/>
        </w:rPr>
        <w:t xml:space="preserve">(GC_list, </w:t>
      </w:r>
      <w:r>
        <w:rPr>
          <w:rStyle w:val="AttributeTok"/>
        </w:rPr>
        <w:t xml:space="preserve">cex.names=</w:t>
      </w:r>
      <w:r>
        <w:rPr>
          <w:rStyle w:val="NormalTok"/>
        </w:rPr>
        <w:t xml:space="preserve"> </w:t>
      </w:r>
      <w:r>
        <w:rPr>
          <w:rStyle w:val="FloatTok"/>
        </w:rPr>
        <w:t xml:space="preserve">0.75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ylab=</w:t>
      </w:r>
      <w:r>
        <w:rPr>
          <w:rStyle w:val="StringTok"/>
        </w:rPr>
        <w:t xml:space="preserve">"GC Content (%)"</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"gray"</w:t>
      </w:r>
      <w:r>
        <w:rPr>
          <w:rStyle w:val="NormalTok"/>
        </w:rPr>
        <w:t xml:space="preserve">, </w:t>
      </w:r>
      <w:r>
        <w:rPr>
          <w:rStyle w:val="StringTok"/>
        </w:rPr>
        <w:t xml:space="preserve">"orange"</w:t>
      </w:r>
      <w:r>
        <w:rPr>
          <w:rStyle w:val="NormalTok"/>
        </w:rPr>
        <w:t xml:space="preserve">), </w:t>
      </w:r>
      <w:r>
        <w:rPr>
          <w:rStyle w:val="AttributeTok"/>
        </w:rPr>
        <w:t xml:space="preserve">main=</w:t>
      </w:r>
      <w:r>
        <w:rPr>
          <w:rStyle w:val="StringTok"/>
        </w:rPr>
        <w:t xml:space="preserve">"Comparing GC Content of Coronaviruses and other Microbes"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1212_Final_Project_Vargas_files/figure-docx/Comparing%20GC%20Content%20of%20Coronaviruses%20and%20other%20Microb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results-part-1-of-3"/>
    <w:p>
      <w:pPr>
        <w:pStyle w:val="Heading4"/>
      </w:pPr>
      <w:r>
        <w:t xml:space="preserve">RESULTS (part 1 of 3)</w:t>
      </w:r>
    </w:p>
    <w:p>
      <w:pPr>
        <w:pStyle w:val="FirstParagraph"/>
      </w:pPr>
      <w:r>
        <w:t xml:space="preserve">The input data were FASTA sequences of coronaviruses, HIV-1, and E. coli downloaded from NCBI (E. coli was obtained through Dr. Erik Wright in BIOINF 2018 Fall 2021). The output is a barplot of the GC content (%) versus the associated microbe.</w:t>
      </w:r>
      <w:r>
        <w:t xml:space="preserve"> </w:t>
      </w:r>
      <w:r>
        <w:t xml:space="preserve">Eukaryotic and prokaryotic organisms vary in terms of their GC content. RNA viruses, however, may have a distinct GC dinucleotide pattern. In the above figure, E. coli has a GC content of ~50%. HIV-1, where it was discovered in Nature 2017 to evade host antiviral defense by suppressing GC dinucleotide content, has a GC content of ~40%. It is striking to find that SARS-CoV-2, along with omicron and the original first human identified coronavirus, has a lower GC content of ~38%.</w:t>
      </w:r>
    </w:p>
    <w:p>
      <w:pPr>
        <w:pStyle w:val="SourceCode"/>
      </w:pPr>
      <w:r>
        <w:rPr>
          <w:rStyle w:val="CommentTok"/>
        </w:rPr>
        <w:t xml:space="preserve">#In this block, I am looking at a sliding window (100bp) of GC content of Covid-19 versus first isolated human coronavirus 1965</w:t>
      </w:r>
      <w:r>
        <w:br/>
      </w:r>
      <w:r>
        <w:br/>
      </w:r>
      <w:r>
        <w:rPr>
          <w:rStyle w:val="NormalTok"/>
        </w:rPr>
        <w:t xml:space="preserve">covidS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width</w:t>
      </w:r>
      <w:r>
        <w:rPr>
          <w:rStyle w:val="NormalTok"/>
        </w:rPr>
        <w:t xml:space="preserve">(covid)[</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covidWindows </w:t>
      </w:r>
      <w:r>
        <w:rPr>
          <w:rStyle w:val="OtherTok"/>
        </w:rPr>
        <w:t xml:space="preserve">&lt;-</w:t>
      </w:r>
      <w:r>
        <w:rPr>
          <w:rStyle w:val="NormalTok"/>
        </w:rPr>
        <w:t xml:space="preserve"> </w:t>
      </w:r>
      <w:r>
        <w:rPr>
          <w:rStyle w:val="FunctionTok"/>
        </w:rPr>
        <w:t xml:space="preserve">extractAt</w:t>
      </w:r>
      <w:r>
        <w:rPr>
          <w:rStyle w:val="NormalTok"/>
        </w:rPr>
        <w:t xml:space="preserve">(covid[[</w:t>
      </w:r>
      <w:r>
        <w:rPr>
          <w:rStyle w:val="DecValTok"/>
        </w:rPr>
        <w:t xml:space="preserve">1</w:t>
      </w:r>
      <w:r>
        <w:rPr>
          <w:rStyle w:val="NormalTok"/>
        </w:rPr>
        <w:t xml:space="preserve">]], </w:t>
      </w:r>
      <w:r>
        <w:rPr>
          <w:rStyle w:val="FunctionTok"/>
        </w:rPr>
        <w:t xml:space="preserve">IRanges</w:t>
      </w:r>
      <w:r>
        <w:rPr>
          <w:rStyle w:val="NormalTok"/>
        </w:rPr>
        <w:t xml:space="preserve">(covidS, </w:t>
      </w:r>
      <w:r>
        <w:rPr>
          <w:rStyle w:val="FunctionTok"/>
        </w:rPr>
        <w:t xml:space="preserve">c</w:t>
      </w:r>
      <w:r>
        <w:rPr>
          <w:rStyle w:val="NormalTok"/>
        </w:rPr>
        <w:t xml:space="preserve">(covidS[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width</w:t>
      </w:r>
      <w:r>
        <w:rPr>
          <w:rStyle w:val="NormalTok"/>
        </w:rPr>
        <w:t xml:space="preserve">(covid))))</w:t>
      </w:r>
      <w:r>
        <w:br/>
      </w:r>
      <w:r>
        <w:rPr>
          <w:rStyle w:val="NormalTok"/>
        </w:rPr>
        <w:t xml:space="preserve">covidWindowsFreq </w:t>
      </w:r>
      <w:r>
        <w:rPr>
          <w:rStyle w:val="OtherTok"/>
        </w:rPr>
        <w:t xml:space="preserve">&lt;-</w:t>
      </w:r>
      <w:r>
        <w:rPr>
          <w:rStyle w:val="NormalTok"/>
        </w:rPr>
        <w:t xml:space="preserve"> </w:t>
      </w:r>
      <w:r>
        <w:rPr>
          <w:rStyle w:val="FunctionTok"/>
        </w:rPr>
        <w:t xml:space="preserve">alphabetFrequency</w:t>
      </w:r>
      <w:r>
        <w:rPr>
          <w:rStyle w:val="NormalTok"/>
        </w:rPr>
        <w:t xml:space="preserve">(covidWindows, </w:t>
      </w:r>
      <w:r>
        <w:rPr>
          <w:rStyle w:val="AttributeTok"/>
        </w:rPr>
        <w:t xml:space="preserve">as.prob=</w:t>
      </w:r>
      <w:r>
        <w:rPr>
          <w:rStyle w:val="NormalTok"/>
        </w:rPr>
        <w:t xml:space="preserve">T)</w:t>
      </w:r>
      <w:r>
        <w:br/>
      </w:r>
      <w:r>
        <w:br/>
      </w:r>
      <w:r>
        <w:rPr>
          <w:rStyle w:val="NormalTok"/>
        </w:rPr>
        <w:t xml:space="preserve">originalCoronavirusS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width</w:t>
      </w:r>
      <w:r>
        <w:rPr>
          <w:rStyle w:val="NormalTok"/>
        </w:rPr>
        <w:t xml:space="preserve">(originalCoronavirus)[</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windows2 </w:t>
      </w:r>
      <w:r>
        <w:rPr>
          <w:rStyle w:val="OtherTok"/>
        </w:rPr>
        <w:t xml:space="preserve">&lt;-</w:t>
      </w:r>
      <w:r>
        <w:rPr>
          <w:rStyle w:val="NormalTok"/>
        </w:rPr>
        <w:t xml:space="preserve"> </w:t>
      </w:r>
      <w:r>
        <w:rPr>
          <w:rStyle w:val="FunctionTok"/>
        </w:rPr>
        <w:t xml:space="preserve">extractAt</w:t>
      </w:r>
      <w:r>
        <w:rPr>
          <w:rStyle w:val="NormalTok"/>
        </w:rPr>
        <w:t xml:space="preserve">(originalCoronavirus[[</w:t>
      </w:r>
      <w:r>
        <w:rPr>
          <w:rStyle w:val="DecValTok"/>
        </w:rPr>
        <w:t xml:space="preserve">1</w:t>
      </w:r>
      <w:r>
        <w:rPr>
          <w:rStyle w:val="NormalTok"/>
        </w:rPr>
        <w:t xml:space="preserve">]], </w:t>
      </w:r>
      <w:r>
        <w:rPr>
          <w:rStyle w:val="FunctionTok"/>
        </w:rPr>
        <w:t xml:space="preserve">IRanges</w:t>
      </w:r>
      <w:r>
        <w:rPr>
          <w:rStyle w:val="NormalTok"/>
        </w:rPr>
        <w:t xml:space="preserve">(originalCoronavirusS, </w:t>
      </w:r>
      <w:r>
        <w:rPr>
          <w:rStyle w:val="FunctionTok"/>
        </w:rPr>
        <w:t xml:space="preserve">c</w:t>
      </w:r>
      <w:r>
        <w:rPr>
          <w:rStyle w:val="NormalTok"/>
        </w:rPr>
        <w:t xml:space="preserve">(originalCoronavirusS[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width</w:t>
      </w:r>
      <w:r>
        <w:rPr>
          <w:rStyle w:val="NormalTok"/>
        </w:rPr>
        <w:t xml:space="preserve">(originalCoronavirus))))</w:t>
      </w:r>
      <w:r>
        <w:br/>
      </w:r>
      <w:r>
        <w:rPr>
          <w:rStyle w:val="NormalTok"/>
        </w:rPr>
        <w:t xml:space="preserve">originalCoronavirusWindowsFreq </w:t>
      </w:r>
      <w:r>
        <w:rPr>
          <w:rStyle w:val="OtherTok"/>
        </w:rPr>
        <w:t xml:space="preserve">&lt;-</w:t>
      </w:r>
      <w:r>
        <w:rPr>
          <w:rStyle w:val="NormalTok"/>
        </w:rPr>
        <w:t xml:space="preserve"> </w:t>
      </w:r>
      <w:r>
        <w:rPr>
          <w:rStyle w:val="FunctionTok"/>
        </w:rPr>
        <w:t xml:space="preserve">alphabetFrequency</w:t>
      </w:r>
      <w:r>
        <w:rPr>
          <w:rStyle w:val="NormalTok"/>
        </w:rPr>
        <w:t xml:space="preserve">(windows2, </w:t>
      </w:r>
      <w:r>
        <w:rPr>
          <w:rStyle w:val="AttributeTok"/>
        </w:rPr>
        <w:t xml:space="preserve">as.prob=</w:t>
      </w:r>
      <w:r>
        <w:rPr>
          <w:rStyle w:val="NormalTok"/>
        </w:rPr>
        <w:t xml:space="preserve">T)</w:t>
      </w:r>
      <w:r>
        <w:br/>
      </w:r>
      <w:r>
        <w:br/>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(covidWindowsFreq))</w:t>
      </w:r>
      <w:r>
        <w:br/>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(originalCoronavirusFreq))</w:t>
      </w:r>
      <w:r>
        <w:br/>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FunctionTok"/>
        </w:rPr>
        <w:t xml:space="preserve">matplot</w:t>
      </w:r>
      <w:r>
        <w:rPr>
          <w:rStyle w:val="NormalTok"/>
        </w:rPr>
        <w:t xml:space="preserve">(covidS, covidWindowsFreq[, </w:t>
      </w:r>
      <w:r>
        <w:rPr>
          <w:rStyle w:val="DecValTok"/>
        </w:rPr>
        <w:t xml:space="preserve">2</w:t>
      </w:r>
      <w:r>
        <w:rPr>
          <w:rStyle w:val="NormalTok"/>
        </w:rPr>
        <w:t xml:space="preserve">] </w:t>
      </w:r>
      <w:r>
        <w:rPr>
          <w:rStyle w:val="SpecialCharTok"/>
        </w:rPr>
        <w:t xml:space="preserve">+</w:t>
      </w:r>
      <w:r>
        <w:rPr>
          <w:rStyle w:val="NormalTok"/>
        </w:rPr>
        <w:t xml:space="preserve"> covidWindowsFreq[, </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"position in genome"</w:t>
      </w:r>
      <w:r>
        <w:rPr>
          <w:rStyle w:val="NormalTok"/>
        </w:rPr>
        <w:t xml:space="preserve">, </w:t>
      </w:r>
      <w:r>
        <w:rPr>
          <w:rStyle w:val="AttributeTok"/>
        </w:rPr>
        <w:t xml:space="preserve">ylab=</w:t>
      </w:r>
      <w:r>
        <w:rPr>
          <w:rStyle w:val="StringTok"/>
        </w:rPr>
        <w:t xml:space="preserve">"GC Content"</w:t>
      </w:r>
      <w:r>
        <w:rPr>
          <w:rStyle w:val="NormalTok"/>
        </w:rPr>
        <w:t xml:space="preserve">, </w:t>
      </w:r>
      <w:r>
        <w:rPr>
          <w:rStyle w:val="AttributeTok"/>
        </w:rPr>
        <w:t xml:space="preserve">main=</w:t>
      </w:r>
      <w:r>
        <w:rPr>
          <w:rStyle w:val="StringTok"/>
        </w:rPr>
        <w:t xml:space="preserve">"Comparing Nucleotide Window GC Content of Covid-19 vs Coronavirus 1965"</w:t>
      </w:r>
      <w:r>
        <w:rPr>
          <w:rStyle w:val="NormalTok"/>
        </w:rPr>
        <w:t xml:space="preserve">)</w:t>
      </w:r>
      <w:r>
        <w:br/>
      </w:r>
      <w:r>
        <w:rPr>
          <w:rStyle w:val="FunctionTok"/>
        </w:rPr>
        <w:t xml:space="preserve">matlines</w:t>
      </w:r>
      <w:r>
        <w:rPr>
          <w:rStyle w:val="NormalTok"/>
        </w:rPr>
        <w:t xml:space="preserve">(originalCoronavirusS, originalCoronavirusWindowsFreq[,</w:t>
      </w:r>
      <w:r>
        <w:rPr>
          <w:rStyle w:val="DecValTok"/>
        </w:rPr>
        <w:t xml:space="preserve">2</w:t>
      </w:r>
      <w:r>
        <w:rPr>
          <w:rStyle w:val="NormalTok"/>
        </w:rPr>
        <w:t xml:space="preserve">] </w:t>
      </w:r>
      <w:r>
        <w:rPr>
          <w:rStyle w:val="SpecialCharTok"/>
        </w:rPr>
        <w:t xml:space="preserve">+</w:t>
      </w:r>
      <w:r>
        <w:rPr>
          <w:rStyle w:val="NormalTok"/>
        </w:rPr>
        <w:t xml:space="preserve"> originalCoronavirusWindowsFreq[,</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FunctionTok"/>
        </w:rPr>
        <w:t xml:space="preserve">legend</w:t>
      </w:r>
      <w:r>
        <w:rPr>
          <w:rStyle w:val="NormalTok"/>
        </w:rPr>
        <w:t xml:space="preserve">(</w:t>
      </w:r>
      <w:r>
        <w:rPr>
          <w:rStyle w:val="StringTok"/>
        </w:rPr>
        <w:t xml:space="preserve">"bottom"</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"SARS-CoV-2"</w:t>
      </w:r>
      <w:r>
        <w:rPr>
          <w:rStyle w:val="NormalTok"/>
        </w:rPr>
        <w:t xml:space="preserve">, </w:t>
      </w:r>
      <w:r>
        <w:rPr>
          <w:rStyle w:val="StringTok"/>
        </w:rPr>
        <w:t xml:space="preserve">"First Human Coronavirus 1965"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inset=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20211212_Final_Project_Vargas_files/figure-docx/Comparing%20Nucleotide%20Window%20GC%20Content%20of%20Covid-19%20vs%20Coronavirus%201965-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bookmarkEnd w:id="24"/>
    <w:bookmarkStart w:id="26" w:name="results-part-2-of-3"/>
    <w:p>
      <w:pPr>
        <w:pStyle w:val="Heading4"/>
      </w:pPr>
      <w:r>
        <w:t xml:space="preserve">RESULTS (part 2 of 3)</w:t>
      </w:r>
    </w:p>
    <w:p>
      <w:pPr>
        <w:pStyle w:val="FirstParagraph"/>
      </w:pPr>
      <w:r>
        <w:t xml:space="preserve">The input data were FASTA sequences of SARS-CoV-2 and B814 coronavirus (first human isolated coronavirus). The output is a matplot of the 100bp nucleotide window GC content versus the associated coronavirus.</w:t>
      </w:r>
      <w:r>
        <w:t xml:space="preserve"> </w:t>
      </w:r>
      <w:r>
        <w:t xml:space="preserve">From the above figure, we see that SARS-CoV-2 has a larger genome approx. 3kb larger than coronavirus B814. There is also a trailing off at the 3’end of GC content, a trend that is a common among genomes. The 5’ end has the highest GC content. The spread and variation of GC content from the matplot between the two viruses looks similar and are consistently lower than 0.5.</w:t>
      </w:r>
    </w:p>
    <w:p>
      <w:pPr>
        <w:pStyle w:val="SourceCode"/>
      </w:pPr>
      <w:r>
        <w:rPr>
          <w:rStyle w:val="CommentTok"/>
        </w:rPr>
        <w:t xml:space="preserve">#In this block, I am comparing the codon usage of the Spike gene for various famous coronaviruses of interest</w:t>
      </w:r>
      <w:r>
        <w:br/>
      </w:r>
      <w:r>
        <w:br/>
      </w:r>
      <w:r>
        <w:rPr>
          <w:rStyle w:val="CommentTok"/>
        </w:rPr>
        <w:t xml:space="preserve">#initialize matrix of codons</w:t>
      </w:r>
      <w:r>
        <w:br/>
      </w:r>
      <w:r>
        <w:rPr>
          <w:rStyle w:val="NormalTok"/>
        </w:rPr>
        <w:t xml:space="preserve">m1 </w:t>
      </w:r>
      <w:r>
        <w:rPr>
          <w:rStyle w:val="OtherTok"/>
        </w:rPr>
        <w:t xml:space="preserve">&lt;-</w:t>
      </w:r>
      <w:r>
        <w:rPr>
          <w:rStyle w:val="NormalTok"/>
        </w:rPr>
        <w:t xml:space="preserve"> </w:t>
      </w:r>
      <w:r>
        <w:rPr>
          <w:rStyle w:val="FunctionTok"/>
        </w:rPr>
        <w:t xml:space="preserve">matrix</w:t>
      </w:r>
      <w:r>
        <w:rPr>
          <w:rStyle w:val="NormalTok"/>
        </w:rPr>
        <w:t xml:space="preserve">(0L, </w:t>
      </w:r>
      <w:r>
        <w:rPr>
          <w:rStyle w:val="AttributeTok"/>
        </w:rPr>
        <w:t xml:space="preserve">nrow =</w:t>
      </w:r>
      <w:r>
        <w:rPr>
          <w:rStyle w:val="NormalTok"/>
        </w:rPr>
        <w:t xml:space="preserve"> </w:t>
      </w:r>
      <w:r>
        <w:rPr>
          <w:rStyle w:val="DecValTok"/>
        </w:rPr>
        <w:t xml:space="preserve">5</w:t>
      </w:r>
      <w:r>
        <w:rPr>
          <w:rStyle w:val="NormalTok"/>
        </w:rPr>
        <w:t xml:space="preserve">, </w:t>
      </w:r>
      <w:r>
        <w:rPr>
          <w:rStyle w:val="AttributeTok"/>
        </w:rPr>
        <w:t xml:space="preserve">ncol=</w:t>
      </w:r>
      <w:r>
        <w:rPr>
          <w:rStyle w:val="DecValTok"/>
        </w:rPr>
        <w:t xml:space="preserve">64</w:t>
      </w:r>
      <w:r>
        <w:rPr>
          <w:rStyle w:val="NormalTok"/>
        </w:rPr>
        <w:t xml:space="preserve">)</w:t>
      </w:r>
      <w:r>
        <w:br/>
      </w:r>
      <w:r>
        <w:rPr>
          <w:rStyle w:val="NormalTok"/>
        </w:rPr>
        <w:t xml:space="preserve">codonPattern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"GCT"</w:t>
      </w:r>
      <w:r>
        <w:rPr>
          <w:rStyle w:val="NormalTok"/>
        </w:rPr>
        <w:t xml:space="preserve">, </w:t>
      </w:r>
      <w:r>
        <w:rPr>
          <w:rStyle w:val="StringTok"/>
        </w:rPr>
        <w:t xml:space="preserve">"GCC"</w:t>
      </w:r>
      <w:r>
        <w:rPr>
          <w:rStyle w:val="NormalTok"/>
        </w:rPr>
        <w:t xml:space="preserve">, </w:t>
      </w:r>
      <w:r>
        <w:rPr>
          <w:rStyle w:val="StringTok"/>
        </w:rPr>
        <w:t xml:space="preserve">"GCA"</w:t>
      </w:r>
      <w:r>
        <w:rPr>
          <w:rStyle w:val="NormalTok"/>
        </w:rPr>
        <w:t xml:space="preserve">, </w:t>
      </w:r>
      <w:r>
        <w:rPr>
          <w:rStyle w:val="StringTok"/>
        </w:rPr>
        <w:t xml:space="preserve">"GCG"</w:t>
      </w:r>
      <w:r>
        <w:rPr>
          <w:rStyle w:val="NormalTok"/>
        </w:rPr>
        <w:t xml:space="preserve">, </w:t>
      </w:r>
      <w:r>
        <w:rPr>
          <w:rStyle w:val="StringTok"/>
        </w:rPr>
        <w:t xml:space="preserve">"CGT"</w:t>
      </w:r>
      <w:r>
        <w:rPr>
          <w:rStyle w:val="NormalTok"/>
        </w:rPr>
        <w:t xml:space="preserve">, </w:t>
      </w:r>
      <w:r>
        <w:rPr>
          <w:rStyle w:val="StringTok"/>
        </w:rPr>
        <w:t xml:space="preserve">"CGC"</w:t>
      </w:r>
      <w:r>
        <w:rPr>
          <w:rStyle w:val="NormalTok"/>
        </w:rPr>
        <w:t xml:space="preserve">, </w:t>
      </w:r>
      <w:r>
        <w:rPr>
          <w:rStyle w:val="StringTok"/>
        </w:rPr>
        <w:t xml:space="preserve">"CGA"</w:t>
      </w:r>
      <w:r>
        <w:rPr>
          <w:rStyle w:val="NormalTok"/>
        </w:rPr>
        <w:t xml:space="preserve">, </w:t>
      </w:r>
      <w:r>
        <w:rPr>
          <w:rStyle w:val="StringTok"/>
        </w:rPr>
        <w:t xml:space="preserve">"CGG"</w:t>
      </w:r>
      <w:r>
        <w:rPr>
          <w:rStyle w:val="NormalTok"/>
        </w:rPr>
        <w:t xml:space="preserve">, </w:t>
      </w:r>
      <w:r>
        <w:rPr>
          <w:rStyle w:val="StringTok"/>
        </w:rPr>
        <w:t xml:space="preserve">"AGA"</w:t>
      </w:r>
      <w:r>
        <w:rPr>
          <w:rStyle w:val="NormalTok"/>
        </w:rPr>
        <w:t xml:space="preserve">, </w:t>
      </w:r>
      <w:r>
        <w:rPr>
          <w:rStyle w:val="StringTok"/>
        </w:rPr>
        <w:t xml:space="preserve">"AGG"</w:t>
      </w:r>
      <w:r>
        <w:rPr>
          <w:rStyle w:val="NormalTok"/>
        </w:rPr>
        <w:t xml:space="preserve">, </w:t>
      </w:r>
      <w:r>
        <w:rPr>
          <w:rStyle w:val="StringTok"/>
        </w:rPr>
        <w:t xml:space="preserve">"AAT"</w:t>
      </w:r>
      <w:r>
        <w:rPr>
          <w:rStyle w:val="NormalTok"/>
        </w:rPr>
        <w:t xml:space="preserve">, </w:t>
      </w:r>
      <w:r>
        <w:rPr>
          <w:rStyle w:val="StringTok"/>
        </w:rPr>
        <w:t xml:space="preserve">"AAC"</w:t>
      </w:r>
      <w:r>
        <w:rPr>
          <w:rStyle w:val="NormalTok"/>
        </w:rPr>
        <w:t xml:space="preserve">, </w:t>
      </w:r>
      <w:r>
        <w:rPr>
          <w:rStyle w:val="StringTok"/>
        </w:rPr>
        <w:t xml:space="preserve">"GAT"</w:t>
      </w:r>
      <w:r>
        <w:rPr>
          <w:rStyle w:val="NormalTok"/>
        </w:rPr>
        <w:t xml:space="preserve">, </w:t>
      </w:r>
      <w:r>
        <w:rPr>
          <w:rStyle w:val="StringTok"/>
        </w:rPr>
        <w:t xml:space="preserve">"GAC"</w:t>
      </w:r>
      <w:r>
        <w:rPr>
          <w:rStyle w:val="NormalTok"/>
        </w:rPr>
        <w:t xml:space="preserve">, </w:t>
      </w:r>
      <w:r>
        <w:rPr>
          <w:rStyle w:val="StringTok"/>
        </w:rPr>
        <w:t xml:space="preserve">"TGT"</w:t>
      </w:r>
      <w:r>
        <w:rPr>
          <w:rStyle w:val="NormalTok"/>
        </w:rPr>
        <w:t xml:space="preserve">, </w:t>
      </w:r>
      <w:r>
        <w:rPr>
          <w:rStyle w:val="StringTok"/>
        </w:rPr>
        <w:t xml:space="preserve">"TGC"</w:t>
      </w:r>
      <w:r>
        <w:rPr>
          <w:rStyle w:val="NormalTok"/>
        </w:rPr>
        <w:t xml:space="preserve">, </w:t>
      </w:r>
      <w:r>
        <w:rPr>
          <w:rStyle w:val="StringTok"/>
        </w:rPr>
        <w:t xml:space="preserve">"CAA"</w:t>
      </w:r>
      <w:r>
        <w:rPr>
          <w:rStyle w:val="NormalTok"/>
        </w:rPr>
        <w:t xml:space="preserve">, </w:t>
      </w:r>
      <w:r>
        <w:rPr>
          <w:rStyle w:val="StringTok"/>
        </w:rPr>
        <w:t xml:space="preserve">"CAG"</w:t>
      </w:r>
      <w:r>
        <w:rPr>
          <w:rStyle w:val="NormalTok"/>
        </w:rPr>
        <w:t xml:space="preserve">, </w:t>
      </w:r>
      <w:r>
        <w:rPr>
          <w:rStyle w:val="StringTok"/>
        </w:rPr>
        <w:t xml:space="preserve">"GAA"</w:t>
      </w:r>
      <w:r>
        <w:rPr>
          <w:rStyle w:val="NormalTok"/>
        </w:rPr>
        <w:t xml:space="preserve">, </w:t>
      </w:r>
      <w:r>
        <w:rPr>
          <w:rStyle w:val="StringTok"/>
        </w:rPr>
        <w:t xml:space="preserve">"GAG"</w:t>
      </w:r>
      <w:r>
        <w:rPr>
          <w:rStyle w:val="NormalTok"/>
        </w:rPr>
        <w:t xml:space="preserve">, </w:t>
      </w:r>
      <w:r>
        <w:rPr>
          <w:rStyle w:val="StringTok"/>
        </w:rPr>
        <w:t xml:space="preserve">"GGT"</w:t>
      </w:r>
      <w:r>
        <w:rPr>
          <w:rStyle w:val="NormalTok"/>
        </w:rPr>
        <w:t xml:space="preserve">, </w:t>
      </w:r>
      <w:r>
        <w:rPr>
          <w:rStyle w:val="StringTok"/>
        </w:rPr>
        <w:t xml:space="preserve">"GGC"</w:t>
      </w:r>
      <w:r>
        <w:rPr>
          <w:rStyle w:val="NormalTok"/>
        </w:rPr>
        <w:t xml:space="preserve">, </w:t>
      </w:r>
      <w:r>
        <w:rPr>
          <w:rStyle w:val="StringTok"/>
        </w:rPr>
        <w:t xml:space="preserve">"GGA"</w:t>
      </w:r>
      <w:r>
        <w:rPr>
          <w:rStyle w:val="NormalTok"/>
        </w:rPr>
        <w:t xml:space="preserve">, </w:t>
      </w:r>
      <w:r>
        <w:rPr>
          <w:rStyle w:val="StringTok"/>
        </w:rPr>
        <w:t xml:space="preserve">"GGG"</w:t>
      </w:r>
      <w:r>
        <w:rPr>
          <w:rStyle w:val="NormalTok"/>
        </w:rPr>
        <w:t xml:space="preserve">, </w:t>
      </w:r>
      <w:r>
        <w:rPr>
          <w:rStyle w:val="StringTok"/>
        </w:rPr>
        <w:t xml:space="preserve">"CAT"</w:t>
      </w:r>
      <w:r>
        <w:rPr>
          <w:rStyle w:val="NormalTok"/>
        </w:rPr>
        <w:t xml:space="preserve">, </w:t>
      </w:r>
      <w:r>
        <w:rPr>
          <w:rStyle w:val="StringTok"/>
        </w:rPr>
        <w:t xml:space="preserve">"CAC"</w:t>
      </w:r>
      <w:r>
        <w:rPr>
          <w:rStyle w:val="NormalTok"/>
        </w:rPr>
        <w:t xml:space="preserve">, </w:t>
      </w:r>
      <w:r>
        <w:rPr>
          <w:rStyle w:val="StringTok"/>
        </w:rPr>
        <w:t xml:space="preserve">"ATT"</w:t>
      </w:r>
      <w:r>
        <w:rPr>
          <w:rStyle w:val="NormalTok"/>
        </w:rPr>
        <w:t xml:space="preserve">, </w:t>
      </w:r>
      <w:r>
        <w:rPr>
          <w:rStyle w:val="StringTok"/>
        </w:rPr>
        <w:t xml:space="preserve">"ATC"</w:t>
      </w:r>
      <w:r>
        <w:rPr>
          <w:rStyle w:val="NormalTok"/>
        </w:rPr>
        <w:t xml:space="preserve">, </w:t>
      </w:r>
      <w:r>
        <w:rPr>
          <w:rStyle w:val="StringTok"/>
        </w:rPr>
        <w:t xml:space="preserve">"ATA"</w:t>
      </w:r>
      <w:r>
        <w:rPr>
          <w:rStyle w:val="NormalTok"/>
        </w:rPr>
        <w:t xml:space="preserve">, </w:t>
      </w:r>
      <w:r>
        <w:rPr>
          <w:rStyle w:val="StringTok"/>
        </w:rPr>
        <w:t xml:space="preserve">"TTA"</w:t>
      </w:r>
      <w:r>
        <w:rPr>
          <w:rStyle w:val="NormalTok"/>
        </w:rPr>
        <w:t xml:space="preserve">, </w:t>
      </w:r>
      <w:r>
        <w:rPr>
          <w:rStyle w:val="StringTok"/>
        </w:rPr>
        <w:t xml:space="preserve">"TTG"</w:t>
      </w:r>
      <w:r>
        <w:rPr>
          <w:rStyle w:val="NormalTok"/>
        </w:rPr>
        <w:t xml:space="preserve">, </w:t>
      </w:r>
      <w:r>
        <w:rPr>
          <w:rStyle w:val="StringTok"/>
        </w:rPr>
        <w:t xml:space="preserve">"CTT"</w:t>
      </w:r>
      <w:r>
        <w:rPr>
          <w:rStyle w:val="NormalTok"/>
        </w:rPr>
        <w:t xml:space="preserve">, </w:t>
      </w:r>
      <w:r>
        <w:rPr>
          <w:rStyle w:val="StringTok"/>
        </w:rPr>
        <w:t xml:space="preserve">"CTC"</w:t>
      </w:r>
      <w:r>
        <w:rPr>
          <w:rStyle w:val="NormalTok"/>
        </w:rPr>
        <w:t xml:space="preserve">, </w:t>
      </w:r>
      <w:r>
        <w:rPr>
          <w:rStyle w:val="StringTok"/>
        </w:rPr>
        <w:t xml:space="preserve">"CTA"</w:t>
      </w:r>
      <w:r>
        <w:rPr>
          <w:rStyle w:val="NormalTok"/>
        </w:rPr>
        <w:t xml:space="preserve">, </w:t>
      </w:r>
      <w:r>
        <w:rPr>
          <w:rStyle w:val="StringTok"/>
        </w:rPr>
        <w:t xml:space="preserve">"CTG"</w:t>
      </w:r>
      <w:r>
        <w:rPr>
          <w:rStyle w:val="NormalTok"/>
        </w:rPr>
        <w:t xml:space="preserve">, </w:t>
      </w:r>
      <w:r>
        <w:rPr>
          <w:rStyle w:val="StringTok"/>
        </w:rPr>
        <w:t xml:space="preserve">"AAA"</w:t>
      </w:r>
      <w:r>
        <w:rPr>
          <w:rStyle w:val="NormalTok"/>
        </w:rPr>
        <w:t xml:space="preserve">, </w:t>
      </w:r>
      <w:r>
        <w:rPr>
          <w:rStyle w:val="StringTok"/>
        </w:rPr>
        <w:t xml:space="preserve">"AAG"</w:t>
      </w:r>
      <w:r>
        <w:rPr>
          <w:rStyle w:val="NormalTok"/>
        </w:rPr>
        <w:t xml:space="preserve">, </w:t>
      </w:r>
      <w:r>
        <w:rPr>
          <w:rStyle w:val="StringTok"/>
        </w:rPr>
        <w:t xml:space="preserve">"ATG"</w:t>
      </w:r>
      <w:r>
        <w:rPr>
          <w:rStyle w:val="NormalTok"/>
        </w:rPr>
        <w:t xml:space="preserve">, </w:t>
      </w:r>
      <w:r>
        <w:rPr>
          <w:rStyle w:val="StringTok"/>
        </w:rPr>
        <w:t xml:space="preserve">"TTT"</w:t>
      </w:r>
      <w:r>
        <w:rPr>
          <w:rStyle w:val="NormalTok"/>
        </w:rPr>
        <w:t xml:space="preserve">, </w:t>
      </w:r>
      <w:r>
        <w:rPr>
          <w:rStyle w:val="StringTok"/>
        </w:rPr>
        <w:t xml:space="preserve">"TTC"</w:t>
      </w:r>
      <w:r>
        <w:rPr>
          <w:rStyle w:val="NormalTok"/>
        </w:rPr>
        <w:t xml:space="preserve">, </w:t>
      </w:r>
      <w:r>
        <w:rPr>
          <w:rStyle w:val="StringTok"/>
        </w:rPr>
        <w:t xml:space="preserve">"CCT"</w:t>
      </w:r>
      <w:r>
        <w:rPr>
          <w:rStyle w:val="NormalTok"/>
        </w:rPr>
        <w:t xml:space="preserve">, </w:t>
      </w:r>
      <w:r>
        <w:rPr>
          <w:rStyle w:val="StringTok"/>
        </w:rPr>
        <w:t xml:space="preserve">"CCC"</w:t>
      </w:r>
      <w:r>
        <w:rPr>
          <w:rStyle w:val="NormalTok"/>
        </w:rPr>
        <w:t xml:space="preserve">, </w:t>
      </w:r>
      <w:r>
        <w:rPr>
          <w:rStyle w:val="StringTok"/>
        </w:rPr>
        <w:t xml:space="preserve">"CCA"</w:t>
      </w:r>
      <w:r>
        <w:rPr>
          <w:rStyle w:val="NormalTok"/>
        </w:rPr>
        <w:t xml:space="preserve">, </w:t>
      </w:r>
      <w:r>
        <w:rPr>
          <w:rStyle w:val="StringTok"/>
        </w:rPr>
        <w:t xml:space="preserve">"CCG"</w:t>
      </w:r>
      <w:r>
        <w:rPr>
          <w:rStyle w:val="NormalTok"/>
        </w:rPr>
        <w:t xml:space="preserve">, </w:t>
      </w:r>
      <w:r>
        <w:rPr>
          <w:rStyle w:val="StringTok"/>
        </w:rPr>
        <w:t xml:space="preserve">"TCT"</w:t>
      </w:r>
      <w:r>
        <w:rPr>
          <w:rStyle w:val="NormalTok"/>
        </w:rPr>
        <w:t xml:space="preserve">, </w:t>
      </w:r>
      <w:r>
        <w:rPr>
          <w:rStyle w:val="StringTok"/>
        </w:rPr>
        <w:t xml:space="preserve">"TCC"</w:t>
      </w:r>
      <w:r>
        <w:rPr>
          <w:rStyle w:val="NormalTok"/>
        </w:rPr>
        <w:t xml:space="preserve">, </w:t>
      </w:r>
      <w:r>
        <w:rPr>
          <w:rStyle w:val="StringTok"/>
        </w:rPr>
        <w:t xml:space="preserve">"TCA"</w:t>
      </w:r>
      <w:r>
        <w:rPr>
          <w:rStyle w:val="NormalTok"/>
        </w:rPr>
        <w:t xml:space="preserve">, </w:t>
      </w:r>
      <w:r>
        <w:rPr>
          <w:rStyle w:val="StringTok"/>
        </w:rPr>
        <w:t xml:space="preserve">"TCG"</w:t>
      </w:r>
      <w:r>
        <w:rPr>
          <w:rStyle w:val="NormalTok"/>
        </w:rPr>
        <w:t xml:space="preserve">, </w:t>
      </w:r>
      <w:r>
        <w:rPr>
          <w:rStyle w:val="StringTok"/>
        </w:rPr>
        <w:t xml:space="preserve">"AGT"</w:t>
      </w:r>
      <w:r>
        <w:rPr>
          <w:rStyle w:val="NormalTok"/>
        </w:rPr>
        <w:t xml:space="preserve">, </w:t>
      </w:r>
      <w:r>
        <w:rPr>
          <w:rStyle w:val="StringTok"/>
        </w:rPr>
        <w:t xml:space="preserve">"AGC"</w:t>
      </w:r>
      <w:r>
        <w:rPr>
          <w:rStyle w:val="NormalTok"/>
        </w:rPr>
        <w:t xml:space="preserve">, </w:t>
      </w:r>
      <w:r>
        <w:rPr>
          <w:rStyle w:val="StringTok"/>
        </w:rPr>
        <w:t xml:space="preserve">"ACT"</w:t>
      </w:r>
      <w:r>
        <w:rPr>
          <w:rStyle w:val="NormalTok"/>
        </w:rPr>
        <w:t xml:space="preserve">, </w:t>
      </w:r>
      <w:r>
        <w:rPr>
          <w:rStyle w:val="StringTok"/>
        </w:rPr>
        <w:t xml:space="preserve">"ACC"</w:t>
      </w:r>
      <w:r>
        <w:rPr>
          <w:rStyle w:val="NormalTok"/>
        </w:rPr>
        <w:t xml:space="preserve">, </w:t>
      </w:r>
      <w:r>
        <w:rPr>
          <w:rStyle w:val="StringTok"/>
        </w:rPr>
        <w:t xml:space="preserve">"ACA"</w:t>
      </w:r>
      <w:r>
        <w:rPr>
          <w:rStyle w:val="NormalTok"/>
        </w:rPr>
        <w:t xml:space="preserve">, </w:t>
      </w:r>
      <w:r>
        <w:rPr>
          <w:rStyle w:val="StringTok"/>
        </w:rPr>
        <w:t xml:space="preserve">"ACG"</w:t>
      </w:r>
      <w:r>
        <w:rPr>
          <w:rStyle w:val="NormalTok"/>
        </w:rPr>
        <w:t xml:space="preserve">, </w:t>
      </w:r>
      <w:r>
        <w:rPr>
          <w:rStyle w:val="StringTok"/>
        </w:rPr>
        <w:t xml:space="preserve">"TGG"</w:t>
      </w:r>
      <w:r>
        <w:rPr>
          <w:rStyle w:val="NormalTok"/>
        </w:rPr>
        <w:t xml:space="preserve">, </w:t>
      </w:r>
      <w:r>
        <w:rPr>
          <w:rStyle w:val="StringTok"/>
        </w:rPr>
        <w:t xml:space="preserve">"TAT"</w:t>
      </w:r>
      <w:r>
        <w:rPr>
          <w:rStyle w:val="NormalTok"/>
        </w:rPr>
        <w:t xml:space="preserve">, </w:t>
      </w:r>
      <w:r>
        <w:rPr>
          <w:rStyle w:val="StringTok"/>
        </w:rPr>
        <w:t xml:space="preserve">"TAC"</w:t>
      </w:r>
      <w:r>
        <w:rPr>
          <w:rStyle w:val="NormalTok"/>
        </w:rPr>
        <w:t xml:space="preserve">, </w:t>
      </w:r>
      <w:r>
        <w:rPr>
          <w:rStyle w:val="StringTok"/>
        </w:rPr>
        <w:t xml:space="preserve">"GTT"</w:t>
      </w:r>
      <w:r>
        <w:rPr>
          <w:rStyle w:val="NormalTok"/>
        </w:rPr>
        <w:t xml:space="preserve">, </w:t>
      </w:r>
      <w:r>
        <w:rPr>
          <w:rStyle w:val="StringTok"/>
        </w:rPr>
        <w:t xml:space="preserve">"GTC"</w:t>
      </w:r>
      <w:r>
        <w:rPr>
          <w:rStyle w:val="NormalTok"/>
        </w:rPr>
        <w:t xml:space="preserve">, </w:t>
      </w:r>
      <w:r>
        <w:rPr>
          <w:rStyle w:val="StringTok"/>
        </w:rPr>
        <w:t xml:space="preserve">"GTA"</w:t>
      </w:r>
      <w:r>
        <w:rPr>
          <w:rStyle w:val="NormalTok"/>
        </w:rPr>
        <w:t xml:space="preserve">, </w:t>
      </w:r>
      <w:r>
        <w:rPr>
          <w:rStyle w:val="StringTok"/>
        </w:rPr>
        <w:t xml:space="preserve">"GTG"</w:t>
      </w:r>
      <w:r>
        <w:rPr>
          <w:rStyle w:val="NormalTok"/>
        </w:rPr>
        <w:t xml:space="preserve">, </w:t>
      </w:r>
      <w:r>
        <w:rPr>
          <w:rStyle w:val="StringTok"/>
        </w:rPr>
        <w:t xml:space="preserve">"TAA"</w:t>
      </w:r>
      <w:r>
        <w:rPr>
          <w:rStyle w:val="NormalTok"/>
        </w:rPr>
        <w:t xml:space="preserve">, </w:t>
      </w:r>
      <w:r>
        <w:rPr>
          <w:rStyle w:val="StringTok"/>
        </w:rPr>
        <w:t xml:space="preserve">"TGA"</w:t>
      </w:r>
      <w:r>
        <w:rPr>
          <w:rStyle w:val="NormalTok"/>
        </w:rPr>
        <w:t xml:space="preserve">, </w:t>
      </w:r>
      <w:r>
        <w:rPr>
          <w:rStyle w:val="StringTok"/>
        </w:rPr>
        <w:t xml:space="preserve">"TAG"</w:t>
      </w:r>
      <w:r>
        <w:rPr>
          <w:rStyle w:val="NormalTok"/>
        </w:rPr>
        <w:t xml:space="preserve">)</w:t>
      </w:r>
      <w:r>
        <w:br/>
      </w:r>
      <w:r>
        <w:rPr>
          <w:rStyle w:val="FunctionTok"/>
        </w:rPr>
        <w:t xml:space="preserve">colnames</w:t>
      </w:r>
      <w:r>
        <w:rPr>
          <w:rStyle w:val="NormalTok"/>
        </w:rPr>
        <w:t xml:space="preserve">(m1) </w:t>
      </w:r>
      <w:r>
        <w:rPr>
          <w:rStyle w:val="OtherTok"/>
        </w:rPr>
        <w:t xml:space="preserve">&lt;-</w:t>
      </w:r>
      <w:r>
        <w:rPr>
          <w:rStyle w:val="NormalTok"/>
        </w:rPr>
        <w:t xml:space="preserve"> codonPattern</w:t>
      </w:r>
      <w:r>
        <w:br/>
      </w:r>
      <w:r>
        <w:br/>
      </w:r>
      <w:r>
        <w:rPr>
          <w:rStyle w:val="NormalTok"/>
        </w:rPr>
        <w:t xml:space="preserve">r1 </w:t>
      </w:r>
      <w:r>
        <w:rPr>
          <w:rStyle w:val="OtherTok"/>
        </w:rPr>
        <w:t xml:space="preserve">&lt;-</w:t>
      </w:r>
      <w:r>
        <w:rPr>
          <w:rStyle w:val="NormalTok"/>
        </w:rPr>
        <w:t xml:space="preserve"> </w:t>
      </w:r>
      <w:r>
        <w:rPr>
          <w:rStyle w:val="FunctionTok"/>
        </w:rPr>
        <w:t xml:space="preserve">integer</w:t>
      </w:r>
      <w:r>
        <w:rPr>
          <w:rStyle w:val="NormalTok"/>
        </w:rPr>
        <w:t xml:space="preserve">(</w:t>
      </w:r>
      <w:r>
        <w:rPr>
          <w:rStyle w:val="FunctionTok"/>
        </w:rPr>
        <w:t xml:space="preserve">length</w:t>
      </w:r>
      <w:r>
        <w:rPr>
          <w:rStyle w:val="NormalTok"/>
        </w:rPr>
        <w:t xml:space="preserve">(codonPattern))</w:t>
      </w:r>
      <w:r>
        <w:br/>
      </w:r>
      <w:r>
        <w:br/>
      </w:r>
      <w:r>
        <w:rPr>
          <w:rStyle w:val="CommentTok"/>
        </w:rPr>
        <w:t xml:space="preserve">#store codon usage of Spike gene for each strain in codon matrix</w:t>
      </w:r>
      <w:r>
        <w:br/>
      </w:r>
      <w:r>
        <w:br/>
      </w:r>
      <w:r>
        <w:rPr>
          <w:rStyle w:val="CommentTok"/>
        </w:rPr>
        <w:t xml:space="preserve">#covidSpike gene 21563..25384</w:t>
      </w:r>
      <w:r>
        <w:br/>
      </w:r>
      <w:r>
        <w:rPr>
          <w:rStyle w:val="NormalTok"/>
        </w:rPr>
        <w:t xml:space="preserve">covidSpike </w:t>
      </w:r>
      <w:r>
        <w:rPr>
          <w:rStyle w:val="OtherTok"/>
        </w:rPr>
        <w:t xml:space="preserve">&lt;-</w:t>
      </w:r>
      <w:r>
        <w:rPr>
          <w:rStyle w:val="NormalTok"/>
        </w:rPr>
        <w:t xml:space="preserve"> </w:t>
      </w:r>
      <w:r>
        <w:rPr>
          <w:rStyle w:val="FunctionTok"/>
        </w:rPr>
        <w:t xml:space="preserve">subseq</w:t>
      </w:r>
      <w:r>
        <w:rPr>
          <w:rStyle w:val="NormalTok"/>
        </w:rPr>
        <w:t xml:space="preserve">(covid, </w:t>
      </w:r>
      <w:r>
        <w:rPr>
          <w:rStyle w:val="DecValTok"/>
        </w:rPr>
        <w:t xml:space="preserve">21563</w:t>
      </w:r>
      <w:r>
        <w:rPr>
          <w:rStyle w:val="NormalTok"/>
        </w:rPr>
        <w:t xml:space="preserve">, </w:t>
      </w:r>
      <w:r>
        <w:rPr>
          <w:rStyle w:val="DecValTok"/>
        </w:rPr>
        <w:t xml:space="preserve">25384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(r1)) {</w:t>
      </w:r>
      <w:r>
        <w:br/>
      </w:r>
      <w:r>
        <w:rPr>
          <w:rStyle w:val="NormalTok"/>
        </w:rPr>
        <w:t xml:space="preserve">  </w:t>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(codonPattern))</w:t>
      </w:r>
      <w:r>
        <w:br/>
      </w:r>
      <w:r>
        <w:rPr>
          <w:rStyle w:val="NormalTok"/>
        </w:rPr>
        <w:t xml:space="preserve">  </w:t>
      </w:r>
      <w:r>
        <w:rPr>
          <w:rStyle w:val="FunctionTok"/>
        </w:rPr>
        <w:t xml:space="preserve">stopifnot</w:t>
      </w:r>
      <w:r>
        <w:rPr>
          <w:rStyle w:val="NormalTok"/>
        </w:rPr>
        <w:t xml:space="preserve">(</w:t>
      </w:r>
      <w:r>
        <w:rPr>
          <w:rStyle w:val="FunctionTok"/>
        </w:rPr>
        <w:t xml:space="preserve">nchar</w:t>
      </w:r>
      <w:r>
        <w:rPr>
          <w:rStyle w:val="NormalTok"/>
        </w:rPr>
        <w:t xml:space="preserve">(covidSpike) </w:t>
      </w:r>
      <w:r>
        <w:rPr>
          <w:rStyle w:val="SpecialCharTok"/>
        </w:rPr>
        <w:t xml:space="preserve">&lt;</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(codonPattern[i], covidSpike)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value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w:t>
      </w:r>
      <w:r>
        <w:rPr>
          <w:rStyle w:val="FunctionTok"/>
        </w:rPr>
        <w:t xml:space="preserve">gregexpr</w:t>
      </w:r>
      <w:r>
        <w:rPr>
          <w:rStyle w:val="NormalTok"/>
        </w:rPr>
        <w:t xml:space="preserve">(codonPattern[i], covidSpike)))</w:t>
      </w:r>
      <w:r>
        <w:br/>
      </w:r>
      <w:r>
        <w:rPr>
          <w:rStyle w:val="NormalTok"/>
        </w:rPr>
        <w:t xml:space="preserve">    m1[</w:t>
      </w:r>
      <w:r>
        <w:rPr>
          <w:rStyle w:val="DecValTok"/>
        </w:rPr>
        <w:t xml:space="preserve">1</w:t>
      </w:r>
      <w:r>
        <w:rPr>
          <w:rStyle w:val="NormalTok"/>
        </w:rPr>
        <w:t xml:space="preserve">, i] </w:t>
      </w:r>
      <w:r>
        <w:rPr>
          <w:rStyle w:val="OtherTok"/>
        </w:rPr>
        <w:t xml:space="preserve">&lt;-</w:t>
      </w:r>
      <w:r>
        <w:rPr>
          <w:rStyle w:val="NormalTok"/>
        </w:rPr>
        <w:t xml:space="preserve"> m1[</w:t>
      </w:r>
      <w:r>
        <w:rPr>
          <w:rStyle w:val="DecValTok"/>
        </w:rPr>
        <w:t xml:space="preserve">1</w:t>
      </w:r>
      <w:r>
        <w:rPr>
          <w:rStyle w:val="NormalTok"/>
        </w:rPr>
        <w:t xml:space="preserve">, i] </w:t>
      </w:r>
      <w:r>
        <w:rPr>
          <w:rStyle w:val="SpecialCharTok"/>
        </w:rPr>
        <w:t xml:space="preserve">+</w:t>
      </w:r>
      <w:r>
        <w:rPr>
          <w:rStyle w:val="NormalTok"/>
        </w:rPr>
        <w:t xml:space="preserve"> value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br/>
      </w:r>
      <w:r>
        <w:br/>
      </w:r>
      <w:r>
        <w:rPr>
          <w:rStyle w:val="CommentTok"/>
        </w:rPr>
        <w:t xml:space="preserve">#omicronSpike gene 21497..25309</w:t>
      </w:r>
      <w:r>
        <w:br/>
      </w:r>
      <w:r>
        <w:rPr>
          <w:rStyle w:val="NormalTok"/>
        </w:rPr>
        <w:t xml:space="preserve">omicronSpike </w:t>
      </w:r>
      <w:r>
        <w:rPr>
          <w:rStyle w:val="OtherTok"/>
        </w:rPr>
        <w:t xml:space="preserve">&lt;-</w:t>
      </w:r>
      <w:r>
        <w:rPr>
          <w:rStyle w:val="NormalTok"/>
        </w:rPr>
        <w:t xml:space="preserve"> </w:t>
      </w:r>
      <w:r>
        <w:rPr>
          <w:rStyle w:val="FunctionTok"/>
        </w:rPr>
        <w:t xml:space="preserve">subseq</w:t>
      </w:r>
      <w:r>
        <w:rPr>
          <w:rStyle w:val="NormalTok"/>
        </w:rPr>
        <w:t xml:space="preserve">(omicron, </w:t>
      </w:r>
      <w:r>
        <w:rPr>
          <w:rStyle w:val="DecValTok"/>
        </w:rPr>
        <w:t xml:space="preserve">21497</w:t>
      </w:r>
      <w:r>
        <w:rPr>
          <w:rStyle w:val="NormalTok"/>
        </w:rPr>
        <w:t xml:space="preserve">, </w:t>
      </w:r>
      <w:r>
        <w:rPr>
          <w:rStyle w:val="DecValTok"/>
        </w:rPr>
        <w:t xml:space="preserve">25309</w:t>
      </w:r>
      <w:r>
        <w:rPr>
          <w:rStyle w:val="NormalTok"/>
        </w:rPr>
        <w:t xml:space="preserve">)</w:t>
      </w:r>
      <w:r>
        <w:br/>
      </w:r>
      <w:r>
        <w:rPr>
          <w:rStyle w:val="NormalTok"/>
        </w:rPr>
        <w:t xml:space="preserve">omicronSpike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(r1)) {</w:t>
      </w:r>
      <w:r>
        <w:br/>
      </w:r>
      <w:r>
        <w:rPr>
          <w:rStyle w:val="NormalTok"/>
        </w:rPr>
        <w:t xml:space="preserve">  </w:t>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(codonPattern))</w:t>
      </w:r>
      <w:r>
        <w:br/>
      </w:r>
      <w:r>
        <w:rPr>
          <w:rStyle w:val="NormalTok"/>
        </w:rPr>
        <w:t xml:space="preserve">  </w:t>
      </w:r>
      <w:r>
        <w:rPr>
          <w:rStyle w:val="FunctionTok"/>
        </w:rPr>
        <w:t xml:space="preserve">stopifnot</w:t>
      </w:r>
      <w:r>
        <w:rPr>
          <w:rStyle w:val="NormalTok"/>
        </w:rPr>
        <w:t xml:space="preserve">(</w:t>
      </w:r>
      <w:r>
        <w:rPr>
          <w:rStyle w:val="FunctionTok"/>
        </w:rPr>
        <w:t xml:space="preserve">nchar</w:t>
      </w:r>
      <w:r>
        <w:rPr>
          <w:rStyle w:val="NormalTok"/>
        </w:rPr>
        <w:t xml:space="preserve">(omicronSpike) </w:t>
      </w:r>
      <w:r>
        <w:rPr>
          <w:rStyle w:val="SpecialCharTok"/>
        </w:rPr>
        <w:t xml:space="preserve">&lt;</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(codonPattern[i], omicronSpike)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value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w:t>
      </w:r>
      <w:r>
        <w:rPr>
          <w:rStyle w:val="FunctionTok"/>
        </w:rPr>
        <w:t xml:space="preserve">gregexpr</w:t>
      </w:r>
      <w:r>
        <w:rPr>
          <w:rStyle w:val="NormalTok"/>
        </w:rPr>
        <w:t xml:space="preserve">(codonPattern[i], omicronSpike)))</w:t>
      </w:r>
      <w:r>
        <w:br/>
      </w:r>
      <w:r>
        <w:rPr>
          <w:rStyle w:val="NormalTok"/>
        </w:rPr>
        <w:t xml:space="preserve">    m1[</w:t>
      </w:r>
      <w:r>
        <w:rPr>
          <w:rStyle w:val="DecValTok"/>
        </w:rPr>
        <w:t xml:space="preserve">2</w:t>
      </w:r>
      <w:r>
        <w:rPr>
          <w:rStyle w:val="NormalTok"/>
        </w:rPr>
        <w:t xml:space="preserve">, i] </w:t>
      </w:r>
      <w:r>
        <w:rPr>
          <w:rStyle w:val="OtherTok"/>
        </w:rPr>
        <w:t xml:space="preserve">&lt;-</w:t>
      </w:r>
      <w:r>
        <w:rPr>
          <w:rStyle w:val="NormalTok"/>
        </w:rPr>
        <w:t xml:space="preserve"> m1[</w:t>
      </w:r>
      <w:r>
        <w:rPr>
          <w:rStyle w:val="DecValTok"/>
        </w:rPr>
        <w:t xml:space="preserve">2</w:t>
      </w:r>
      <w:r>
        <w:rPr>
          <w:rStyle w:val="NormalTok"/>
        </w:rPr>
        <w:t xml:space="preserve">, i] </w:t>
      </w:r>
      <w:r>
        <w:rPr>
          <w:rStyle w:val="SpecialCharTok"/>
        </w:rPr>
        <w:t xml:space="preserve">+</w:t>
      </w:r>
      <w:r>
        <w:rPr>
          <w:rStyle w:val="NormalTok"/>
        </w:rPr>
        <w:t xml:space="preserve"> value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br/>
      </w:r>
      <w:r>
        <w:rPr>
          <w:rStyle w:val="CommentTok"/>
        </w:rPr>
        <w:t xml:space="preserve">#MERSSpike gene 21456..25517</w:t>
      </w:r>
      <w:r>
        <w:br/>
      </w:r>
      <w:r>
        <w:rPr>
          <w:rStyle w:val="NormalTok"/>
        </w:rPr>
        <w:t xml:space="preserve">MERSSpike </w:t>
      </w:r>
      <w:r>
        <w:rPr>
          <w:rStyle w:val="OtherTok"/>
        </w:rPr>
        <w:t xml:space="preserve">&lt;-</w:t>
      </w:r>
      <w:r>
        <w:rPr>
          <w:rStyle w:val="NormalTok"/>
        </w:rPr>
        <w:t xml:space="preserve"> </w:t>
      </w:r>
      <w:r>
        <w:rPr>
          <w:rStyle w:val="FunctionTok"/>
        </w:rPr>
        <w:t xml:space="preserve">subseq</w:t>
      </w:r>
      <w:r>
        <w:rPr>
          <w:rStyle w:val="NormalTok"/>
        </w:rPr>
        <w:t xml:space="preserve">(MERS, </w:t>
      </w:r>
      <w:r>
        <w:rPr>
          <w:rStyle w:val="DecValTok"/>
        </w:rPr>
        <w:t xml:space="preserve">21456</w:t>
      </w:r>
      <w:r>
        <w:rPr>
          <w:rStyle w:val="NormalTok"/>
        </w:rPr>
        <w:t xml:space="preserve">, </w:t>
      </w:r>
      <w:r>
        <w:rPr>
          <w:rStyle w:val="DecValTok"/>
        </w:rPr>
        <w:t xml:space="preserve">25517</w:t>
      </w:r>
      <w:r>
        <w:rPr>
          <w:rStyle w:val="NormalTok"/>
        </w:rPr>
        <w:t xml:space="preserve">)</w:t>
      </w:r>
      <w:r>
        <w:br/>
      </w:r>
      <w:r>
        <w:rPr>
          <w:rStyle w:val="NormalTok"/>
        </w:rPr>
        <w:t xml:space="preserve">MERSSpike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(r1)) {</w:t>
      </w:r>
      <w:r>
        <w:br/>
      </w:r>
      <w:r>
        <w:rPr>
          <w:rStyle w:val="NormalTok"/>
        </w:rPr>
        <w:t xml:space="preserve">  </w:t>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(codonPattern))</w:t>
      </w:r>
      <w:r>
        <w:br/>
      </w:r>
      <w:r>
        <w:rPr>
          <w:rStyle w:val="NormalTok"/>
        </w:rPr>
        <w:t xml:space="preserve">  </w:t>
      </w:r>
      <w:r>
        <w:rPr>
          <w:rStyle w:val="FunctionTok"/>
        </w:rPr>
        <w:t xml:space="preserve">stopifnot</w:t>
      </w:r>
      <w:r>
        <w:rPr>
          <w:rStyle w:val="NormalTok"/>
        </w:rPr>
        <w:t xml:space="preserve">(</w:t>
      </w:r>
      <w:r>
        <w:rPr>
          <w:rStyle w:val="FunctionTok"/>
        </w:rPr>
        <w:t xml:space="preserve">nchar</w:t>
      </w:r>
      <w:r>
        <w:rPr>
          <w:rStyle w:val="NormalTok"/>
        </w:rPr>
        <w:t xml:space="preserve">(MERSSpike) </w:t>
      </w:r>
      <w:r>
        <w:rPr>
          <w:rStyle w:val="SpecialCharTok"/>
        </w:rPr>
        <w:t xml:space="preserve">&lt;</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(codonPattern[i], MERSSpike)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value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w:t>
      </w:r>
      <w:r>
        <w:rPr>
          <w:rStyle w:val="FunctionTok"/>
        </w:rPr>
        <w:t xml:space="preserve">gregexpr</w:t>
      </w:r>
      <w:r>
        <w:rPr>
          <w:rStyle w:val="NormalTok"/>
        </w:rPr>
        <w:t xml:space="preserve">(codonPattern[i], MERSSpike)))</w:t>
      </w:r>
      <w:r>
        <w:br/>
      </w:r>
      <w:r>
        <w:rPr>
          <w:rStyle w:val="NormalTok"/>
        </w:rPr>
        <w:t xml:space="preserve">    m1[</w:t>
      </w:r>
      <w:r>
        <w:rPr>
          <w:rStyle w:val="DecValTok"/>
        </w:rPr>
        <w:t xml:space="preserve">3</w:t>
      </w:r>
      <w:r>
        <w:rPr>
          <w:rStyle w:val="NormalTok"/>
        </w:rPr>
        <w:t xml:space="preserve">, i] </w:t>
      </w:r>
      <w:r>
        <w:rPr>
          <w:rStyle w:val="OtherTok"/>
        </w:rPr>
        <w:t xml:space="preserve">&lt;-</w:t>
      </w:r>
      <w:r>
        <w:rPr>
          <w:rStyle w:val="NormalTok"/>
        </w:rPr>
        <w:t xml:space="preserve"> m1[</w:t>
      </w:r>
      <w:r>
        <w:rPr>
          <w:rStyle w:val="DecValTok"/>
        </w:rPr>
        <w:t xml:space="preserve">3</w:t>
      </w:r>
      <w:r>
        <w:rPr>
          <w:rStyle w:val="NormalTok"/>
        </w:rPr>
        <w:t xml:space="preserve">, i] </w:t>
      </w:r>
      <w:r>
        <w:rPr>
          <w:rStyle w:val="SpecialCharTok"/>
        </w:rPr>
        <w:t xml:space="preserve">+</w:t>
      </w:r>
      <w:r>
        <w:rPr>
          <w:rStyle w:val="NormalTok"/>
        </w:rPr>
        <w:t xml:space="preserve"> value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br/>
      </w:r>
      <w:r>
        <w:rPr>
          <w:rStyle w:val="CommentTok"/>
        </w:rPr>
        <w:t xml:space="preserve">#SARS2003Spike gene 21492..25259</w:t>
      </w:r>
      <w:r>
        <w:br/>
      </w:r>
      <w:r>
        <w:rPr>
          <w:rStyle w:val="NormalTok"/>
        </w:rPr>
        <w:t xml:space="preserve">SARS2003Spike </w:t>
      </w:r>
      <w:r>
        <w:rPr>
          <w:rStyle w:val="OtherTok"/>
        </w:rPr>
        <w:t xml:space="preserve">&lt;-</w:t>
      </w:r>
      <w:r>
        <w:rPr>
          <w:rStyle w:val="NormalTok"/>
        </w:rPr>
        <w:t xml:space="preserve"> </w:t>
      </w:r>
      <w:r>
        <w:rPr>
          <w:rStyle w:val="FunctionTok"/>
        </w:rPr>
        <w:t xml:space="preserve">subseq</w:t>
      </w:r>
      <w:r>
        <w:rPr>
          <w:rStyle w:val="NormalTok"/>
        </w:rPr>
        <w:t xml:space="preserve">(SARS2003, </w:t>
      </w:r>
      <w:r>
        <w:rPr>
          <w:rStyle w:val="DecValTok"/>
        </w:rPr>
        <w:t xml:space="preserve">21492</w:t>
      </w:r>
      <w:r>
        <w:rPr>
          <w:rStyle w:val="NormalTok"/>
        </w:rPr>
        <w:t xml:space="preserve">, </w:t>
      </w:r>
      <w:r>
        <w:rPr>
          <w:rStyle w:val="DecValTok"/>
        </w:rPr>
        <w:t xml:space="preserve">25259</w:t>
      </w:r>
      <w:r>
        <w:rPr>
          <w:rStyle w:val="NormalTok"/>
        </w:rPr>
        <w:t xml:space="preserve">)</w:t>
      </w:r>
      <w:r>
        <w:br/>
      </w:r>
      <w:r>
        <w:rPr>
          <w:rStyle w:val="NormalTok"/>
        </w:rPr>
        <w:t xml:space="preserve">SARS2003Spike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(r1)) {</w:t>
      </w:r>
      <w:r>
        <w:br/>
      </w:r>
      <w:r>
        <w:rPr>
          <w:rStyle w:val="NormalTok"/>
        </w:rPr>
        <w:t xml:space="preserve">  </w:t>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(codonPattern))</w:t>
      </w:r>
      <w:r>
        <w:br/>
      </w:r>
      <w:r>
        <w:rPr>
          <w:rStyle w:val="NormalTok"/>
        </w:rPr>
        <w:t xml:space="preserve">  </w:t>
      </w:r>
      <w:r>
        <w:rPr>
          <w:rStyle w:val="FunctionTok"/>
        </w:rPr>
        <w:t xml:space="preserve">stopifnot</w:t>
      </w:r>
      <w:r>
        <w:rPr>
          <w:rStyle w:val="NormalTok"/>
        </w:rPr>
        <w:t xml:space="preserve">(</w:t>
      </w:r>
      <w:r>
        <w:rPr>
          <w:rStyle w:val="FunctionTok"/>
        </w:rPr>
        <w:t xml:space="preserve">nchar</w:t>
      </w:r>
      <w:r>
        <w:rPr>
          <w:rStyle w:val="NormalTok"/>
        </w:rPr>
        <w:t xml:space="preserve">(SARS2003Spike) </w:t>
      </w:r>
      <w:r>
        <w:rPr>
          <w:rStyle w:val="SpecialCharTok"/>
        </w:rPr>
        <w:t xml:space="preserve">&lt;</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(codonPattern[i], SARS2003Spike)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value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w:t>
      </w:r>
      <w:r>
        <w:rPr>
          <w:rStyle w:val="FunctionTok"/>
        </w:rPr>
        <w:t xml:space="preserve">gregexpr</w:t>
      </w:r>
      <w:r>
        <w:rPr>
          <w:rStyle w:val="NormalTok"/>
        </w:rPr>
        <w:t xml:space="preserve">(codonPattern[i], SARS2003Spike)))</w:t>
      </w:r>
      <w:r>
        <w:br/>
      </w:r>
      <w:r>
        <w:rPr>
          <w:rStyle w:val="NormalTok"/>
        </w:rPr>
        <w:t xml:space="preserve">    m1[</w:t>
      </w:r>
      <w:r>
        <w:rPr>
          <w:rStyle w:val="DecValTok"/>
        </w:rPr>
        <w:t xml:space="preserve">4</w:t>
      </w:r>
      <w:r>
        <w:rPr>
          <w:rStyle w:val="NormalTok"/>
        </w:rPr>
        <w:t xml:space="preserve">, i] </w:t>
      </w:r>
      <w:r>
        <w:rPr>
          <w:rStyle w:val="OtherTok"/>
        </w:rPr>
        <w:t xml:space="preserve">&lt;-</w:t>
      </w:r>
      <w:r>
        <w:rPr>
          <w:rStyle w:val="NormalTok"/>
        </w:rPr>
        <w:t xml:space="preserve"> m1[</w:t>
      </w:r>
      <w:r>
        <w:rPr>
          <w:rStyle w:val="DecValTok"/>
        </w:rPr>
        <w:t xml:space="preserve">4</w:t>
      </w:r>
      <w:r>
        <w:rPr>
          <w:rStyle w:val="NormalTok"/>
        </w:rPr>
        <w:t xml:space="preserve">, i] </w:t>
      </w:r>
      <w:r>
        <w:rPr>
          <w:rStyle w:val="SpecialCharTok"/>
        </w:rPr>
        <w:t xml:space="preserve">+</w:t>
      </w:r>
      <w:r>
        <w:rPr>
          <w:rStyle w:val="NormalTok"/>
        </w:rPr>
        <w:t xml:space="preserve"> value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br/>
      </w:r>
      <w:r>
        <w:rPr>
          <w:rStyle w:val="CommentTok"/>
        </w:rPr>
        <w:t xml:space="preserve">#originalCoronavirusSpike gene  20570..24091</w:t>
      </w:r>
      <w:r>
        <w:br/>
      </w:r>
      <w:r>
        <w:rPr>
          <w:rStyle w:val="NormalTok"/>
        </w:rPr>
        <w:t xml:space="preserve">originalCoronavirusSpike </w:t>
      </w:r>
      <w:r>
        <w:rPr>
          <w:rStyle w:val="OtherTok"/>
        </w:rPr>
        <w:t xml:space="preserve">&lt;-</w:t>
      </w:r>
      <w:r>
        <w:rPr>
          <w:rStyle w:val="NormalTok"/>
        </w:rPr>
        <w:t xml:space="preserve"> </w:t>
      </w:r>
      <w:r>
        <w:rPr>
          <w:rStyle w:val="FunctionTok"/>
        </w:rPr>
        <w:t xml:space="preserve">subseq</w:t>
      </w:r>
      <w:r>
        <w:rPr>
          <w:rStyle w:val="NormalTok"/>
        </w:rPr>
        <w:t xml:space="preserve">(originalCoronavirus, </w:t>
      </w:r>
      <w:r>
        <w:rPr>
          <w:rStyle w:val="DecValTok"/>
        </w:rPr>
        <w:t xml:space="preserve">20570</w:t>
      </w:r>
      <w:r>
        <w:rPr>
          <w:rStyle w:val="NormalTok"/>
        </w:rPr>
        <w:t xml:space="preserve">, </w:t>
      </w:r>
      <w:r>
        <w:rPr>
          <w:rStyle w:val="DecValTok"/>
        </w:rPr>
        <w:t xml:space="preserve">24091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(r1)) {</w:t>
      </w:r>
      <w:r>
        <w:br/>
      </w:r>
      <w:r>
        <w:rPr>
          <w:rStyle w:val="NormalTok"/>
        </w:rPr>
        <w:t xml:space="preserve">  </w:t>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(codonPattern))</w:t>
      </w:r>
      <w:r>
        <w:br/>
      </w:r>
      <w:r>
        <w:rPr>
          <w:rStyle w:val="NormalTok"/>
        </w:rPr>
        <w:t xml:space="preserve">  </w:t>
      </w:r>
      <w:r>
        <w:rPr>
          <w:rStyle w:val="FunctionTok"/>
        </w:rPr>
        <w:t xml:space="preserve">stopifnot</w:t>
      </w:r>
      <w:r>
        <w:rPr>
          <w:rStyle w:val="NormalTok"/>
        </w:rPr>
        <w:t xml:space="preserve">(</w:t>
      </w:r>
      <w:r>
        <w:rPr>
          <w:rStyle w:val="FunctionTok"/>
        </w:rPr>
        <w:t xml:space="preserve">nchar</w:t>
      </w:r>
      <w:r>
        <w:rPr>
          <w:rStyle w:val="NormalTok"/>
        </w:rPr>
        <w:t xml:space="preserve">(originalCoronavirusSpike) </w:t>
      </w:r>
      <w:r>
        <w:rPr>
          <w:rStyle w:val="SpecialCharTok"/>
        </w:rPr>
        <w:t xml:space="preserve">&lt;</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(codonPattern[i], originalCoronavirusSpike)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value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w:t>
      </w:r>
      <w:r>
        <w:rPr>
          <w:rStyle w:val="FunctionTok"/>
        </w:rPr>
        <w:t xml:space="preserve">gregexpr</w:t>
      </w:r>
      <w:r>
        <w:rPr>
          <w:rStyle w:val="NormalTok"/>
        </w:rPr>
        <w:t xml:space="preserve">(codonPattern[i], originalCoronavirusSpike)))</w:t>
      </w:r>
      <w:r>
        <w:br/>
      </w:r>
      <w:r>
        <w:rPr>
          <w:rStyle w:val="NormalTok"/>
        </w:rPr>
        <w:t xml:space="preserve">    m1[</w:t>
      </w:r>
      <w:r>
        <w:rPr>
          <w:rStyle w:val="DecValTok"/>
        </w:rPr>
        <w:t xml:space="preserve">5</w:t>
      </w:r>
      <w:r>
        <w:rPr>
          <w:rStyle w:val="NormalTok"/>
        </w:rPr>
        <w:t xml:space="preserve">, i] </w:t>
      </w:r>
      <w:r>
        <w:rPr>
          <w:rStyle w:val="OtherTok"/>
        </w:rPr>
        <w:t xml:space="preserve">&lt;-</w:t>
      </w:r>
      <w:r>
        <w:rPr>
          <w:rStyle w:val="NormalTok"/>
        </w:rPr>
        <w:t xml:space="preserve"> m1[</w:t>
      </w:r>
      <w:r>
        <w:rPr>
          <w:rStyle w:val="DecValTok"/>
        </w:rPr>
        <w:t xml:space="preserve">5</w:t>
      </w:r>
      <w:r>
        <w:rPr>
          <w:rStyle w:val="NormalTok"/>
        </w:rPr>
        <w:t xml:space="preserve">, i] </w:t>
      </w:r>
      <w:r>
        <w:rPr>
          <w:rStyle w:val="SpecialCharTok"/>
        </w:rPr>
        <w:t xml:space="preserve">+</w:t>
      </w:r>
      <w:r>
        <w:rPr>
          <w:rStyle w:val="NormalTok"/>
        </w:rPr>
        <w:t xml:space="preserve"> value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br/>
      </w:r>
      <w:r>
        <w:rPr>
          <w:rStyle w:val="CommentTok"/>
        </w:rPr>
        <w:t xml:space="preserve">#normalize matrix by frequency of each codon per position</w:t>
      </w:r>
      <w:r>
        <w:br/>
      </w:r>
      <w:r>
        <w:rPr>
          <w:rStyle w:val="NormalTok"/>
        </w:rPr>
        <w:t xml:space="preserve">m2 </w:t>
      </w:r>
      <w:r>
        <w:rPr>
          <w:rStyle w:val="OtherTok"/>
        </w:rPr>
        <w:t xml:space="preserve">&lt;-</w:t>
      </w:r>
      <w:r>
        <w:rPr>
          <w:rStyle w:val="NormalTok"/>
        </w:rPr>
        <w:t xml:space="preserve"> </w:t>
      </w:r>
      <w:r>
        <w:rPr>
          <w:rStyle w:val="FunctionTok"/>
        </w:rPr>
        <w:t xml:space="preserve">matrix</w:t>
      </w:r>
      <w:r>
        <w:rPr>
          <w:rStyle w:val="NormalTok"/>
        </w:rPr>
        <w:t xml:space="preserve">(0L, </w:t>
      </w:r>
      <w:r>
        <w:rPr>
          <w:rStyle w:val="AttributeTok"/>
        </w:rPr>
        <w:t xml:space="preserve">nrow=</w:t>
      </w:r>
      <w:r>
        <w:rPr>
          <w:rStyle w:val="FunctionTok"/>
        </w:rPr>
        <w:t xml:space="preserve">nrow</w:t>
      </w:r>
      <w:r>
        <w:rPr>
          <w:rStyle w:val="NormalTok"/>
        </w:rPr>
        <w:t xml:space="preserve">(m1), </w:t>
      </w:r>
      <w:r>
        <w:rPr>
          <w:rStyle w:val="AttributeTok"/>
        </w:rPr>
        <w:t xml:space="preserve">ncol=</w:t>
      </w:r>
      <w:r>
        <w:rPr>
          <w:rStyle w:val="FunctionTok"/>
        </w:rPr>
        <w:t xml:space="preserve">ncol</w:t>
      </w:r>
      <w:r>
        <w:rPr>
          <w:rStyle w:val="NormalTok"/>
        </w:rPr>
        <w:t xml:space="preserve">(m1))</w:t>
      </w:r>
      <w:r>
        <w:br/>
      </w:r>
      <w:r>
        <w:rPr>
          <w:rStyle w:val="FunctionTok"/>
        </w:rPr>
        <w:t xml:space="preserve">colnames</w:t>
      </w:r>
      <w:r>
        <w:rPr>
          <w:rStyle w:val="NormalTok"/>
        </w:rPr>
        <w:t xml:space="preserve">(m2) </w:t>
      </w:r>
      <w:r>
        <w:rPr>
          <w:rStyle w:val="OtherTok"/>
        </w:rPr>
        <w:t xml:space="preserve">&lt;-</w:t>
      </w:r>
      <w:r>
        <w:rPr>
          <w:rStyle w:val="NormalTok"/>
        </w:rPr>
        <w:t xml:space="preserve"> codonPattern</w:t>
      </w:r>
      <w:r>
        <w:br/>
      </w:r>
      <w:r>
        <w:br/>
      </w:r>
      <w:r>
        <w:rPr>
          <w:rStyle w:val="NormalTok"/>
        </w:rPr>
        <w:t xml:space="preserve">r2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(m2))</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(r2)) {</w:t>
      </w:r>
      <w:r>
        <w:br/>
      </w:r>
      <w:r>
        <w:rPr>
          <w:rStyle w:val="NormalTok"/>
        </w:rPr>
        <w:t xml:space="preserve">  m2[i,] </w:t>
      </w:r>
      <w:r>
        <w:rPr>
          <w:rStyle w:val="OtherTok"/>
        </w:rPr>
        <w:t xml:space="preserve">&lt;-</w:t>
      </w:r>
      <w:r>
        <w:rPr>
          <w:rStyle w:val="NormalTok"/>
        </w:rPr>
        <w:t xml:space="preserve"> m1[i,]</w:t>
      </w:r>
      <w:r>
        <w:rPr>
          <w:rStyle w:val="SpecialCharTok"/>
        </w:rPr>
        <w:t xml:space="preserve">/</w:t>
      </w:r>
      <w:r>
        <w:rPr>
          <w:rStyle w:val="NormalTok"/>
        </w:rPr>
        <w:t xml:space="preserve">(</w:t>
      </w:r>
      <w:r>
        <w:rPr>
          <w:rStyle w:val="FunctionTok"/>
        </w:rPr>
        <w:t xml:space="preserve">sum</w:t>
      </w:r>
      <w:r>
        <w:rPr>
          <w:rStyle w:val="NormalTok"/>
        </w:rPr>
        <w:t xml:space="preserve">(m1[</w:t>
      </w:r>
      <w:r>
        <w:rPr>
          <w:rStyle w:val="DecValTok"/>
        </w:rPr>
        <w:t xml:space="preserve">1</w:t>
      </w:r>
      <w:r>
        <w:rPr>
          <w:rStyle w:val="NormalTok"/>
        </w:rPr>
        <w:t xml:space="preserve">,]))</w:t>
      </w:r>
      <w:r>
        <w:br/>
      </w:r>
      <w:r>
        <w:rPr>
          <w:rStyle w:val="NormalTok"/>
        </w:rPr>
        <w:t xml:space="preserve">  </w:t>
      </w:r>
      <w:r>
        <w:rPr>
          <w:rStyle w:val="FunctionTok"/>
        </w:rPr>
        <w:t xml:space="preserve">stopifnot</w:t>
      </w:r>
      <w:r>
        <w:rPr>
          <w:rStyle w:val="NormalTok"/>
        </w:rPr>
        <w:t xml:space="preserve">(m2[i,]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m2[i,]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#getting rid of stop codons</w:t>
      </w:r>
      <w:r>
        <w:br/>
      </w:r>
      <w:r>
        <w:rPr>
          <w:rStyle w:val="NormalTok"/>
        </w:rPr>
        <w:t xml:space="preserve">m3 </w:t>
      </w:r>
      <w:r>
        <w:rPr>
          <w:rStyle w:val="OtherTok"/>
        </w:rPr>
        <w:t xml:space="preserve">&lt;-</w:t>
      </w:r>
      <w:r>
        <w:rPr>
          <w:rStyle w:val="NormalTok"/>
        </w:rPr>
        <w:t xml:space="preserve"> m2[,</w:t>
      </w:r>
      <w:r>
        <w:rPr>
          <w:rStyle w:val="DecValTok"/>
        </w:rPr>
        <w:t xml:space="preserve">1</w:t>
      </w:r>
      <w:r>
        <w:rPr>
          <w:rStyle w:val="SpecialCharTok"/>
        </w:rPr>
        <w:t xml:space="preserve">:</w:t>
      </w:r>
      <w:r>
        <w:rPr>
          <w:rStyle w:val="DecValTok"/>
        </w:rPr>
        <w:t xml:space="preserve">61</w:t>
      </w:r>
      <w:r>
        <w:rPr>
          <w:rStyle w:val="NormalTok"/>
        </w:rPr>
        <w:t xml:space="preserve">, drop</w:t>
      </w:r>
      <w:r>
        <w:rPr>
          <w:rStyle w:val="OtherTok"/>
        </w:rPr>
        <w:t xml:space="preserve">=</w:t>
      </w:r>
      <w:r>
        <w:rPr>
          <w:rStyle w:val="NormalTok"/>
        </w:rPr>
        <w:t xml:space="preserve">F]</w:t>
      </w:r>
      <w:r>
        <w:br/>
      </w:r>
      <w:r>
        <w:br/>
      </w:r>
      <w:r>
        <w:rPr>
          <w:rStyle w:val="NormalTok"/>
        </w:rPr>
        <w:t xml:space="preserve">colorMe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"gray"</w:t>
      </w:r>
      <w:r>
        <w:rPr>
          <w:rStyle w:val="NormalTok"/>
        </w:rPr>
        <w:t xml:space="preserve">, </w:t>
      </w:r>
      <w:r>
        <w:rPr>
          <w:rStyle w:val="StringTok"/>
        </w:rPr>
        <w:t xml:space="preserve">"green"</w:t>
      </w:r>
      <w:r>
        <w:rPr>
          <w:rStyle w:val="NormalTok"/>
        </w:rPr>
        <w:t xml:space="preserve">)</w:t>
      </w:r>
      <w:r>
        <w:br/>
      </w:r>
      <w:r>
        <w:br/>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(m3))</w:t>
      </w:r>
      <w:r>
        <w:br/>
      </w:r>
      <w:r>
        <w:br/>
      </w:r>
      <w:r>
        <w:rPr>
          <w:rStyle w:val="FunctionTok"/>
        </w:rPr>
        <w:t xml:space="preserve">barplot</w:t>
      </w:r>
      <w:r>
        <w:rPr>
          <w:rStyle w:val="NormalTok"/>
        </w:rPr>
        <w:t xml:space="preserve">(m3, </w:t>
      </w:r>
      <w:r>
        <w:rPr>
          <w:rStyle w:val="AttributeTok"/>
        </w:rPr>
        <w:t xml:space="preserve">width=</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w:t>
      </w:r>
      <w:r>
        <w:rPr>
          <w:rStyle w:val="NormalTok"/>
        </w:rPr>
        <w:t xml:space="preserve">), </w:t>
      </w:r>
      <w:r>
        <w:rPr>
          <w:rStyle w:val="AttributeTok"/>
        </w:rPr>
        <w:t xml:space="preserve">beside=</w:t>
      </w:r>
      <w:r>
        <w:rPr>
          <w:rStyle w:val="NormalTok"/>
        </w:rPr>
        <w:t xml:space="preserve">T, </w:t>
      </w:r>
      <w:r>
        <w:rPr>
          <w:rStyle w:val="AttributeTok"/>
        </w:rPr>
        <w:t xml:space="preserve">space=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cex.names=</w:t>
      </w:r>
      <w:r>
        <w:rPr>
          <w:rStyle w:val="FloatTok"/>
        </w:rPr>
        <w:t xml:space="preserve">0.5</w:t>
      </w:r>
      <w:r>
        <w:rPr>
          <w:rStyle w:val="NormalTok"/>
        </w:rPr>
        <w:t xml:space="preserve">, </w:t>
      </w:r>
      <w:r>
        <w:rPr>
          <w:rStyle w:val="AttributeTok"/>
        </w:rPr>
        <w:t xml:space="preserve">col=</w:t>
      </w:r>
      <w:r>
        <w:rPr>
          <w:rStyle w:val="NormalTok"/>
        </w:rPr>
        <w:t xml:space="preserve">colorMe, </w:t>
      </w:r>
      <w:r>
        <w:rPr>
          <w:rStyle w:val="AttributeTok"/>
        </w:rPr>
        <w:t xml:space="preserve">ylab=</w:t>
      </w:r>
      <w:r>
        <w:rPr>
          <w:rStyle w:val="StringTok"/>
        </w:rPr>
        <w:t xml:space="preserve">"Relative Codon Frequency"</w:t>
      </w:r>
      <w:r>
        <w:rPr>
          <w:rStyle w:val="NormalTok"/>
        </w:rPr>
        <w:t xml:space="preserve">, </w:t>
      </w:r>
      <w:r>
        <w:rPr>
          <w:rStyle w:val="AttributeTok"/>
        </w:rPr>
        <w:t xml:space="preserve">xlab=</w:t>
      </w:r>
      <w:r>
        <w:rPr>
          <w:rStyle w:val="StringTok"/>
        </w:rPr>
        <w:t xml:space="preserve">"Codon"</w:t>
      </w:r>
      <w:r>
        <w:rPr>
          <w:rStyle w:val="NormalTok"/>
        </w:rPr>
        <w:t xml:space="preserve">, </w:t>
      </w:r>
      <w:r>
        <w:rPr>
          <w:rStyle w:val="AttributeTok"/>
        </w:rPr>
        <w:t xml:space="preserve">main=</w:t>
      </w:r>
      <w:r>
        <w:rPr>
          <w:rStyle w:val="StringTok"/>
        </w:rPr>
        <w:t xml:space="preserve">"Coronavirus Spike Gene Codon Usage"</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bty=</w:t>
      </w:r>
      <w:r>
        <w:rPr>
          <w:rStyle w:val="StringTok"/>
        </w:rPr>
        <w:t xml:space="preserve">"n"</w:t>
      </w:r>
      <w:r>
        <w:rPr>
          <w:rStyle w:val="NormalTok"/>
        </w:rPr>
        <w:t xml:space="preserve">,                                </w:t>
      </w:r>
      <w:r>
        <w:rPr>
          <w:rStyle w:val="CommentTok"/>
        </w:rPr>
        <w:t xml:space="preserve"># Add legend to barplot</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"SARS-CoV-2"</w:t>
      </w:r>
      <w:r>
        <w:rPr>
          <w:rStyle w:val="NormalTok"/>
        </w:rPr>
        <w:t xml:space="preserve">, </w:t>
      </w:r>
      <w:r>
        <w:rPr>
          <w:rStyle w:val="StringTok"/>
        </w:rPr>
        <w:t xml:space="preserve">"Omicron"</w:t>
      </w:r>
      <w:r>
        <w:rPr>
          <w:rStyle w:val="NormalTok"/>
        </w:rPr>
        <w:t xml:space="preserve">, </w:t>
      </w:r>
      <w:r>
        <w:rPr>
          <w:rStyle w:val="StringTok"/>
        </w:rPr>
        <w:t xml:space="preserve">"MERS 2012"</w:t>
      </w:r>
      <w:r>
        <w:rPr>
          <w:rStyle w:val="NormalTok"/>
        </w:rPr>
        <w:t xml:space="preserve">, </w:t>
      </w:r>
      <w:r>
        <w:rPr>
          <w:rStyle w:val="StringTok"/>
        </w:rPr>
        <w:t xml:space="preserve">"SARS 2003"</w:t>
      </w:r>
      <w:r>
        <w:rPr>
          <w:rStyle w:val="NormalTok"/>
        </w:rPr>
        <w:t xml:space="preserve">, </w:t>
      </w:r>
      <w:r>
        <w:rPr>
          <w:rStyle w:val="StringTok"/>
        </w:rPr>
        <w:t xml:space="preserve">"First Human Coronavirus 1965"</w:t>
      </w:r>
      <w:r>
        <w:rPr>
          <w:rStyle w:val="NormalTok"/>
        </w:rPr>
        <w:t xml:space="preserve">),</w:t>
      </w:r>
      <w:r>
        <w:br/>
      </w:r>
      <w:r>
        <w:rPr>
          <w:rStyle w:val="NormalTok"/>
        </w:rPr>
        <w:t xml:space="preserve">       </w:t>
      </w:r>
      <w:r>
        <w:rPr>
          <w:rStyle w:val="AttributeTok"/>
        </w:rPr>
        <w:t xml:space="preserve">fill =</w:t>
      </w:r>
      <w:r>
        <w:rPr>
          <w:rStyle w:val="NormalTok"/>
        </w:rPr>
        <w:t xml:space="preserve"> colorMe, </w:t>
      </w:r>
      <w:r>
        <w:rPr>
          <w:rStyle w:val="AttributeTok"/>
        </w:rPr>
        <w:t xml:space="preserve">xpd=</w:t>
      </w:r>
      <w:r>
        <w:rPr>
          <w:rStyle w:val="NormalTok"/>
        </w:rPr>
        <w:t xml:space="preserve">T, </w:t>
      </w:r>
      <w:r>
        <w:rPr>
          <w:rStyle w:val="AttributeTok"/>
        </w:rPr>
        <w:t xml:space="preserve">cex=</w:t>
      </w:r>
      <w:r>
        <w:rPr>
          <w:rStyle w:val="FloatTok"/>
        </w:rPr>
        <w:t xml:space="preserve">0.7</w:t>
      </w:r>
      <w:r>
        <w:rPr>
          <w:rStyle w:val="NormalTok"/>
        </w:rPr>
        <w:t xml:space="preserve">, </w:t>
      </w:r>
      <w:r>
        <w:rPr>
          <w:rStyle w:val="AttributeTok"/>
        </w:rPr>
        <w:t xml:space="preserve">inset=</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FloatTok"/>
        </w:rPr>
        <w:t xml:space="preserve">0.1</w:t>
      </w:r>
      <w:r>
        <w:rPr>
          <w:rStyle w:val="NormalTok"/>
        </w:rPr>
        <w:t xml:space="preserve">))</w:t>
      </w:r>
    </w:p>
    <w:p>
      <w:pPr>
        <w:pStyle w:val="FirstParagraph"/>
      </w:pPr>
      <w:r>
        <w:drawing>
          <wp:inline>
            <wp:extent cx="5334000" cy="2400300"/>
            <wp:effectExtent b="0" l="0" r="0" t="0"/>
            <wp:docPr descr="" title="" id="1" name="Picture"/>
            <a:graphic>
              <a:graphicData uri="http://schemas.openxmlformats.org/drawingml/2006/picture">
                <pic:pic>
                  <pic:nvPicPr>
                    <pic:cNvPr descr="20211212_Final_Project_Vargas_files/figure-docx/Coronavirus%20Spike%20Gene%20Codon%20Usage-1.png" id="0" name="Picture"/>
                    <pic:cNvPicPr>
                      <a:picLocks noChangeArrowheads="1" noChangeAspect="1"/>
                    </pic:cNvPicPr>
                  </pic:nvPicPr>
                  <pic:blipFill>
                    <a:blip r:embed="rId25"/>
                    <a:stretch>
                      <a:fillRect/>
                    </a:stretch>
                  </pic:blipFill>
                  <pic:spPr bwMode="auto">
                    <a:xfrm>
                      <a:off x="0" y="0"/>
                      <a:ext cx="5334000" cy="2400300"/>
                    </a:xfrm>
                    <a:prstGeom prst="rect">
                      <a:avLst/>
                    </a:prstGeom>
                    <a:noFill/>
                    <a:ln w="9525">
                      <a:noFill/>
                      <a:headEnd/>
                      <a:tailEnd/>
                    </a:ln>
                  </pic:spPr>
                </pic:pic>
              </a:graphicData>
            </a:graphic>
          </wp:inline>
        </w:drawing>
      </w:r>
    </w:p>
    <w:bookmarkEnd w:id="26"/>
    <w:bookmarkStart w:id="27" w:name="results-part-3-of-3"/>
    <w:p>
      <w:pPr>
        <w:pStyle w:val="Heading4"/>
      </w:pPr>
      <w:r>
        <w:t xml:space="preserve">RESULTS (part 3 of 3)</w:t>
      </w:r>
    </w:p>
    <w:p>
      <w:pPr>
        <w:pStyle w:val="FirstParagraph"/>
      </w:pPr>
      <w:r>
        <w:t xml:space="preserve">The input data were FASTA sequences of SARS-CoV-2, Omicron, MERS 2012, SARS 2003, and B814 coronavirus (first human isolated coronavirus). FASTA sequences were subject to subseq in order to extract the Spike gene at positions annotated in the code block. The output is a barplot of the codon usage of the Spike gene of the viruses omitting the stop codons. There is low usage for all viruses for the following codons: CCC, GGG, CGG, CGC, GCG, ACG. There is high usage for all viruses for the following codons: ATT, TTG, AAT, TGT, GTT, ATT, and TTG. It is interesting to note for B814 there is high usage in TTG and GTT versus the other more recent coronaviruses.</w:t>
      </w:r>
    </w:p>
    <w:bookmarkEnd w:id="27"/>
    <w:bookmarkStart w:id="28" w:name="discussionconclusion"/>
    <w:p>
      <w:pPr>
        <w:pStyle w:val="Heading4"/>
      </w:pPr>
      <w:r>
        <w:t xml:space="preserve">DISCUSSION/CONCLUSION</w:t>
      </w:r>
    </w:p>
    <w:p>
      <w:pPr>
        <w:pStyle w:val="FirstParagraph"/>
      </w:pPr>
      <w:r>
        <w:t xml:space="preserve">The high codon usage for the Spike gene of TTG, AAT, TGT, GTT, ATT, and TTG correlates with what we have observed with the low GC content of the coronaviruses. It is also not surprising that due to the overall low GC content that the least used codons were CCC, GGG, CGG, CGC, GCG, and ACG. It is known that HIV-1 suppresses CG dinucleotide content to evade host antiviral defense (Takata et al., Nature, 2017). I have verified this in my analysis and observed HIV-1 has a GC content of ~40%. It was exciting to see that SARS-CoV-2 and Omicron both have GC contents of ~38%, which is less than the ~40% observed for the other epidemic coronaviruses–MERS 2012 and SARS 2003. This low GC content of SARS-CoV-2 and omicron as well as coronaviruses in general may be a key reason why they are successful as pandemic/epidemic viruses as this allows them to evade host antiviral defense.</w:t>
      </w:r>
      <w:r>
        <w:t xml:space="preserve"> </w:t>
      </w:r>
      <w:r>
        <w:t xml:space="preserve">I learned many things working on this project. I learned how to work with the NCBI databases, exploring the literature, as well as working with the FASTA files and Biostrings package. I am traditionally a wet lab virologist. I am a PhD candidate studying host mechanisms regulating HIV-1 latency in the laboratory of Dr. Nicolas Sluis-Cremer. With the bioinformatics knowledge I have gained from working on this project, I can combine my expertise in wet lab virology with R programming and bioinformatics to solve complex problems to better understand bothersome viruses of interest, such as COVID-19. The knowledge obtained from this will allow better development of therapeutics against these threats.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20211212_Final_Project_Vargas</dc:title>
  <dc:creator>Benni Vargas</dc:creator>
  <cp:keywords/>
  <dcterms:created xsi:type="dcterms:W3CDTF">2022-01-27T20:40:18Z</dcterms:created>
  <dcterms:modified xsi:type="dcterms:W3CDTF">2022-01-27T20:40:18Z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12/12/2021</vt:lpwstr>
  </property>
  <property fmtid="{D5CDD505-2E9C-101B-9397-08002B2CF9AE}" pid="3" name="output">
    <vt:lpwstr/>
  </property>
</Properties>
</file>