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103" w:rsidRDefault="00C22103" w:rsidP="00C22103">
      <w:pPr>
        <w:pStyle w:val="Titel"/>
      </w:pPr>
      <w:r>
        <w:t>Leer systeem Specificatie</w:t>
      </w:r>
    </w:p>
    <w:p w:rsidR="00C22103" w:rsidRPr="00BF77A8" w:rsidRDefault="00C22103" w:rsidP="00C22103">
      <w:pPr>
        <w:pStyle w:val="Ondertitel"/>
      </w:pPr>
      <w:r>
        <w:t>PO systeemontwikkeling in PHP Benjamin Eddo en Jens</w:t>
      </w:r>
    </w:p>
    <w:p w:rsidR="00C22103" w:rsidRDefault="00C22103">
      <w:pPr>
        <w:rPr>
          <w:i/>
        </w:rPr>
      </w:pPr>
      <w:r w:rsidRPr="00C22103">
        <w:rPr>
          <w:i/>
        </w:rPr>
        <w:t>Wat leveren we?</w:t>
      </w:r>
    </w:p>
    <w:p w:rsidR="00916B77" w:rsidRDefault="00916B77" w:rsidP="00916B77">
      <w:r>
        <w:t>Beste meneer/ mevrouw van Lek en Linge,</w:t>
      </w:r>
    </w:p>
    <w:p w:rsidR="00916B77" w:rsidRDefault="00916B77" w:rsidP="00916B77">
      <w:pPr>
        <w:ind w:left="1416"/>
      </w:pPr>
    </w:p>
    <w:p w:rsidR="00916B77" w:rsidRDefault="00916B77" w:rsidP="00916B77">
      <w:r>
        <w:t>Het plan is om een website te maken die de buitenland reis nog leuker maakt voor docenten en leerlingen. Door een website te maken waar leerlingen en docenten hun werkt voor de excursie kunnen laten zien. Zo zijn ze beter voorbereid. Leerlingen kunnen leuke berichten plaatsen onder presentaties. Docenten kunnen ook vragen stellen en meeneem lijstjes posten. Omdat er ook flauwe en gemene reacties zijn krijgen docenten de macht om reacties en vragen te verwijderen. Tijdens de reis kunnen leerlingen foto’s en filmpjes plaatsen. Deze zijn dan te zien voor de andere leerlingen van onze school.</w:t>
      </w:r>
    </w:p>
    <w:p w:rsidR="00916B77" w:rsidRDefault="00916B77" w:rsidP="00916B77">
      <w:r>
        <w:t xml:space="preserve">Praktisch zijn er vier soorten deelnemers: </w:t>
      </w:r>
    </w:p>
    <w:p w:rsidR="00916B77" w:rsidRDefault="00916B77" w:rsidP="00916B77">
      <w:pPr>
        <w:pStyle w:val="Lijstalinea"/>
        <w:numPr>
          <w:ilvl w:val="2"/>
          <w:numId w:val="1"/>
        </w:numPr>
      </w:pPr>
      <w:r>
        <w:t>De beheerder: past de rechten van de andere drie deelnemers aan.</w:t>
      </w:r>
    </w:p>
    <w:p w:rsidR="00916B77" w:rsidRDefault="00916B77" w:rsidP="00916B77">
      <w:pPr>
        <w:pStyle w:val="Lijstalinea"/>
        <w:numPr>
          <w:ilvl w:val="2"/>
          <w:numId w:val="1"/>
        </w:numPr>
      </w:pPr>
      <w:r>
        <w:t>De begeleider: kunnen reacties en vragen aan passen. Ook kunnen zij presentaties, vragen en commentaar plaatsen. Natuurlijk ook alles bekijken.</w:t>
      </w:r>
    </w:p>
    <w:p w:rsidR="00916B77" w:rsidRDefault="00916B77" w:rsidP="00916B77">
      <w:pPr>
        <w:pStyle w:val="Lijstalinea"/>
        <w:numPr>
          <w:ilvl w:val="2"/>
          <w:numId w:val="1"/>
        </w:numPr>
      </w:pPr>
      <w:r>
        <w:t>Reisdeelnemers: deze kunnen reacties en presentaties plaatsen. Natuurlijk ook alles bekijken.</w:t>
      </w:r>
    </w:p>
    <w:p w:rsidR="00916B77" w:rsidRDefault="00916B77" w:rsidP="00916B77">
      <w:pPr>
        <w:pStyle w:val="Lijstalinea"/>
        <w:numPr>
          <w:ilvl w:val="2"/>
          <w:numId w:val="1"/>
        </w:numPr>
      </w:pPr>
      <w:r>
        <w:t>Volgers: kunnen alleen de website bekijken.</w:t>
      </w:r>
    </w:p>
    <w:p w:rsidR="00916B77" w:rsidRDefault="00916B77" w:rsidP="00916B77">
      <w:r>
        <w:t>Deze deelnemers moeten inloggen (leerling nummer, wachtwoord)</w:t>
      </w:r>
    </w:p>
    <w:p w:rsidR="00916B77" w:rsidRDefault="00916B77" w:rsidP="00916B77">
      <w:r>
        <w:t>De naam en het leerling nummer word gecontroleerd met de database van school. Zo kunnen we voorkomen dat er vreemde mensen op onze website komen.</w:t>
      </w:r>
    </w:p>
    <w:p w:rsidR="00916B77" w:rsidRDefault="00916B77" w:rsidP="00916B77">
      <w:r>
        <w:t>De beheerder functie word door ons aangeleverd. Deze gaat buiten de school database om.</w:t>
      </w:r>
    </w:p>
    <w:p w:rsidR="00916B77" w:rsidRDefault="00916B77" w:rsidP="00916B77">
      <w:r>
        <w:t>Wij zijn verheugd om jullie idee uit te werken.</w:t>
      </w:r>
    </w:p>
    <w:p w:rsidR="00916B77" w:rsidRDefault="00916B77" w:rsidP="00916B77"/>
    <w:p w:rsidR="00916B77" w:rsidRDefault="00916B77" w:rsidP="00916B77">
      <w:r>
        <w:t>De kosten zijn 50 euro/uur ex btw.</w:t>
      </w:r>
    </w:p>
    <w:p w:rsidR="00916B77" w:rsidRDefault="00916B77" w:rsidP="00916B77">
      <w:r>
        <w:t>Wij denken aan 7 weken werk.</w:t>
      </w:r>
    </w:p>
    <w:p w:rsidR="00916B77" w:rsidRDefault="00916B77" w:rsidP="00916B77"/>
    <w:p w:rsidR="00916B77" w:rsidRDefault="00916B77" w:rsidP="00916B77"/>
    <w:p w:rsidR="00916B77" w:rsidRDefault="00916B77" w:rsidP="00916B77">
      <w:r>
        <w:t>Met vriendelijke groet,</w:t>
      </w:r>
    </w:p>
    <w:p w:rsidR="00916B77" w:rsidRDefault="00916B77" w:rsidP="00916B77">
      <w:r>
        <w:t xml:space="preserve">Benjamin, </w:t>
      </w:r>
      <w:proofErr w:type="spellStart"/>
      <w:r>
        <w:t>Eddo</w:t>
      </w:r>
      <w:proofErr w:type="spellEnd"/>
      <w:r>
        <w:t xml:space="preserve"> en Jens</w:t>
      </w:r>
    </w:p>
    <w:p w:rsidR="00916B77" w:rsidRDefault="00916B77" w:rsidP="00916B77"/>
    <w:p w:rsidR="00916B77" w:rsidRDefault="00916B77" w:rsidP="00916B77">
      <w:pPr>
        <w:rPr>
          <w:i/>
        </w:rPr>
      </w:pPr>
    </w:p>
    <w:p w:rsidR="00916B77" w:rsidRDefault="00916B77">
      <w:pPr>
        <w:rPr>
          <w:i/>
        </w:rPr>
      </w:pPr>
    </w:p>
    <w:p w:rsidR="00C22103" w:rsidRDefault="00C22103">
      <w:pPr>
        <w:rPr>
          <w:i/>
        </w:rPr>
      </w:pPr>
      <w:bookmarkStart w:id="0" w:name="_GoBack"/>
      <w:bookmarkEnd w:id="0"/>
      <w:r>
        <w:rPr>
          <w:i/>
        </w:rPr>
        <w:lastRenderedPageBreak/>
        <w:t>Model van de database</w:t>
      </w:r>
    </w:p>
    <w:p w:rsidR="003F577E" w:rsidRDefault="003F577E">
      <w:pPr>
        <w:rPr>
          <w:i/>
        </w:rPr>
      </w:pPr>
    </w:p>
    <w:p w:rsidR="003F577E" w:rsidRDefault="00C22103">
      <w:pPr>
        <w:rPr>
          <w:i/>
        </w:rPr>
      </w:pPr>
      <w:r>
        <w:rPr>
          <w:i/>
        </w:rPr>
        <w:t>Planning</w:t>
      </w:r>
    </w:p>
    <w:p w:rsidR="00C22103" w:rsidRPr="00C22103" w:rsidRDefault="00C22103">
      <w:pPr>
        <w:rPr>
          <w:i/>
        </w:rPr>
      </w:pPr>
      <w:r>
        <w:rPr>
          <w:i/>
        </w:rPr>
        <w:br/>
      </w:r>
    </w:p>
    <w:tbl>
      <w:tblPr>
        <w:tblStyle w:val="Rastertabel6kleurrijk"/>
        <w:tblW w:w="0" w:type="auto"/>
        <w:tblLook w:val="04A0" w:firstRow="1" w:lastRow="0" w:firstColumn="1" w:lastColumn="0" w:noHBand="0" w:noVBand="1"/>
      </w:tblPr>
      <w:tblGrid>
        <w:gridCol w:w="2955"/>
        <w:gridCol w:w="2955"/>
        <w:gridCol w:w="2955"/>
      </w:tblGrid>
      <w:tr w:rsidR="00C22103" w:rsidTr="00C2210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955" w:type="dxa"/>
          </w:tcPr>
          <w:p w:rsidR="00C22103" w:rsidRPr="00C22103" w:rsidRDefault="00C22103">
            <w:pPr>
              <w:rPr>
                <w:i/>
              </w:rPr>
            </w:pPr>
          </w:p>
          <w:p w:rsidR="00C22103" w:rsidRPr="00C22103" w:rsidRDefault="00C22103">
            <w:r w:rsidRPr="00C22103">
              <w:t>Week</w:t>
            </w:r>
          </w:p>
        </w:tc>
        <w:tc>
          <w:tcPr>
            <w:tcW w:w="2955" w:type="dxa"/>
          </w:tcPr>
          <w:p w:rsidR="00C22103" w:rsidRPr="00C22103" w:rsidRDefault="00C22103">
            <w:pPr>
              <w:cnfStyle w:val="100000000000" w:firstRow="1" w:lastRow="0" w:firstColumn="0" w:lastColumn="0" w:oddVBand="0" w:evenVBand="0" w:oddHBand="0" w:evenHBand="0" w:firstRowFirstColumn="0" w:firstRowLastColumn="0" w:lastRowFirstColumn="0" w:lastRowLastColumn="0"/>
              <w:rPr>
                <w:i/>
              </w:rPr>
            </w:pPr>
          </w:p>
          <w:p w:rsidR="00C22103" w:rsidRPr="00C22103" w:rsidRDefault="00C22103">
            <w:pPr>
              <w:cnfStyle w:val="100000000000" w:firstRow="1" w:lastRow="0" w:firstColumn="0" w:lastColumn="0" w:oddVBand="0" w:evenVBand="0" w:oddHBand="0" w:evenHBand="0" w:firstRowFirstColumn="0" w:firstRowLastColumn="0" w:lastRowFirstColumn="0" w:lastRowLastColumn="0"/>
            </w:pPr>
            <w:r w:rsidRPr="00C22103">
              <w:t>Wat</w:t>
            </w:r>
          </w:p>
        </w:tc>
        <w:tc>
          <w:tcPr>
            <w:tcW w:w="2955" w:type="dxa"/>
          </w:tcPr>
          <w:p w:rsidR="00C22103" w:rsidRPr="00C22103" w:rsidRDefault="00C22103">
            <w:pPr>
              <w:cnfStyle w:val="100000000000" w:firstRow="1" w:lastRow="0" w:firstColumn="0" w:lastColumn="0" w:oddVBand="0" w:evenVBand="0" w:oddHBand="0" w:evenHBand="0" w:firstRowFirstColumn="0" w:firstRowLastColumn="0" w:lastRowFirstColumn="0" w:lastRowLastColumn="0"/>
              <w:rPr>
                <w:i/>
              </w:rPr>
            </w:pPr>
          </w:p>
          <w:p w:rsidR="00C22103" w:rsidRPr="00C22103" w:rsidRDefault="00C22103">
            <w:pPr>
              <w:cnfStyle w:val="100000000000" w:firstRow="1" w:lastRow="0" w:firstColumn="0" w:lastColumn="0" w:oddVBand="0" w:evenVBand="0" w:oddHBand="0" w:evenHBand="0" w:firstRowFirstColumn="0" w:firstRowLastColumn="0" w:lastRowFirstColumn="0" w:lastRowLastColumn="0"/>
            </w:pPr>
            <w:r w:rsidRPr="00C22103">
              <w:t>Wie</w:t>
            </w:r>
          </w:p>
        </w:tc>
      </w:tr>
      <w:tr w:rsidR="00C22103" w:rsidTr="00C2210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955" w:type="dxa"/>
          </w:tcPr>
          <w:p w:rsidR="00C22103" w:rsidRPr="00C22103" w:rsidRDefault="00C22103">
            <w:pPr>
              <w:rPr>
                <w:b w:val="0"/>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r>
      <w:tr w:rsidR="00C22103" w:rsidTr="00C22103">
        <w:trPr>
          <w:trHeight w:val="631"/>
        </w:trPr>
        <w:tc>
          <w:tcPr>
            <w:cnfStyle w:val="001000000000" w:firstRow="0" w:lastRow="0" w:firstColumn="1" w:lastColumn="0" w:oddVBand="0" w:evenVBand="0" w:oddHBand="0" w:evenHBand="0" w:firstRowFirstColumn="0" w:firstRowLastColumn="0" w:lastRowFirstColumn="0" w:lastRowLastColumn="0"/>
            <w:tcW w:w="2955" w:type="dxa"/>
          </w:tcPr>
          <w:p w:rsidR="00C22103" w:rsidRDefault="00C22103">
            <w:pPr>
              <w:rPr>
                <w:i/>
              </w:rPr>
            </w:pPr>
          </w:p>
        </w:tc>
        <w:tc>
          <w:tcPr>
            <w:tcW w:w="2955" w:type="dxa"/>
          </w:tcPr>
          <w:p w:rsidR="00C22103" w:rsidRDefault="00C22103">
            <w:pPr>
              <w:cnfStyle w:val="000000000000" w:firstRow="0" w:lastRow="0" w:firstColumn="0" w:lastColumn="0" w:oddVBand="0" w:evenVBand="0" w:oddHBand="0" w:evenHBand="0" w:firstRowFirstColumn="0" w:firstRowLastColumn="0" w:lastRowFirstColumn="0" w:lastRowLastColumn="0"/>
              <w:rPr>
                <w:i/>
              </w:rPr>
            </w:pPr>
          </w:p>
        </w:tc>
        <w:tc>
          <w:tcPr>
            <w:tcW w:w="2955" w:type="dxa"/>
          </w:tcPr>
          <w:p w:rsidR="00C22103" w:rsidRDefault="00C22103">
            <w:pPr>
              <w:cnfStyle w:val="000000000000" w:firstRow="0" w:lastRow="0" w:firstColumn="0" w:lastColumn="0" w:oddVBand="0" w:evenVBand="0" w:oddHBand="0" w:evenHBand="0" w:firstRowFirstColumn="0" w:firstRowLastColumn="0" w:lastRowFirstColumn="0" w:lastRowLastColumn="0"/>
              <w:rPr>
                <w:i/>
              </w:rPr>
            </w:pPr>
          </w:p>
        </w:tc>
      </w:tr>
      <w:tr w:rsidR="00C22103" w:rsidTr="00C2210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955" w:type="dxa"/>
          </w:tcPr>
          <w:p w:rsidR="00C22103" w:rsidRDefault="00C22103">
            <w:pPr>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r>
      <w:tr w:rsidR="00C22103" w:rsidTr="00C22103">
        <w:trPr>
          <w:trHeight w:val="631"/>
        </w:trPr>
        <w:tc>
          <w:tcPr>
            <w:cnfStyle w:val="001000000000" w:firstRow="0" w:lastRow="0" w:firstColumn="1" w:lastColumn="0" w:oddVBand="0" w:evenVBand="0" w:oddHBand="0" w:evenHBand="0" w:firstRowFirstColumn="0" w:firstRowLastColumn="0" w:lastRowFirstColumn="0" w:lastRowLastColumn="0"/>
            <w:tcW w:w="2955" w:type="dxa"/>
          </w:tcPr>
          <w:p w:rsidR="00C22103" w:rsidRDefault="00C22103">
            <w:pPr>
              <w:rPr>
                <w:i/>
              </w:rPr>
            </w:pPr>
          </w:p>
        </w:tc>
        <w:tc>
          <w:tcPr>
            <w:tcW w:w="2955" w:type="dxa"/>
          </w:tcPr>
          <w:p w:rsidR="00C22103" w:rsidRDefault="00C22103">
            <w:pPr>
              <w:cnfStyle w:val="000000000000" w:firstRow="0" w:lastRow="0" w:firstColumn="0" w:lastColumn="0" w:oddVBand="0" w:evenVBand="0" w:oddHBand="0" w:evenHBand="0" w:firstRowFirstColumn="0" w:firstRowLastColumn="0" w:lastRowFirstColumn="0" w:lastRowLastColumn="0"/>
              <w:rPr>
                <w:i/>
              </w:rPr>
            </w:pPr>
          </w:p>
        </w:tc>
        <w:tc>
          <w:tcPr>
            <w:tcW w:w="2955" w:type="dxa"/>
          </w:tcPr>
          <w:p w:rsidR="00C22103" w:rsidRDefault="00C22103">
            <w:pPr>
              <w:cnfStyle w:val="000000000000" w:firstRow="0" w:lastRow="0" w:firstColumn="0" w:lastColumn="0" w:oddVBand="0" w:evenVBand="0" w:oddHBand="0" w:evenHBand="0" w:firstRowFirstColumn="0" w:firstRowLastColumn="0" w:lastRowFirstColumn="0" w:lastRowLastColumn="0"/>
              <w:rPr>
                <w:i/>
              </w:rPr>
            </w:pPr>
          </w:p>
        </w:tc>
      </w:tr>
      <w:tr w:rsidR="00C22103" w:rsidTr="00C2210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955" w:type="dxa"/>
          </w:tcPr>
          <w:p w:rsidR="00C22103" w:rsidRDefault="00C22103">
            <w:pPr>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r>
      <w:tr w:rsidR="00C22103" w:rsidTr="00C22103">
        <w:trPr>
          <w:trHeight w:val="631"/>
        </w:trPr>
        <w:tc>
          <w:tcPr>
            <w:cnfStyle w:val="001000000000" w:firstRow="0" w:lastRow="0" w:firstColumn="1" w:lastColumn="0" w:oddVBand="0" w:evenVBand="0" w:oddHBand="0" w:evenHBand="0" w:firstRowFirstColumn="0" w:firstRowLastColumn="0" w:lastRowFirstColumn="0" w:lastRowLastColumn="0"/>
            <w:tcW w:w="2955" w:type="dxa"/>
          </w:tcPr>
          <w:p w:rsidR="00C22103" w:rsidRDefault="00C22103">
            <w:pPr>
              <w:rPr>
                <w:i/>
              </w:rPr>
            </w:pPr>
          </w:p>
        </w:tc>
        <w:tc>
          <w:tcPr>
            <w:tcW w:w="2955" w:type="dxa"/>
          </w:tcPr>
          <w:p w:rsidR="00C22103" w:rsidRDefault="00C22103">
            <w:pPr>
              <w:cnfStyle w:val="000000000000" w:firstRow="0" w:lastRow="0" w:firstColumn="0" w:lastColumn="0" w:oddVBand="0" w:evenVBand="0" w:oddHBand="0" w:evenHBand="0" w:firstRowFirstColumn="0" w:firstRowLastColumn="0" w:lastRowFirstColumn="0" w:lastRowLastColumn="0"/>
              <w:rPr>
                <w:i/>
              </w:rPr>
            </w:pPr>
          </w:p>
        </w:tc>
        <w:tc>
          <w:tcPr>
            <w:tcW w:w="2955" w:type="dxa"/>
          </w:tcPr>
          <w:p w:rsidR="00C22103" w:rsidRDefault="00C22103">
            <w:pPr>
              <w:cnfStyle w:val="000000000000" w:firstRow="0" w:lastRow="0" w:firstColumn="0" w:lastColumn="0" w:oddVBand="0" w:evenVBand="0" w:oddHBand="0" w:evenHBand="0" w:firstRowFirstColumn="0" w:firstRowLastColumn="0" w:lastRowFirstColumn="0" w:lastRowLastColumn="0"/>
              <w:rPr>
                <w:i/>
              </w:rPr>
            </w:pPr>
          </w:p>
        </w:tc>
      </w:tr>
      <w:tr w:rsidR="00C22103" w:rsidTr="00C2210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955" w:type="dxa"/>
          </w:tcPr>
          <w:p w:rsidR="00C22103" w:rsidRDefault="00C22103">
            <w:pPr>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c>
          <w:tcPr>
            <w:tcW w:w="2955" w:type="dxa"/>
          </w:tcPr>
          <w:p w:rsidR="00C22103" w:rsidRDefault="00C22103">
            <w:pPr>
              <w:cnfStyle w:val="000000100000" w:firstRow="0" w:lastRow="0" w:firstColumn="0" w:lastColumn="0" w:oddVBand="0" w:evenVBand="0" w:oddHBand="1" w:evenHBand="0" w:firstRowFirstColumn="0" w:firstRowLastColumn="0" w:lastRowFirstColumn="0" w:lastRowLastColumn="0"/>
              <w:rPr>
                <w:i/>
              </w:rPr>
            </w:pPr>
          </w:p>
        </w:tc>
      </w:tr>
    </w:tbl>
    <w:p w:rsidR="00C22103" w:rsidRDefault="00AE7C3A">
      <w:pPr>
        <w:rPr>
          <w:i/>
        </w:rPr>
      </w:pPr>
      <w:r>
        <w:rPr>
          <w:i/>
        </w:rPr>
        <w:br/>
      </w: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Default="00AE7C3A">
      <w:pPr>
        <w:rPr>
          <w:i/>
        </w:rPr>
      </w:pPr>
    </w:p>
    <w:p w:rsidR="00AE7C3A" w:rsidRPr="00C22103" w:rsidRDefault="00AE7C3A">
      <w:pPr>
        <w:rPr>
          <w:i/>
        </w:rPr>
      </w:pPr>
    </w:p>
    <w:sectPr w:rsidR="00AE7C3A" w:rsidRPr="00C22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D54BB"/>
    <w:multiLevelType w:val="hybridMultilevel"/>
    <w:tmpl w:val="A1AA9C98"/>
    <w:lvl w:ilvl="0" w:tplc="8DFC7F3E">
      <w:numFmt w:val="bullet"/>
      <w:lvlText w:val="-"/>
      <w:lvlJc w:val="left"/>
      <w:pPr>
        <w:ind w:left="1776"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786"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03"/>
    <w:rsid w:val="003F577E"/>
    <w:rsid w:val="00916B77"/>
    <w:rsid w:val="00AE7C3A"/>
    <w:rsid w:val="00C221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CB79-0E9C-4DCD-A067-F470822E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221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bidi="hi-IN"/>
    </w:rPr>
  </w:style>
  <w:style w:type="character" w:customStyle="1" w:styleId="TitelChar">
    <w:name w:val="Titel Char"/>
    <w:basedOn w:val="Standaardalinea-lettertype"/>
    <w:link w:val="Titel"/>
    <w:uiPriority w:val="10"/>
    <w:rsid w:val="00C22103"/>
    <w:rPr>
      <w:rFonts w:asciiTheme="majorHAnsi" w:eastAsiaTheme="majorEastAsia" w:hAnsiTheme="majorHAnsi" w:cstheme="majorBidi"/>
      <w:color w:val="323E4F" w:themeColor="text2" w:themeShade="BF"/>
      <w:spacing w:val="5"/>
      <w:kern w:val="28"/>
      <w:sz w:val="52"/>
      <w:szCs w:val="52"/>
      <w:lang w:eastAsia="zh-CN" w:bidi="hi-IN"/>
    </w:rPr>
  </w:style>
  <w:style w:type="paragraph" w:styleId="Ondertitel">
    <w:name w:val="Subtitle"/>
    <w:basedOn w:val="Standaard"/>
    <w:next w:val="Standaard"/>
    <w:link w:val="OndertitelChar"/>
    <w:uiPriority w:val="11"/>
    <w:qFormat/>
    <w:rsid w:val="00C22103"/>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zh-CN" w:bidi="hi-IN"/>
    </w:rPr>
  </w:style>
  <w:style w:type="character" w:customStyle="1" w:styleId="OndertitelChar">
    <w:name w:val="Ondertitel Char"/>
    <w:basedOn w:val="Standaardalinea-lettertype"/>
    <w:link w:val="Ondertitel"/>
    <w:uiPriority w:val="11"/>
    <w:rsid w:val="00C22103"/>
    <w:rPr>
      <w:rFonts w:asciiTheme="majorHAnsi" w:eastAsiaTheme="majorEastAsia" w:hAnsiTheme="majorHAnsi" w:cstheme="majorBidi"/>
      <w:i/>
      <w:iCs/>
      <w:color w:val="5B9BD5" w:themeColor="accent1"/>
      <w:spacing w:val="15"/>
      <w:sz w:val="24"/>
      <w:szCs w:val="24"/>
      <w:lang w:eastAsia="zh-CN" w:bidi="hi-IN"/>
    </w:rPr>
  </w:style>
  <w:style w:type="table" w:styleId="Tabelraster">
    <w:name w:val="Table Grid"/>
    <w:basedOn w:val="Standaardtabel"/>
    <w:uiPriority w:val="39"/>
    <w:rsid w:val="00C2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
    <w:name w:val="Grid Table 6 Colorful"/>
    <w:basedOn w:val="Standaardtabel"/>
    <w:uiPriority w:val="51"/>
    <w:rsid w:val="00C2210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AE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1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117601   Benjamin Vollebregt</dc:creator>
  <cp:keywords/>
  <dc:description/>
  <cp:lastModifiedBy>118086   Jens van Helden</cp:lastModifiedBy>
  <cp:revision>9</cp:revision>
  <dcterms:created xsi:type="dcterms:W3CDTF">2015-10-27T07:52:00Z</dcterms:created>
  <dcterms:modified xsi:type="dcterms:W3CDTF">2015-10-27T08:29:00Z</dcterms:modified>
</cp:coreProperties>
</file>