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7C00" w:rsidRDefault="005C34F8">
      <w:pPr>
        <w:spacing w:after="463" w:line="259" w:lineRule="auto"/>
        <w:ind w:left="153" w:right="0"/>
        <w:jc w:val="left"/>
      </w:pPr>
      <w:r>
        <w:rPr>
          <w:b/>
          <w:color w:val="1D9E75"/>
          <w:sz w:val="17"/>
        </w:rPr>
        <w:t>MARKETING PLAN &amp; PROPOSAL</w:t>
      </w:r>
      <w:r>
        <w:t xml:space="preserve"> </w:t>
      </w:r>
    </w:p>
    <w:p w:rsidR="00367C00" w:rsidRDefault="000B27E1">
      <w:pPr>
        <w:spacing w:after="0" w:line="259" w:lineRule="auto"/>
        <w:ind w:left="175" w:right="0" w:firstLine="0"/>
        <w:jc w:val="left"/>
      </w:pPr>
      <w:r>
        <w:rPr>
          <w:b/>
          <w:sz w:val="40"/>
        </w:rPr>
        <w:t>Laboratory</w:t>
      </w:r>
      <w:r w:rsidR="005C34F8">
        <w:rPr>
          <w:b/>
          <w:sz w:val="40"/>
        </w:rPr>
        <w:t xml:space="preserve"> Testing Patient Acquisition</w:t>
      </w:r>
      <w:r w:rsidR="005C34F8">
        <w:t xml:space="preserve"> </w:t>
      </w:r>
    </w:p>
    <w:p w:rsidR="00367C00" w:rsidRDefault="005C34F8" w:rsidP="000B27E1">
      <w:pPr>
        <w:spacing w:after="65" w:line="259" w:lineRule="auto"/>
        <w:ind w:left="175" w:right="0" w:firstLine="0"/>
        <w:jc w:val="left"/>
      </w:pPr>
      <w:r>
        <w:rPr>
          <w:color w:val="157A59"/>
          <w:sz w:val="23"/>
        </w:rPr>
        <w:t>Immunodeficiency</w:t>
      </w:r>
      <w:r w:rsidR="000B27E1">
        <w:rPr>
          <w:color w:val="157A59"/>
          <w:sz w:val="23"/>
        </w:rPr>
        <w:t>,</w:t>
      </w:r>
      <w:r>
        <w:rPr>
          <w:color w:val="157A59"/>
          <w:sz w:val="23"/>
        </w:rPr>
        <w:t xml:space="preserve"> Pharmacogenomics (PGx)</w:t>
      </w:r>
      <w:r w:rsidR="000B27E1">
        <w:rPr>
          <w:color w:val="157A59"/>
          <w:sz w:val="23"/>
        </w:rPr>
        <w:t xml:space="preserve"> and UTI</w:t>
      </w:r>
      <w:r>
        <w:rPr>
          <w:color w:val="157A59"/>
          <w:sz w:val="23"/>
        </w:rPr>
        <w:t xml:space="preserve"> — Monthly Budget Tiers</w:t>
      </w:r>
      <w:r>
        <w:t xml:space="preserve"> </w:t>
      </w:r>
    </w:p>
    <w:p w:rsidR="00367C00" w:rsidRDefault="005C34F8">
      <w:pPr>
        <w:spacing w:after="283" w:line="259" w:lineRule="auto"/>
        <w:ind w:left="0" w:right="120" w:firstLine="0"/>
        <w:jc w:val="right"/>
      </w:pPr>
      <w:r>
        <w:rPr>
          <w:rFonts w:ascii="Calibri" w:eastAsia="Calibri" w:hAnsi="Calibri" w:cs="Calibri"/>
          <w:noProof/>
          <w:color w:val="000000"/>
          <w:sz w:val="22"/>
        </w:rPr>
        <mc:AlternateContent>
          <mc:Choice Requires="wpg">
            <w:drawing>
              <wp:inline distT="0" distB="0" distL="0" distR="0">
                <wp:extent cx="6156960" cy="15240"/>
                <wp:effectExtent l="0" t="0" r="0" b="0"/>
                <wp:docPr id="3339" name="Group 3339"/>
                <wp:cNvGraphicFramePr/>
                <a:graphic xmlns:a="http://schemas.openxmlformats.org/drawingml/2006/main">
                  <a:graphicData uri="http://schemas.microsoft.com/office/word/2010/wordprocessingGroup">
                    <wpg:wgp>
                      <wpg:cNvGrpSpPr/>
                      <wpg:grpSpPr>
                        <a:xfrm>
                          <a:off x="0" y="0"/>
                          <a:ext cx="6156960" cy="15240"/>
                          <a:chOff x="0" y="0"/>
                          <a:chExt cx="6156960" cy="15240"/>
                        </a:xfrm>
                      </wpg:grpSpPr>
                      <wps:wsp>
                        <wps:cNvPr id="248" name="Shape 248"/>
                        <wps:cNvSpPr/>
                        <wps:spPr>
                          <a:xfrm>
                            <a:off x="0" y="0"/>
                            <a:ext cx="6156960" cy="0"/>
                          </a:xfrm>
                          <a:custGeom>
                            <a:avLst/>
                            <a:gdLst/>
                            <a:ahLst/>
                            <a:cxnLst/>
                            <a:rect l="0" t="0" r="0" b="0"/>
                            <a:pathLst>
                              <a:path w="6156960">
                                <a:moveTo>
                                  <a:pt x="0" y="0"/>
                                </a:moveTo>
                                <a:lnTo>
                                  <a:pt x="6156960" y="0"/>
                                </a:lnTo>
                              </a:path>
                            </a:pathLst>
                          </a:custGeom>
                          <a:ln w="15240" cap="rnd">
                            <a:miter lim="127000"/>
                          </a:ln>
                        </wps:spPr>
                        <wps:style>
                          <a:lnRef idx="1">
                            <a:srgbClr val="16243D"/>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39" style="width:484.8pt;height:1.2pt;mso-position-horizontal-relative:char;mso-position-vertical-relative:line" coordsize="61569,152">
                <v:shape id="Shape 248" style="position:absolute;width:61569;height:0;left:0;top:0;" coordsize="6156960,0" path="m0,0l6156960,0">
                  <v:stroke weight="1.2pt" endcap="round" joinstyle="miter" miterlimit="10" on="true" color="#16243d"/>
                  <v:fill on="false" color="#000000" opacity="0"/>
                </v:shape>
              </v:group>
            </w:pict>
          </mc:Fallback>
        </mc:AlternateContent>
      </w:r>
      <w:r>
        <w:t xml:space="preserve"> </w:t>
      </w:r>
    </w:p>
    <w:p w:rsidR="00367C00" w:rsidRDefault="005C34F8">
      <w:pPr>
        <w:pStyle w:val="Heading1"/>
        <w:ind w:left="153"/>
      </w:pPr>
      <w:r>
        <w:t xml:space="preserve">Overview </w:t>
      </w:r>
    </w:p>
    <w:bookmarkStart w:id="0" w:name="_GoBack"/>
    <w:p w:rsidR="00367C00" w:rsidRDefault="005C34F8">
      <w:pPr>
        <w:spacing w:after="195" w:line="259" w:lineRule="auto"/>
        <w:ind w:left="0" w:right="120" w:firstLine="0"/>
        <w:jc w:val="right"/>
      </w:pPr>
      <w:r>
        <w:rPr>
          <w:rFonts w:ascii="Calibri" w:eastAsia="Calibri" w:hAnsi="Calibri" w:cs="Calibri"/>
          <w:noProof/>
          <w:color w:val="000000"/>
          <w:sz w:val="22"/>
        </w:rPr>
        <mc:AlternateContent>
          <mc:Choice Requires="wpg">
            <w:drawing>
              <wp:inline distT="0" distB="0" distL="0" distR="0">
                <wp:extent cx="6156960" cy="18288"/>
                <wp:effectExtent l="0" t="0" r="0" b="0"/>
                <wp:docPr id="3340" name="Group 3340"/>
                <wp:cNvGraphicFramePr/>
                <a:graphic xmlns:a="http://schemas.openxmlformats.org/drawingml/2006/main">
                  <a:graphicData uri="http://schemas.microsoft.com/office/word/2010/wordprocessingGroup">
                    <wpg:wgp>
                      <wpg:cNvGrpSpPr/>
                      <wpg:grpSpPr>
                        <a:xfrm>
                          <a:off x="0" y="0"/>
                          <a:ext cx="6156960" cy="18288"/>
                          <a:chOff x="0" y="0"/>
                          <a:chExt cx="6156960" cy="18288"/>
                        </a:xfrm>
                      </wpg:grpSpPr>
                      <wps:wsp>
                        <wps:cNvPr id="249" name="Shape 249"/>
                        <wps:cNvSpPr/>
                        <wps:spPr>
                          <a:xfrm>
                            <a:off x="0" y="0"/>
                            <a:ext cx="6156960" cy="0"/>
                          </a:xfrm>
                          <a:custGeom>
                            <a:avLst/>
                            <a:gdLst/>
                            <a:ahLst/>
                            <a:cxnLst/>
                            <a:rect l="0" t="0" r="0" b="0"/>
                            <a:pathLst>
                              <a:path w="6156960">
                                <a:moveTo>
                                  <a:pt x="0" y="0"/>
                                </a:moveTo>
                                <a:lnTo>
                                  <a:pt x="6156960" y="0"/>
                                </a:lnTo>
                              </a:path>
                            </a:pathLst>
                          </a:custGeom>
                          <a:ln w="18288" cap="rnd">
                            <a:miter lim="127000"/>
                          </a:ln>
                        </wps:spPr>
                        <wps:style>
                          <a:lnRef idx="1">
                            <a:srgbClr val="1D9E7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40" style="width:484.8pt;height:1.44pt;mso-position-horizontal-relative:char;mso-position-vertical-relative:line" coordsize="61569,182">
                <v:shape id="Shape 249" style="position:absolute;width:61569;height:0;left:0;top:0;" coordsize="6156960,0" path="m0,0l6156960,0">
                  <v:stroke weight="1.44pt" endcap="round" joinstyle="miter" miterlimit="10" on="true" color="#1d9e75"/>
                  <v:fill on="false" color="#000000" opacity="0"/>
                </v:shape>
              </v:group>
            </w:pict>
          </mc:Fallback>
        </mc:AlternateContent>
      </w:r>
      <w:bookmarkEnd w:id="0"/>
      <w:r>
        <w:t xml:space="preserve"> </w:t>
      </w:r>
    </w:p>
    <w:p w:rsidR="00367C00" w:rsidRDefault="005C34F8" w:rsidP="000B27E1">
      <w:pPr>
        <w:spacing w:after="128"/>
        <w:ind w:right="150"/>
      </w:pPr>
      <w:r>
        <w:t>This campaign is budget-</w:t>
      </w:r>
      <w:r>
        <w:t xml:space="preserve">driven and billed monthly: the higher the monthly budget, the more vetted patients we deliver and the faster your pipeline ramps, across </w:t>
      </w:r>
      <w:r w:rsidR="000B27E1">
        <w:t>three</w:t>
      </w:r>
      <w:r>
        <w:t xml:space="preserve"> test lines — immunodeficiency</w:t>
      </w:r>
      <w:r w:rsidR="000B27E1">
        <w:t>, UTI</w:t>
      </w:r>
      <w:r>
        <w:t xml:space="preserve"> and pharmacogenomics (PGx). Every patient is an opt-in lead, screened against your cr</w:t>
      </w:r>
      <w:r>
        <w:t xml:space="preserve">iteria and accepted insurances, with full handling through the returned kit. </w:t>
      </w:r>
    </w:p>
    <w:p w:rsidR="00367C00" w:rsidRDefault="005C34F8">
      <w:pPr>
        <w:spacing w:after="329" w:line="259" w:lineRule="auto"/>
        <w:ind w:left="153" w:right="0"/>
        <w:jc w:val="left"/>
      </w:pPr>
      <w:r>
        <w:rPr>
          <w:b/>
          <w:color w:val="1D9E75"/>
          <w:sz w:val="17"/>
        </w:rPr>
        <w:t>SECTION 2</w:t>
      </w:r>
      <w:r>
        <w:t xml:space="preserve"> </w:t>
      </w:r>
    </w:p>
    <w:p w:rsidR="00367C00" w:rsidRDefault="005C34F8">
      <w:pPr>
        <w:pStyle w:val="Heading1"/>
        <w:ind w:left="153"/>
      </w:pPr>
      <w:r>
        <w:t xml:space="preserve">Choose Your Tier </w:t>
      </w:r>
    </w:p>
    <w:p w:rsidR="00367C00" w:rsidRDefault="005C34F8">
      <w:pPr>
        <w:spacing w:after="0" w:line="259" w:lineRule="auto"/>
        <w:ind w:left="0" w:right="120" w:firstLine="0"/>
        <w:jc w:val="righ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simplePos x="0" y="0"/>
                <wp:positionH relativeFrom="page">
                  <wp:posOffset>0</wp:posOffset>
                </wp:positionH>
                <wp:positionV relativeFrom="page">
                  <wp:posOffset>0</wp:posOffset>
                </wp:positionV>
                <wp:extent cx="7772400" cy="603504"/>
                <wp:effectExtent l="0" t="0" r="0" b="0"/>
                <wp:wrapTopAndBottom/>
                <wp:docPr id="3344" name="Group 3344"/>
                <wp:cNvGraphicFramePr/>
                <a:graphic xmlns:a="http://schemas.openxmlformats.org/drawingml/2006/main">
                  <a:graphicData uri="http://schemas.microsoft.com/office/word/2010/wordprocessingGroup">
                    <wpg:wgp>
                      <wpg:cNvGrpSpPr/>
                      <wpg:grpSpPr>
                        <a:xfrm>
                          <a:off x="0" y="0"/>
                          <a:ext cx="7772400" cy="603504"/>
                          <a:chOff x="0" y="0"/>
                          <a:chExt cx="7772400" cy="603504"/>
                        </a:xfrm>
                      </wpg:grpSpPr>
                      <wps:wsp>
                        <wps:cNvPr id="3638" name="Shape 3638"/>
                        <wps:cNvSpPr/>
                        <wps:spPr>
                          <a:xfrm>
                            <a:off x="0" y="0"/>
                            <a:ext cx="7772400" cy="566928"/>
                          </a:xfrm>
                          <a:custGeom>
                            <a:avLst/>
                            <a:gdLst/>
                            <a:ahLst/>
                            <a:cxnLst/>
                            <a:rect l="0" t="0" r="0" b="0"/>
                            <a:pathLst>
                              <a:path w="7772400" h="566928">
                                <a:moveTo>
                                  <a:pt x="0" y="0"/>
                                </a:moveTo>
                                <a:lnTo>
                                  <a:pt x="7772400" y="0"/>
                                </a:lnTo>
                                <a:lnTo>
                                  <a:pt x="7772400" y="566928"/>
                                </a:lnTo>
                                <a:lnTo>
                                  <a:pt x="0" y="566928"/>
                                </a:lnTo>
                                <a:lnTo>
                                  <a:pt x="0" y="0"/>
                                </a:lnTo>
                              </a:path>
                            </a:pathLst>
                          </a:custGeom>
                          <a:ln w="0" cap="flat">
                            <a:miter lim="127000"/>
                          </a:ln>
                        </wps:spPr>
                        <wps:style>
                          <a:lnRef idx="0">
                            <a:srgbClr val="000000">
                              <a:alpha val="0"/>
                            </a:srgbClr>
                          </a:lnRef>
                          <a:fillRef idx="1">
                            <a:srgbClr val="16243D"/>
                          </a:fillRef>
                          <a:effectRef idx="0">
                            <a:scrgbClr r="0" g="0" b="0"/>
                          </a:effectRef>
                          <a:fontRef idx="none"/>
                        </wps:style>
                        <wps:bodyPr/>
                      </wps:wsp>
                      <wps:wsp>
                        <wps:cNvPr id="3639" name="Shape 3639"/>
                        <wps:cNvSpPr/>
                        <wps:spPr>
                          <a:xfrm>
                            <a:off x="0" y="562356"/>
                            <a:ext cx="7772400" cy="41148"/>
                          </a:xfrm>
                          <a:custGeom>
                            <a:avLst/>
                            <a:gdLst/>
                            <a:ahLst/>
                            <a:cxnLst/>
                            <a:rect l="0" t="0" r="0" b="0"/>
                            <a:pathLst>
                              <a:path w="7772400" h="41148">
                                <a:moveTo>
                                  <a:pt x="0" y="0"/>
                                </a:moveTo>
                                <a:lnTo>
                                  <a:pt x="7772400" y="0"/>
                                </a:lnTo>
                                <a:lnTo>
                                  <a:pt x="7772400" y="41148"/>
                                </a:lnTo>
                                <a:lnTo>
                                  <a:pt x="0" y="41148"/>
                                </a:lnTo>
                                <a:lnTo>
                                  <a:pt x="0" y="0"/>
                                </a:lnTo>
                              </a:path>
                            </a:pathLst>
                          </a:custGeom>
                          <a:ln w="0" cap="flat">
                            <a:miter lim="127000"/>
                          </a:ln>
                        </wps:spPr>
                        <wps:style>
                          <a:lnRef idx="0">
                            <a:srgbClr val="000000">
                              <a:alpha val="0"/>
                            </a:srgbClr>
                          </a:lnRef>
                          <a:fillRef idx="1">
                            <a:srgbClr val="1D9E75"/>
                          </a:fillRef>
                          <a:effectRef idx="0">
                            <a:scrgbClr r="0" g="0" b="0"/>
                          </a:effectRef>
                          <a:fontRef idx="none"/>
                        </wps:style>
                        <wps:bodyPr/>
                      </wps:wsp>
                      <pic:pic xmlns:pic="http://schemas.openxmlformats.org/drawingml/2006/picture">
                        <pic:nvPicPr>
                          <pic:cNvPr id="256" name="Picture 256"/>
                          <pic:cNvPicPr/>
                        </pic:nvPicPr>
                        <pic:blipFill>
                          <a:blip r:embed="rId4"/>
                          <a:stretch>
                            <a:fillRect/>
                          </a:stretch>
                        </pic:blipFill>
                        <pic:spPr>
                          <a:xfrm>
                            <a:off x="731520" y="278892"/>
                            <a:ext cx="2191512" cy="179832"/>
                          </a:xfrm>
                          <a:prstGeom prst="rect">
                            <a:avLst/>
                          </a:prstGeom>
                        </pic:spPr>
                      </pic:pic>
                      <wps:wsp>
                        <wps:cNvPr id="257" name="Rectangle 257"/>
                        <wps:cNvSpPr/>
                        <wps:spPr>
                          <a:xfrm>
                            <a:off x="731825" y="279075"/>
                            <a:ext cx="2189236" cy="216961"/>
                          </a:xfrm>
                          <a:prstGeom prst="rect">
                            <a:avLst/>
                          </a:prstGeom>
                          <a:ln>
                            <a:noFill/>
                          </a:ln>
                        </wps:spPr>
                        <wps:txbx>
                          <w:txbxContent>
                            <w:p w:rsidR="00367C00" w:rsidRDefault="005C34F8">
                              <w:pPr>
                                <w:spacing w:after="160" w:line="259" w:lineRule="auto"/>
                                <w:ind w:left="0" w:right="0" w:firstLine="0"/>
                                <w:jc w:val="left"/>
                              </w:pPr>
                              <w:r>
                                <w:rPr>
                                  <w:b/>
                                  <w:color w:val="FFFFFF"/>
                                  <w:sz w:val="23"/>
                                </w:rPr>
                                <w:t xml:space="preserve">PRIME AD SOLUTIONS </w:t>
                              </w:r>
                            </w:p>
                          </w:txbxContent>
                        </wps:txbx>
                        <wps:bodyPr horzOverflow="overflow" vert="horz" lIns="0" tIns="0" rIns="0" bIns="0" rtlCol="0">
                          <a:noAutofit/>
                        </wps:bodyPr>
                      </wps:wsp>
                      <wps:wsp>
                        <wps:cNvPr id="258" name="Rectangle 258"/>
                        <wps:cNvSpPr/>
                        <wps:spPr>
                          <a:xfrm>
                            <a:off x="2379599" y="297005"/>
                            <a:ext cx="46741" cy="187581"/>
                          </a:xfrm>
                          <a:prstGeom prst="rect">
                            <a:avLst/>
                          </a:prstGeom>
                          <a:ln>
                            <a:noFill/>
                          </a:ln>
                        </wps:spPr>
                        <wps:txbx>
                          <w:txbxContent>
                            <w:p w:rsidR="00367C00" w:rsidRDefault="005C34F8">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60" name="Picture 260"/>
                          <pic:cNvPicPr/>
                        </pic:nvPicPr>
                        <pic:blipFill>
                          <a:blip r:embed="rId5"/>
                          <a:stretch>
                            <a:fillRect/>
                          </a:stretch>
                        </pic:blipFill>
                        <pic:spPr>
                          <a:xfrm>
                            <a:off x="2378964" y="278892"/>
                            <a:ext cx="377952" cy="179832"/>
                          </a:xfrm>
                          <a:prstGeom prst="rect">
                            <a:avLst/>
                          </a:prstGeom>
                        </pic:spPr>
                      </pic:pic>
                      <wps:wsp>
                        <wps:cNvPr id="261" name="Rectangle 261"/>
                        <wps:cNvSpPr/>
                        <wps:spPr>
                          <a:xfrm>
                            <a:off x="2379599" y="279075"/>
                            <a:ext cx="379700" cy="216961"/>
                          </a:xfrm>
                          <a:prstGeom prst="rect">
                            <a:avLst/>
                          </a:prstGeom>
                          <a:ln>
                            <a:noFill/>
                          </a:ln>
                        </wps:spPr>
                        <wps:txbx>
                          <w:txbxContent>
                            <w:p w:rsidR="00367C00" w:rsidRDefault="005C34F8">
                              <w:pPr>
                                <w:spacing w:after="160" w:line="259" w:lineRule="auto"/>
                                <w:ind w:left="0" w:right="0" w:firstLine="0"/>
                                <w:jc w:val="left"/>
                              </w:pPr>
                              <w:r>
                                <w:rPr>
                                  <w:b/>
                                  <w:color w:val="1D9E75"/>
                                  <w:sz w:val="23"/>
                                </w:rPr>
                                <w:t>LLC</w:t>
                              </w:r>
                            </w:p>
                          </w:txbxContent>
                        </wps:txbx>
                        <wps:bodyPr horzOverflow="overflow" vert="horz" lIns="0" tIns="0" rIns="0" bIns="0" rtlCol="0">
                          <a:noAutofit/>
                        </wps:bodyPr>
                      </wps:wsp>
                      <wps:wsp>
                        <wps:cNvPr id="262" name="Rectangle 262"/>
                        <wps:cNvSpPr/>
                        <wps:spPr>
                          <a:xfrm>
                            <a:off x="2663063" y="297005"/>
                            <a:ext cx="46741" cy="187581"/>
                          </a:xfrm>
                          <a:prstGeom prst="rect">
                            <a:avLst/>
                          </a:prstGeom>
                          <a:ln>
                            <a:noFill/>
                          </a:ln>
                        </wps:spPr>
                        <wps:txbx>
                          <w:txbxContent>
                            <w:p w:rsidR="00367C00" w:rsidRDefault="005C34F8">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264" name="Picture 264"/>
                          <pic:cNvPicPr/>
                        </pic:nvPicPr>
                        <pic:blipFill>
                          <a:blip r:embed="rId6"/>
                          <a:stretch>
                            <a:fillRect/>
                          </a:stretch>
                        </pic:blipFill>
                        <pic:spPr>
                          <a:xfrm>
                            <a:off x="5454396" y="310896"/>
                            <a:ext cx="2110740" cy="124968"/>
                          </a:xfrm>
                          <a:prstGeom prst="rect">
                            <a:avLst/>
                          </a:prstGeom>
                        </pic:spPr>
                      </pic:pic>
                      <wps:wsp>
                        <wps:cNvPr id="265" name="Rectangle 265"/>
                        <wps:cNvSpPr/>
                        <wps:spPr>
                          <a:xfrm>
                            <a:off x="5455666" y="311452"/>
                            <a:ext cx="1180382" cy="151421"/>
                          </a:xfrm>
                          <a:prstGeom prst="rect">
                            <a:avLst/>
                          </a:prstGeom>
                          <a:ln>
                            <a:noFill/>
                          </a:ln>
                        </wps:spPr>
                        <wps:txbx>
                          <w:txbxContent>
                            <w:p w:rsidR="00367C00" w:rsidRDefault="000B27E1">
                              <w:pPr>
                                <w:spacing w:after="160" w:line="259" w:lineRule="auto"/>
                                <w:ind w:left="0" w:right="0" w:firstLine="0"/>
                                <w:jc w:val="left"/>
                              </w:pPr>
                              <w:r>
                                <w:rPr>
                                  <w:color w:val="9FB2C8"/>
                                  <w:sz w:val="16"/>
                                </w:rPr>
                                <w:t>Labs</w:t>
                              </w:r>
                              <w:r w:rsidR="005C34F8">
                                <w:rPr>
                                  <w:color w:val="9FB2C8"/>
                                  <w:sz w:val="16"/>
                                </w:rPr>
                                <w:t xml:space="preserve"> Campaign </w:t>
                              </w:r>
                            </w:p>
                          </w:txbxContent>
                        </wps:txbx>
                        <wps:bodyPr horzOverflow="overflow" vert="horz" lIns="0" tIns="0" rIns="0" bIns="0" rtlCol="0">
                          <a:noAutofit/>
                        </wps:bodyPr>
                      </wps:wsp>
                      <wps:wsp>
                        <wps:cNvPr id="266" name="Rectangle 266"/>
                        <wps:cNvSpPr/>
                        <wps:spPr>
                          <a:xfrm>
                            <a:off x="6342634" y="329523"/>
                            <a:ext cx="135804" cy="127647"/>
                          </a:xfrm>
                          <a:prstGeom prst="rect">
                            <a:avLst/>
                          </a:prstGeom>
                          <a:ln>
                            <a:noFill/>
                          </a:ln>
                        </wps:spPr>
                        <wps:txbx>
                          <w:txbxContent>
                            <w:p w:rsidR="00367C00" w:rsidRDefault="005C34F8">
                              <w:pPr>
                                <w:spacing w:after="160" w:line="259" w:lineRule="auto"/>
                                <w:ind w:left="0" w:right="0" w:firstLine="0"/>
                                <w:jc w:val="left"/>
                              </w:pPr>
                              <w:r>
                                <w:rPr>
                                  <w:color w:val="9FB2C8"/>
                                  <w:sz w:val="16"/>
                                </w:rPr>
                                <w:t>—</w:t>
                              </w:r>
                            </w:p>
                          </w:txbxContent>
                        </wps:txbx>
                        <wps:bodyPr horzOverflow="overflow" vert="horz" lIns="0" tIns="0" rIns="0" bIns="0" rtlCol="0">
                          <a:noAutofit/>
                        </wps:bodyPr>
                      </wps:wsp>
                      <wps:wsp>
                        <wps:cNvPr id="267" name="Rectangle 267"/>
                        <wps:cNvSpPr/>
                        <wps:spPr>
                          <a:xfrm>
                            <a:off x="6444996" y="311452"/>
                            <a:ext cx="37731" cy="151421"/>
                          </a:xfrm>
                          <a:prstGeom prst="rect">
                            <a:avLst/>
                          </a:prstGeom>
                          <a:ln>
                            <a:noFill/>
                          </a:ln>
                        </wps:spPr>
                        <wps:txbx>
                          <w:txbxContent>
                            <w:p w:rsidR="00367C00" w:rsidRDefault="005C34F8">
                              <w:pPr>
                                <w:spacing w:after="160" w:line="259" w:lineRule="auto"/>
                                <w:ind w:left="0" w:right="0" w:firstLine="0"/>
                                <w:jc w:val="left"/>
                              </w:pPr>
                              <w:r>
                                <w:rPr>
                                  <w:color w:val="9FB2C8"/>
                                  <w:sz w:val="16"/>
                                </w:rPr>
                                <w:t xml:space="preserve"> </w:t>
                              </w:r>
                            </w:p>
                          </w:txbxContent>
                        </wps:txbx>
                        <wps:bodyPr horzOverflow="overflow" vert="horz" lIns="0" tIns="0" rIns="0" bIns="0" rtlCol="0">
                          <a:noAutofit/>
                        </wps:bodyPr>
                      </wps:wsp>
                      <wps:wsp>
                        <wps:cNvPr id="268" name="Rectangle 268"/>
                        <wps:cNvSpPr/>
                        <wps:spPr>
                          <a:xfrm>
                            <a:off x="6473952" y="311452"/>
                            <a:ext cx="756698" cy="151421"/>
                          </a:xfrm>
                          <a:prstGeom prst="rect">
                            <a:avLst/>
                          </a:prstGeom>
                          <a:ln>
                            <a:noFill/>
                          </a:ln>
                        </wps:spPr>
                        <wps:txbx>
                          <w:txbxContent>
                            <w:p w:rsidR="00367C00" w:rsidRDefault="005C34F8">
                              <w:pPr>
                                <w:spacing w:after="160" w:line="259" w:lineRule="auto"/>
                                <w:ind w:left="0" w:right="0" w:firstLine="0"/>
                                <w:jc w:val="left"/>
                              </w:pPr>
                              <w:r>
                                <w:rPr>
                                  <w:color w:val="9FB2C8"/>
                                  <w:sz w:val="16"/>
                                </w:rPr>
                                <w:t>Tiered Plans</w:t>
                              </w:r>
                            </w:p>
                          </w:txbxContent>
                        </wps:txbx>
                        <wps:bodyPr horzOverflow="overflow" vert="horz" lIns="0" tIns="0" rIns="0" bIns="0" rtlCol="0">
                          <a:noAutofit/>
                        </wps:bodyPr>
                      </wps:wsp>
                      <wps:wsp>
                        <wps:cNvPr id="269" name="Rectangle 269"/>
                        <wps:cNvSpPr/>
                        <wps:spPr>
                          <a:xfrm>
                            <a:off x="7042404" y="289385"/>
                            <a:ext cx="46741" cy="187581"/>
                          </a:xfrm>
                          <a:prstGeom prst="rect">
                            <a:avLst/>
                          </a:prstGeom>
                          <a:ln>
                            <a:noFill/>
                          </a:ln>
                        </wps:spPr>
                        <wps:txbx>
                          <w:txbxContent>
                            <w:p w:rsidR="00367C00" w:rsidRDefault="005C34F8">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id="Group 3344" o:spid="_x0000_s1026" style="position:absolute;left:0;text-align:left;margin-left:0;margin-top:0;width:612pt;height:47.5pt;z-index:251658240;mso-position-horizontal-relative:page;mso-position-vertical-relative:page" coordsize="77724,60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">
                <v:shape id="Shape 3638" o:spid="_x0000_s1027" style="position:absolute;width:77724;height:5669;visibility:visible;mso-wrap-style:square;v-text-anchor:top" coordsize="7772400,566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" path="m,l7772400,r,566928l,566928,,e" fillcolor="#16243d" stroked="f" strokeweight="0">
                  <v:stroke miterlimit="83231f" joinstyle="miter"/>
                  <v:path arrowok="t" textboxrect="0,0,7772400,566928"/>
                </v:shape>
                <v:shape id="Shape 3639" o:spid="_x0000_s1028" style="position:absolute;top:5623;width:77724;height:412;visibility:visible;mso-wrap-style:square;v-text-anchor:top" coordsize="7772400,41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" path="m,l7772400,r,41148l,41148,,e" fillcolor="#1d9e75" stroked="f" strokeweight="0">
                  <v:stroke miterlimit="83231f" joinstyle="miter"/>
                  <v:path arrowok="t" textboxrect="0,0,7772400,41148"/>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56" o:spid="_x0000_s1029" type="#_x0000_t75" style="position:absolute;left:7315;top:2788;width:21915;height:1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">
                  <v:imagedata r:id="rId7" o:title=""/>
                </v:shape>
                <v:rect id="Rectangle 257" o:spid="_x0000_s1030" style="position:absolute;left:7318;top:2790;width:21892;height:2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" filled="f" stroked="f">
                  <v:textbox inset="0,0,0,0">
                    <w:txbxContent>
                      <w:p w:rsidR="00367C00" w:rsidRDefault="005C34F8">
                        <w:pPr>
                          <w:spacing w:after="160" w:line="259" w:lineRule="auto"/>
                          <w:ind w:left="0" w:right="0" w:firstLine="0"/>
                          <w:jc w:val="left"/>
                        </w:pPr>
                        <w:r>
                          <w:rPr>
                            <w:b/>
                            <w:color w:val="FFFFFF"/>
                            <w:sz w:val="23"/>
                          </w:rPr>
                          <w:t xml:space="preserve">PRIME AD SOLUTIONS </w:t>
                        </w:r>
                      </w:p>
                    </w:txbxContent>
                  </v:textbox>
                </v:rect>
                <v:rect id="Rectangle 258" o:spid="_x0000_s1031" style="position:absolute;left:23795;top:2970;width:468;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" filled="f" stroked="f">
                  <v:textbox inset="0,0,0,0">
                    <w:txbxContent>
                      <w:p w:rsidR="00367C00" w:rsidRDefault="005C34F8">
                        <w:pPr>
                          <w:spacing w:after="160" w:line="259" w:lineRule="auto"/>
                          <w:ind w:left="0" w:right="0" w:firstLine="0"/>
                          <w:jc w:val="left"/>
                        </w:pPr>
                        <w:r>
                          <w:t xml:space="preserve"> </w:t>
                        </w:r>
                      </w:p>
                    </w:txbxContent>
                  </v:textbox>
                </v:rect>
                <v:shape id="Picture 260" o:spid="_x0000_s1032" type="#_x0000_t75" style="position:absolute;left:23789;top:2788;width:3780;height:1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">
                  <v:imagedata r:id="rId8" o:title=""/>
                </v:shape>
                <v:rect id="Rectangle 261" o:spid="_x0000_s1033" style="position:absolute;left:23795;top:2790;width:3797;height:2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" filled="f" stroked="f">
                  <v:textbox inset="0,0,0,0">
                    <w:txbxContent>
                      <w:p w:rsidR="00367C00" w:rsidRDefault="005C34F8">
                        <w:pPr>
                          <w:spacing w:after="160" w:line="259" w:lineRule="auto"/>
                          <w:ind w:left="0" w:right="0" w:firstLine="0"/>
                          <w:jc w:val="left"/>
                        </w:pPr>
                        <w:r>
                          <w:rPr>
                            <w:b/>
                            <w:color w:val="1D9E75"/>
                            <w:sz w:val="23"/>
                          </w:rPr>
                          <w:t>LLC</w:t>
                        </w:r>
                      </w:p>
                    </w:txbxContent>
                  </v:textbox>
                </v:rect>
                <v:rect id="Rectangle 262" o:spid="_x0000_s1034" style="position:absolute;left:26630;top:2970;width:468;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" filled="f" stroked="f">
                  <v:textbox inset="0,0,0,0">
                    <w:txbxContent>
                      <w:p w:rsidR="00367C00" w:rsidRDefault="005C34F8">
                        <w:pPr>
                          <w:spacing w:after="160" w:line="259" w:lineRule="auto"/>
                          <w:ind w:left="0" w:right="0" w:firstLine="0"/>
                          <w:jc w:val="left"/>
                        </w:pPr>
                        <w:r>
                          <w:t xml:space="preserve"> </w:t>
                        </w:r>
                      </w:p>
                    </w:txbxContent>
                  </v:textbox>
                </v:rect>
                <v:shape id="Picture 264" o:spid="_x0000_s1035" type="#_x0000_t75" style="position:absolute;left:54543;top:3108;width:21108;height:1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">
                  <v:imagedata r:id="rId9" o:title=""/>
                </v:shape>
                <v:rect id="Rectangle 265" o:spid="_x0000_s1036" style="position:absolute;left:54556;top:3114;width:11804;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ssO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kfwOROOgFz8AgAA//8DAFBLAQItABQABgAIAAAAIQDb4fbL7gAAAIUBAAATAAAAAAAAAAAA&#10;AAAAAAAAAABbQ29udGVudF9UeXBlc10ueG1sUEsBAi0AFAAGAAgAAAAhAFr0LFu/AAAAFQEAAAsA&#10;AAAAAAAAAAAAAAAAHwEAAF9yZWxzLy5yZWxzUEsBAi0AFAAGAAgAAAAhANm2yw7EAAAA3AAAAA8A&#10;AAAAAAAAAAAAAAAABwIAAGRycy9kb3ducmV2LnhtbFBLBQYAAAAAAwADALcAAAD4AgAAAAA=&#10;" filled="f" stroked="f">
                  <v:textbox inset="0,0,0,0">
                    <w:txbxContent>
                      <w:p w:rsidR="00367C00" w:rsidRDefault="000B27E1">
                        <w:pPr>
                          <w:spacing w:after="160" w:line="259" w:lineRule="auto"/>
                          <w:ind w:left="0" w:right="0" w:firstLine="0"/>
                          <w:jc w:val="left"/>
                        </w:pPr>
                        <w:r>
                          <w:rPr>
                            <w:color w:val="9FB2C8"/>
                            <w:sz w:val="16"/>
                          </w:rPr>
                          <w:t>Labs</w:t>
                        </w:r>
                        <w:r w:rsidR="005C34F8">
                          <w:rPr>
                            <w:color w:val="9FB2C8"/>
                            <w:sz w:val="16"/>
                          </w:rPr>
                          <w:t xml:space="preserve"> Campaign </w:t>
                        </w:r>
                      </w:p>
                    </w:txbxContent>
                  </v:textbox>
                </v:rect>
                <v:rect id="Rectangle 266" o:spid="_x0000_s1037" style="position:absolute;left:63426;top:3295;width:135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" filled="f" stroked="f">
                  <v:textbox inset="0,0,0,0">
                    <w:txbxContent>
                      <w:p w:rsidR="00367C00" w:rsidRDefault="005C34F8">
                        <w:pPr>
                          <w:spacing w:after="160" w:line="259" w:lineRule="auto"/>
                          <w:ind w:left="0" w:right="0" w:firstLine="0"/>
                          <w:jc w:val="left"/>
                        </w:pPr>
                        <w:r>
                          <w:rPr>
                            <w:color w:val="9FB2C8"/>
                            <w:sz w:val="16"/>
                          </w:rPr>
                          <w:t>—</w:t>
                        </w:r>
                      </w:p>
                    </w:txbxContent>
                  </v:textbox>
                </v:rect>
                <v:rect id="Rectangle 267" o:spid="_x0000_s1038" style="position:absolute;left:64449;top:3114;width:378;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" filled="f" stroked="f">
                  <v:textbox inset="0,0,0,0">
                    <w:txbxContent>
                      <w:p w:rsidR="00367C00" w:rsidRDefault="005C34F8">
                        <w:pPr>
                          <w:spacing w:after="160" w:line="259" w:lineRule="auto"/>
                          <w:ind w:left="0" w:right="0" w:firstLine="0"/>
                          <w:jc w:val="left"/>
                        </w:pPr>
                        <w:r>
                          <w:rPr>
                            <w:color w:val="9FB2C8"/>
                            <w:sz w:val="16"/>
                          </w:rPr>
                          <w:t xml:space="preserve"> </w:t>
                        </w:r>
                      </w:p>
                    </w:txbxContent>
                  </v:textbox>
                </v:rect>
                <v:rect id="Rectangle 268" o:spid="_x0000_s1039" style="position:absolute;left:64739;top:3114;width:756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" filled="f" stroked="f">
                  <v:textbox inset="0,0,0,0">
                    <w:txbxContent>
                      <w:p w:rsidR="00367C00" w:rsidRDefault="005C34F8">
                        <w:pPr>
                          <w:spacing w:after="160" w:line="259" w:lineRule="auto"/>
                          <w:ind w:left="0" w:right="0" w:firstLine="0"/>
                          <w:jc w:val="left"/>
                        </w:pPr>
                        <w:r>
                          <w:rPr>
                            <w:color w:val="9FB2C8"/>
                            <w:sz w:val="16"/>
                          </w:rPr>
                          <w:t>Tiered Plans</w:t>
                        </w:r>
                      </w:p>
                    </w:txbxContent>
                  </v:textbox>
                </v:rect>
                <v:rect id="Rectangle 269" o:spid="_x0000_s1040" style="position:absolute;left:70424;top:2893;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" filled="f" stroked="f">
                  <v:textbox inset="0,0,0,0">
                    <w:txbxContent>
                      <w:p w:rsidR="00367C00" w:rsidRDefault="005C34F8">
                        <w:pPr>
                          <w:spacing w:after="160" w:line="259" w:lineRule="auto"/>
                          <w:ind w:left="0" w:right="0" w:firstLine="0"/>
                          <w:jc w:val="left"/>
                        </w:pPr>
                        <w:r>
                          <w:t xml:space="preserve"> </w:t>
                        </w:r>
                      </w:p>
                    </w:txbxContent>
                  </v:textbox>
                </v:rect>
                <w10:wrap type="topAndBottom" anchorx="page" anchory="page"/>
              </v:group>
            </w:pict>
          </mc:Fallback>
        </mc:AlternateContent>
      </w:r>
      <w:r>
        <w:rPr>
          <w:rFonts w:ascii="Calibri" w:eastAsia="Calibri" w:hAnsi="Calibri" w:cs="Calibri"/>
          <w:noProof/>
          <w:color w:val="000000"/>
          <w:sz w:val="22"/>
        </w:rPr>
        <mc:AlternateContent>
          <mc:Choice Requires="wpg">
            <w:drawing>
              <wp:inline distT="0" distB="0" distL="0" distR="0">
                <wp:extent cx="6156960" cy="18288"/>
                <wp:effectExtent l="0" t="0" r="0" b="0"/>
                <wp:docPr id="3341" name="Group 3341"/>
                <wp:cNvGraphicFramePr/>
                <a:graphic xmlns:a="http://schemas.openxmlformats.org/drawingml/2006/main">
                  <a:graphicData uri="http://schemas.microsoft.com/office/word/2010/wordprocessingGroup">
                    <wpg:wgp>
                      <wpg:cNvGrpSpPr/>
                      <wpg:grpSpPr>
                        <a:xfrm>
                          <a:off x="0" y="0"/>
                          <a:ext cx="6156960" cy="18288"/>
                          <a:chOff x="0" y="0"/>
                          <a:chExt cx="6156960" cy="18288"/>
                        </a:xfrm>
                      </wpg:grpSpPr>
                      <wps:wsp>
                        <wps:cNvPr id="250" name="Shape 250"/>
                        <wps:cNvSpPr/>
                        <wps:spPr>
                          <a:xfrm>
                            <a:off x="0" y="0"/>
                            <a:ext cx="6156960" cy="0"/>
                          </a:xfrm>
                          <a:custGeom>
                            <a:avLst/>
                            <a:gdLst/>
                            <a:ahLst/>
                            <a:cxnLst/>
                            <a:rect l="0" t="0" r="0" b="0"/>
                            <a:pathLst>
                              <a:path w="6156960">
                                <a:moveTo>
                                  <a:pt x="0" y="0"/>
                                </a:moveTo>
                                <a:lnTo>
                                  <a:pt x="6156960" y="0"/>
                                </a:lnTo>
                              </a:path>
                            </a:pathLst>
                          </a:custGeom>
                          <a:ln w="18288" cap="rnd">
                            <a:miter lim="127000"/>
                          </a:ln>
                        </wps:spPr>
                        <wps:style>
                          <a:lnRef idx="1">
                            <a:srgbClr val="1D9E7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41" style="width:484.8pt;height:1.44pt;mso-position-horizontal-relative:char;mso-position-vertical-relative:line" coordsize="61569,182">
                <v:shape id="Shape 250" style="position:absolute;width:61569;height:0;left:0;top:0;" coordsize="6156960,0" path="m0,0l6156960,0">
                  <v:stroke weight="1.44pt" endcap="round" joinstyle="miter" miterlimit="10" on="true" color="#1d9e75"/>
                  <v:fill on="false" color="#000000" opacity="0"/>
                </v:shape>
              </v:group>
            </w:pict>
          </mc:Fallback>
        </mc:AlternateContent>
      </w:r>
      <w:r>
        <w:t xml:space="preserve"> </w:t>
      </w:r>
    </w:p>
    <w:tbl>
      <w:tblPr>
        <w:tblStyle w:val="TableGrid"/>
        <w:tblW w:w="9934" w:type="dxa"/>
        <w:tblInd w:w="64" w:type="dxa"/>
        <w:tblCellMar>
          <w:top w:w="11" w:type="dxa"/>
          <w:left w:w="140" w:type="dxa"/>
          <w:bottom w:w="0" w:type="dxa"/>
          <w:right w:w="115" w:type="dxa"/>
        </w:tblCellMar>
        <w:tblLook w:val="04A0" w:firstRow="1" w:lastRow="0" w:firstColumn="1" w:lastColumn="0" w:noHBand="0" w:noVBand="1"/>
      </w:tblPr>
      <w:tblGrid>
        <w:gridCol w:w="2979"/>
        <w:gridCol w:w="1739"/>
        <w:gridCol w:w="1739"/>
        <w:gridCol w:w="1741"/>
        <w:gridCol w:w="1736"/>
      </w:tblGrid>
      <w:tr w:rsidR="00367C00" w:rsidTr="000B27E1">
        <w:trPr>
          <w:trHeight w:val="603"/>
        </w:trPr>
        <w:tc>
          <w:tcPr>
            <w:tcW w:w="2979" w:type="dxa"/>
            <w:tcBorders>
              <w:top w:val="single" w:sz="6" w:space="0" w:color="D8DEE6"/>
              <w:left w:val="single" w:sz="6" w:space="0" w:color="D8DEE6"/>
              <w:bottom w:val="single" w:sz="6" w:space="0" w:color="16243D"/>
              <w:right w:val="single" w:sz="4" w:space="0" w:color="D8DEE6"/>
            </w:tcBorders>
            <w:shd w:val="clear" w:color="auto" w:fill="16243D"/>
          </w:tcPr>
          <w:p w:rsidR="00367C00" w:rsidRDefault="005C34F8">
            <w:pPr>
              <w:spacing w:after="0" w:line="259" w:lineRule="auto"/>
              <w:ind w:left="0" w:right="0" w:firstLine="0"/>
              <w:jc w:val="left"/>
            </w:pPr>
            <w:r>
              <w:t xml:space="preserve"> </w:t>
            </w:r>
          </w:p>
        </w:tc>
        <w:tc>
          <w:tcPr>
            <w:tcW w:w="1739" w:type="dxa"/>
            <w:tcBorders>
              <w:top w:val="single" w:sz="6" w:space="0" w:color="D8DEE6"/>
              <w:left w:val="single" w:sz="4" w:space="0" w:color="D8DEE6"/>
              <w:bottom w:val="single" w:sz="6" w:space="0" w:color="16243D"/>
              <w:right w:val="single" w:sz="4" w:space="0" w:color="D8DEE6"/>
            </w:tcBorders>
            <w:shd w:val="clear" w:color="auto" w:fill="16243D"/>
            <w:vAlign w:val="center"/>
          </w:tcPr>
          <w:p w:rsidR="00367C00" w:rsidRDefault="005C34F8">
            <w:pPr>
              <w:spacing w:after="0" w:line="259" w:lineRule="auto"/>
              <w:ind w:left="0" w:right="28" w:firstLine="0"/>
              <w:jc w:val="center"/>
            </w:pPr>
            <w:r>
              <w:rPr>
                <w:b/>
                <w:color w:val="FFFFFF"/>
                <w:sz w:val="18"/>
              </w:rPr>
              <w:t>STARTER</w:t>
            </w:r>
            <w:r>
              <w:t xml:space="preserve"> </w:t>
            </w:r>
          </w:p>
        </w:tc>
        <w:tc>
          <w:tcPr>
            <w:tcW w:w="1739" w:type="dxa"/>
            <w:tcBorders>
              <w:top w:val="single" w:sz="6" w:space="0" w:color="D8DEE6"/>
              <w:left w:val="single" w:sz="4" w:space="0" w:color="D8DEE6"/>
              <w:bottom w:val="single" w:sz="6" w:space="0" w:color="16243D"/>
              <w:right w:val="single" w:sz="4" w:space="0" w:color="D8DEE6"/>
            </w:tcBorders>
            <w:shd w:val="clear" w:color="auto" w:fill="16243D"/>
            <w:vAlign w:val="center"/>
          </w:tcPr>
          <w:p w:rsidR="00367C00" w:rsidRDefault="005C34F8">
            <w:pPr>
              <w:spacing w:after="0" w:line="259" w:lineRule="auto"/>
              <w:ind w:left="0" w:right="26" w:firstLine="0"/>
              <w:jc w:val="center"/>
            </w:pPr>
            <w:r>
              <w:rPr>
                <w:b/>
                <w:color w:val="FFFFFF"/>
                <w:sz w:val="18"/>
              </w:rPr>
              <w:t>GROWTH</w:t>
            </w:r>
            <w:r>
              <w:t xml:space="preserve"> </w:t>
            </w:r>
          </w:p>
        </w:tc>
        <w:tc>
          <w:tcPr>
            <w:tcW w:w="1741" w:type="dxa"/>
            <w:tcBorders>
              <w:top w:val="single" w:sz="6" w:space="0" w:color="D8DEE6"/>
              <w:left w:val="single" w:sz="4" w:space="0" w:color="D8DEE6"/>
              <w:bottom w:val="single" w:sz="6" w:space="0" w:color="16243D"/>
              <w:right w:val="single" w:sz="4" w:space="0" w:color="D8DEE6"/>
            </w:tcBorders>
            <w:shd w:val="clear" w:color="auto" w:fill="16243D"/>
            <w:vAlign w:val="center"/>
          </w:tcPr>
          <w:p w:rsidR="00367C00" w:rsidRDefault="005C34F8">
            <w:pPr>
              <w:spacing w:after="0" w:line="259" w:lineRule="auto"/>
              <w:ind w:left="0" w:right="24" w:firstLine="0"/>
              <w:jc w:val="center"/>
            </w:pPr>
            <w:r>
              <w:rPr>
                <w:b/>
                <w:color w:val="FFFFFF"/>
                <w:sz w:val="18"/>
              </w:rPr>
              <w:t>SCALE</w:t>
            </w:r>
            <w:r>
              <w:t xml:space="preserve"> </w:t>
            </w:r>
          </w:p>
        </w:tc>
        <w:tc>
          <w:tcPr>
            <w:tcW w:w="1736" w:type="dxa"/>
            <w:tcBorders>
              <w:top w:val="single" w:sz="6" w:space="0" w:color="D8DEE6"/>
              <w:left w:val="single" w:sz="4" w:space="0" w:color="D8DEE6"/>
              <w:bottom w:val="single" w:sz="6" w:space="0" w:color="16243D"/>
              <w:right w:val="single" w:sz="6" w:space="0" w:color="D8DEE6"/>
            </w:tcBorders>
            <w:shd w:val="clear" w:color="auto" w:fill="16243D"/>
            <w:vAlign w:val="center"/>
          </w:tcPr>
          <w:p w:rsidR="00367C00" w:rsidRDefault="005C34F8">
            <w:pPr>
              <w:spacing w:after="0" w:line="259" w:lineRule="auto"/>
              <w:ind w:left="0" w:right="26" w:firstLine="0"/>
              <w:jc w:val="center"/>
            </w:pPr>
            <w:r>
              <w:rPr>
                <w:b/>
                <w:color w:val="FFFFFF"/>
                <w:sz w:val="18"/>
              </w:rPr>
              <w:t>CUSTOM</w:t>
            </w:r>
            <w:r>
              <w:t xml:space="preserve"> </w:t>
            </w:r>
          </w:p>
        </w:tc>
      </w:tr>
      <w:tr w:rsidR="00367C00" w:rsidTr="000B27E1">
        <w:trPr>
          <w:trHeight w:val="653"/>
        </w:trPr>
        <w:tc>
          <w:tcPr>
            <w:tcW w:w="2979" w:type="dxa"/>
            <w:tcBorders>
              <w:top w:val="single" w:sz="6" w:space="0" w:color="16243D"/>
              <w:left w:val="single" w:sz="6" w:space="0" w:color="D8DEE6"/>
              <w:bottom w:val="single" w:sz="4" w:space="0" w:color="D8DEE6"/>
              <w:right w:val="single" w:sz="4" w:space="0" w:color="D8DEE6"/>
            </w:tcBorders>
            <w:shd w:val="clear" w:color="auto" w:fill="F5F8FA"/>
            <w:vAlign w:val="center"/>
          </w:tcPr>
          <w:p w:rsidR="00367C00" w:rsidRDefault="005C34F8">
            <w:pPr>
              <w:spacing w:after="0" w:line="259" w:lineRule="auto"/>
              <w:ind w:left="0" w:right="0" w:firstLine="0"/>
              <w:jc w:val="left"/>
            </w:pPr>
            <w:r>
              <w:rPr>
                <w:b/>
                <w:sz w:val="18"/>
              </w:rPr>
              <w:t>Monthly budget</w:t>
            </w:r>
            <w:r>
              <w:t xml:space="preserve"> </w:t>
            </w:r>
          </w:p>
        </w:tc>
        <w:tc>
          <w:tcPr>
            <w:tcW w:w="1739" w:type="dxa"/>
            <w:tcBorders>
              <w:top w:val="single" w:sz="6" w:space="0" w:color="16243D"/>
              <w:left w:val="single" w:sz="4" w:space="0" w:color="D8DEE6"/>
              <w:bottom w:val="single" w:sz="4" w:space="0" w:color="D8DEE6"/>
              <w:right w:val="single" w:sz="4" w:space="0" w:color="D8DEE6"/>
            </w:tcBorders>
            <w:shd w:val="clear" w:color="auto" w:fill="F5F8FA"/>
            <w:vAlign w:val="center"/>
          </w:tcPr>
          <w:p w:rsidR="00367C00" w:rsidRDefault="005C34F8" w:rsidP="00EA164E">
            <w:pPr>
              <w:spacing w:after="0" w:line="259" w:lineRule="auto"/>
              <w:ind w:left="0" w:right="26" w:firstLine="0"/>
              <w:jc w:val="center"/>
            </w:pPr>
            <w:r>
              <w:rPr>
                <w:b/>
                <w:sz w:val="24"/>
              </w:rPr>
              <w:t>$10,000</w:t>
            </w:r>
          </w:p>
        </w:tc>
        <w:tc>
          <w:tcPr>
            <w:tcW w:w="1739" w:type="dxa"/>
            <w:tcBorders>
              <w:top w:val="single" w:sz="6" w:space="0" w:color="16243D"/>
              <w:left w:val="single" w:sz="4" w:space="0" w:color="D8DEE6"/>
              <w:bottom w:val="single" w:sz="4" w:space="0" w:color="D8DEE6"/>
              <w:right w:val="single" w:sz="4" w:space="0" w:color="D8DEE6"/>
            </w:tcBorders>
            <w:shd w:val="clear" w:color="auto" w:fill="F5F8FA"/>
            <w:vAlign w:val="center"/>
          </w:tcPr>
          <w:p w:rsidR="00367C00" w:rsidRDefault="005C34F8" w:rsidP="00EA164E">
            <w:pPr>
              <w:spacing w:after="0" w:line="259" w:lineRule="auto"/>
              <w:ind w:left="0" w:right="23" w:firstLine="0"/>
              <w:jc w:val="center"/>
            </w:pPr>
            <w:r>
              <w:rPr>
                <w:b/>
                <w:sz w:val="24"/>
              </w:rPr>
              <w:t>$25,000</w:t>
            </w:r>
          </w:p>
        </w:tc>
        <w:tc>
          <w:tcPr>
            <w:tcW w:w="1741" w:type="dxa"/>
            <w:tcBorders>
              <w:top w:val="single" w:sz="6" w:space="0" w:color="16243D"/>
              <w:left w:val="single" w:sz="4" w:space="0" w:color="D8DEE6"/>
              <w:bottom w:val="single" w:sz="4" w:space="0" w:color="D8DEE6"/>
              <w:right w:val="single" w:sz="4" w:space="0" w:color="D8DEE6"/>
            </w:tcBorders>
            <w:shd w:val="clear" w:color="auto" w:fill="F5F8FA"/>
            <w:vAlign w:val="center"/>
          </w:tcPr>
          <w:p w:rsidR="00367C00" w:rsidRDefault="005C34F8" w:rsidP="00EA164E">
            <w:pPr>
              <w:spacing w:after="0" w:line="259" w:lineRule="auto"/>
              <w:ind w:left="0" w:right="21" w:firstLine="0"/>
              <w:jc w:val="center"/>
            </w:pPr>
            <w:r>
              <w:rPr>
                <w:b/>
                <w:sz w:val="24"/>
              </w:rPr>
              <w:t>$50,000</w:t>
            </w:r>
          </w:p>
        </w:tc>
        <w:tc>
          <w:tcPr>
            <w:tcW w:w="1736" w:type="dxa"/>
            <w:tcBorders>
              <w:top w:val="single" w:sz="6" w:space="0" w:color="16243D"/>
              <w:left w:val="single" w:sz="4" w:space="0" w:color="D8DEE6"/>
              <w:bottom w:val="single" w:sz="4" w:space="0" w:color="D8DEE6"/>
              <w:right w:val="single" w:sz="6" w:space="0" w:color="D8DEE6"/>
            </w:tcBorders>
            <w:shd w:val="clear" w:color="auto" w:fill="F5F8FA"/>
            <w:vAlign w:val="center"/>
          </w:tcPr>
          <w:p w:rsidR="00367C00" w:rsidRDefault="005C34F8" w:rsidP="00EA164E">
            <w:pPr>
              <w:spacing w:after="0" w:line="259" w:lineRule="auto"/>
              <w:ind w:left="0" w:right="24" w:firstLine="0"/>
              <w:jc w:val="center"/>
            </w:pPr>
            <w:r>
              <w:rPr>
                <w:b/>
                <w:sz w:val="24"/>
              </w:rPr>
              <w:t>Custom</w:t>
            </w:r>
          </w:p>
        </w:tc>
      </w:tr>
      <w:tr w:rsidR="00367C00" w:rsidTr="000B27E1">
        <w:trPr>
          <w:trHeight w:val="851"/>
        </w:trPr>
        <w:tc>
          <w:tcPr>
            <w:tcW w:w="2979" w:type="dxa"/>
            <w:tcBorders>
              <w:top w:val="single" w:sz="4" w:space="0" w:color="D8DEE6"/>
              <w:left w:val="single" w:sz="6" w:space="0" w:color="D8DEE6"/>
              <w:bottom w:val="single" w:sz="4" w:space="0" w:color="D8DEE6"/>
              <w:right w:val="single" w:sz="4" w:space="0" w:color="D8DEE6"/>
            </w:tcBorders>
            <w:shd w:val="clear" w:color="auto" w:fill="F5F8FA"/>
            <w:vAlign w:val="center"/>
          </w:tcPr>
          <w:p w:rsidR="00367C00" w:rsidRDefault="005C34F8">
            <w:pPr>
              <w:spacing w:after="0" w:line="259" w:lineRule="auto"/>
              <w:ind w:left="0" w:right="0" w:firstLine="0"/>
              <w:jc w:val="left"/>
            </w:pPr>
            <w:r>
              <w:rPr>
                <w:b/>
                <w:sz w:val="18"/>
              </w:rPr>
              <w:t>Immunodeficiency patients /</w:t>
            </w:r>
            <w:r>
              <w:t xml:space="preserve"> </w:t>
            </w:r>
            <w:r>
              <w:rPr>
                <w:b/>
                <w:sz w:val="18"/>
              </w:rPr>
              <w:t>mo.</w:t>
            </w:r>
            <w:r>
              <w:t xml:space="preserve"> </w:t>
            </w:r>
          </w:p>
        </w:tc>
        <w:tc>
          <w:tcPr>
            <w:tcW w:w="1739" w:type="dxa"/>
            <w:tcBorders>
              <w:top w:val="single" w:sz="4" w:space="0" w:color="D8DEE6"/>
              <w:left w:val="single" w:sz="4" w:space="0" w:color="D8DEE6"/>
              <w:bottom w:val="single" w:sz="4" w:space="0" w:color="D8DEE6"/>
              <w:right w:val="single" w:sz="4" w:space="0" w:color="D8DEE6"/>
            </w:tcBorders>
            <w:shd w:val="clear" w:color="auto" w:fill="EAF5F0"/>
            <w:vAlign w:val="center"/>
          </w:tcPr>
          <w:p w:rsidR="00367C00" w:rsidRDefault="005C34F8" w:rsidP="00EA164E">
            <w:pPr>
              <w:spacing w:after="0" w:line="259" w:lineRule="auto"/>
              <w:ind w:left="0" w:right="26" w:firstLine="0"/>
              <w:jc w:val="center"/>
            </w:pPr>
            <w:r>
              <w:rPr>
                <w:b/>
                <w:color w:val="157A59"/>
                <w:sz w:val="22"/>
              </w:rPr>
              <w:t>8–10</w:t>
            </w:r>
          </w:p>
        </w:tc>
        <w:tc>
          <w:tcPr>
            <w:tcW w:w="1739" w:type="dxa"/>
            <w:tcBorders>
              <w:top w:val="single" w:sz="4" w:space="0" w:color="D8DEE6"/>
              <w:left w:val="single" w:sz="4" w:space="0" w:color="D8DEE6"/>
              <w:bottom w:val="single" w:sz="4" w:space="0" w:color="D8DEE6"/>
              <w:right w:val="single" w:sz="4" w:space="0" w:color="D8DEE6"/>
            </w:tcBorders>
            <w:shd w:val="clear" w:color="auto" w:fill="EAF5F0"/>
            <w:vAlign w:val="center"/>
          </w:tcPr>
          <w:p w:rsidR="00367C00" w:rsidRDefault="005C34F8" w:rsidP="00EA164E">
            <w:pPr>
              <w:spacing w:after="0" w:line="259" w:lineRule="auto"/>
              <w:ind w:left="0" w:right="25" w:firstLine="0"/>
              <w:jc w:val="center"/>
            </w:pPr>
            <w:r>
              <w:rPr>
                <w:b/>
                <w:color w:val="157A59"/>
                <w:sz w:val="22"/>
              </w:rPr>
              <w:t>21–23</w:t>
            </w:r>
          </w:p>
        </w:tc>
        <w:tc>
          <w:tcPr>
            <w:tcW w:w="1741" w:type="dxa"/>
            <w:tcBorders>
              <w:top w:val="single" w:sz="4" w:space="0" w:color="D8DEE6"/>
              <w:left w:val="single" w:sz="4" w:space="0" w:color="D8DEE6"/>
              <w:bottom w:val="single" w:sz="4" w:space="0" w:color="D8DEE6"/>
              <w:right w:val="single" w:sz="4" w:space="0" w:color="D8DEE6"/>
            </w:tcBorders>
            <w:shd w:val="clear" w:color="auto" w:fill="EAF5F0"/>
            <w:vAlign w:val="center"/>
          </w:tcPr>
          <w:p w:rsidR="00367C00" w:rsidRDefault="005C34F8" w:rsidP="00EA164E">
            <w:pPr>
              <w:spacing w:after="0" w:line="259" w:lineRule="auto"/>
              <w:ind w:left="0" w:right="24" w:firstLine="0"/>
              <w:jc w:val="center"/>
            </w:pPr>
            <w:r>
              <w:rPr>
                <w:b/>
                <w:color w:val="157A59"/>
                <w:sz w:val="22"/>
              </w:rPr>
              <w:t>44–48</w:t>
            </w:r>
          </w:p>
        </w:tc>
        <w:tc>
          <w:tcPr>
            <w:tcW w:w="1736" w:type="dxa"/>
            <w:tcBorders>
              <w:top w:val="single" w:sz="4" w:space="0" w:color="D8DEE6"/>
              <w:left w:val="single" w:sz="4" w:space="0" w:color="D8DEE6"/>
              <w:bottom w:val="single" w:sz="4" w:space="0" w:color="D8DEE6"/>
              <w:right w:val="single" w:sz="6" w:space="0" w:color="D8DEE6"/>
            </w:tcBorders>
            <w:shd w:val="clear" w:color="auto" w:fill="EAF5F0"/>
            <w:vAlign w:val="center"/>
          </w:tcPr>
          <w:p w:rsidR="00367C00" w:rsidRDefault="005C34F8" w:rsidP="00EA164E">
            <w:pPr>
              <w:spacing w:after="0" w:line="259" w:lineRule="auto"/>
              <w:ind w:left="0" w:right="25" w:firstLine="0"/>
              <w:jc w:val="center"/>
            </w:pPr>
            <w:r>
              <w:rPr>
                <w:b/>
                <w:color w:val="157A59"/>
                <w:sz w:val="22"/>
              </w:rPr>
              <w:t>Tailored</w:t>
            </w:r>
          </w:p>
        </w:tc>
      </w:tr>
      <w:tr w:rsidR="00367C00" w:rsidTr="000B27E1">
        <w:trPr>
          <w:trHeight w:val="639"/>
        </w:trPr>
        <w:tc>
          <w:tcPr>
            <w:tcW w:w="2979" w:type="dxa"/>
            <w:tcBorders>
              <w:top w:val="single" w:sz="4" w:space="0" w:color="D8DEE6"/>
              <w:left w:val="single" w:sz="6" w:space="0" w:color="D8DEE6"/>
              <w:bottom w:val="single" w:sz="4" w:space="0" w:color="D8DEE6"/>
              <w:right w:val="single" w:sz="4" w:space="0" w:color="D8DEE6"/>
            </w:tcBorders>
            <w:shd w:val="clear" w:color="auto" w:fill="F5F8FA"/>
            <w:vAlign w:val="center"/>
          </w:tcPr>
          <w:p w:rsidR="00367C00" w:rsidRDefault="005C34F8">
            <w:pPr>
              <w:spacing w:after="0" w:line="259" w:lineRule="auto"/>
              <w:ind w:left="0" w:right="0" w:firstLine="0"/>
              <w:jc w:val="left"/>
            </w:pPr>
            <w:r>
              <w:rPr>
                <w:b/>
                <w:sz w:val="18"/>
              </w:rPr>
              <w:t>PGx patients / mo.</w:t>
            </w:r>
            <w:r>
              <w:t xml:space="preserve"> </w:t>
            </w:r>
          </w:p>
        </w:tc>
        <w:tc>
          <w:tcPr>
            <w:tcW w:w="1739" w:type="dxa"/>
            <w:tcBorders>
              <w:top w:val="single" w:sz="4" w:space="0" w:color="D8DEE6"/>
              <w:left w:val="single" w:sz="4" w:space="0" w:color="D8DEE6"/>
              <w:bottom w:val="single" w:sz="4" w:space="0" w:color="D8DEE6"/>
              <w:right w:val="single" w:sz="4" w:space="0" w:color="D8DEE6"/>
            </w:tcBorders>
            <w:shd w:val="clear" w:color="auto" w:fill="EAF5F0"/>
            <w:vAlign w:val="center"/>
          </w:tcPr>
          <w:p w:rsidR="00367C00" w:rsidRDefault="005C34F8" w:rsidP="00EA164E">
            <w:pPr>
              <w:spacing w:after="0" w:line="259" w:lineRule="auto"/>
              <w:ind w:left="0" w:right="28" w:firstLine="0"/>
              <w:jc w:val="center"/>
            </w:pPr>
            <w:r>
              <w:rPr>
                <w:b/>
                <w:color w:val="157A59"/>
                <w:sz w:val="22"/>
              </w:rPr>
              <w:t>30–35</w:t>
            </w:r>
          </w:p>
        </w:tc>
        <w:tc>
          <w:tcPr>
            <w:tcW w:w="1739" w:type="dxa"/>
            <w:tcBorders>
              <w:top w:val="single" w:sz="4" w:space="0" w:color="D8DEE6"/>
              <w:left w:val="single" w:sz="4" w:space="0" w:color="D8DEE6"/>
              <w:bottom w:val="single" w:sz="4" w:space="0" w:color="D8DEE6"/>
              <w:right w:val="single" w:sz="4" w:space="0" w:color="D8DEE6"/>
            </w:tcBorders>
            <w:shd w:val="clear" w:color="auto" w:fill="EAF5F0"/>
            <w:vAlign w:val="center"/>
          </w:tcPr>
          <w:p w:rsidR="00367C00" w:rsidRDefault="005C34F8" w:rsidP="00EA164E">
            <w:pPr>
              <w:spacing w:after="0" w:line="259" w:lineRule="auto"/>
              <w:ind w:left="0" w:right="25" w:firstLine="0"/>
              <w:jc w:val="center"/>
            </w:pPr>
            <w:r>
              <w:rPr>
                <w:b/>
                <w:color w:val="157A59"/>
                <w:sz w:val="22"/>
              </w:rPr>
              <w:t>77–83</w:t>
            </w:r>
          </w:p>
        </w:tc>
        <w:tc>
          <w:tcPr>
            <w:tcW w:w="1741" w:type="dxa"/>
            <w:tcBorders>
              <w:top w:val="single" w:sz="4" w:space="0" w:color="D8DEE6"/>
              <w:left w:val="single" w:sz="4" w:space="0" w:color="D8DEE6"/>
              <w:bottom w:val="single" w:sz="4" w:space="0" w:color="D8DEE6"/>
              <w:right w:val="single" w:sz="4" w:space="0" w:color="D8DEE6"/>
            </w:tcBorders>
            <w:shd w:val="clear" w:color="auto" w:fill="EAF5F0"/>
            <w:vAlign w:val="center"/>
          </w:tcPr>
          <w:p w:rsidR="00367C00" w:rsidRDefault="005C34F8" w:rsidP="00EA164E">
            <w:pPr>
              <w:spacing w:after="0" w:line="259" w:lineRule="auto"/>
              <w:ind w:left="0" w:right="24" w:firstLine="0"/>
              <w:jc w:val="center"/>
            </w:pPr>
            <w:r>
              <w:rPr>
                <w:b/>
                <w:color w:val="157A59"/>
                <w:sz w:val="22"/>
              </w:rPr>
              <w:t>158–170*</w:t>
            </w:r>
          </w:p>
        </w:tc>
        <w:tc>
          <w:tcPr>
            <w:tcW w:w="1736" w:type="dxa"/>
            <w:tcBorders>
              <w:top w:val="single" w:sz="4" w:space="0" w:color="D8DEE6"/>
              <w:left w:val="single" w:sz="4" w:space="0" w:color="D8DEE6"/>
              <w:bottom w:val="single" w:sz="4" w:space="0" w:color="D8DEE6"/>
              <w:right w:val="single" w:sz="6" w:space="0" w:color="D8DEE6"/>
            </w:tcBorders>
            <w:shd w:val="clear" w:color="auto" w:fill="EAF5F0"/>
            <w:vAlign w:val="center"/>
          </w:tcPr>
          <w:p w:rsidR="00367C00" w:rsidRDefault="005C34F8" w:rsidP="00EA164E">
            <w:pPr>
              <w:spacing w:after="0" w:line="259" w:lineRule="auto"/>
              <w:ind w:left="0" w:right="25" w:firstLine="0"/>
              <w:jc w:val="center"/>
            </w:pPr>
            <w:r>
              <w:rPr>
                <w:b/>
                <w:color w:val="157A59"/>
                <w:sz w:val="22"/>
              </w:rPr>
              <w:t>Tailored</w:t>
            </w:r>
          </w:p>
        </w:tc>
      </w:tr>
      <w:tr w:rsidR="000B27E1" w:rsidTr="000B27E1">
        <w:trPr>
          <w:trHeight w:val="639"/>
        </w:trPr>
        <w:tc>
          <w:tcPr>
            <w:tcW w:w="2979" w:type="dxa"/>
            <w:tcBorders>
              <w:top w:val="single" w:sz="4" w:space="0" w:color="D8DEE6"/>
              <w:left w:val="single" w:sz="6" w:space="0" w:color="D8DEE6"/>
              <w:bottom w:val="single" w:sz="6" w:space="0" w:color="D8DEE6"/>
              <w:right w:val="single" w:sz="4" w:space="0" w:color="D8DEE6"/>
            </w:tcBorders>
            <w:shd w:val="clear" w:color="auto" w:fill="F5F8FA"/>
            <w:vAlign w:val="center"/>
          </w:tcPr>
          <w:p w:rsidR="000B27E1" w:rsidRPr="000B27E1" w:rsidRDefault="000B27E1" w:rsidP="000B27E1">
            <w:pPr>
              <w:spacing w:after="0" w:line="259" w:lineRule="auto"/>
              <w:ind w:left="0" w:right="0" w:firstLine="0"/>
              <w:jc w:val="left"/>
              <w:rPr>
                <w:b/>
                <w:sz w:val="18"/>
              </w:rPr>
            </w:pPr>
            <w:r w:rsidRPr="000B27E1">
              <w:rPr>
                <w:b/>
                <w:sz w:val="18"/>
              </w:rPr>
              <w:t xml:space="preserve">UTI panels / mo. (no shipping </w:t>
            </w:r>
          </w:p>
          <w:p w:rsidR="000B27E1" w:rsidRDefault="000B27E1" w:rsidP="000B27E1">
            <w:pPr>
              <w:spacing w:after="0" w:line="259" w:lineRule="auto"/>
              <w:ind w:left="0" w:right="0" w:firstLine="0"/>
              <w:jc w:val="left"/>
              <w:rPr>
                <w:b/>
                <w:sz w:val="18"/>
              </w:rPr>
            </w:pPr>
            <w:r w:rsidRPr="000B27E1">
              <w:rPr>
                <w:b/>
                <w:sz w:val="18"/>
              </w:rPr>
              <w:t>incl.)</w:t>
            </w:r>
          </w:p>
        </w:tc>
        <w:tc>
          <w:tcPr>
            <w:tcW w:w="1739" w:type="dxa"/>
            <w:tcBorders>
              <w:top w:val="single" w:sz="4" w:space="0" w:color="D8DEE6"/>
              <w:left w:val="single" w:sz="4" w:space="0" w:color="D8DEE6"/>
              <w:bottom w:val="single" w:sz="6" w:space="0" w:color="D8DEE6"/>
              <w:right w:val="single" w:sz="4" w:space="0" w:color="D8DEE6"/>
            </w:tcBorders>
            <w:shd w:val="clear" w:color="auto" w:fill="EAF5F0"/>
            <w:vAlign w:val="center"/>
          </w:tcPr>
          <w:p w:rsidR="000B27E1" w:rsidRDefault="000B27E1" w:rsidP="00EA164E">
            <w:pPr>
              <w:spacing w:after="0" w:line="259" w:lineRule="auto"/>
              <w:ind w:left="0" w:right="28" w:firstLine="0"/>
              <w:jc w:val="center"/>
              <w:rPr>
                <w:b/>
                <w:color w:val="157A59"/>
                <w:sz w:val="22"/>
              </w:rPr>
            </w:pPr>
            <w:r>
              <w:rPr>
                <w:b/>
                <w:color w:val="157A59"/>
                <w:sz w:val="22"/>
              </w:rPr>
              <w:t>64-68</w:t>
            </w:r>
          </w:p>
        </w:tc>
        <w:tc>
          <w:tcPr>
            <w:tcW w:w="1739" w:type="dxa"/>
            <w:tcBorders>
              <w:top w:val="single" w:sz="4" w:space="0" w:color="D8DEE6"/>
              <w:left w:val="single" w:sz="4" w:space="0" w:color="D8DEE6"/>
              <w:bottom w:val="single" w:sz="6" w:space="0" w:color="D8DEE6"/>
              <w:right w:val="single" w:sz="4" w:space="0" w:color="D8DEE6"/>
            </w:tcBorders>
            <w:shd w:val="clear" w:color="auto" w:fill="EAF5F0"/>
            <w:vAlign w:val="center"/>
          </w:tcPr>
          <w:p w:rsidR="000B27E1" w:rsidRDefault="000B27E1" w:rsidP="00EA164E">
            <w:pPr>
              <w:spacing w:after="0"/>
              <w:ind w:left="0" w:right="25" w:firstLine="0"/>
              <w:jc w:val="center"/>
            </w:pPr>
            <w:r>
              <w:rPr>
                <w:b/>
                <w:color w:val="157A59"/>
                <w:sz w:val="22"/>
              </w:rPr>
              <w:t>162-182</w:t>
            </w:r>
          </w:p>
        </w:tc>
        <w:tc>
          <w:tcPr>
            <w:tcW w:w="1741" w:type="dxa"/>
            <w:tcBorders>
              <w:top w:val="single" w:sz="4" w:space="0" w:color="D8DEE6"/>
              <w:left w:val="single" w:sz="4" w:space="0" w:color="D8DEE6"/>
              <w:bottom w:val="single" w:sz="6" w:space="0" w:color="D8DEE6"/>
              <w:right w:val="single" w:sz="4" w:space="0" w:color="D8DEE6"/>
            </w:tcBorders>
            <w:shd w:val="clear" w:color="auto" w:fill="EAF5F0"/>
            <w:vAlign w:val="center"/>
          </w:tcPr>
          <w:p w:rsidR="000B27E1" w:rsidRDefault="000B27E1" w:rsidP="00EA164E">
            <w:pPr>
              <w:spacing w:after="0"/>
              <w:ind w:left="0" w:right="20" w:firstLine="0"/>
              <w:jc w:val="center"/>
            </w:pPr>
            <w:r>
              <w:rPr>
                <w:b/>
                <w:color w:val="157A59"/>
                <w:sz w:val="22"/>
              </w:rPr>
              <w:t>345–365</w:t>
            </w:r>
          </w:p>
        </w:tc>
        <w:tc>
          <w:tcPr>
            <w:tcW w:w="1736" w:type="dxa"/>
            <w:tcBorders>
              <w:top w:val="single" w:sz="4" w:space="0" w:color="D8DEE6"/>
              <w:left w:val="single" w:sz="4" w:space="0" w:color="D8DEE6"/>
              <w:bottom w:val="single" w:sz="6" w:space="0" w:color="D8DEE6"/>
              <w:right w:val="single" w:sz="6" w:space="0" w:color="D8DEE6"/>
            </w:tcBorders>
            <w:shd w:val="clear" w:color="auto" w:fill="EAF5F0"/>
            <w:vAlign w:val="center"/>
          </w:tcPr>
          <w:p w:rsidR="000B27E1" w:rsidRDefault="000B27E1" w:rsidP="00EA164E">
            <w:pPr>
              <w:spacing w:after="0"/>
              <w:ind w:left="0" w:right="20" w:firstLine="0"/>
              <w:jc w:val="center"/>
            </w:pPr>
            <w:r>
              <w:rPr>
                <w:b/>
                <w:color w:val="157A59"/>
                <w:sz w:val="22"/>
              </w:rPr>
              <w:t>Tailored</w:t>
            </w:r>
          </w:p>
        </w:tc>
      </w:tr>
    </w:tbl>
    <w:p w:rsidR="00367C00" w:rsidRDefault="005C34F8">
      <w:pPr>
        <w:spacing w:after="319" w:line="297" w:lineRule="auto"/>
        <w:ind w:left="158" w:right="0" w:firstLine="0"/>
        <w:jc w:val="left"/>
      </w:pPr>
      <w:r>
        <w:rPr>
          <w:color w:val="55606F"/>
          <w:sz w:val="17"/>
        </w:rPr>
        <w:t>Budgets and volumes are monthly. Figures are drawn from our actual delivered results and presented as targets, not guarantees.</w:t>
      </w:r>
      <w:r>
        <w:t xml:space="preserve"> </w:t>
      </w:r>
      <w:r>
        <w:rPr>
          <w:color w:val="55606F"/>
          <w:sz w:val="17"/>
        </w:rPr>
        <w:t>*$50,000 PGx volume shown is a projection pending confirmation.</w:t>
      </w:r>
      <w:r>
        <w:t xml:space="preserve"> </w:t>
      </w:r>
    </w:p>
    <w:p w:rsidR="0045418A" w:rsidRDefault="0045418A">
      <w:pPr>
        <w:spacing w:after="329" w:line="259" w:lineRule="auto"/>
        <w:ind w:left="153" w:right="0"/>
        <w:jc w:val="left"/>
        <w:rPr>
          <w:b/>
          <w:color w:val="1D9E75"/>
          <w:sz w:val="17"/>
        </w:rPr>
      </w:pPr>
    </w:p>
    <w:p w:rsidR="0045418A" w:rsidRDefault="0045418A">
      <w:pPr>
        <w:spacing w:after="329" w:line="259" w:lineRule="auto"/>
        <w:ind w:left="153" w:right="0"/>
        <w:jc w:val="left"/>
        <w:rPr>
          <w:b/>
          <w:color w:val="1D9E75"/>
          <w:sz w:val="17"/>
        </w:rPr>
      </w:pPr>
    </w:p>
    <w:p w:rsidR="0045418A" w:rsidRDefault="0045418A">
      <w:pPr>
        <w:spacing w:after="329" w:line="259" w:lineRule="auto"/>
        <w:ind w:left="153" w:right="0"/>
        <w:jc w:val="left"/>
        <w:rPr>
          <w:b/>
          <w:color w:val="1D9E75"/>
          <w:sz w:val="17"/>
        </w:rPr>
      </w:pPr>
    </w:p>
    <w:p w:rsidR="0045418A" w:rsidRDefault="0045418A">
      <w:pPr>
        <w:spacing w:after="329" w:line="259" w:lineRule="auto"/>
        <w:ind w:left="153" w:right="0"/>
        <w:jc w:val="left"/>
        <w:rPr>
          <w:b/>
          <w:color w:val="1D9E75"/>
          <w:sz w:val="17"/>
        </w:rPr>
      </w:pPr>
    </w:p>
    <w:p w:rsidR="0045418A" w:rsidRDefault="0045418A">
      <w:pPr>
        <w:spacing w:after="329" w:line="259" w:lineRule="auto"/>
        <w:ind w:left="153" w:right="0"/>
        <w:jc w:val="left"/>
        <w:rPr>
          <w:b/>
          <w:color w:val="1D9E75"/>
          <w:sz w:val="17"/>
        </w:rPr>
      </w:pPr>
    </w:p>
    <w:p w:rsidR="0045418A" w:rsidRDefault="0045418A">
      <w:pPr>
        <w:spacing w:after="329" w:line="259" w:lineRule="auto"/>
        <w:ind w:left="153" w:right="0"/>
        <w:jc w:val="left"/>
        <w:rPr>
          <w:b/>
          <w:color w:val="1D9E75"/>
          <w:sz w:val="17"/>
        </w:rPr>
      </w:pPr>
    </w:p>
    <w:p w:rsidR="00367C00" w:rsidRDefault="005C34F8">
      <w:pPr>
        <w:spacing w:after="329" w:line="259" w:lineRule="auto"/>
        <w:ind w:left="153" w:right="0"/>
        <w:jc w:val="left"/>
      </w:pPr>
      <w:r>
        <w:rPr>
          <w:b/>
          <w:color w:val="1D9E75"/>
          <w:sz w:val="17"/>
        </w:rPr>
        <w:lastRenderedPageBreak/>
        <w:t>SECTION 3</w:t>
      </w:r>
      <w:r>
        <w:t xml:space="preserve"> </w:t>
      </w:r>
    </w:p>
    <w:p w:rsidR="00367C00" w:rsidRDefault="005C34F8">
      <w:pPr>
        <w:pStyle w:val="Heading1"/>
        <w:ind w:left="153"/>
      </w:pPr>
      <w:r>
        <w:t xml:space="preserve">Scaling with Your Budget </w:t>
      </w:r>
    </w:p>
    <w:p w:rsidR="00367C00" w:rsidRDefault="005C34F8">
      <w:pPr>
        <w:spacing w:after="195" w:line="259" w:lineRule="auto"/>
        <w:ind w:left="0" w:right="120" w:firstLine="0"/>
        <w:jc w:val="right"/>
      </w:pPr>
      <w:r>
        <w:rPr>
          <w:rFonts w:ascii="Calibri" w:eastAsia="Calibri" w:hAnsi="Calibri" w:cs="Calibri"/>
          <w:noProof/>
          <w:color w:val="000000"/>
          <w:sz w:val="22"/>
        </w:rPr>
        <mc:AlternateContent>
          <mc:Choice Requires="wpg">
            <w:drawing>
              <wp:inline distT="0" distB="0" distL="0" distR="0">
                <wp:extent cx="6156960" cy="18288"/>
                <wp:effectExtent l="0" t="0" r="0" b="0"/>
                <wp:docPr id="3342" name="Group 3342"/>
                <wp:cNvGraphicFramePr/>
                <a:graphic xmlns:a="http://schemas.openxmlformats.org/drawingml/2006/main">
                  <a:graphicData uri="http://schemas.microsoft.com/office/word/2010/wordprocessingGroup">
                    <wpg:wgp>
                      <wpg:cNvGrpSpPr/>
                      <wpg:grpSpPr>
                        <a:xfrm>
                          <a:off x="0" y="0"/>
                          <a:ext cx="6156960" cy="18288"/>
                          <a:chOff x="0" y="0"/>
                          <a:chExt cx="6156960" cy="18288"/>
                        </a:xfrm>
                      </wpg:grpSpPr>
                      <wps:wsp>
                        <wps:cNvPr id="251" name="Shape 251"/>
                        <wps:cNvSpPr/>
                        <wps:spPr>
                          <a:xfrm>
                            <a:off x="0" y="0"/>
                            <a:ext cx="6156960" cy="0"/>
                          </a:xfrm>
                          <a:custGeom>
                            <a:avLst/>
                            <a:gdLst/>
                            <a:ahLst/>
                            <a:cxnLst/>
                            <a:rect l="0" t="0" r="0" b="0"/>
                            <a:pathLst>
                              <a:path w="6156960">
                                <a:moveTo>
                                  <a:pt x="0" y="0"/>
                                </a:moveTo>
                                <a:lnTo>
                                  <a:pt x="6156960" y="0"/>
                                </a:lnTo>
                              </a:path>
                            </a:pathLst>
                          </a:custGeom>
                          <a:ln w="18288" cap="rnd">
                            <a:miter lim="127000"/>
                          </a:ln>
                        </wps:spPr>
                        <wps:style>
                          <a:lnRef idx="1">
                            <a:srgbClr val="1D9E7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42" style="width:484.8pt;height:1.44pt;mso-position-horizontal-relative:char;mso-position-vertical-relative:line" coordsize="61569,182">
                <v:shape id="Shape 251" style="position:absolute;width:61569;height:0;left:0;top:0;" coordsize="6156960,0" path="m0,0l6156960,0">
                  <v:stroke weight="1.44pt" endcap="round" joinstyle="miter" miterlimit="10" on="true" color="#1d9e75"/>
                  <v:fill on="false" color="#000000" opacity="0"/>
                </v:shape>
              </v:group>
            </w:pict>
          </mc:Fallback>
        </mc:AlternateContent>
      </w:r>
      <w:r>
        <w:t xml:space="preserve"> </w:t>
      </w:r>
    </w:p>
    <w:p w:rsidR="00367C00" w:rsidRDefault="005C34F8">
      <w:pPr>
        <w:spacing w:after="673"/>
        <w:ind w:right="150"/>
      </w:pPr>
      <w:r>
        <w:t>Each tier puts more dedicated budget and staff behind your campaigns — which means broader reach, more vetted patients delivered each month, and a faster ramp to your full monthly volume. Higher tiers sustain always-on campaigns across more channels, keepi</w:t>
      </w:r>
      <w:r>
        <w:t xml:space="preserve">ng your pipeline full month over month. </w:t>
      </w:r>
    </w:p>
    <w:p w:rsidR="00367C00" w:rsidRDefault="005C34F8">
      <w:pPr>
        <w:spacing w:after="329" w:line="259" w:lineRule="auto"/>
        <w:ind w:left="153" w:right="0"/>
        <w:jc w:val="left"/>
      </w:pPr>
      <w:r>
        <w:rPr>
          <w:b/>
          <w:color w:val="1D9E75"/>
          <w:sz w:val="17"/>
        </w:rPr>
        <w:t>SECTION 4</w:t>
      </w:r>
      <w:r>
        <w:t xml:space="preserve"> </w:t>
      </w:r>
    </w:p>
    <w:p w:rsidR="00367C00" w:rsidRDefault="005C34F8">
      <w:pPr>
        <w:pStyle w:val="Heading1"/>
        <w:ind w:left="153"/>
      </w:pPr>
      <w:r>
        <w:t xml:space="preserve">What’s Included </w:t>
      </w:r>
    </w:p>
    <w:p w:rsidR="00367C00" w:rsidRDefault="005C34F8">
      <w:pPr>
        <w:spacing w:after="223" w:line="259" w:lineRule="auto"/>
        <w:ind w:left="0" w:right="120" w:firstLine="0"/>
        <w:jc w:val="right"/>
      </w:pPr>
      <w:r>
        <w:rPr>
          <w:rFonts w:ascii="Calibri" w:eastAsia="Calibri" w:hAnsi="Calibri" w:cs="Calibri"/>
          <w:noProof/>
          <w:color w:val="000000"/>
          <w:sz w:val="22"/>
        </w:rPr>
        <mc:AlternateContent>
          <mc:Choice Requires="wpg">
            <w:drawing>
              <wp:inline distT="0" distB="0" distL="0" distR="0">
                <wp:extent cx="6156960" cy="18288"/>
                <wp:effectExtent l="0" t="0" r="0" b="0"/>
                <wp:docPr id="2844" name="Group 2844"/>
                <wp:cNvGraphicFramePr/>
                <a:graphic xmlns:a="http://schemas.openxmlformats.org/drawingml/2006/main">
                  <a:graphicData uri="http://schemas.microsoft.com/office/word/2010/wordprocessingGroup">
                    <wpg:wgp>
                      <wpg:cNvGrpSpPr/>
                      <wpg:grpSpPr>
                        <a:xfrm>
                          <a:off x="0" y="0"/>
                          <a:ext cx="6156960" cy="18288"/>
                          <a:chOff x="0" y="0"/>
                          <a:chExt cx="6156960" cy="18288"/>
                        </a:xfrm>
                      </wpg:grpSpPr>
                      <wps:wsp>
                        <wps:cNvPr id="407" name="Shape 407"/>
                        <wps:cNvSpPr/>
                        <wps:spPr>
                          <a:xfrm>
                            <a:off x="0" y="0"/>
                            <a:ext cx="6156960" cy="0"/>
                          </a:xfrm>
                          <a:custGeom>
                            <a:avLst/>
                            <a:gdLst/>
                            <a:ahLst/>
                            <a:cxnLst/>
                            <a:rect l="0" t="0" r="0" b="0"/>
                            <a:pathLst>
                              <a:path w="6156960">
                                <a:moveTo>
                                  <a:pt x="0" y="0"/>
                                </a:moveTo>
                                <a:lnTo>
                                  <a:pt x="6156960" y="0"/>
                                </a:lnTo>
                              </a:path>
                            </a:pathLst>
                          </a:custGeom>
                          <a:ln w="18288" cap="rnd">
                            <a:miter lim="127000"/>
                          </a:ln>
                        </wps:spPr>
                        <wps:style>
                          <a:lnRef idx="1">
                            <a:srgbClr val="1D9E7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44" style="width:484.8pt;height:1.44pt;mso-position-horizontal-relative:char;mso-position-vertical-relative:line" coordsize="61569,182">
                <v:shape id="Shape 407" style="position:absolute;width:61569;height:0;left:0;top:0;" coordsize="6156960,0" path="m0,0l6156960,0">
                  <v:stroke weight="1.44pt" endcap="round" joinstyle="miter" miterlimit="10" on="true" color="#1d9e75"/>
                  <v:fill on="false" color="#000000" opacity="0"/>
                </v:shape>
              </v:group>
            </w:pict>
          </mc:Fallback>
        </mc:AlternateContent>
      </w:r>
      <w:r>
        <w:t xml:space="preserve"> </w:t>
      </w:r>
    </w:p>
    <w:p w:rsidR="00367C00" w:rsidRDefault="005C34F8">
      <w:pPr>
        <w:pStyle w:val="Heading2"/>
        <w:ind w:left="153"/>
      </w:pPr>
      <w:r>
        <w:t xml:space="preserve">A.  Immunodeficiency — Full Service </w:t>
      </w:r>
    </w:p>
    <w:p w:rsidR="00367C00" w:rsidRDefault="005C34F8">
      <w:pPr>
        <w:spacing w:after="201"/>
        <w:ind w:right="150"/>
      </w:pPr>
      <w:r>
        <w:t xml:space="preserve">We handle everything: advertising, staffing, doctor consultation, kit </w:t>
      </w:r>
      <w:r>
        <w:rPr>
          <w:b/>
        </w:rPr>
        <w:t>shipping</w:t>
      </w:r>
      <w:r>
        <w:t>, document retrieval, and sample collection.</w:t>
      </w:r>
      <w:r>
        <w:t xml:space="preserve"> </w:t>
      </w:r>
    </w:p>
    <w:p w:rsidR="00367C00" w:rsidRDefault="005C34F8">
      <w:pPr>
        <w:pStyle w:val="Heading2"/>
        <w:ind w:left="153"/>
      </w:pPr>
      <w:r>
        <w:t xml:space="preserve">B.  </w:t>
      </w:r>
      <w:r w:rsidR="000B27E1">
        <w:t xml:space="preserve">UTI &amp; </w:t>
      </w:r>
      <w:r>
        <w:t xml:space="preserve">Pharmacogenomics (PGx) — Full Service, Shipping Excluded </w:t>
      </w:r>
    </w:p>
    <w:p w:rsidR="00367C00" w:rsidRDefault="005C34F8">
      <w:pPr>
        <w:ind w:right="150"/>
      </w:pPr>
      <w:r>
        <w:t xml:space="preserve">We handle everything above — advertising, staffing, doctor consultation, document retrieval, and sample collection — with the single exception that </w:t>
      </w:r>
      <w:r>
        <w:rPr>
          <w:b/>
        </w:rPr>
        <w:t>shipping cost is not included</w:t>
      </w:r>
      <w:r>
        <w:t xml:space="preserve"> (billed separa</w:t>
      </w:r>
      <w:r>
        <w:t xml:space="preserve">tely). </w:t>
      </w:r>
    </w:p>
    <w:p w:rsidR="000B27E1" w:rsidRDefault="000B27E1">
      <w:pPr>
        <w:ind w:right="150"/>
      </w:pPr>
    </w:p>
    <w:tbl>
      <w:tblPr>
        <w:tblStyle w:val="TableGrid"/>
        <w:tblW w:w="9934" w:type="dxa"/>
        <w:tblInd w:w="64" w:type="dxa"/>
        <w:tblCellMar>
          <w:top w:w="0" w:type="dxa"/>
          <w:left w:w="219" w:type="dxa"/>
          <w:bottom w:w="0" w:type="dxa"/>
          <w:right w:w="115" w:type="dxa"/>
        </w:tblCellMar>
        <w:tblLook w:val="04A0" w:firstRow="1" w:lastRow="0" w:firstColumn="1" w:lastColumn="0" w:noHBand="0" w:noVBand="1"/>
      </w:tblPr>
      <w:tblGrid>
        <w:gridCol w:w="1366"/>
        <w:gridCol w:w="8568"/>
      </w:tblGrid>
      <w:tr w:rsidR="00367C00">
        <w:trPr>
          <w:trHeight w:val="1222"/>
        </w:trPr>
        <w:tc>
          <w:tcPr>
            <w:tcW w:w="1366" w:type="dxa"/>
            <w:tcBorders>
              <w:top w:val="single" w:sz="6" w:space="0" w:color="E6D3A3"/>
              <w:left w:val="single" w:sz="6" w:space="0" w:color="E6D3A3"/>
              <w:bottom w:val="single" w:sz="6" w:space="0" w:color="E6D3A3"/>
              <w:right w:val="single" w:sz="6" w:space="0" w:color="E6D3A3"/>
            </w:tcBorders>
            <w:shd w:val="clear" w:color="auto" w:fill="FBF3E2"/>
            <w:vAlign w:val="center"/>
          </w:tcPr>
          <w:p w:rsidR="00367C00" w:rsidRDefault="005C34F8">
            <w:pPr>
              <w:spacing w:after="0" w:line="259" w:lineRule="auto"/>
              <w:ind w:left="0" w:right="196" w:firstLine="0"/>
              <w:jc w:val="center"/>
            </w:pPr>
            <w:r>
              <w:rPr>
                <w:rFonts w:ascii="Segoe UI Symbol" w:eastAsia="Segoe UI Symbol" w:hAnsi="Segoe UI Symbol" w:cs="Segoe UI Symbol"/>
                <w:color w:val="9A6B12"/>
                <w:sz w:val="18"/>
              </w:rPr>
              <w:t>■</w:t>
            </w:r>
            <w:r>
              <w:rPr>
                <w:b/>
                <w:color w:val="9A6B12"/>
                <w:sz w:val="18"/>
              </w:rPr>
              <w:t xml:space="preserve"> TIMING</w:t>
            </w:r>
            <w:r>
              <w:t xml:space="preserve"> </w:t>
            </w:r>
          </w:p>
        </w:tc>
        <w:tc>
          <w:tcPr>
            <w:tcW w:w="8568" w:type="dxa"/>
            <w:tcBorders>
              <w:top w:val="single" w:sz="6" w:space="0" w:color="E6D3A3"/>
              <w:left w:val="single" w:sz="6" w:space="0" w:color="E6D3A3"/>
              <w:bottom w:val="single" w:sz="6" w:space="0" w:color="E6D3A3"/>
              <w:right w:val="single" w:sz="6" w:space="0" w:color="E6D3A3"/>
            </w:tcBorders>
            <w:shd w:val="clear" w:color="auto" w:fill="FBF3E2"/>
            <w:vAlign w:val="center"/>
          </w:tcPr>
          <w:p w:rsidR="00367C00" w:rsidRDefault="005C34F8">
            <w:pPr>
              <w:spacing w:after="0" w:line="259" w:lineRule="auto"/>
              <w:ind w:left="2" w:right="0" w:firstLine="0"/>
              <w:jc w:val="left"/>
            </w:pPr>
            <w:r>
              <w:rPr>
                <w:sz w:val="19"/>
              </w:rPr>
              <w:t>Leads come in right away once campaigns are live. Because each patient moves through document retrieval, kit shipment, and the kit’s return, the first completed kit typically lands around the two-week mark, building from there.</w:t>
            </w:r>
            <w:r>
              <w:t xml:space="preserve"> </w:t>
            </w:r>
          </w:p>
        </w:tc>
      </w:tr>
    </w:tbl>
    <w:p w:rsidR="00367C00" w:rsidRDefault="005C34F8">
      <w:pPr>
        <w:spacing w:after="329" w:line="259" w:lineRule="auto"/>
        <w:ind w:left="153" w:right="0"/>
        <w:jc w:val="left"/>
      </w:pPr>
      <w:r>
        <w:rPr>
          <w:b/>
          <w:color w:val="1D9E75"/>
          <w:sz w:val="17"/>
        </w:rPr>
        <w:t>SECTION 5</w:t>
      </w:r>
      <w:r>
        <w:t xml:space="preserve"> </w:t>
      </w:r>
    </w:p>
    <w:p w:rsidR="00367C00" w:rsidRDefault="005C34F8">
      <w:pPr>
        <w:pStyle w:val="Heading1"/>
        <w:ind w:left="153"/>
      </w:pPr>
      <w:r>
        <w:t xml:space="preserve">Our Process &amp; Compliance </w:t>
      </w:r>
    </w:p>
    <w:p w:rsidR="00367C00" w:rsidRDefault="005C34F8">
      <w:pPr>
        <w:spacing w:after="142" w:line="259" w:lineRule="auto"/>
        <w:ind w:left="0" w:right="120" w:firstLine="0"/>
        <w:jc w:val="right"/>
      </w:pPr>
      <w:r>
        <w:rPr>
          <w:rFonts w:ascii="Calibri" w:eastAsia="Calibri" w:hAnsi="Calibri" w:cs="Calibri"/>
          <w:noProof/>
          <w:color w:val="000000"/>
          <w:sz w:val="22"/>
        </w:rPr>
        <mc:AlternateContent>
          <mc:Choice Requires="wpg">
            <w:drawing>
              <wp:inline distT="0" distB="0" distL="0" distR="0">
                <wp:extent cx="6156960" cy="18288"/>
                <wp:effectExtent l="0" t="0" r="0" b="0"/>
                <wp:docPr id="2845" name="Group 2845"/>
                <wp:cNvGraphicFramePr/>
                <a:graphic xmlns:a="http://schemas.openxmlformats.org/drawingml/2006/main">
                  <a:graphicData uri="http://schemas.microsoft.com/office/word/2010/wordprocessingGroup">
                    <wpg:wgp>
                      <wpg:cNvGrpSpPr/>
                      <wpg:grpSpPr>
                        <a:xfrm>
                          <a:off x="0" y="0"/>
                          <a:ext cx="6156960" cy="18288"/>
                          <a:chOff x="0" y="0"/>
                          <a:chExt cx="6156960" cy="18288"/>
                        </a:xfrm>
                      </wpg:grpSpPr>
                      <wps:wsp>
                        <wps:cNvPr id="408" name="Shape 408"/>
                        <wps:cNvSpPr/>
                        <wps:spPr>
                          <a:xfrm>
                            <a:off x="0" y="0"/>
                            <a:ext cx="6156960" cy="0"/>
                          </a:xfrm>
                          <a:custGeom>
                            <a:avLst/>
                            <a:gdLst/>
                            <a:ahLst/>
                            <a:cxnLst/>
                            <a:rect l="0" t="0" r="0" b="0"/>
                            <a:pathLst>
                              <a:path w="6156960">
                                <a:moveTo>
                                  <a:pt x="0" y="0"/>
                                </a:moveTo>
                                <a:lnTo>
                                  <a:pt x="6156960" y="0"/>
                                </a:lnTo>
                              </a:path>
                            </a:pathLst>
                          </a:custGeom>
                          <a:ln w="18288" cap="rnd">
                            <a:miter lim="127000"/>
                          </a:ln>
                        </wps:spPr>
                        <wps:style>
                          <a:lnRef idx="1">
                            <a:srgbClr val="1D9E7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45" style="width:484.8pt;height:1.44pt;mso-position-horizontal-relative:char;mso-position-vertical-relative:line" coordsize="61569,182">
                <v:shape id="Shape 408" style="position:absolute;width:61569;height:0;left:0;top:0;" coordsize="6156960,0" path="m0,0l6156960,0">
                  <v:stroke weight="1.44pt" endcap="round" joinstyle="miter" miterlimit="10" on="true" color="#1d9e75"/>
                  <v:fill on="false" color="#000000" opacity="0"/>
                </v:shape>
              </v:group>
            </w:pict>
          </mc:Fallback>
        </mc:AlternateContent>
      </w:r>
      <w:r>
        <w:t xml:space="preserve"> </w:t>
      </w:r>
    </w:p>
    <w:p w:rsidR="00367C00" w:rsidRDefault="005C34F8">
      <w:pPr>
        <w:spacing w:after="0" w:line="259" w:lineRule="auto"/>
        <w:ind w:left="-5" w:right="0"/>
        <w:jc w:val="left"/>
      </w:pPr>
      <w:r>
        <w:rPr>
          <w:rFonts w:ascii="Segoe UI Symbol" w:eastAsia="Segoe UI Symbol" w:hAnsi="Segoe UI Symbol" w:cs="Segoe UI Symbol"/>
          <w:color w:val="1D9E75"/>
          <w:sz w:val="12"/>
        </w:rPr>
        <w:t>■</w:t>
      </w:r>
      <w:r>
        <w:t xml:space="preserve"> </w:t>
      </w:r>
    </w:p>
    <w:p w:rsidR="00367C00" w:rsidRDefault="005C34F8">
      <w:pPr>
        <w:ind w:left="273" w:right="150"/>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simplePos x="0" y="0"/>
                <wp:positionH relativeFrom="page">
                  <wp:posOffset>0</wp:posOffset>
                </wp:positionH>
                <wp:positionV relativeFrom="page">
                  <wp:posOffset>0</wp:posOffset>
                </wp:positionV>
                <wp:extent cx="7772400" cy="603504"/>
                <wp:effectExtent l="0" t="0" r="0" b="0"/>
                <wp:wrapTopAndBottom/>
                <wp:docPr id="2847" name="Group 2847"/>
                <wp:cNvGraphicFramePr/>
                <a:graphic xmlns:a="http://schemas.openxmlformats.org/drawingml/2006/main">
                  <a:graphicData uri="http://schemas.microsoft.com/office/word/2010/wordprocessingGroup">
                    <wpg:wgp>
                      <wpg:cNvGrpSpPr/>
                      <wpg:grpSpPr>
                        <a:xfrm>
                          <a:off x="0" y="0"/>
                          <a:ext cx="7772400" cy="603504"/>
                          <a:chOff x="0" y="0"/>
                          <a:chExt cx="7772400" cy="603504"/>
                        </a:xfrm>
                      </wpg:grpSpPr>
                      <wps:wsp>
                        <wps:cNvPr id="3642" name="Shape 3642"/>
                        <wps:cNvSpPr/>
                        <wps:spPr>
                          <a:xfrm>
                            <a:off x="0" y="0"/>
                            <a:ext cx="7772400" cy="566928"/>
                          </a:xfrm>
                          <a:custGeom>
                            <a:avLst/>
                            <a:gdLst/>
                            <a:ahLst/>
                            <a:cxnLst/>
                            <a:rect l="0" t="0" r="0" b="0"/>
                            <a:pathLst>
                              <a:path w="7772400" h="566928">
                                <a:moveTo>
                                  <a:pt x="0" y="0"/>
                                </a:moveTo>
                                <a:lnTo>
                                  <a:pt x="7772400" y="0"/>
                                </a:lnTo>
                                <a:lnTo>
                                  <a:pt x="7772400" y="566928"/>
                                </a:lnTo>
                                <a:lnTo>
                                  <a:pt x="0" y="566928"/>
                                </a:lnTo>
                                <a:lnTo>
                                  <a:pt x="0" y="0"/>
                                </a:lnTo>
                              </a:path>
                            </a:pathLst>
                          </a:custGeom>
                          <a:ln w="0" cap="rnd">
                            <a:miter lim="127000"/>
                          </a:ln>
                        </wps:spPr>
                        <wps:style>
                          <a:lnRef idx="0">
                            <a:srgbClr val="000000">
                              <a:alpha val="0"/>
                            </a:srgbClr>
                          </a:lnRef>
                          <a:fillRef idx="1">
                            <a:srgbClr val="16243D"/>
                          </a:fillRef>
                          <a:effectRef idx="0">
                            <a:scrgbClr r="0" g="0" b="0"/>
                          </a:effectRef>
                          <a:fontRef idx="none"/>
                        </wps:style>
                        <wps:bodyPr/>
                      </wps:wsp>
                      <wps:wsp>
                        <wps:cNvPr id="3643" name="Shape 3643"/>
                        <wps:cNvSpPr/>
                        <wps:spPr>
                          <a:xfrm>
                            <a:off x="0" y="562356"/>
                            <a:ext cx="7772400" cy="41148"/>
                          </a:xfrm>
                          <a:custGeom>
                            <a:avLst/>
                            <a:gdLst/>
                            <a:ahLst/>
                            <a:cxnLst/>
                            <a:rect l="0" t="0" r="0" b="0"/>
                            <a:pathLst>
                              <a:path w="7772400" h="41148">
                                <a:moveTo>
                                  <a:pt x="0" y="0"/>
                                </a:moveTo>
                                <a:lnTo>
                                  <a:pt x="7772400" y="0"/>
                                </a:lnTo>
                                <a:lnTo>
                                  <a:pt x="7772400" y="41148"/>
                                </a:lnTo>
                                <a:lnTo>
                                  <a:pt x="0" y="41148"/>
                                </a:lnTo>
                                <a:lnTo>
                                  <a:pt x="0" y="0"/>
                                </a:lnTo>
                              </a:path>
                            </a:pathLst>
                          </a:custGeom>
                          <a:ln w="0" cap="rnd">
                            <a:miter lim="127000"/>
                          </a:ln>
                        </wps:spPr>
                        <wps:style>
                          <a:lnRef idx="0">
                            <a:srgbClr val="000000">
                              <a:alpha val="0"/>
                            </a:srgbClr>
                          </a:lnRef>
                          <a:fillRef idx="1">
                            <a:srgbClr val="1D9E75"/>
                          </a:fillRef>
                          <a:effectRef idx="0">
                            <a:scrgbClr r="0" g="0" b="0"/>
                          </a:effectRef>
                          <a:fontRef idx="none"/>
                        </wps:style>
                        <wps:bodyPr/>
                      </wps:wsp>
                      <pic:pic xmlns:pic="http://schemas.openxmlformats.org/drawingml/2006/picture">
                        <pic:nvPicPr>
                          <pic:cNvPr id="413" name="Picture 413"/>
                          <pic:cNvPicPr/>
                        </pic:nvPicPr>
                        <pic:blipFill>
                          <a:blip r:embed="rId4"/>
                          <a:stretch>
                            <a:fillRect/>
                          </a:stretch>
                        </pic:blipFill>
                        <pic:spPr>
                          <a:xfrm>
                            <a:off x="731520" y="278892"/>
                            <a:ext cx="2191512" cy="179832"/>
                          </a:xfrm>
                          <a:prstGeom prst="rect">
                            <a:avLst/>
                          </a:prstGeom>
                        </pic:spPr>
                      </pic:pic>
                      <wps:wsp>
                        <wps:cNvPr id="414" name="Rectangle 414"/>
                        <wps:cNvSpPr/>
                        <wps:spPr>
                          <a:xfrm>
                            <a:off x="731825" y="279075"/>
                            <a:ext cx="2189236" cy="216961"/>
                          </a:xfrm>
                          <a:prstGeom prst="rect">
                            <a:avLst/>
                          </a:prstGeom>
                          <a:ln>
                            <a:noFill/>
                          </a:ln>
                        </wps:spPr>
                        <wps:txbx>
                          <w:txbxContent>
                            <w:p w:rsidR="00367C00" w:rsidRDefault="005C34F8">
                              <w:pPr>
                                <w:spacing w:after="160" w:line="259" w:lineRule="auto"/>
                                <w:ind w:left="0" w:right="0" w:firstLine="0"/>
                                <w:jc w:val="left"/>
                              </w:pPr>
                              <w:r>
                                <w:rPr>
                                  <w:b/>
                                  <w:color w:val="FFFFFF"/>
                                  <w:sz w:val="23"/>
                                </w:rPr>
                                <w:t xml:space="preserve">PRIME AD SOLUTIONS </w:t>
                              </w:r>
                            </w:p>
                          </w:txbxContent>
                        </wps:txbx>
                        <wps:bodyPr horzOverflow="overflow" vert="horz" lIns="0" tIns="0" rIns="0" bIns="0" rtlCol="0">
                          <a:noAutofit/>
                        </wps:bodyPr>
                      </wps:wsp>
                      <wps:wsp>
                        <wps:cNvPr id="415" name="Rectangle 415"/>
                        <wps:cNvSpPr/>
                        <wps:spPr>
                          <a:xfrm>
                            <a:off x="2379599" y="297005"/>
                            <a:ext cx="46741" cy="187581"/>
                          </a:xfrm>
                          <a:prstGeom prst="rect">
                            <a:avLst/>
                          </a:prstGeom>
                          <a:ln>
                            <a:noFill/>
                          </a:ln>
                        </wps:spPr>
                        <wps:txbx>
                          <w:txbxContent>
                            <w:p w:rsidR="00367C00" w:rsidRDefault="005C34F8">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417" name="Picture 417"/>
                          <pic:cNvPicPr/>
                        </pic:nvPicPr>
                        <pic:blipFill>
                          <a:blip r:embed="rId5"/>
                          <a:stretch>
                            <a:fillRect/>
                          </a:stretch>
                        </pic:blipFill>
                        <pic:spPr>
                          <a:xfrm>
                            <a:off x="2378964" y="278892"/>
                            <a:ext cx="377952" cy="179832"/>
                          </a:xfrm>
                          <a:prstGeom prst="rect">
                            <a:avLst/>
                          </a:prstGeom>
                        </pic:spPr>
                      </pic:pic>
                      <wps:wsp>
                        <wps:cNvPr id="418" name="Rectangle 418"/>
                        <wps:cNvSpPr/>
                        <wps:spPr>
                          <a:xfrm>
                            <a:off x="2379599" y="279075"/>
                            <a:ext cx="379700" cy="216961"/>
                          </a:xfrm>
                          <a:prstGeom prst="rect">
                            <a:avLst/>
                          </a:prstGeom>
                          <a:ln>
                            <a:noFill/>
                          </a:ln>
                        </wps:spPr>
                        <wps:txbx>
                          <w:txbxContent>
                            <w:p w:rsidR="00367C00" w:rsidRDefault="005C34F8">
                              <w:pPr>
                                <w:spacing w:after="160" w:line="259" w:lineRule="auto"/>
                                <w:ind w:left="0" w:right="0" w:firstLine="0"/>
                                <w:jc w:val="left"/>
                              </w:pPr>
                              <w:r>
                                <w:rPr>
                                  <w:b/>
                                  <w:color w:val="1D9E75"/>
                                  <w:sz w:val="23"/>
                                </w:rPr>
                                <w:t>LLC</w:t>
                              </w:r>
                            </w:p>
                          </w:txbxContent>
                        </wps:txbx>
                        <wps:bodyPr horzOverflow="overflow" vert="horz" lIns="0" tIns="0" rIns="0" bIns="0" rtlCol="0">
                          <a:noAutofit/>
                        </wps:bodyPr>
                      </wps:wsp>
                      <wps:wsp>
                        <wps:cNvPr id="419" name="Rectangle 419"/>
                        <wps:cNvSpPr/>
                        <wps:spPr>
                          <a:xfrm>
                            <a:off x="2663063" y="297005"/>
                            <a:ext cx="46741" cy="187581"/>
                          </a:xfrm>
                          <a:prstGeom prst="rect">
                            <a:avLst/>
                          </a:prstGeom>
                          <a:ln>
                            <a:noFill/>
                          </a:ln>
                        </wps:spPr>
                        <wps:txbx>
                          <w:txbxContent>
                            <w:p w:rsidR="00367C00" w:rsidRDefault="005C34F8">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421" name="Picture 421"/>
                          <pic:cNvPicPr/>
                        </pic:nvPicPr>
                        <pic:blipFill>
                          <a:blip r:embed="rId6"/>
                          <a:stretch>
                            <a:fillRect/>
                          </a:stretch>
                        </pic:blipFill>
                        <pic:spPr>
                          <a:xfrm>
                            <a:off x="5454396" y="310896"/>
                            <a:ext cx="2110740" cy="124968"/>
                          </a:xfrm>
                          <a:prstGeom prst="rect">
                            <a:avLst/>
                          </a:prstGeom>
                        </pic:spPr>
                      </pic:pic>
                      <wps:wsp>
                        <wps:cNvPr id="422" name="Rectangle 422"/>
                        <wps:cNvSpPr/>
                        <wps:spPr>
                          <a:xfrm>
                            <a:off x="5455666" y="311452"/>
                            <a:ext cx="1180382" cy="151421"/>
                          </a:xfrm>
                          <a:prstGeom prst="rect">
                            <a:avLst/>
                          </a:prstGeom>
                          <a:ln>
                            <a:noFill/>
                          </a:ln>
                        </wps:spPr>
                        <wps:txbx>
                          <w:txbxContent>
                            <w:p w:rsidR="00367C00" w:rsidRDefault="005C34F8">
                              <w:pPr>
                                <w:spacing w:after="160" w:line="259" w:lineRule="auto"/>
                                <w:ind w:left="0" w:right="0" w:firstLine="0"/>
                                <w:jc w:val="left"/>
                              </w:pPr>
                              <w:r>
                                <w:rPr>
                                  <w:color w:val="9FB2C8"/>
                                  <w:sz w:val="16"/>
                                </w:rPr>
                                <w:t xml:space="preserve">Immune Campaign </w:t>
                              </w:r>
                            </w:p>
                          </w:txbxContent>
                        </wps:txbx>
                        <wps:bodyPr horzOverflow="overflow" vert="horz" lIns="0" tIns="0" rIns="0" bIns="0" rtlCol="0">
                          <a:noAutofit/>
                        </wps:bodyPr>
                      </wps:wsp>
                      <wps:wsp>
                        <wps:cNvPr id="423" name="Rectangle 423"/>
                        <wps:cNvSpPr/>
                        <wps:spPr>
                          <a:xfrm>
                            <a:off x="6342634" y="329523"/>
                            <a:ext cx="135804" cy="127647"/>
                          </a:xfrm>
                          <a:prstGeom prst="rect">
                            <a:avLst/>
                          </a:prstGeom>
                          <a:ln>
                            <a:noFill/>
                          </a:ln>
                        </wps:spPr>
                        <wps:txbx>
                          <w:txbxContent>
                            <w:p w:rsidR="00367C00" w:rsidRDefault="005C34F8">
                              <w:pPr>
                                <w:spacing w:after="160" w:line="259" w:lineRule="auto"/>
                                <w:ind w:left="0" w:right="0" w:firstLine="0"/>
                                <w:jc w:val="left"/>
                              </w:pPr>
                              <w:r>
                                <w:rPr>
                                  <w:color w:val="9FB2C8"/>
                                  <w:sz w:val="16"/>
                                </w:rPr>
                                <w:t>—</w:t>
                              </w:r>
                            </w:p>
                          </w:txbxContent>
                        </wps:txbx>
                        <wps:bodyPr horzOverflow="overflow" vert="horz" lIns="0" tIns="0" rIns="0" bIns="0" rtlCol="0">
                          <a:noAutofit/>
                        </wps:bodyPr>
                      </wps:wsp>
                      <wps:wsp>
                        <wps:cNvPr id="424" name="Rectangle 424"/>
                        <wps:cNvSpPr/>
                        <wps:spPr>
                          <a:xfrm>
                            <a:off x="6444996" y="311452"/>
                            <a:ext cx="37731" cy="151421"/>
                          </a:xfrm>
                          <a:prstGeom prst="rect">
                            <a:avLst/>
                          </a:prstGeom>
                          <a:ln>
                            <a:noFill/>
                          </a:ln>
                        </wps:spPr>
                        <wps:txbx>
                          <w:txbxContent>
                            <w:p w:rsidR="00367C00" w:rsidRDefault="005C34F8">
                              <w:pPr>
                                <w:spacing w:after="160" w:line="259" w:lineRule="auto"/>
                                <w:ind w:left="0" w:right="0" w:firstLine="0"/>
                                <w:jc w:val="left"/>
                              </w:pPr>
                              <w:r>
                                <w:rPr>
                                  <w:color w:val="9FB2C8"/>
                                  <w:sz w:val="16"/>
                                </w:rPr>
                                <w:t xml:space="preserve"> </w:t>
                              </w:r>
                            </w:p>
                          </w:txbxContent>
                        </wps:txbx>
                        <wps:bodyPr horzOverflow="overflow" vert="horz" lIns="0" tIns="0" rIns="0" bIns="0" rtlCol="0">
                          <a:noAutofit/>
                        </wps:bodyPr>
                      </wps:wsp>
                      <wps:wsp>
                        <wps:cNvPr id="425" name="Rectangle 425"/>
                        <wps:cNvSpPr/>
                        <wps:spPr>
                          <a:xfrm>
                            <a:off x="6473952" y="311452"/>
                            <a:ext cx="756698" cy="151421"/>
                          </a:xfrm>
                          <a:prstGeom prst="rect">
                            <a:avLst/>
                          </a:prstGeom>
                          <a:ln>
                            <a:noFill/>
                          </a:ln>
                        </wps:spPr>
                        <wps:txbx>
                          <w:txbxContent>
                            <w:p w:rsidR="00367C00" w:rsidRDefault="005C34F8">
                              <w:pPr>
                                <w:spacing w:after="160" w:line="259" w:lineRule="auto"/>
                                <w:ind w:left="0" w:right="0" w:firstLine="0"/>
                                <w:jc w:val="left"/>
                              </w:pPr>
                              <w:r>
                                <w:rPr>
                                  <w:color w:val="9FB2C8"/>
                                  <w:sz w:val="16"/>
                                </w:rPr>
                                <w:t>Tiered Plans</w:t>
                              </w:r>
                            </w:p>
                          </w:txbxContent>
                        </wps:txbx>
                        <wps:bodyPr horzOverflow="overflow" vert="horz" lIns="0" tIns="0" rIns="0" bIns="0" rtlCol="0">
                          <a:noAutofit/>
                        </wps:bodyPr>
                      </wps:wsp>
                      <wps:wsp>
                        <wps:cNvPr id="426" name="Rectangle 426"/>
                        <wps:cNvSpPr/>
                        <wps:spPr>
                          <a:xfrm>
                            <a:off x="7042404" y="289385"/>
                            <a:ext cx="46741" cy="187581"/>
                          </a:xfrm>
                          <a:prstGeom prst="rect">
                            <a:avLst/>
                          </a:prstGeom>
                          <a:ln>
                            <a:noFill/>
                          </a:ln>
                        </wps:spPr>
                        <wps:txbx>
                          <w:txbxContent>
                            <w:p w:rsidR="00367C00" w:rsidRDefault="005C34F8">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anchor>
            </w:drawing>
          </mc:Choice>
          <mc:Fallback>
            <w:pict>
              <v:group id="Group 2847" o:spid="_x0000_s1041" style="position:absolute;left:0;text-align:left;margin-left:0;margin-top:0;width:612pt;height:47.5pt;z-index:251659264;mso-position-horizontal-relative:page;mso-position-vertical-relative:page" coordsize="77724,60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">
                <v:shape id="Shape 3642" o:spid="_x0000_s1042" style="position:absolute;width:77724;height:5669;visibility:visible;mso-wrap-style:square;v-text-anchor:top" coordsize="7772400,566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" path="m,l7772400,r,566928l,566928,,e" fillcolor="#16243d" stroked="f" strokeweight="0">
                  <v:stroke miterlimit="83231f" joinstyle="miter" endcap="round"/>
                  <v:path arrowok="t" textboxrect="0,0,7772400,566928"/>
                </v:shape>
                <v:shape id="Shape 3643" o:spid="_x0000_s1043" style="position:absolute;top:5623;width:77724;height:412;visibility:visible;mso-wrap-style:square;v-text-anchor:top" coordsize="7772400,41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" path="m,l7772400,r,41148l,41148,,e" fillcolor="#1d9e75" stroked="f" strokeweight="0">
                  <v:stroke miterlimit="83231f" joinstyle="miter" endcap="round"/>
                  <v:path arrowok="t" textboxrect="0,0,7772400,41148"/>
                </v:shape>
                <v:shape id="Picture 413" o:spid="_x0000_s1044" type="#_x0000_t75" style="position:absolute;left:7315;top:2788;width:21915;height:1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">
                  <v:imagedata r:id="rId7" o:title=""/>
                </v:shape>
                <v:rect id="Rectangle 414" o:spid="_x0000_s1045" style="position:absolute;left:7318;top:2790;width:21892;height:2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98QxAAAANwAAAAPAAAAZHJzL2Rvd25yZXYueG1sRI9Bi8Iw&#10;FITvgv8hPGFvmrrI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Fi33xDEAAAA3AAAAA8A&#10;AAAAAAAAAAAAAAAABwIAAGRycy9kb3ducmV2LnhtbFBLBQYAAAAAAwADALcAAAD4AgAAAAA=&#10;" filled="f" stroked="f">
                  <v:textbox inset="0,0,0,0">
                    <w:txbxContent>
                      <w:p w:rsidR="00367C00" w:rsidRDefault="005C34F8">
                        <w:pPr>
                          <w:spacing w:after="160" w:line="259" w:lineRule="auto"/>
                          <w:ind w:left="0" w:right="0" w:firstLine="0"/>
                          <w:jc w:val="left"/>
                        </w:pPr>
                        <w:r>
                          <w:rPr>
                            <w:b/>
                            <w:color w:val="FFFFFF"/>
                            <w:sz w:val="23"/>
                          </w:rPr>
                          <w:t xml:space="preserve">PRIME AD SOLUTIONS </w:t>
                        </w:r>
                      </w:p>
                    </w:txbxContent>
                  </v:textbox>
                </v:rect>
                <v:rect id="Rectangle 415" o:spid="_x0000_s1046" style="position:absolute;left:23795;top:2970;width:468;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" filled="f" stroked="f">
                  <v:textbox inset="0,0,0,0">
                    <w:txbxContent>
                      <w:p w:rsidR="00367C00" w:rsidRDefault="005C34F8">
                        <w:pPr>
                          <w:spacing w:after="160" w:line="259" w:lineRule="auto"/>
                          <w:ind w:left="0" w:right="0" w:firstLine="0"/>
                          <w:jc w:val="left"/>
                        </w:pPr>
                        <w:r>
                          <w:t xml:space="preserve"> </w:t>
                        </w:r>
                      </w:p>
                    </w:txbxContent>
                  </v:textbox>
                </v:rect>
                <v:shape id="Picture 417" o:spid="_x0000_s1047" type="#_x0000_t75" style="position:absolute;left:23789;top:2788;width:3780;height:1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">
                  <v:imagedata r:id="rId8" o:title=""/>
                </v:shape>
                <v:rect id="Rectangle 418" o:spid="_x0000_s1048" style="position:absolute;left:23795;top:2790;width:3797;height:2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" filled="f" stroked="f">
                  <v:textbox inset="0,0,0,0">
                    <w:txbxContent>
                      <w:p w:rsidR="00367C00" w:rsidRDefault="005C34F8">
                        <w:pPr>
                          <w:spacing w:after="160" w:line="259" w:lineRule="auto"/>
                          <w:ind w:left="0" w:right="0" w:firstLine="0"/>
                          <w:jc w:val="left"/>
                        </w:pPr>
                        <w:r>
                          <w:rPr>
                            <w:b/>
                            <w:color w:val="1D9E75"/>
                            <w:sz w:val="23"/>
                          </w:rPr>
                          <w:t>LLC</w:t>
                        </w:r>
                      </w:p>
                    </w:txbxContent>
                  </v:textbox>
                </v:rect>
                <v:rect id="Rectangle 419" o:spid="_x0000_s1049" style="position:absolute;left:26630;top:2970;width:468;height:18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" filled="f" stroked="f">
                  <v:textbox inset="0,0,0,0">
                    <w:txbxContent>
                      <w:p w:rsidR="00367C00" w:rsidRDefault="005C34F8">
                        <w:pPr>
                          <w:spacing w:after="160" w:line="259" w:lineRule="auto"/>
                          <w:ind w:left="0" w:right="0" w:firstLine="0"/>
                          <w:jc w:val="left"/>
                        </w:pPr>
                        <w:r>
                          <w:t xml:space="preserve"> </w:t>
                        </w:r>
                      </w:p>
                    </w:txbxContent>
                  </v:textbox>
                </v:rect>
                <v:shape id="Picture 421" o:spid="_x0000_s1050" type="#_x0000_t75" style="position:absolute;left:54543;top:3108;width:21108;height:12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">
                  <v:imagedata r:id="rId9" o:title=""/>
                </v:shape>
                <v:rect id="Rectangle 422" o:spid="_x0000_s1051" style="position:absolute;left:54556;top:3114;width:11804;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" filled="f" stroked="f">
                  <v:textbox inset="0,0,0,0">
                    <w:txbxContent>
                      <w:p w:rsidR="00367C00" w:rsidRDefault="005C34F8">
                        <w:pPr>
                          <w:spacing w:after="160" w:line="259" w:lineRule="auto"/>
                          <w:ind w:left="0" w:right="0" w:firstLine="0"/>
                          <w:jc w:val="left"/>
                        </w:pPr>
                        <w:r>
                          <w:rPr>
                            <w:color w:val="9FB2C8"/>
                            <w:sz w:val="16"/>
                          </w:rPr>
                          <w:t xml:space="preserve">Immune Campaign </w:t>
                        </w:r>
                      </w:p>
                    </w:txbxContent>
                  </v:textbox>
                </v:rect>
                <v:rect id="Rectangle 423" o:spid="_x0000_s1052" style="position:absolute;left:63426;top:3295;width:1358;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" filled="f" stroked="f">
                  <v:textbox inset="0,0,0,0">
                    <w:txbxContent>
                      <w:p w:rsidR="00367C00" w:rsidRDefault="005C34F8">
                        <w:pPr>
                          <w:spacing w:after="160" w:line="259" w:lineRule="auto"/>
                          <w:ind w:left="0" w:right="0" w:firstLine="0"/>
                          <w:jc w:val="left"/>
                        </w:pPr>
                        <w:r>
                          <w:rPr>
                            <w:color w:val="9FB2C8"/>
                            <w:sz w:val="16"/>
                          </w:rPr>
                          <w:t>—</w:t>
                        </w:r>
                      </w:p>
                    </w:txbxContent>
                  </v:textbox>
                </v:rect>
                <v:rect id="Rectangle 424" o:spid="_x0000_s1053" style="position:absolute;left:64449;top:3114;width:378;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" filled="f" stroked="f">
                  <v:textbox inset="0,0,0,0">
                    <w:txbxContent>
                      <w:p w:rsidR="00367C00" w:rsidRDefault="005C34F8">
                        <w:pPr>
                          <w:spacing w:after="160" w:line="259" w:lineRule="auto"/>
                          <w:ind w:left="0" w:right="0" w:firstLine="0"/>
                          <w:jc w:val="left"/>
                        </w:pPr>
                        <w:r>
                          <w:rPr>
                            <w:color w:val="9FB2C8"/>
                            <w:sz w:val="16"/>
                          </w:rPr>
                          <w:t xml:space="preserve"> </w:t>
                        </w:r>
                      </w:p>
                    </w:txbxContent>
                  </v:textbox>
                </v:rect>
                <v:rect id="Rectangle 425" o:spid="_x0000_s1054" style="position:absolute;left:64739;top:3114;width:756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" filled="f" stroked="f">
                  <v:textbox inset="0,0,0,0">
                    <w:txbxContent>
                      <w:p w:rsidR="00367C00" w:rsidRDefault="005C34F8">
                        <w:pPr>
                          <w:spacing w:after="160" w:line="259" w:lineRule="auto"/>
                          <w:ind w:left="0" w:right="0" w:firstLine="0"/>
                          <w:jc w:val="left"/>
                        </w:pPr>
                        <w:r>
                          <w:rPr>
                            <w:color w:val="9FB2C8"/>
                            <w:sz w:val="16"/>
                          </w:rPr>
                          <w:t>Tiered Plans</w:t>
                        </w:r>
                      </w:p>
                    </w:txbxContent>
                  </v:textbox>
                </v:rect>
                <v:rect id="Rectangle 426" o:spid="_x0000_s1055" style="position:absolute;left:70424;top:2893;width:467;height:18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" filled="f" stroked="f">
                  <v:textbox inset="0,0,0,0">
                    <w:txbxContent>
                      <w:p w:rsidR="00367C00" w:rsidRDefault="005C34F8">
                        <w:pPr>
                          <w:spacing w:after="160" w:line="259" w:lineRule="auto"/>
                          <w:ind w:left="0" w:right="0" w:firstLine="0"/>
                          <w:jc w:val="left"/>
                        </w:pPr>
                        <w:r>
                          <w:t xml:space="preserve"> </w:t>
                        </w:r>
                      </w:p>
                    </w:txbxContent>
                  </v:textbox>
                </v:rect>
                <w10:wrap type="topAndBottom" anchorx="page" anchory="page"/>
              </v:group>
            </w:pict>
          </mc:Fallback>
        </mc:AlternateContent>
      </w:r>
      <w:r>
        <w:t>Every lead is opt-</w:t>
      </w:r>
      <w:r>
        <w:t xml:space="preserve">in and consent is recorded; patients are screened against your criteria and accepted insurances before submission. </w:t>
      </w:r>
    </w:p>
    <w:p w:rsidR="00367C00" w:rsidRDefault="005C34F8">
      <w:pPr>
        <w:spacing w:after="0" w:line="259" w:lineRule="auto"/>
        <w:ind w:left="-5" w:right="0"/>
        <w:jc w:val="left"/>
      </w:pPr>
      <w:r>
        <w:rPr>
          <w:rFonts w:ascii="Segoe UI Symbol" w:eastAsia="Segoe UI Symbol" w:hAnsi="Segoe UI Symbol" w:cs="Segoe UI Symbol"/>
          <w:color w:val="1D9E75"/>
          <w:sz w:val="12"/>
        </w:rPr>
        <w:t>■</w:t>
      </w:r>
      <w:r>
        <w:t xml:space="preserve"> </w:t>
      </w:r>
    </w:p>
    <w:p w:rsidR="00367C00" w:rsidRDefault="005C34F8">
      <w:pPr>
        <w:ind w:left="273" w:right="150"/>
      </w:pPr>
      <w:r>
        <w:t xml:space="preserve">The fee is a </w:t>
      </w:r>
      <w:r>
        <w:rPr>
          <w:b/>
        </w:rPr>
        <w:t>fixed, fair-market-value</w:t>
      </w:r>
      <w:r>
        <w:t xml:space="preserve"> amount. The contract is </w:t>
      </w:r>
      <w:r>
        <w:rPr>
          <w:b/>
        </w:rPr>
        <w:t>not based on the volume or value</w:t>
      </w:r>
      <w:r>
        <w:t xml:space="preserve"> of patients, referrals, tests, or claims —</w:t>
      </w:r>
      <w:r>
        <w:t xml:space="preserve"> consistent with AKS/EKRA. </w:t>
      </w:r>
    </w:p>
    <w:p w:rsidR="00367C00" w:rsidRDefault="005C34F8">
      <w:pPr>
        <w:spacing w:after="0" w:line="259" w:lineRule="auto"/>
        <w:ind w:left="-5" w:right="0"/>
        <w:jc w:val="left"/>
      </w:pPr>
      <w:r>
        <w:rPr>
          <w:rFonts w:ascii="Segoe UI Symbol" w:eastAsia="Segoe UI Symbol" w:hAnsi="Segoe UI Symbol" w:cs="Segoe UI Symbol"/>
          <w:color w:val="1D9E75"/>
          <w:sz w:val="12"/>
        </w:rPr>
        <w:t>■</w:t>
      </w:r>
      <w:r>
        <w:t xml:space="preserve"> </w:t>
      </w:r>
    </w:p>
    <w:p w:rsidR="00367C00" w:rsidRDefault="005C34F8">
      <w:pPr>
        <w:ind w:left="273" w:right="150"/>
      </w:pPr>
      <w:r>
        <w:t xml:space="preserve">The volume figures are </w:t>
      </w:r>
      <w:r>
        <w:rPr>
          <w:b/>
        </w:rPr>
        <w:t>actual results that we base our predictions on</w:t>
      </w:r>
      <w:r>
        <w:t xml:space="preserve">, presented as targets, not guarantees. </w:t>
      </w:r>
    </w:p>
    <w:p w:rsidR="00367C00" w:rsidRDefault="005C34F8">
      <w:pPr>
        <w:spacing w:after="0" w:line="259" w:lineRule="auto"/>
        <w:ind w:left="-5" w:right="0"/>
        <w:jc w:val="left"/>
      </w:pPr>
      <w:r>
        <w:rPr>
          <w:rFonts w:ascii="Segoe UI Symbol" w:eastAsia="Segoe UI Symbol" w:hAnsi="Segoe UI Symbol" w:cs="Segoe UI Symbol"/>
          <w:color w:val="1D9E75"/>
          <w:sz w:val="12"/>
        </w:rPr>
        <w:t>■</w:t>
      </w:r>
      <w:r>
        <w:t xml:space="preserve"> </w:t>
      </w:r>
    </w:p>
    <w:p w:rsidR="00367C00" w:rsidRDefault="005C34F8">
      <w:pPr>
        <w:spacing w:after="92"/>
        <w:ind w:left="273" w:right="150"/>
      </w:pPr>
      <w:r>
        <w:t xml:space="preserve">Medical necessity and the decision to order any test remain solely with the ordering physician. </w:t>
      </w:r>
    </w:p>
    <w:p w:rsidR="000B27E1" w:rsidRDefault="000B27E1">
      <w:pPr>
        <w:spacing w:after="329" w:line="259" w:lineRule="auto"/>
        <w:ind w:left="153" w:right="0"/>
        <w:jc w:val="left"/>
        <w:rPr>
          <w:b/>
          <w:color w:val="1D9E75"/>
          <w:sz w:val="17"/>
        </w:rPr>
      </w:pPr>
    </w:p>
    <w:p w:rsidR="000B27E1" w:rsidRDefault="000B27E1">
      <w:pPr>
        <w:spacing w:after="329" w:line="259" w:lineRule="auto"/>
        <w:ind w:left="153" w:right="0"/>
        <w:jc w:val="left"/>
        <w:rPr>
          <w:b/>
          <w:color w:val="1D9E75"/>
          <w:sz w:val="17"/>
        </w:rPr>
      </w:pPr>
    </w:p>
    <w:p w:rsidR="000B27E1" w:rsidRDefault="000B27E1">
      <w:pPr>
        <w:spacing w:after="329" w:line="259" w:lineRule="auto"/>
        <w:ind w:left="153" w:right="0"/>
        <w:jc w:val="left"/>
        <w:rPr>
          <w:b/>
          <w:color w:val="1D9E75"/>
          <w:sz w:val="17"/>
        </w:rPr>
      </w:pPr>
    </w:p>
    <w:p w:rsidR="000B27E1" w:rsidRDefault="000B27E1">
      <w:pPr>
        <w:spacing w:after="329" w:line="259" w:lineRule="auto"/>
        <w:ind w:left="153" w:right="0"/>
        <w:jc w:val="left"/>
        <w:rPr>
          <w:b/>
          <w:color w:val="1D9E75"/>
          <w:sz w:val="17"/>
        </w:rPr>
      </w:pPr>
    </w:p>
    <w:p w:rsidR="000B27E1" w:rsidRDefault="000B27E1">
      <w:pPr>
        <w:spacing w:after="329" w:line="259" w:lineRule="auto"/>
        <w:ind w:left="153" w:right="0"/>
        <w:jc w:val="left"/>
        <w:rPr>
          <w:b/>
          <w:color w:val="1D9E75"/>
          <w:sz w:val="17"/>
        </w:rPr>
      </w:pPr>
    </w:p>
    <w:p w:rsidR="00367C00" w:rsidRDefault="005C34F8">
      <w:pPr>
        <w:spacing w:after="329" w:line="259" w:lineRule="auto"/>
        <w:ind w:left="153" w:right="0"/>
        <w:jc w:val="left"/>
      </w:pPr>
      <w:r>
        <w:rPr>
          <w:b/>
          <w:color w:val="1D9E75"/>
          <w:sz w:val="17"/>
        </w:rPr>
        <w:t>SECTION 6</w:t>
      </w:r>
      <w:r>
        <w:t xml:space="preserve"> </w:t>
      </w:r>
    </w:p>
    <w:p w:rsidR="00367C00" w:rsidRDefault="005C34F8">
      <w:pPr>
        <w:pStyle w:val="Heading1"/>
        <w:ind w:left="153"/>
      </w:pPr>
      <w:r>
        <w:t>Paym</w:t>
      </w:r>
      <w:r>
        <w:t xml:space="preserve">ent &amp; Launch </w:t>
      </w:r>
    </w:p>
    <w:p w:rsidR="00367C00" w:rsidRDefault="005C34F8">
      <w:pPr>
        <w:spacing w:after="144" w:line="259" w:lineRule="auto"/>
        <w:ind w:left="0" w:right="120" w:firstLine="0"/>
        <w:jc w:val="right"/>
      </w:pPr>
      <w:r>
        <w:rPr>
          <w:rFonts w:ascii="Calibri" w:eastAsia="Calibri" w:hAnsi="Calibri" w:cs="Calibri"/>
          <w:noProof/>
          <w:color w:val="000000"/>
          <w:sz w:val="22"/>
        </w:rPr>
        <mc:AlternateContent>
          <mc:Choice Requires="wpg">
            <w:drawing>
              <wp:inline distT="0" distB="0" distL="0" distR="0">
                <wp:extent cx="6156960" cy="18288"/>
                <wp:effectExtent l="0" t="0" r="0" b="0"/>
                <wp:docPr id="2846" name="Group 2846"/>
                <wp:cNvGraphicFramePr/>
                <a:graphic xmlns:a="http://schemas.openxmlformats.org/drawingml/2006/main">
                  <a:graphicData uri="http://schemas.microsoft.com/office/word/2010/wordprocessingGroup">
                    <wpg:wgp>
                      <wpg:cNvGrpSpPr/>
                      <wpg:grpSpPr>
                        <a:xfrm>
                          <a:off x="0" y="0"/>
                          <a:ext cx="6156960" cy="18288"/>
                          <a:chOff x="0" y="0"/>
                          <a:chExt cx="6156960" cy="18288"/>
                        </a:xfrm>
                      </wpg:grpSpPr>
                      <wps:wsp>
                        <wps:cNvPr id="409" name="Shape 409"/>
                        <wps:cNvSpPr/>
                        <wps:spPr>
                          <a:xfrm>
                            <a:off x="0" y="0"/>
                            <a:ext cx="6156960" cy="0"/>
                          </a:xfrm>
                          <a:custGeom>
                            <a:avLst/>
                            <a:gdLst/>
                            <a:ahLst/>
                            <a:cxnLst/>
                            <a:rect l="0" t="0" r="0" b="0"/>
                            <a:pathLst>
                              <a:path w="6156960">
                                <a:moveTo>
                                  <a:pt x="0" y="0"/>
                                </a:moveTo>
                                <a:lnTo>
                                  <a:pt x="6156960" y="0"/>
                                </a:lnTo>
                              </a:path>
                            </a:pathLst>
                          </a:custGeom>
                          <a:ln w="18288" cap="rnd">
                            <a:miter lim="127000"/>
                          </a:ln>
                        </wps:spPr>
                        <wps:style>
                          <a:lnRef idx="1">
                            <a:srgbClr val="1D9E75"/>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846" style="width:484.8pt;height:1.44pt;mso-position-horizontal-relative:char;mso-position-vertical-relative:line" coordsize="61569,182">
                <v:shape id="Shape 409" style="position:absolute;width:61569;height:0;left:0;top:0;" coordsize="6156960,0" path="m0,0l6156960,0">
                  <v:stroke weight="1.44pt" endcap="round" joinstyle="miter" miterlimit="10" on="true" color="#1d9e75"/>
                  <v:fill on="false" color="#000000" opacity="0"/>
                </v:shape>
              </v:group>
            </w:pict>
          </mc:Fallback>
        </mc:AlternateContent>
      </w:r>
      <w:r>
        <w:t xml:space="preserve"> </w:t>
      </w:r>
    </w:p>
    <w:p w:rsidR="00367C00" w:rsidRDefault="005C34F8">
      <w:pPr>
        <w:spacing w:after="0" w:line="259" w:lineRule="auto"/>
        <w:ind w:left="-5" w:right="0"/>
        <w:jc w:val="left"/>
      </w:pPr>
      <w:r>
        <w:rPr>
          <w:rFonts w:ascii="Segoe UI Symbol" w:eastAsia="Segoe UI Symbol" w:hAnsi="Segoe UI Symbol" w:cs="Segoe UI Symbol"/>
          <w:color w:val="1D9E75"/>
          <w:sz w:val="12"/>
        </w:rPr>
        <w:t>■</w:t>
      </w:r>
      <w:r>
        <w:t xml:space="preserve"> </w:t>
      </w:r>
    </w:p>
    <w:p w:rsidR="00367C00" w:rsidRDefault="005C34F8">
      <w:pPr>
        <w:ind w:left="273" w:right="150"/>
      </w:pPr>
      <w:r>
        <w:rPr>
          <w:b/>
        </w:rPr>
        <w:t>First two (2) months:</w:t>
      </w:r>
      <w:r>
        <w:t xml:space="preserve"> 50% upfront and 50% after we deliver the monthly cap. </w:t>
      </w:r>
    </w:p>
    <w:p w:rsidR="00367C00" w:rsidRDefault="005C34F8">
      <w:pPr>
        <w:spacing w:after="0" w:line="259" w:lineRule="auto"/>
        <w:ind w:left="-5" w:right="0"/>
        <w:jc w:val="left"/>
      </w:pPr>
      <w:r>
        <w:rPr>
          <w:rFonts w:ascii="Segoe UI Symbol" w:eastAsia="Segoe UI Symbol" w:hAnsi="Segoe UI Symbol" w:cs="Segoe UI Symbol"/>
          <w:color w:val="1D9E75"/>
          <w:sz w:val="12"/>
        </w:rPr>
        <w:t>■</w:t>
      </w:r>
      <w:r>
        <w:t xml:space="preserve"> </w:t>
      </w:r>
    </w:p>
    <w:p w:rsidR="00367C00" w:rsidRDefault="005C34F8">
      <w:pPr>
        <w:spacing w:after="29" w:line="259" w:lineRule="auto"/>
        <w:ind w:left="295" w:right="0" w:firstLine="0"/>
        <w:jc w:val="left"/>
      </w:pPr>
      <w:r>
        <w:rPr>
          <w:b/>
        </w:rPr>
        <w:t>From month three onward:</w:t>
      </w:r>
      <w:r>
        <w:t xml:space="preserve"> 100% upfront. </w:t>
      </w:r>
    </w:p>
    <w:p w:rsidR="00367C00" w:rsidRDefault="005C34F8">
      <w:pPr>
        <w:spacing w:after="0" w:line="259" w:lineRule="auto"/>
        <w:ind w:left="-5" w:right="0"/>
        <w:jc w:val="left"/>
      </w:pPr>
      <w:r>
        <w:rPr>
          <w:rFonts w:ascii="Segoe UI Symbol" w:eastAsia="Segoe UI Symbol" w:hAnsi="Segoe UI Symbol" w:cs="Segoe UI Symbol"/>
          <w:color w:val="1D9E75"/>
          <w:sz w:val="12"/>
        </w:rPr>
        <w:t>■</w:t>
      </w:r>
      <w:r>
        <w:t xml:space="preserve"> </w:t>
      </w:r>
    </w:p>
    <w:p w:rsidR="00367C00" w:rsidRDefault="005C34F8">
      <w:pPr>
        <w:ind w:left="273" w:right="150"/>
      </w:pPr>
      <w:r>
        <w:t xml:space="preserve">The upfront portion is paid one (1) week before the start date so we can fund and launch the ads. </w:t>
      </w:r>
    </w:p>
    <w:p w:rsidR="00367C00" w:rsidRDefault="005C34F8">
      <w:pPr>
        <w:spacing w:after="0" w:line="259" w:lineRule="auto"/>
        <w:ind w:left="-5" w:right="0"/>
        <w:jc w:val="left"/>
      </w:pPr>
      <w:r>
        <w:rPr>
          <w:rFonts w:ascii="Segoe UI Symbol" w:eastAsia="Segoe UI Symbol" w:hAnsi="Segoe UI Symbol" w:cs="Segoe UI Symbol"/>
          <w:color w:val="1D9E75"/>
          <w:sz w:val="12"/>
        </w:rPr>
        <w:t>■</w:t>
      </w:r>
      <w:r>
        <w:t xml:space="preserve"> </w:t>
      </w:r>
    </w:p>
    <w:p w:rsidR="00367C00" w:rsidRDefault="005C34F8">
      <w:pPr>
        <w:ind w:left="273" w:right="150"/>
      </w:pPr>
      <w:r>
        <w:t xml:space="preserve">Terms are governed by the executed Independent Contractor Agreement. </w:t>
      </w:r>
    </w:p>
    <w:p w:rsidR="00367C00" w:rsidRDefault="005C34F8">
      <w:pPr>
        <w:spacing w:after="104" w:line="259" w:lineRule="auto"/>
        <w:ind w:left="0" w:right="0" w:firstLine="0"/>
        <w:jc w:val="right"/>
      </w:pPr>
      <w:r>
        <w:rPr>
          <w:rFonts w:ascii="Calibri" w:eastAsia="Calibri" w:hAnsi="Calibri" w:cs="Calibri"/>
          <w:noProof/>
          <w:color w:val="000000"/>
          <w:sz w:val="22"/>
        </w:rPr>
        <mc:AlternateContent>
          <mc:Choice Requires="wpg">
            <w:drawing>
              <wp:inline distT="0" distB="0" distL="0" distR="0">
                <wp:extent cx="6309360" cy="7620"/>
                <wp:effectExtent l="0" t="0" r="0" b="0"/>
                <wp:docPr id="2781" name="Group 2781"/>
                <wp:cNvGraphicFramePr/>
                <a:graphic xmlns:a="http://schemas.openxmlformats.org/drawingml/2006/main">
                  <a:graphicData uri="http://schemas.microsoft.com/office/word/2010/wordprocessingGroup">
                    <wpg:wgp>
                      <wpg:cNvGrpSpPr/>
                      <wpg:grpSpPr>
                        <a:xfrm>
                          <a:off x="0" y="0"/>
                          <a:ext cx="6309360" cy="7620"/>
                          <a:chOff x="0" y="0"/>
                          <a:chExt cx="6309360" cy="7620"/>
                        </a:xfrm>
                      </wpg:grpSpPr>
                      <wps:wsp>
                        <wps:cNvPr id="441" name="Shape 441"/>
                        <wps:cNvSpPr/>
                        <wps:spPr>
                          <a:xfrm>
                            <a:off x="0" y="0"/>
                            <a:ext cx="6309360" cy="0"/>
                          </a:xfrm>
                          <a:custGeom>
                            <a:avLst/>
                            <a:gdLst/>
                            <a:ahLst/>
                            <a:cxnLst/>
                            <a:rect l="0" t="0" r="0" b="0"/>
                            <a:pathLst>
                              <a:path w="6309360">
                                <a:moveTo>
                                  <a:pt x="0" y="0"/>
                                </a:moveTo>
                                <a:lnTo>
                                  <a:pt x="6309360" y="0"/>
                                </a:lnTo>
                              </a:path>
                            </a:pathLst>
                          </a:custGeom>
                          <a:ln w="7620" cap="flat">
                            <a:miter lim="127000"/>
                          </a:ln>
                        </wps:spPr>
                        <wps:style>
                          <a:lnRef idx="1">
                            <a:srgbClr val="D8DEE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81" style="width:496.8pt;height:0.6pt;mso-position-horizontal-relative:char;mso-position-vertical-relative:line" coordsize="63093,76">
                <v:shape id="Shape 441" style="position:absolute;width:63093;height:0;left:0;top:0;" coordsize="6309360,0" path="m0,0l6309360,0">
                  <v:stroke weight="0.6pt" endcap="flat" joinstyle="miter" miterlimit="10" on="true" color="#d8dee6"/>
                  <v:fill on="false" color="#000000" opacity="0"/>
                </v:shape>
              </v:group>
            </w:pict>
          </mc:Fallback>
        </mc:AlternateContent>
      </w:r>
      <w:r>
        <w:t xml:space="preserve"> </w:t>
      </w:r>
    </w:p>
    <w:p w:rsidR="00367C00" w:rsidRDefault="0045418A">
      <w:pPr>
        <w:tabs>
          <w:tab w:val="right" w:pos="10048"/>
        </w:tabs>
        <w:spacing w:after="52" w:line="259" w:lineRule="auto"/>
        <w:ind w:left="-1" w:right="0" w:firstLine="0"/>
        <w:jc w:val="left"/>
      </w:pPr>
      <w:r>
        <w:rPr>
          <w:color w:val="55606F"/>
          <w:sz w:val="15"/>
        </w:rPr>
        <w:t xml:space="preserve">Confidential </w:t>
      </w:r>
      <w:r>
        <w:rPr>
          <w:color w:val="55606F"/>
          <w:sz w:val="15"/>
        </w:rPr>
        <w:tab/>
      </w:r>
    </w:p>
    <w:sectPr w:rsidR="00367C00">
      <w:pgSz w:w="12240" w:h="15840"/>
      <w:pgMar w:top="1828" w:right="1094" w:bottom="1190" w:left="109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7C00"/>
    <w:rsid w:val="000B27E1"/>
    <w:rsid w:val="00367C00"/>
    <w:rsid w:val="0045418A"/>
    <w:rsid w:val="005C34F8"/>
    <w:rsid w:val="00EA164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8BF27A"/>
  <w15:docId w15:val="{49878CCC-297C-46D1-9F5B-1152C25B9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5" w:line="311" w:lineRule="auto"/>
      <w:ind w:left="185" w:right="164" w:hanging="10"/>
      <w:jc w:val="both"/>
    </w:pPr>
    <w:rPr>
      <w:rFonts w:ascii="Arial" w:eastAsia="Arial" w:hAnsi="Arial" w:cs="Arial"/>
      <w:color w:val="16243D"/>
      <w:sz w:val="20"/>
    </w:rPr>
  </w:style>
  <w:style w:type="paragraph" w:styleId="Heading1">
    <w:name w:val="heading 1"/>
    <w:next w:val="Normal"/>
    <w:link w:val="Heading1Char"/>
    <w:uiPriority w:val="9"/>
    <w:unhideWhenUsed/>
    <w:qFormat/>
    <w:pPr>
      <w:keepNext/>
      <w:keepLines/>
      <w:spacing w:after="1"/>
      <w:ind w:left="168" w:hanging="10"/>
      <w:outlineLvl w:val="0"/>
    </w:pPr>
    <w:rPr>
      <w:rFonts w:ascii="Arial" w:eastAsia="Arial" w:hAnsi="Arial" w:cs="Arial"/>
      <w:b/>
      <w:color w:val="16243D"/>
      <w:sz w:val="29"/>
    </w:rPr>
  </w:style>
  <w:style w:type="paragraph" w:styleId="Heading2">
    <w:name w:val="heading 2"/>
    <w:next w:val="Normal"/>
    <w:link w:val="Heading2Char"/>
    <w:uiPriority w:val="9"/>
    <w:unhideWhenUsed/>
    <w:qFormat/>
    <w:pPr>
      <w:keepNext/>
      <w:keepLines/>
      <w:spacing w:after="47"/>
      <w:ind w:left="168" w:hanging="10"/>
      <w:outlineLvl w:val="1"/>
    </w:pPr>
    <w:rPr>
      <w:rFonts w:ascii="Arial" w:eastAsia="Arial" w:hAnsi="Arial" w:cs="Arial"/>
      <w:b/>
      <w:color w:val="157A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57A59"/>
      <w:sz w:val="22"/>
    </w:rPr>
  </w:style>
  <w:style w:type="character" w:customStyle="1" w:styleId="Heading1Char">
    <w:name w:val="Heading 1 Char"/>
    <w:link w:val="Heading1"/>
    <w:rPr>
      <w:rFonts w:ascii="Arial" w:eastAsia="Arial" w:hAnsi="Arial" w:cs="Arial"/>
      <w:b/>
      <w:color w:val="16243D"/>
      <w:sz w:val="29"/>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442</Words>
  <Characters>2524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Immune Testing Patient Acquisition (Monthly Tiers)</vt:lpstr>
    </vt:vector>
  </TitlesOfParts>
  <Company/>
  <LinksUpToDate>false</LinksUpToDate>
  <CharactersWithSpaces>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Immune Testing Patient Acquisition (Monthly Tiers)</dc:title>
  <dc:subject>(unspecified)</dc:subject>
  <dc:creator>Prime Ad Solutions LLC</dc:creator>
  <cp:keywords/>
  <cp:lastModifiedBy>Ben Arthur</cp:lastModifiedBy>
  <cp:revision>2</cp:revision>
  <dcterms:created xsi:type="dcterms:W3CDTF">2026-07-20T20:03:00Z</dcterms:created>
  <dcterms:modified xsi:type="dcterms:W3CDTF">2026-07-20T20:03:00Z</dcterms:modified>
</cp:coreProperties>
</file>