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91BA" w14:textId="77777777" w:rsidR="000F0F27" w:rsidRPr="000F0F27" w:rsidRDefault="000F0F27" w:rsidP="000F0F27">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de-DE"/>
        </w:rPr>
      </w:pPr>
      <w:r w:rsidRPr="000F0F27">
        <w:rPr>
          <w:rFonts w:ascii="Segoe UI" w:eastAsia="Times New Roman" w:hAnsi="Segoe UI" w:cs="Segoe UI"/>
          <w:b/>
          <w:bCs/>
          <w:color w:val="171717"/>
          <w:kern w:val="36"/>
          <w:sz w:val="48"/>
          <w:szCs w:val="48"/>
          <w:lang w:eastAsia="de-DE"/>
        </w:rPr>
        <w:t xml:space="preserve">Power Apps </w:t>
      </w:r>
      <w:proofErr w:type="spellStart"/>
      <w:r w:rsidRPr="000F0F27">
        <w:rPr>
          <w:rFonts w:ascii="Segoe UI" w:eastAsia="Times New Roman" w:hAnsi="Segoe UI" w:cs="Segoe UI"/>
          <w:b/>
          <w:bCs/>
          <w:color w:val="171717"/>
          <w:kern w:val="36"/>
          <w:sz w:val="48"/>
          <w:szCs w:val="48"/>
          <w:lang w:eastAsia="de-DE"/>
        </w:rPr>
        <w:t>portals</w:t>
      </w:r>
      <w:proofErr w:type="spellEnd"/>
      <w:r w:rsidRPr="000F0F27">
        <w:rPr>
          <w:rFonts w:ascii="Segoe UI" w:eastAsia="Times New Roman" w:hAnsi="Segoe UI" w:cs="Segoe UI"/>
          <w:b/>
          <w:bCs/>
          <w:color w:val="171717"/>
          <w:kern w:val="36"/>
          <w:sz w:val="48"/>
          <w:szCs w:val="48"/>
          <w:lang w:eastAsia="de-DE"/>
        </w:rPr>
        <w:t xml:space="preserve"> FAQs</w:t>
      </w:r>
    </w:p>
    <w:p w14:paraId="7D29759E" w14:textId="77777777" w:rsidR="000F0F27" w:rsidRPr="000F0F27" w:rsidRDefault="000F0F27" w:rsidP="000F0F27">
      <w:pPr>
        <w:numPr>
          <w:ilvl w:val="0"/>
          <w:numId w:val="1"/>
        </w:numPr>
        <w:shd w:val="clear" w:color="auto" w:fill="FFFFFF"/>
        <w:spacing w:after="0" w:line="240" w:lineRule="auto"/>
        <w:rPr>
          <w:rFonts w:ascii="Segoe UI" w:eastAsia="Times New Roman" w:hAnsi="Segoe UI" w:cs="Segoe UI"/>
          <w:sz w:val="24"/>
          <w:szCs w:val="24"/>
          <w:lang w:val="en-US" w:eastAsia="de-DE"/>
        </w:rPr>
      </w:pPr>
      <w:r w:rsidRPr="000F0F27">
        <w:rPr>
          <w:rFonts w:ascii="Segoe UI" w:eastAsia="Times New Roman" w:hAnsi="Segoe UI" w:cs="Segoe UI"/>
          <w:sz w:val="24"/>
          <w:szCs w:val="24"/>
          <w:lang w:val="en-US" w:eastAsia="de-DE"/>
        </w:rPr>
        <w:t>04/23/2021</w:t>
      </w:r>
    </w:p>
    <w:p w14:paraId="3A9221B7" w14:textId="77777777" w:rsidR="000F0F27" w:rsidRPr="000F0F27" w:rsidRDefault="000F0F27" w:rsidP="000F0F27">
      <w:pPr>
        <w:numPr>
          <w:ilvl w:val="0"/>
          <w:numId w:val="1"/>
        </w:numPr>
        <w:shd w:val="clear" w:color="auto" w:fill="FFFFFF"/>
        <w:spacing w:after="0" w:line="240" w:lineRule="auto"/>
        <w:ind w:left="1440"/>
        <w:rPr>
          <w:rFonts w:ascii="Segoe UI" w:eastAsia="Times New Roman" w:hAnsi="Segoe UI" w:cs="Segoe UI"/>
          <w:sz w:val="24"/>
          <w:szCs w:val="24"/>
          <w:lang w:val="en-US" w:eastAsia="de-DE"/>
        </w:rPr>
      </w:pPr>
    </w:p>
    <w:p w14:paraId="132431F0" w14:textId="4BAE3399" w:rsidR="000F0F27" w:rsidRPr="000F0F27" w:rsidRDefault="000F0F27" w:rsidP="000F0F27">
      <w:pPr>
        <w:numPr>
          <w:ilvl w:val="1"/>
          <w:numId w:val="1"/>
        </w:numPr>
        <w:shd w:val="clear" w:color="auto" w:fill="FFFFFF"/>
        <w:spacing w:after="0" w:line="240" w:lineRule="auto"/>
        <w:rPr>
          <w:rFonts w:ascii="Segoe UI" w:eastAsia="Times New Roman" w:hAnsi="Segoe UI" w:cs="Segoe UI"/>
          <w:sz w:val="24"/>
          <w:szCs w:val="24"/>
          <w:lang w:val="en-US" w:eastAsia="de-DE"/>
        </w:rPr>
      </w:pPr>
      <w:r w:rsidRPr="000F0F27">
        <w:rPr>
          <w:rFonts w:ascii="Segoe UI" w:eastAsia="Times New Roman" w:hAnsi="Segoe UI" w:cs="Segoe UI"/>
          <w:noProof/>
          <w:color w:val="0000FF"/>
          <w:sz w:val="24"/>
          <w:szCs w:val="24"/>
          <w:lang w:val="en-US" w:eastAsia="de-DE"/>
        </w:rPr>
        <w:drawing>
          <wp:inline distT="0" distB="0" distL="0" distR="0" wp14:anchorId="785D3484" wp14:editId="711EF51C">
            <wp:extent cx="304800" cy="304800"/>
            <wp:effectExtent l="0" t="0" r="0" b="0"/>
            <wp:docPr id="2" name="Grafik 2">
              <a:hlinkClick xmlns:a="http://schemas.openxmlformats.org/drawingml/2006/main" r:id="rId5" tooltip="&quot;tapanm-MS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tapanm-MSF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9C9076"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We've compiled a list of frequently asked questions and provided brief answers to help you get to your information quickly.</w:t>
      </w:r>
    </w:p>
    <w:p w14:paraId="075EFBA0" w14:textId="77777777" w:rsidR="000F0F27" w:rsidRPr="000F0F27" w:rsidRDefault="000F0F27" w:rsidP="000F0F27">
      <w:pPr>
        <w:spacing w:beforeAutospacing="1" w:after="0" w:afterAutospacing="1" w:line="240" w:lineRule="auto"/>
        <w:outlineLvl w:val="1"/>
        <w:rPr>
          <w:rFonts w:ascii="Times New Roman" w:eastAsia="Times New Roman" w:hAnsi="Times New Roman" w:cs="Times New Roman"/>
          <w:b/>
          <w:bCs/>
          <w:sz w:val="36"/>
          <w:szCs w:val="36"/>
          <w:lang w:val="en-US" w:eastAsia="de-DE"/>
        </w:rPr>
      </w:pPr>
      <w:r w:rsidRPr="000F0F27">
        <w:rPr>
          <w:rFonts w:ascii="Times New Roman" w:eastAsia="Times New Roman" w:hAnsi="Times New Roman" w:cs="Times New Roman"/>
          <w:b/>
          <w:bCs/>
          <w:sz w:val="36"/>
          <w:szCs w:val="36"/>
          <w:lang w:val="en-US" w:eastAsia="de-DE"/>
        </w:rPr>
        <w:t>General</w:t>
      </w:r>
    </w:p>
    <w:p w14:paraId="61E7ED3C"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Does Power Apps portals support TLS 1.2?</w:t>
      </w:r>
    </w:p>
    <w:p w14:paraId="1984F4E9"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Power Apps portals version 8.3 and later supports </w:t>
      </w:r>
      <w:hyperlink r:id="rId7" w:history="1">
        <w:r w:rsidRPr="000F0F27">
          <w:rPr>
            <w:rFonts w:ascii="Times New Roman" w:eastAsia="Times New Roman" w:hAnsi="Times New Roman" w:cs="Times New Roman"/>
            <w:color w:val="0000FF"/>
            <w:sz w:val="24"/>
            <w:szCs w:val="24"/>
            <w:u w:val="single"/>
            <w:lang w:val="en-US" w:eastAsia="de-DE"/>
          </w:rPr>
          <w:t>TLS 1.2</w:t>
        </w:r>
      </w:hyperlink>
      <w:r w:rsidRPr="000F0F27">
        <w:rPr>
          <w:rFonts w:ascii="Times New Roman" w:eastAsia="Times New Roman" w:hAnsi="Times New Roman" w:cs="Times New Roman"/>
          <w:sz w:val="24"/>
          <w:szCs w:val="24"/>
          <w:lang w:val="en-US" w:eastAsia="de-DE"/>
        </w:rPr>
        <w:t>.</w:t>
      </w:r>
    </w:p>
    <w:p w14:paraId="1CB44785"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How do I redirect a user to a default page after signing in?</w:t>
      </w:r>
    </w:p>
    <w:p w14:paraId="4B28679F"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You can configure a portal to redirect a user to a default page after signing in. To achieve this functionality, you can include a JavaScript code in the Home web template.</w:t>
      </w:r>
    </w:p>
    <w:p w14:paraId="681C2257"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For example, if you want to redirect all users to the Forums page after signing in, you can include a JavaScript code in the Home web template as follows:</w:t>
      </w:r>
    </w:p>
    <w:p w14:paraId="1A5E4CCF" w14:textId="77777777" w:rsidR="000F0F27" w:rsidRPr="000F0F27" w:rsidRDefault="000F0F27" w:rsidP="000F0F27">
      <w:pPr>
        <w:spacing w:after="0" w:line="240" w:lineRule="auto"/>
        <w:rPr>
          <w:rFonts w:ascii="Times New Roman" w:eastAsia="Times New Roman" w:hAnsi="Times New Roman" w:cs="Times New Roman"/>
          <w:sz w:val="24"/>
          <w:szCs w:val="24"/>
          <w:lang w:val="en-US" w:eastAsia="de-DE"/>
        </w:rPr>
      </w:pPr>
      <w:proofErr w:type="spellStart"/>
      <w:r w:rsidRPr="000F0F27">
        <w:rPr>
          <w:rFonts w:ascii="Times New Roman" w:eastAsia="Times New Roman" w:hAnsi="Times New Roman" w:cs="Times New Roman"/>
          <w:sz w:val="24"/>
          <w:szCs w:val="24"/>
          <w:lang w:val="en-US" w:eastAsia="de-DE"/>
        </w:rPr>
        <w:t>XMLCopy</w:t>
      </w:r>
      <w:proofErr w:type="spellEnd"/>
    </w:p>
    <w:p w14:paraId="2EB55593"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sz w:val="20"/>
          <w:szCs w:val="20"/>
          <w:bdr w:val="none" w:sz="0" w:space="0" w:color="auto" w:frame="1"/>
          <w:lang w:val="en-US" w:eastAsia="de-DE"/>
        </w:rPr>
        <w:t>{% if user %}</w:t>
      </w:r>
    </w:p>
    <w:p w14:paraId="7DA0C0F7"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sz w:val="20"/>
          <w:szCs w:val="20"/>
          <w:bdr w:val="none" w:sz="0" w:space="0" w:color="auto" w:frame="1"/>
          <w:lang w:val="en-US" w:eastAsia="de-DE"/>
        </w:rPr>
        <w:t>//if any user logs in</w:t>
      </w:r>
    </w:p>
    <w:p w14:paraId="1B17B865"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color w:val="0101FD"/>
          <w:sz w:val="20"/>
          <w:szCs w:val="20"/>
          <w:bdr w:val="none" w:sz="0" w:space="0" w:color="auto" w:frame="1"/>
          <w:lang w:val="en-US" w:eastAsia="de-DE"/>
        </w:rPr>
        <w:t>&lt;script&gt;</w:t>
      </w:r>
    </w:p>
    <w:p w14:paraId="7809CD7C"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sz w:val="20"/>
          <w:szCs w:val="20"/>
          <w:bdr w:val="none" w:sz="0" w:space="0" w:color="auto" w:frame="1"/>
          <w:lang w:val="en-US" w:eastAsia="de-DE"/>
        </w:rPr>
        <w:t xml:space="preserve">  </w:t>
      </w:r>
      <w:proofErr w:type="spellStart"/>
      <w:proofErr w:type="gramStart"/>
      <w:r w:rsidRPr="000F0F27">
        <w:rPr>
          <w:rFonts w:ascii="Consolas" w:eastAsia="Times New Roman" w:hAnsi="Consolas" w:cs="Courier New"/>
          <w:sz w:val="20"/>
          <w:szCs w:val="20"/>
          <w:bdr w:val="none" w:sz="0" w:space="0" w:color="auto" w:frame="1"/>
          <w:lang w:val="en-US" w:eastAsia="de-DE"/>
        </w:rPr>
        <w:t>window.location</w:t>
      </w:r>
      <w:proofErr w:type="gramEnd"/>
      <w:r w:rsidRPr="000F0F27">
        <w:rPr>
          <w:rFonts w:ascii="Consolas" w:eastAsia="Times New Roman" w:hAnsi="Consolas" w:cs="Courier New"/>
          <w:sz w:val="20"/>
          <w:szCs w:val="20"/>
          <w:bdr w:val="none" w:sz="0" w:space="0" w:color="auto" w:frame="1"/>
          <w:lang w:val="en-US" w:eastAsia="de-DE"/>
        </w:rPr>
        <w:t>.href</w:t>
      </w:r>
      <w:proofErr w:type="spellEnd"/>
      <w:r w:rsidRPr="000F0F27">
        <w:rPr>
          <w:rFonts w:ascii="Consolas" w:eastAsia="Times New Roman" w:hAnsi="Consolas" w:cs="Courier New"/>
          <w:sz w:val="20"/>
          <w:szCs w:val="20"/>
          <w:bdr w:val="none" w:sz="0" w:space="0" w:color="auto" w:frame="1"/>
          <w:lang w:val="en-US" w:eastAsia="de-DE"/>
        </w:rPr>
        <w:t>=</w:t>
      </w:r>
      <w:r w:rsidRPr="000F0F27">
        <w:rPr>
          <w:rFonts w:ascii="Consolas" w:eastAsia="Times New Roman" w:hAnsi="Consolas" w:cs="Courier New"/>
          <w:color w:val="A31515"/>
          <w:sz w:val="20"/>
          <w:szCs w:val="20"/>
          <w:bdr w:val="none" w:sz="0" w:space="0" w:color="auto" w:frame="1"/>
          <w:lang w:val="en-US" w:eastAsia="de-DE"/>
        </w:rPr>
        <w:t>'./forums/'</w:t>
      </w:r>
    </w:p>
    <w:p w14:paraId="2B1D033C"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color w:val="0101FD"/>
          <w:sz w:val="20"/>
          <w:szCs w:val="20"/>
          <w:bdr w:val="none" w:sz="0" w:space="0" w:color="auto" w:frame="1"/>
          <w:lang w:val="en-US" w:eastAsia="de-DE"/>
        </w:rPr>
        <w:t>&lt;/script&gt;</w:t>
      </w:r>
    </w:p>
    <w:p w14:paraId="1311F1F0"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sz w:val="20"/>
          <w:szCs w:val="20"/>
          <w:bdr w:val="none" w:sz="0" w:space="0" w:color="auto" w:frame="1"/>
          <w:lang w:val="en-US" w:eastAsia="de-DE"/>
        </w:rPr>
        <w:t>{% else %}</w:t>
      </w:r>
    </w:p>
    <w:p w14:paraId="327B2F33"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sz w:val="20"/>
          <w:szCs w:val="20"/>
          <w:bdr w:val="none" w:sz="0" w:space="0" w:color="auto" w:frame="1"/>
          <w:lang w:val="en-US" w:eastAsia="de-DE"/>
        </w:rPr>
        <w:t>//Home web page code, if you don't want to display the page when the user is being redirected</w:t>
      </w:r>
    </w:p>
    <w:p w14:paraId="3ACE750B"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sz w:val="20"/>
          <w:szCs w:val="20"/>
          <w:bdr w:val="none" w:sz="0" w:space="0" w:color="auto" w:frame="1"/>
          <w:lang w:val="en-US" w:eastAsia="de-DE"/>
        </w:rPr>
        <w:t>{% endif %}</w:t>
      </w:r>
    </w:p>
    <w:p w14:paraId="1D6D05B5" w14:textId="77777777" w:rsidR="000F0F27" w:rsidRPr="000F0F27" w:rsidRDefault="000F0F27" w:rsidP="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de-DE"/>
        </w:rPr>
      </w:pPr>
      <w:r w:rsidRPr="000F0F27">
        <w:rPr>
          <w:rFonts w:ascii="Consolas" w:eastAsia="Times New Roman" w:hAnsi="Consolas" w:cs="Courier New"/>
          <w:sz w:val="20"/>
          <w:szCs w:val="20"/>
          <w:bdr w:val="none" w:sz="0" w:space="0" w:color="auto" w:frame="1"/>
          <w:lang w:val="en-US" w:eastAsia="de-DE"/>
        </w:rPr>
        <w:t>//Home web page code, if you want to display the page when the user is being redirected</w:t>
      </w:r>
    </w:p>
    <w:p w14:paraId="7A80BB01"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For more information on working with Liquid templates, see </w:t>
      </w:r>
      <w:hyperlink r:id="rId8" w:history="1">
        <w:r w:rsidRPr="000F0F27">
          <w:rPr>
            <w:rFonts w:ascii="Times New Roman" w:eastAsia="Times New Roman" w:hAnsi="Times New Roman" w:cs="Times New Roman"/>
            <w:color w:val="0000FF"/>
            <w:sz w:val="24"/>
            <w:szCs w:val="24"/>
            <w:u w:val="single"/>
            <w:lang w:val="en-US" w:eastAsia="de-DE"/>
          </w:rPr>
          <w:t>Work with Liquid templates</w:t>
        </w:r>
      </w:hyperlink>
      <w:r w:rsidRPr="000F0F27">
        <w:rPr>
          <w:rFonts w:ascii="Times New Roman" w:eastAsia="Times New Roman" w:hAnsi="Times New Roman" w:cs="Times New Roman"/>
          <w:sz w:val="24"/>
          <w:szCs w:val="24"/>
          <w:lang w:val="en-US" w:eastAsia="de-DE"/>
        </w:rPr>
        <w:t>.</w:t>
      </w:r>
    </w:p>
    <w:p w14:paraId="379315CB" w14:textId="77777777" w:rsidR="000F0F27" w:rsidRPr="000F0F27" w:rsidRDefault="000F0F27" w:rsidP="000F0F27">
      <w:pPr>
        <w:spacing w:beforeAutospacing="1" w:after="0" w:afterAutospacing="1" w:line="240" w:lineRule="auto"/>
        <w:outlineLvl w:val="1"/>
        <w:rPr>
          <w:rFonts w:ascii="Times New Roman" w:eastAsia="Times New Roman" w:hAnsi="Times New Roman" w:cs="Times New Roman"/>
          <w:b/>
          <w:bCs/>
          <w:sz w:val="36"/>
          <w:szCs w:val="36"/>
          <w:lang w:val="en-US" w:eastAsia="de-DE"/>
        </w:rPr>
      </w:pPr>
      <w:r w:rsidRPr="000F0F27">
        <w:rPr>
          <w:rFonts w:ascii="Times New Roman" w:eastAsia="Times New Roman" w:hAnsi="Times New Roman" w:cs="Times New Roman"/>
          <w:b/>
          <w:bCs/>
          <w:sz w:val="36"/>
          <w:szCs w:val="36"/>
          <w:lang w:val="en-US" w:eastAsia="de-DE"/>
        </w:rPr>
        <w:t>Licensing and provisioning</w:t>
      </w:r>
    </w:p>
    <w:p w14:paraId="20B7CD1D"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How do I get a portal subscription?</w:t>
      </w:r>
    </w:p>
    <w:p w14:paraId="46448622"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hyperlink r:id="rId9" w:history="1">
        <w:r w:rsidRPr="000F0F27">
          <w:rPr>
            <w:rFonts w:ascii="Times New Roman" w:eastAsia="Times New Roman" w:hAnsi="Times New Roman" w:cs="Times New Roman"/>
            <w:color w:val="0000FF"/>
            <w:sz w:val="24"/>
            <w:szCs w:val="24"/>
            <w:u w:val="single"/>
            <w:lang w:val="en-US" w:eastAsia="de-DE"/>
          </w:rPr>
          <w:t>Power Apps portals</w:t>
        </w:r>
      </w:hyperlink>
      <w:r w:rsidRPr="000F0F27">
        <w:rPr>
          <w:rFonts w:ascii="Times New Roman" w:eastAsia="Times New Roman" w:hAnsi="Times New Roman" w:cs="Times New Roman"/>
          <w:sz w:val="24"/>
          <w:szCs w:val="24"/>
          <w:lang w:val="en-US" w:eastAsia="de-DE"/>
        </w:rPr>
        <w:t> are now available as standalone in Power Apps. You no longer need to acquire license to provision a portal. User access to the portal requires license depending on persona type. Read more details at </w:t>
      </w:r>
      <w:hyperlink r:id="rId10" w:anchor="can-you-share-more-details-regarding-the-new-power-apps-portals-licensing" w:history="1">
        <w:r w:rsidRPr="000F0F27">
          <w:rPr>
            <w:rFonts w:ascii="Times New Roman" w:eastAsia="Times New Roman" w:hAnsi="Times New Roman" w:cs="Times New Roman"/>
            <w:color w:val="0000FF"/>
            <w:sz w:val="24"/>
            <w:szCs w:val="24"/>
            <w:u w:val="single"/>
            <w:lang w:val="en-US" w:eastAsia="de-DE"/>
          </w:rPr>
          <w:t>Power Apps portals licensing FAQ</w:t>
        </w:r>
      </w:hyperlink>
      <w:r w:rsidRPr="000F0F27">
        <w:rPr>
          <w:rFonts w:ascii="Times New Roman" w:eastAsia="Times New Roman" w:hAnsi="Times New Roman" w:cs="Times New Roman"/>
          <w:sz w:val="24"/>
          <w:szCs w:val="24"/>
          <w:lang w:val="en-US" w:eastAsia="de-DE"/>
        </w:rPr>
        <w:t>.</w:t>
      </w:r>
    </w:p>
    <w:p w14:paraId="4DDAB3D2"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How do I change the base URL of a portal after it's provisioned?</w:t>
      </w:r>
    </w:p>
    <w:p w14:paraId="5A316797"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lastRenderedPageBreak/>
        <w:t>You can change the base URL of a portal after it's provisioned by following the steps in </w:t>
      </w:r>
      <w:hyperlink r:id="rId11" w:history="1">
        <w:r w:rsidRPr="000F0F27">
          <w:rPr>
            <w:rFonts w:ascii="Times New Roman" w:eastAsia="Times New Roman" w:hAnsi="Times New Roman" w:cs="Times New Roman"/>
            <w:color w:val="0000FF"/>
            <w:sz w:val="24"/>
            <w:szCs w:val="24"/>
            <w:u w:val="single"/>
            <w:lang w:val="en-US" w:eastAsia="de-DE"/>
          </w:rPr>
          <w:t>Change the base URL of a portal</w:t>
        </w:r>
      </w:hyperlink>
      <w:r w:rsidRPr="000F0F27">
        <w:rPr>
          <w:rFonts w:ascii="Times New Roman" w:eastAsia="Times New Roman" w:hAnsi="Times New Roman" w:cs="Times New Roman"/>
          <w:sz w:val="24"/>
          <w:szCs w:val="24"/>
          <w:lang w:val="en-US" w:eastAsia="de-DE"/>
        </w:rPr>
        <w:t>.</w:t>
      </w:r>
    </w:p>
    <w:p w14:paraId="345FDFB4"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I'm getting an error that I don't have appropriate license to access this website.</w:t>
      </w:r>
    </w:p>
    <w:p w14:paraId="5D15B9AE"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eastAsia="de-DE"/>
        </w:rPr>
      </w:pPr>
      <w:r w:rsidRPr="000F0F27">
        <w:rPr>
          <w:rFonts w:ascii="Times New Roman" w:eastAsia="Times New Roman" w:hAnsi="Times New Roman" w:cs="Times New Roman"/>
          <w:sz w:val="24"/>
          <w:szCs w:val="24"/>
          <w:lang w:val="en-US" w:eastAsia="de-DE"/>
        </w:rPr>
        <w:t>Internal users with Azure Active Directory credentials trying to sign-in without a valid license assigned will see this message on the sign-in page: </w:t>
      </w:r>
      <w:r w:rsidRPr="000F0F27">
        <w:rPr>
          <w:rFonts w:ascii="Times New Roman" w:eastAsia="Times New Roman" w:hAnsi="Times New Roman" w:cs="Times New Roman"/>
          <w:i/>
          <w:iCs/>
          <w:sz w:val="24"/>
          <w:szCs w:val="24"/>
          <w:lang w:val="en-US" w:eastAsia="de-DE"/>
        </w:rPr>
        <w:t xml:space="preserve">You don't have a valid license to access this website. </w:t>
      </w:r>
      <w:proofErr w:type="spellStart"/>
      <w:r w:rsidRPr="000F0F27">
        <w:rPr>
          <w:rFonts w:ascii="Times New Roman" w:eastAsia="Times New Roman" w:hAnsi="Times New Roman" w:cs="Times New Roman"/>
          <w:i/>
          <w:iCs/>
          <w:sz w:val="24"/>
          <w:szCs w:val="24"/>
          <w:lang w:eastAsia="de-DE"/>
        </w:rPr>
        <w:t>Please</w:t>
      </w:r>
      <w:proofErr w:type="spellEnd"/>
      <w:r w:rsidRPr="000F0F27">
        <w:rPr>
          <w:rFonts w:ascii="Times New Roman" w:eastAsia="Times New Roman" w:hAnsi="Times New Roman" w:cs="Times New Roman"/>
          <w:i/>
          <w:iCs/>
          <w:sz w:val="24"/>
          <w:szCs w:val="24"/>
          <w:lang w:eastAsia="de-DE"/>
        </w:rPr>
        <w:t xml:space="preserve"> </w:t>
      </w:r>
      <w:proofErr w:type="spellStart"/>
      <w:r w:rsidRPr="000F0F27">
        <w:rPr>
          <w:rFonts w:ascii="Times New Roman" w:eastAsia="Times New Roman" w:hAnsi="Times New Roman" w:cs="Times New Roman"/>
          <w:i/>
          <w:iCs/>
          <w:sz w:val="24"/>
          <w:szCs w:val="24"/>
          <w:lang w:eastAsia="de-DE"/>
        </w:rPr>
        <w:t>contact</w:t>
      </w:r>
      <w:proofErr w:type="spellEnd"/>
      <w:r w:rsidRPr="000F0F27">
        <w:rPr>
          <w:rFonts w:ascii="Times New Roman" w:eastAsia="Times New Roman" w:hAnsi="Times New Roman" w:cs="Times New Roman"/>
          <w:i/>
          <w:iCs/>
          <w:sz w:val="24"/>
          <w:szCs w:val="24"/>
          <w:lang w:eastAsia="de-DE"/>
        </w:rPr>
        <w:t xml:space="preserve"> </w:t>
      </w:r>
      <w:proofErr w:type="spellStart"/>
      <w:r w:rsidRPr="000F0F27">
        <w:rPr>
          <w:rFonts w:ascii="Times New Roman" w:eastAsia="Times New Roman" w:hAnsi="Times New Roman" w:cs="Times New Roman"/>
          <w:i/>
          <w:iCs/>
          <w:sz w:val="24"/>
          <w:szCs w:val="24"/>
          <w:lang w:eastAsia="de-DE"/>
        </w:rPr>
        <w:t>your</w:t>
      </w:r>
      <w:proofErr w:type="spellEnd"/>
      <w:r w:rsidRPr="000F0F27">
        <w:rPr>
          <w:rFonts w:ascii="Times New Roman" w:eastAsia="Times New Roman" w:hAnsi="Times New Roman" w:cs="Times New Roman"/>
          <w:i/>
          <w:iCs/>
          <w:sz w:val="24"/>
          <w:szCs w:val="24"/>
          <w:lang w:eastAsia="de-DE"/>
        </w:rPr>
        <w:t xml:space="preserve"> </w:t>
      </w:r>
      <w:proofErr w:type="spellStart"/>
      <w:r w:rsidRPr="000F0F27">
        <w:rPr>
          <w:rFonts w:ascii="Times New Roman" w:eastAsia="Times New Roman" w:hAnsi="Times New Roman" w:cs="Times New Roman"/>
          <w:i/>
          <w:iCs/>
          <w:sz w:val="24"/>
          <w:szCs w:val="24"/>
          <w:lang w:eastAsia="de-DE"/>
        </w:rPr>
        <w:t>system</w:t>
      </w:r>
      <w:proofErr w:type="spellEnd"/>
      <w:r w:rsidRPr="000F0F27">
        <w:rPr>
          <w:rFonts w:ascii="Times New Roman" w:eastAsia="Times New Roman" w:hAnsi="Times New Roman" w:cs="Times New Roman"/>
          <w:i/>
          <w:iCs/>
          <w:sz w:val="24"/>
          <w:szCs w:val="24"/>
          <w:lang w:eastAsia="de-DE"/>
        </w:rPr>
        <w:t xml:space="preserve"> </w:t>
      </w:r>
      <w:proofErr w:type="spellStart"/>
      <w:r w:rsidRPr="000F0F27">
        <w:rPr>
          <w:rFonts w:ascii="Times New Roman" w:eastAsia="Times New Roman" w:hAnsi="Times New Roman" w:cs="Times New Roman"/>
          <w:i/>
          <w:iCs/>
          <w:sz w:val="24"/>
          <w:szCs w:val="24"/>
          <w:lang w:eastAsia="de-DE"/>
        </w:rPr>
        <w:t>administrator</w:t>
      </w:r>
      <w:proofErr w:type="spellEnd"/>
      <w:r w:rsidRPr="000F0F27">
        <w:rPr>
          <w:rFonts w:ascii="Times New Roman" w:eastAsia="Times New Roman" w:hAnsi="Times New Roman" w:cs="Times New Roman"/>
          <w:sz w:val="24"/>
          <w:szCs w:val="24"/>
          <w:lang w:eastAsia="de-DE"/>
        </w:rPr>
        <w:t>.</w:t>
      </w:r>
    </w:p>
    <w:p w14:paraId="25813861" w14:textId="7DE4AB2A"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eastAsia="de-DE"/>
        </w:rPr>
      </w:pPr>
      <w:r w:rsidRPr="000F0F27">
        <w:rPr>
          <w:rFonts w:ascii="Times New Roman" w:eastAsia="Times New Roman" w:hAnsi="Times New Roman" w:cs="Times New Roman"/>
          <w:noProof/>
          <w:sz w:val="24"/>
          <w:szCs w:val="24"/>
          <w:lang w:eastAsia="de-DE"/>
        </w:rPr>
        <w:drawing>
          <wp:inline distT="0" distB="0" distL="0" distR="0" wp14:anchorId="2AB49681" wp14:editId="153A6FEE">
            <wp:extent cx="5760720" cy="2658745"/>
            <wp:effectExtent l="0" t="0" r="0" b="8255"/>
            <wp:docPr id="1" name="Grafik 1" descr="Portal logi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 login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58745"/>
                    </a:xfrm>
                    <a:prstGeom prst="rect">
                      <a:avLst/>
                    </a:prstGeom>
                    <a:noFill/>
                    <a:ln>
                      <a:noFill/>
                    </a:ln>
                  </pic:spPr>
                </pic:pic>
              </a:graphicData>
            </a:graphic>
          </wp:inline>
        </w:drawing>
      </w:r>
    </w:p>
    <w:p w14:paraId="695CB7DA"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Depending on the purchased SKU type - such as different </w:t>
      </w:r>
      <w:r w:rsidRPr="000F0F27">
        <w:rPr>
          <w:rFonts w:ascii="Times New Roman" w:eastAsia="Times New Roman" w:hAnsi="Times New Roman" w:cs="Times New Roman"/>
          <w:i/>
          <w:iCs/>
          <w:sz w:val="24"/>
          <w:szCs w:val="24"/>
          <w:lang w:val="en-US" w:eastAsia="de-DE"/>
        </w:rPr>
        <w:t>Dynamics 365 SKUs</w:t>
      </w:r>
      <w:r w:rsidRPr="000F0F27">
        <w:rPr>
          <w:rFonts w:ascii="Times New Roman" w:eastAsia="Times New Roman" w:hAnsi="Times New Roman" w:cs="Times New Roman"/>
          <w:sz w:val="24"/>
          <w:szCs w:val="24"/>
          <w:lang w:val="en-US" w:eastAsia="de-DE"/>
        </w:rPr>
        <w:t>, </w:t>
      </w:r>
      <w:r w:rsidRPr="000F0F27">
        <w:rPr>
          <w:rFonts w:ascii="Times New Roman" w:eastAsia="Times New Roman" w:hAnsi="Times New Roman" w:cs="Times New Roman"/>
          <w:i/>
          <w:iCs/>
          <w:sz w:val="24"/>
          <w:szCs w:val="24"/>
          <w:lang w:val="en-US" w:eastAsia="de-DE"/>
        </w:rPr>
        <w:t>Power Apps per app plan</w:t>
      </w:r>
      <w:r w:rsidRPr="000F0F27">
        <w:rPr>
          <w:rFonts w:ascii="Times New Roman" w:eastAsia="Times New Roman" w:hAnsi="Times New Roman" w:cs="Times New Roman"/>
          <w:sz w:val="24"/>
          <w:szCs w:val="24"/>
          <w:lang w:val="en-US" w:eastAsia="de-DE"/>
        </w:rPr>
        <w:t> or </w:t>
      </w:r>
      <w:r w:rsidRPr="000F0F27">
        <w:rPr>
          <w:rFonts w:ascii="Times New Roman" w:eastAsia="Times New Roman" w:hAnsi="Times New Roman" w:cs="Times New Roman"/>
          <w:i/>
          <w:iCs/>
          <w:sz w:val="24"/>
          <w:szCs w:val="24"/>
          <w:lang w:val="en-US" w:eastAsia="de-DE"/>
        </w:rPr>
        <w:t>Power Apps per user plan</w:t>
      </w:r>
      <w:r w:rsidRPr="000F0F27">
        <w:rPr>
          <w:rFonts w:ascii="Times New Roman" w:eastAsia="Times New Roman" w:hAnsi="Times New Roman" w:cs="Times New Roman"/>
          <w:sz w:val="24"/>
          <w:szCs w:val="24"/>
          <w:lang w:val="en-US" w:eastAsia="de-DE"/>
        </w:rPr>
        <w:t xml:space="preserve">, an administrator will need to either provide an appropriate license to the </w:t>
      </w:r>
      <w:proofErr w:type="gramStart"/>
      <w:r w:rsidRPr="000F0F27">
        <w:rPr>
          <w:rFonts w:ascii="Times New Roman" w:eastAsia="Times New Roman" w:hAnsi="Times New Roman" w:cs="Times New Roman"/>
          <w:sz w:val="24"/>
          <w:szCs w:val="24"/>
          <w:lang w:val="en-US" w:eastAsia="de-DE"/>
        </w:rPr>
        <w:t>users, or</w:t>
      </w:r>
      <w:proofErr w:type="gramEnd"/>
      <w:r w:rsidRPr="000F0F27">
        <w:rPr>
          <w:rFonts w:ascii="Times New Roman" w:eastAsia="Times New Roman" w:hAnsi="Times New Roman" w:cs="Times New Roman"/>
          <w:sz w:val="24"/>
          <w:szCs w:val="24"/>
          <w:lang w:val="en-US" w:eastAsia="de-DE"/>
        </w:rPr>
        <w:t xml:space="preserve"> have appropriate number of app passes available to the environment. For more information about app passes, go to </w:t>
      </w:r>
      <w:hyperlink r:id="rId13" w:anchor="allocate-or-change-capacity-in-an-environment" w:history="1">
        <w:r w:rsidRPr="000F0F27">
          <w:rPr>
            <w:rFonts w:ascii="Times New Roman" w:eastAsia="Times New Roman" w:hAnsi="Times New Roman" w:cs="Times New Roman"/>
            <w:color w:val="0000FF"/>
            <w:sz w:val="24"/>
            <w:szCs w:val="24"/>
            <w:u w:val="single"/>
            <w:lang w:val="en-US" w:eastAsia="de-DE"/>
          </w:rPr>
          <w:t>Allocate or change capacity in an environment</w:t>
        </w:r>
      </w:hyperlink>
      <w:r w:rsidRPr="000F0F27">
        <w:rPr>
          <w:rFonts w:ascii="Times New Roman" w:eastAsia="Times New Roman" w:hAnsi="Times New Roman" w:cs="Times New Roman"/>
          <w:sz w:val="24"/>
          <w:szCs w:val="24"/>
          <w:lang w:val="en-US" w:eastAsia="de-DE"/>
        </w:rPr>
        <w:t>. Once app passes are allocated to the environment, the portal will have to be restarted for changes to take effect.</w:t>
      </w:r>
    </w:p>
    <w:p w14:paraId="25062580"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For details about licensing of internal users, go to </w:t>
      </w:r>
      <w:hyperlink r:id="rId14" w:anchor="can-you-share-more-details-regarding-the-new-power-apps-portals-licensing" w:history="1">
        <w:r w:rsidRPr="000F0F27">
          <w:rPr>
            <w:rFonts w:ascii="Times New Roman" w:eastAsia="Times New Roman" w:hAnsi="Times New Roman" w:cs="Times New Roman"/>
            <w:color w:val="0000FF"/>
            <w:sz w:val="24"/>
            <w:szCs w:val="24"/>
            <w:u w:val="single"/>
            <w:lang w:val="en-US" w:eastAsia="de-DE"/>
          </w:rPr>
          <w:t>Portal Licensing FAQ</w:t>
        </w:r>
      </w:hyperlink>
      <w:r w:rsidRPr="000F0F27">
        <w:rPr>
          <w:rFonts w:ascii="Times New Roman" w:eastAsia="Times New Roman" w:hAnsi="Times New Roman" w:cs="Times New Roman"/>
          <w:sz w:val="24"/>
          <w:szCs w:val="24"/>
          <w:lang w:val="en-US" w:eastAsia="de-DE"/>
        </w:rPr>
        <w:t>.</w:t>
      </w:r>
    </w:p>
    <w:p w14:paraId="77D96A46"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For details about use rights to portals for internal users, go to FAQ </w:t>
      </w:r>
      <w:hyperlink r:id="rId15" w:anchor="can-you-clarify-the-use-rights-to-portals-for-internal-users" w:history="1">
        <w:r w:rsidRPr="000F0F27">
          <w:rPr>
            <w:rFonts w:ascii="Times New Roman" w:eastAsia="Times New Roman" w:hAnsi="Times New Roman" w:cs="Times New Roman"/>
            <w:color w:val="0000FF"/>
            <w:sz w:val="24"/>
            <w:szCs w:val="24"/>
            <w:u w:val="single"/>
            <w:lang w:val="en-US" w:eastAsia="de-DE"/>
          </w:rPr>
          <w:t>use rights to portals for internal users</w:t>
        </w:r>
      </w:hyperlink>
      <w:r w:rsidRPr="000F0F27">
        <w:rPr>
          <w:rFonts w:ascii="Times New Roman" w:eastAsia="Times New Roman" w:hAnsi="Times New Roman" w:cs="Times New Roman"/>
          <w:sz w:val="24"/>
          <w:szCs w:val="24"/>
          <w:lang w:val="en-US" w:eastAsia="de-DE"/>
        </w:rPr>
        <w:t> and </w:t>
      </w:r>
      <w:hyperlink r:id="rId16" w:history="1">
        <w:r w:rsidRPr="000F0F27">
          <w:rPr>
            <w:rFonts w:ascii="Times New Roman" w:eastAsia="Times New Roman" w:hAnsi="Times New Roman" w:cs="Times New Roman"/>
            <w:color w:val="0000FF"/>
            <w:sz w:val="24"/>
            <w:szCs w:val="24"/>
            <w:u w:val="single"/>
            <w:lang w:val="en-US" w:eastAsia="de-DE"/>
          </w:rPr>
          <w:t>Licensing Guide</w:t>
        </w:r>
      </w:hyperlink>
      <w:r w:rsidRPr="000F0F27">
        <w:rPr>
          <w:rFonts w:ascii="Times New Roman" w:eastAsia="Times New Roman" w:hAnsi="Times New Roman" w:cs="Times New Roman"/>
          <w:sz w:val="24"/>
          <w:szCs w:val="24"/>
          <w:lang w:val="en-US" w:eastAsia="de-DE"/>
        </w:rPr>
        <w:t> section </w:t>
      </w:r>
      <w:r w:rsidRPr="000F0F27">
        <w:rPr>
          <w:rFonts w:ascii="Times New Roman" w:eastAsia="Times New Roman" w:hAnsi="Times New Roman" w:cs="Times New Roman"/>
          <w:b/>
          <w:bCs/>
          <w:sz w:val="24"/>
          <w:szCs w:val="24"/>
          <w:lang w:val="en-US" w:eastAsia="de-DE"/>
        </w:rPr>
        <w:t>Power Apps Portals – Use rights for Internal users</w:t>
      </w:r>
      <w:r w:rsidRPr="000F0F27">
        <w:rPr>
          <w:rFonts w:ascii="Times New Roman" w:eastAsia="Times New Roman" w:hAnsi="Times New Roman" w:cs="Times New Roman"/>
          <w:sz w:val="24"/>
          <w:szCs w:val="24"/>
          <w:lang w:val="en-US" w:eastAsia="de-DE"/>
        </w:rPr>
        <w:t>.</w:t>
      </w:r>
    </w:p>
    <w:p w14:paraId="6ACF0A45" w14:textId="77777777" w:rsidR="000F0F27" w:rsidRPr="000F0F27" w:rsidRDefault="000F0F27" w:rsidP="000F0F27">
      <w:pPr>
        <w:spacing w:beforeAutospacing="1" w:after="0" w:afterAutospacing="1" w:line="240" w:lineRule="auto"/>
        <w:outlineLvl w:val="1"/>
        <w:rPr>
          <w:rFonts w:ascii="Times New Roman" w:eastAsia="Times New Roman" w:hAnsi="Times New Roman" w:cs="Times New Roman"/>
          <w:b/>
          <w:bCs/>
          <w:sz w:val="36"/>
          <w:szCs w:val="36"/>
          <w:lang w:val="en-US" w:eastAsia="de-DE"/>
        </w:rPr>
      </w:pPr>
      <w:proofErr w:type="spellStart"/>
      <w:r w:rsidRPr="000F0F27">
        <w:rPr>
          <w:rFonts w:ascii="Times New Roman" w:eastAsia="Times New Roman" w:hAnsi="Times New Roman" w:cs="Times New Roman"/>
          <w:b/>
          <w:bCs/>
          <w:sz w:val="36"/>
          <w:szCs w:val="36"/>
          <w:lang w:val="en-US" w:eastAsia="de-DE"/>
        </w:rPr>
        <w:t>Dataverse</w:t>
      </w:r>
      <w:proofErr w:type="spellEnd"/>
      <w:r w:rsidRPr="000F0F27">
        <w:rPr>
          <w:rFonts w:ascii="Times New Roman" w:eastAsia="Times New Roman" w:hAnsi="Times New Roman" w:cs="Times New Roman"/>
          <w:b/>
          <w:bCs/>
          <w:sz w:val="36"/>
          <w:szCs w:val="36"/>
          <w:lang w:val="en-US" w:eastAsia="de-DE"/>
        </w:rPr>
        <w:t xml:space="preserve"> environment lifecycle</w:t>
      </w:r>
    </w:p>
    <w:p w14:paraId="23C9E93C"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 xml:space="preserve">We recently moved our </w:t>
      </w:r>
      <w:proofErr w:type="spellStart"/>
      <w:r w:rsidRPr="000F0F27">
        <w:rPr>
          <w:rFonts w:ascii="Times New Roman" w:eastAsia="Times New Roman" w:hAnsi="Times New Roman" w:cs="Times New Roman"/>
          <w:b/>
          <w:bCs/>
          <w:sz w:val="27"/>
          <w:szCs w:val="27"/>
          <w:lang w:val="en-US" w:eastAsia="de-DE"/>
        </w:rPr>
        <w:t>Dataverse</w:t>
      </w:r>
      <w:proofErr w:type="spellEnd"/>
      <w:r w:rsidRPr="000F0F27">
        <w:rPr>
          <w:rFonts w:ascii="Times New Roman" w:eastAsia="Times New Roman" w:hAnsi="Times New Roman" w:cs="Times New Roman"/>
          <w:b/>
          <w:bCs/>
          <w:sz w:val="27"/>
          <w:szCs w:val="27"/>
          <w:lang w:val="en-US" w:eastAsia="de-DE"/>
        </w:rPr>
        <w:t xml:space="preserve"> environment from one geolocation or tenant to another. How do we handle portals connected to our organization?</w:t>
      </w:r>
    </w:p>
    <w:p w14:paraId="1405797E"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 xml:space="preserve">When you move your </w:t>
      </w:r>
      <w:proofErr w:type="spellStart"/>
      <w:r w:rsidRPr="000F0F27">
        <w:rPr>
          <w:rFonts w:ascii="Times New Roman" w:eastAsia="Times New Roman" w:hAnsi="Times New Roman" w:cs="Times New Roman"/>
          <w:sz w:val="24"/>
          <w:szCs w:val="24"/>
          <w:lang w:val="en-US" w:eastAsia="de-DE"/>
        </w:rPr>
        <w:t>Dataverse</w:t>
      </w:r>
      <w:proofErr w:type="spellEnd"/>
      <w:r w:rsidRPr="000F0F27">
        <w:rPr>
          <w:rFonts w:ascii="Times New Roman" w:eastAsia="Times New Roman" w:hAnsi="Times New Roman" w:cs="Times New Roman"/>
          <w:sz w:val="24"/>
          <w:szCs w:val="24"/>
          <w:lang w:val="en-US" w:eastAsia="de-DE"/>
        </w:rPr>
        <w:t xml:space="preserve"> environment from one geolocation or tenant to another, associated portals to that organization won't move automatically. Also, since your organization has moved, any portal associated with that organization won't work and will throw an error on startup.</w:t>
      </w:r>
    </w:p>
    <w:p w14:paraId="31129052"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To associate your portal again to relevant organizations:</w:t>
      </w:r>
    </w:p>
    <w:p w14:paraId="30376073" w14:textId="77777777" w:rsidR="000F0F27" w:rsidRPr="000F0F27" w:rsidRDefault="000F0F27" w:rsidP="000F0F27">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lastRenderedPageBreak/>
        <w:t>Reset your existing portal host from the existing geolocation or tenant by following the steps in </w:t>
      </w:r>
      <w:hyperlink r:id="rId17" w:history="1">
        <w:r w:rsidRPr="000F0F27">
          <w:rPr>
            <w:rFonts w:ascii="Times New Roman" w:eastAsia="Times New Roman" w:hAnsi="Times New Roman" w:cs="Times New Roman"/>
            <w:color w:val="0000FF"/>
            <w:sz w:val="24"/>
            <w:szCs w:val="24"/>
            <w:u w:val="single"/>
            <w:lang w:val="en-US" w:eastAsia="de-DE"/>
          </w:rPr>
          <w:t>Reset a portal</w:t>
        </w:r>
      </w:hyperlink>
      <w:r w:rsidRPr="000F0F27">
        <w:rPr>
          <w:rFonts w:ascii="Times New Roman" w:eastAsia="Times New Roman" w:hAnsi="Times New Roman" w:cs="Times New Roman"/>
          <w:sz w:val="24"/>
          <w:szCs w:val="24"/>
          <w:lang w:val="en-US" w:eastAsia="de-DE"/>
        </w:rPr>
        <w:t>. This will delete your associated portal resources and the portal URL won't be accessible after the operation completes.</w:t>
      </w:r>
    </w:p>
    <w:p w14:paraId="577BDA44" w14:textId="77777777" w:rsidR="000F0F27" w:rsidRPr="000F0F27" w:rsidRDefault="000F0F27" w:rsidP="000F0F27">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Once your existing portal is reset, go to the new tenant (or to the new geolocation of the existing tenant) and provision a portal available there.</w:t>
      </w:r>
    </w:p>
    <w:p w14:paraId="45714F46"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 xml:space="preserve">After restoring a </w:t>
      </w:r>
      <w:proofErr w:type="spellStart"/>
      <w:r w:rsidRPr="000F0F27">
        <w:rPr>
          <w:rFonts w:ascii="Times New Roman" w:eastAsia="Times New Roman" w:hAnsi="Times New Roman" w:cs="Times New Roman"/>
          <w:b/>
          <w:bCs/>
          <w:sz w:val="27"/>
          <w:szCs w:val="27"/>
          <w:lang w:val="en-US" w:eastAsia="de-DE"/>
        </w:rPr>
        <w:t>Dataverse</w:t>
      </w:r>
      <w:proofErr w:type="spellEnd"/>
      <w:r w:rsidRPr="000F0F27">
        <w:rPr>
          <w:rFonts w:ascii="Times New Roman" w:eastAsia="Times New Roman" w:hAnsi="Times New Roman" w:cs="Times New Roman"/>
          <w:b/>
          <w:bCs/>
          <w:sz w:val="27"/>
          <w:szCs w:val="27"/>
          <w:lang w:val="en-US" w:eastAsia="de-DE"/>
        </w:rPr>
        <w:t xml:space="preserve"> environment from an old backup, the portal connected to the organization isn't working. How do we fix it?</w:t>
      </w:r>
    </w:p>
    <w:p w14:paraId="26FB11D7"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eastAsia="de-DE"/>
        </w:rPr>
      </w:pPr>
      <w:r w:rsidRPr="000F0F27">
        <w:rPr>
          <w:rFonts w:ascii="Times New Roman" w:eastAsia="Times New Roman" w:hAnsi="Times New Roman" w:cs="Times New Roman"/>
          <w:sz w:val="24"/>
          <w:szCs w:val="24"/>
          <w:lang w:val="en-US" w:eastAsia="de-DE"/>
        </w:rPr>
        <w:t xml:space="preserve">When a </w:t>
      </w:r>
      <w:proofErr w:type="spellStart"/>
      <w:r w:rsidRPr="000F0F27">
        <w:rPr>
          <w:rFonts w:ascii="Times New Roman" w:eastAsia="Times New Roman" w:hAnsi="Times New Roman" w:cs="Times New Roman"/>
          <w:sz w:val="24"/>
          <w:szCs w:val="24"/>
          <w:lang w:val="en-US" w:eastAsia="de-DE"/>
        </w:rPr>
        <w:t>Dataverse</w:t>
      </w:r>
      <w:proofErr w:type="spellEnd"/>
      <w:r w:rsidRPr="000F0F27">
        <w:rPr>
          <w:rFonts w:ascii="Times New Roman" w:eastAsia="Times New Roman" w:hAnsi="Times New Roman" w:cs="Times New Roman"/>
          <w:sz w:val="24"/>
          <w:szCs w:val="24"/>
          <w:lang w:val="en-US" w:eastAsia="de-DE"/>
        </w:rPr>
        <w:t xml:space="preserve"> environment is restored from a backup, various changes are done in your organization that can break your portal's connection with the organization. </w:t>
      </w:r>
      <w:proofErr w:type="spellStart"/>
      <w:r w:rsidRPr="000F0F27">
        <w:rPr>
          <w:rFonts w:ascii="Times New Roman" w:eastAsia="Times New Roman" w:hAnsi="Times New Roman" w:cs="Times New Roman"/>
          <w:sz w:val="24"/>
          <w:szCs w:val="24"/>
          <w:lang w:eastAsia="de-DE"/>
        </w:rPr>
        <w:t>To</w:t>
      </w:r>
      <w:proofErr w:type="spellEnd"/>
      <w:r w:rsidRPr="000F0F27">
        <w:rPr>
          <w:rFonts w:ascii="Times New Roman" w:eastAsia="Times New Roman" w:hAnsi="Times New Roman" w:cs="Times New Roman"/>
          <w:sz w:val="24"/>
          <w:szCs w:val="24"/>
          <w:lang w:eastAsia="de-DE"/>
        </w:rPr>
        <w:t xml:space="preserve"> fix </w:t>
      </w:r>
      <w:proofErr w:type="spellStart"/>
      <w:r w:rsidRPr="000F0F27">
        <w:rPr>
          <w:rFonts w:ascii="Times New Roman" w:eastAsia="Times New Roman" w:hAnsi="Times New Roman" w:cs="Times New Roman"/>
          <w:sz w:val="24"/>
          <w:szCs w:val="24"/>
          <w:lang w:eastAsia="de-DE"/>
        </w:rPr>
        <w:t>this</w:t>
      </w:r>
      <w:proofErr w:type="spellEnd"/>
      <w:r w:rsidRPr="000F0F27">
        <w:rPr>
          <w:rFonts w:ascii="Times New Roman" w:eastAsia="Times New Roman" w:hAnsi="Times New Roman" w:cs="Times New Roman"/>
          <w:sz w:val="24"/>
          <w:szCs w:val="24"/>
          <w:lang w:eastAsia="de-DE"/>
        </w:rPr>
        <w:t xml:space="preserve"> </w:t>
      </w:r>
      <w:proofErr w:type="spellStart"/>
      <w:r w:rsidRPr="000F0F27">
        <w:rPr>
          <w:rFonts w:ascii="Times New Roman" w:eastAsia="Times New Roman" w:hAnsi="Times New Roman" w:cs="Times New Roman"/>
          <w:sz w:val="24"/>
          <w:szCs w:val="24"/>
          <w:lang w:eastAsia="de-DE"/>
        </w:rPr>
        <w:t>issue</w:t>
      </w:r>
      <w:proofErr w:type="spellEnd"/>
      <w:r w:rsidRPr="000F0F27">
        <w:rPr>
          <w:rFonts w:ascii="Times New Roman" w:eastAsia="Times New Roman" w:hAnsi="Times New Roman" w:cs="Times New Roman"/>
          <w:sz w:val="24"/>
          <w:szCs w:val="24"/>
          <w:lang w:eastAsia="de-DE"/>
        </w:rPr>
        <w:t>:</w:t>
      </w:r>
    </w:p>
    <w:p w14:paraId="08E81DAE" w14:textId="77777777" w:rsidR="000F0F27" w:rsidRPr="000F0F27" w:rsidRDefault="000F0F27" w:rsidP="000F0F27">
      <w:pPr>
        <w:numPr>
          <w:ilvl w:val="0"/>
          <w:numId w:val="3"/>
        </w:numPr>
        <w:spacing w:before="100" w:beforeAutospacing="1" w:after="100" w:afterAutospacing="1"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If the organization ID is the same after the restore operation, and portal solutions are also available:</w:t>
      </w:r>
    </w:p>
    <w:p w14:paraId="4BC75502" w14:textId="77777777" w:rsidR="000F0F27" w:rsidRPr="000F0F27" w:rsidRDefault="000F0F27" w:rsidP="000F0F27">
      <w:pPr>
        <w:numPr>
          <w:ilvl w:val="1"/>
          <w:numId w:val="3"/>
        </w:numPr>
        <w:spacing w:after="0" w:line="240" w:lineRule="auto"/>
        <w:ind w:left="258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Open </w:t>
      </w:r>
      <w:hyperlink r:id="rId18" w:history="1">
        <w:r w:rsidRPr="000F0F27">
          <w:rPr>
            <w:rFonts w:ascii="Times New Roman" w:eastAsia="Times New Roman" w:hAnsi="Times New Roman" w:cs="Times New Roman"/>
            <w:color w:val="0000FF"/>
            <w:sz w:val="24"/>
            <w:szCs w:val="24"/>
            <w:u w:val="single"/>
            <w:lang w:val="en-US" w:eastAsia="de-DE"/>
          </w:rPr>
          <w:t>Power Apps portals admin center</w:t>
        </w:r>
      </w:hyperlink>
      <w:r w:rsidRPr="000F0F27">
        <w:rPr>
          <w:rFonts w:ascii="Times New Roman" w:eastAsia="Times New Roman" w:hAnsi="Times New Roman" w:cs="Times New Roman"/>
          <w:sz w:val="24"/>
          <w:szCs w:val="24"/>
          <w:lang w:val="en-US" w:eastAsia="de-DE"/>
        </w:rPr>
        <w:t>.</w:t>
      </w:r>
    </w:p>
    <w:p w14:paraId="3914FB6E" w14:textId="77777777" w:rsidR="000F0F27" w:rsidRPr="000F0F27" w:rsidRDefault="000F0F27" w:rsidP="000F0F27">
      <w:pPr>
        <w:numPr>
          <w:ilvl w:val="1"/>
          <w:numId w:val="3"/>
        </w:numPr>
        <w:spacing w:after="0" w:line="240" w:lineRule="auto"/>
        <w:ind w:left="258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Go to the </w:t>
      </w:r>
      <w:r w:rsidRPr="000F0F27">
        <w:rPr>
          <w:rFonts w:ascii="Times New Roman" w:eastAsia="Times New Roman" w:hAnsi="Times New Roman" w:cs="Times New Roman"/>
          <w:b/>
          <w:bCs/>
          <w:sz w:val="24"/>
          <w:szCs w:val="24"/>
          <w:lang w:val="en-US" w:eastAsia="de-DE"/>
        </w:rPr>
        <w:t>Portal Details</w:t>
      </w:r>
      <w:r w:rsidRPr="000F0F27">
        <w:rPr>
          <w:rFonts w:ascii="Times New Roman" w:eastAsia="Times New Roman" w:hAnsi="Times New Roman" w:cs="Times New Roman"/>
          <w:sz w:val="24"/>
          <w:szCs w:val="24"/>
          <w:lang w:val="en-US" w:eastAsia="de-DE"/>
        </w:rPr>
        <w:t> tab.</w:t>
      </w:r>
    </w:p>
    <w:p w14:paraId="74FE6C4C" w14:textId="77777777" w:rsidR="000F0F27" w:rsidRPr="000F0F27" w:rsidRDefault="000F0F27" w:rsidP="000F0F27">
      <w:pPr>
        <w:numPr>
          <w:ilvl w:val="1"/>
          <w:numId w:val="3"/>
        </w:numPr>
        <w:spacing w:after="0" w:line="240" w:lineRule="auto"/>
        <w:ind w:left="258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In the </w:t>
      </w:r>
      <w:r w:rsidRPr="000F0F27">
        <w:rPr>
          <w:rFonts w:ascii="Times New Roman" w:eastAsia="Times New Roman" w:hAnsi="Times New Roman" w:cs="Times New Roman"/>
          <w:b/>
          <w:bCs/>
          <w:sz w:val="24"/>
          <w:szCs w:val="24"/>
          <w:lang w:val="en-US" w:eastAsia="de-DE"/>
        </w:rPr>
        <w:t>Portal State</w:t>
      </w:r>
      <w:r w:rsidRPr="000F0F27">
        <w:rPr>
          <w:rFonts w:ascii="Times New Roman" w:eastAsia="Times New Roman" w:hAnsi="Times New Roman" w:cs="Times New Roman"/>
          <w:sz w:val="24"/>
          <w:szCs w:val="24"/>
          <w:lang w:val="en-US" w:eastAsia="de-DE"/>
        </w:rPr>
        <w:t> drop-down list, choose </w:t>
      </w:r>
      <w:r w:rsidRPr="000F0F27">
        <w:rPr>
          <w:rFonts w:ascii="Times New Roman" w:eastAsia="Times New Roman" w:hAnsi="Times New Roman" w:cs="Times New Roman"/>
          <w:b/>
          <w:bCs/>
          <w:sz w:val="24"/>
          <w:szCs w:val="24"/>
          <w:lang w:val="en-US" w:eastAsia="de-DE"/>
        </w:rPr>
        <w:t>Off</w:t>
      </w:r>
      <w:r w:rsidRPr="000F0F27">
        <w:rPr>
          <w:rFonts w:ascii="Times New Roman" w:eastAsia="Times New Roman" w:hAnsi="Times New Roman" w:cs="Times New Roman"/>
          <w:sz w:val="24"/>
          <w:szCs w:val="24"/>
          <w:lang w:val="en-US" w:eastAsia="de-DE"/>
        </w:rPr>
        <w:t>.</w:t>
      </w:r>
    </w:p>
    <w:p w14:paraId="5F8D886F" w14:textId="77777777" w:rsidR="000F0F27" w:rsidRPr="000F0F27" w:rsidRDefault="000F0F27" w:rsidP="000F0F27">
      <w:pPr>
        <w:numPr>
          <w:ilvl w:val="1"/>
          <w:numId w:val="3"/>
        </w:numPr>
        <w:spacing w:after="0" w:line="240" w:lineRule="auto"/>
        <w:ind w:left="2580"/>
        <w:rPr>
          <w:rFonts w:ascii="Times New Roman" w:eastAsia="Times New Roman" w:hAnsi="Times New Roman" w:cs="Times New Roman"/>
          <w:sz w:val="24"/>
          <w:szCs w:val="24"/>
          <w:lang w:eastAsia="de-DE"/>
        </w:rPr>
      </w:pPr>
      <w:r w:rsidRPr="000F0F27">
        <w:rPr>
          <w:rFonts w:ascii="Times New Roman" w:eastAsia="Times New Roman" w:hAnsi="Times New Roman" w:cs="Times New Roman"/>
          <w:sz w:val="24"/>
          <w:szCs w:val="24"/>
          <w:lang w:eastAsia="de-DE"/>
        </w:rPr>
        <w:t>Select </w:t>
      </w:r>
      <w:r w:rsidRPr="000F0F27">
        <w:rPr>
          <w:rFonts w:ascii="Times New Roman" w:eastAsia="Times New Roman" w:hAnsi="Times New Roman" w:cs="Times New Roman"/>
          <w:b/>
          <w:bCs/>
          <w:sz w:val="24"/>
          <w:szCs w:val="24"/>
          <w:lang w:eastAsia="de-DE"/>
        </w:rPr>
        <w:t>Update</w:t>
      </w:r>
      <w:r w:rsidRPr="000F0F27">
        <w:rPr>
          <w:rFonts w:ascii="Times New Roman" w:eastAsia="Times New Roman" w:hAnsi="Times New Roman" w:cs="Times New Roman"/>
          <w:sz w:val="24"/>
          <w:szCs w:val="24"/>
          <w:lang w:eastAsia="de-DE"/>
        </w:rPr>
        <w:t>.</w:t>
      </w:r>
    </w:p>
    <w:p w14:paraId="53B7E8A8" w14:textId="77777777" w:rsidR="000F0F27" w:rsidRPr="000F0F27" w:rsidRDefault="000F0F27" w:rsidP="000F0F27">
      <w:pPr>
        <w:numPr>
          <w:ilvl w:val="1"/>
          <w:numId w:val="3"/>
        </w:numPr>
        <w:spacing w:after="0" w:line="240" w:lineRule="auto"/>
        <w:ind w:left="258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Once the update operation is complete, set the </w:t>
      </w:r>
      <w:r w:rsidRPr="000F0F27">
        <w:rPr>
          <w:rFonts w:ascii="Times New Roman" w:eastAsia="Times New Roman" w:hAnsi="Times New Roman" w:cs="Times New Roman"/>
          <w:b/>
          <w:bCs/>
          <w:sz w:val="24"/>
          <w:szCs w:val="24"/>
          <w:lang w:val="en-US" w:eastAsia="de-DE"/>
        </w:rPr>
        <w:t>Portal State</w:t>
      </w:r>
      <w:r w:rsidRPr="000F0F27">
        <w:rPr>
          <w:rFonts w:ascii="Times New Roman" w:eastAsia="Times New Roman" w:hAnsi="Times New Roman" w:cs="Times New Roman"/>
          <w:sz w:val="24"/>
          <w:szCs w:val="24"/>
          <w:lang w:val="en-US" w:eastAsia="de-DE"/>
        </w:rPr>
        <w:t> drop-down list to </w:t>
      </w:r>
      <w:r w:rsidRPr="000F0F27">
        <w:rPr>
          <w:rFonts w:ascii="Times New Roman" w:eastAsia="Times New Roman" w:hAnsi="Times New Roman" w:cs="Times New Roman"/>
          <w:b/>
          <w:bCs/>
          <w:sz w:val="24"/>
          <w:szCs w:val="24"/>
          <w:lang w:val="en-US" w:eastAsia="de-DE"/>
        </w:rPr>
        <w:t>On</w:t>
      </w:r>
      <w:r w:rsidRPr="000F0F27">
        <w:rPr>
          <w:rFonts w:ascii="Times New Roman" w:eastAsia="Times New Roman" w:hAnsi="Times New Roman" w:cs="Times New Roman"/>
          <w:sz w:val="24"/>
          <w:szCs w:val="24"/>
          <w:lang w:val="en-US" w:eastAsia="de-DE"/>
        </w:rPr>
        <w:t> and then select </w:t>
      </w:r>
      <w:r w:rsidRPr="000F0F27">
        <w:rPr>
          <w:rFonts w:ascii="Times New Roman" w:eastAsia="Times New Roman" w:hAnsi="Times New Roman" w:cs="Times New Roman"/>
          <w:b/>
          <w:bCs/>
          <w:sz w:val="24"/>
          <w:szCs w:val="24"/>
          <w:lang w:val="en-US" w:eastAsia="de-DE"/>
        </w:rPr>
        <w:t>Update</w:t>
      </w:r>
      <w:r w:rsidRPr="000F0F27">
        <w:rPr>
          <w:rFonts w:ascii="Times New Roman" w:eastAsia="Times New Roman" w:hAnsi="Times New Roman" w:cs="Times New Roman"/>
          <w:sz w:val="24"/>
          <w:szCs w:val="24"/>
          <w:lang w:val="en-US" w:eastAsia="de-DE"/>
        </w:rPr>
        <w:t>.</w:t>
      </w:r>
    </w:p>
    <w:p w14:paraId="5165692B" w14:textId="77777777" w:rsidR="000F0F27" w:rsidRPr="000F0F27" w:rsidRDefault="000F0F27" w:rsidP="000F0F27">
      <w:pPr>
        <w:spacing w:before="100" w:beforeAutospacing="1" w:after="100" w:afterAutospacing="1"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 xml:space="preserve">Your portal will be </w:t>
      </w:r>
      <w:proofErr w:type="gramStart"/>
      <w:r w:rsidRPr="000F0F27">
        <w:rPr>
          <w:rFonts w:ascii="Times New Roman" w:eastAsia="Times New Roman" w:hAnsi="Times New Roman" w:cs="Times New Roman"/>
          <w:sz w:val="24"/>
          <w:szCs w:val="24"/>
          <w:lang w:val="en-US" w:eastAsia="de-DE"/>
        </w:rPr>
        <w:t>restarted</w:t>
      </w:r>
      <w:proofErr w:type="gramEnd"/>
      <w:r w:rsidRPr="000F0F27">
        <w:rPr>
          <w:rFonts w:ascii="Times New Roman" w:eastAsia="Times New Roman" w:hAnsi="Times New Roman" w:cs="Times New Roman"/>
          <w:sz w:val="24"/>
          <w:szCs w:val="24"/>
          <w:lang w:val="en-US" w:eastAsia="de-DE"/>
        </w:rPr>
        <w:t xml:space="preserve"> and a connection will be created with the organization again.</w:t>
      </w:r>
    </w:p>
    <w:p w14:paraId="3A80854A" w14:textId="77777777" w:rsidR="000F0F27" w:rsidRPr="000F0F27" w:rsidRDefault="000F0F27" w:rsidP="000F0F27">
      <w:pPr>
        <w:numPr>
          <w:ilvl w:val="0"/>
          <w:numId w:val="3"/>
        </w:numPr>
        <w:spacing w:before="100" w:beforeAutospacing="1" w:after="100" w:afterAutospacing="1"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If the organization ID is different after the restore operation, or portal solutions are deleted from your organization:</w:t>
      </w:r>
    </w:p>
    <w:p w14:paraId="6F864C95" w14:textId="77777777" w:rsidR="000F0F27" w:rsidRPr="000F0F27" w:rsidRDefault="000F0F27" w:rsidP="000F0F27">
      <w:pPr>
        <w:numPr>
          <w:ilvl w:val="1"/>
          <w:numId w:val="4"/>
        </w:numPr>
        <w:spacing w:after="0" w:line="240" w:lineRule="auto"/>
        <w:ind w:left="231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In this case, it's better to reset the portal by following the steps in </w:t>
      </w:r>
      <w:hyperlink r:id="rId19" w:history="1">
        <w:r w:rsidRPr="000F0F27">
          <w:rPr>
            <w:rFonts w:ascii="Times New Roman" w:eastAsia="Times New Roman" w:hAnsi="Times New Roman" w:cs="Times New Roman"/>
            <w:color w:val="0000FF"/>
            <w:sz w:val="24"/>
            <w:szCs w:val="24"/>
            <w:u w:val="single"/>
            <w:lang w:val="en-US" w:eastAsia="de-DE"/>
          </w:rPr>
          <w:t>Reset a portal</w:t>
        </w:r>
      </w:hyperlink>
      <w:r w:rsidRPr="000F0F27">
        <w:rPr>
          <w:rFonts w:ascii="Times New Roman" w:eastAsia="Times New Roman" w:hAnsi="Times New Roman" w:cs="Times New Roman"/>
          <w:sz w:val="24"/>
          <w:szCs w:val="24"/>
          <w:lang w:val="en-US" w:eastAsia="de-DE"/>
        </w:rPr>
        <w:t> and then reprovision it.</w:t>
      </w:r>
    </w:p>
    <w:p w14:paraId="0E34F521"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 xml:space="preserve">We recently changed the URL of our </w:t>
      </w:r>
      <w:proofErr w:type="spellStart"/>
      <w:r w:rsidRPr="000F0F27">
        <w:rPr>
          <w:rFonts w:ascii="Times New Roman" w:eastAsia="Times New Roman" w:hAnsi="Times New Roman" w:cs="Times New Roman"/>
          <w:b/>
          <w:bCs/>
          <w:sz w:val="27"/>
          <w:szCs w:val="27"/>
          <w:lang w:val="en-US" w:eastAsia="de-DE"/>
        </w:rPr>
        <w:t>Dataverse</w:t>
      </w:r>
      <w:proofErr w:type="spellEnd"/>
      <w:r w:rsidRPr="000F0F27">
        <w:rPr>
          <w:rFonts w:ascii="Times New Roman" w:eastAsia="Times New Roman" w:hAnsi="Times New Roman" w:cs="Times New Roman"/>
          <w:b/>
          <w:bCs/>
          <w:sz w:val="27"/>
          <w:szCs w:val="27"/>
          <w:lang w:val="en-US" w:eastAsia="de-DE"/>
        </w:rPr>
        <w:t xml:space="preserve"> </w:t>
      </w:r>
      <w:proofErr w:type="gramStart"/>
      <w:r w:rsidRPr="000F0F27">
        <w:rPr>
          <w:rFonts w:ascii="Times New Roman" w:eastAsia="Times New Roman" w:hAnsi="Times New Roman" w:cs="Times New Roman"/>
          <w:b/>
          <w:bCs/>
          <w:sz w:val="27"/>
          <w:szCs w:val="27"/>
          <w:lang w:val="en-US" w:eastAsia="de-DE"/>
        </w:rPr>
        <w:t>environment</w:t>
      </w:r>
      <w:proofErr w:type="gramEnd"/>
      <w:r w:rsidRPr="000F0F27">
        <w:rPr>
          <w:rFonts w:ascii="Times New Roman" w:eastAsia="Times New Roman" w:hAnsi="Times New Roman" w:cs="Times New Roman"/>
          <w:b/>
          <w:bCs/>
          <w:sz w:val="27"/>
          <w:szCs w:val="27"/>
          <w:lang w:val="en-US" w:eastAsia="de-DE"/>
        </w:rPr>
        <w:t xml:space="preserve"> and our portal stopped working. How do we fix it?</w:t>
      </w:r>
    </w:p>
    <w:p w14:paraId="20ACB65A"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eastAsia="de-DE"/>
        </w:rPr>
      </w:pPr>
      <w:r w:rsidRPr="000F0F27">
        <w:rPr>
          <w:rFonts w:ascii="Times New Roman" w:eastAsia="Times New Roman" w:hAnsi="Times New Roman" w:cs="Times New Roman"/>
          <w:sz w:val="24"/>
          <w:szCs w:val="24"/>
          <w:lang w:val="en-US" w:eastAsia="de-DE"/>
        </w:rPr>
        <w:t xml:space="preserve">When you change the URL of your </w:t>
      </w:r>
      <w:proofErr w:type="spellStart"/>
      <w:r w:rsidRPr="000F0F27">
        <w:rPr>
          <w:rFonts w:ascii="Times New Roman" w:eastAsia="Times New Roman" w:hAnsi="Times New Roman" w:cs="Times New Roman"/>
          <w:sz w:val="24"/>
          <w:szCs w:val="24"/>
          <w:lang w:val="en-US" w:eastAsia="de-DE"/>
        </w:rPr>
        <w:t>Dataverse</w:t>
      </w:r>
      <w:proofErr w:type="spellEnd"/>
      <w:r w:rsidRPr="000F0F27">
        <w:rPr>
          <w:rFonts w:ascii="Times New Roman" w:eastAsia="Times New Roman" w:hAnsi="Times New Roman" w:cs="Times New Roman"/>
          <w:sz w:val="24"/>
          <w:szCs w:val="24"/>
          <w:lang w:val="en-US" w:eastAsia="de-DE"/>
        </w:rPr>
        <w:t xml:space="preserve"> environment, your portal will stop working because it can't identify the </w:t>
      </w:r>
      <w:proofErr w:type="spellStart"/>
      <w:r w:rsidRPr="000F0F27">
        <w:rPr>
          <w:rFonts w:ascii="Times New Roman" w:eastAsia="Times New Roman" w:hAnsi="Times New Roman" w:cs="Times New Roman"/>
          <w:sz w:val="24"/>
          <w:szCs w:val="24"/>
          <w:lang w:val="en-US" w:eastAsia="de-DE"/>
        </w:rPr>
        <w:t>Dataverse</w:t>
      </w:r>
      <w:proofErr w:type="spellEnd"/>
      <w:r w:rsidRPr="000F0F27">
        <w:rPr>
          <w:rFonts w:ascii="Times New Roman" w:eastAsia="Times New Roman" w:hAnsi="Times New Roman" w:cs="Times New Roman"/>
          <w:sz w:val="24"/>
          <w:szCs w:val="24"/>
          <w:lang w:val="en-US" w:eastAsia="de-DE"/>
        </w:rPr>
        <w:t xml:space="preserve"> environment URL anymore. </w:t>
      </w:r>
      <w:proofErr w:type="spellStart"/>
      <w:r w:rsidRPr="000F0F27">
        <w:rPr>
          <w:rFonts w:ascii="Times New Roman" w:eastAsia="Times New Roman" w:hAnsi="Times New Roman" w:cs="Times New Roman"/>
          <w:sz w:val="24"/>
          <w:szCs w:val="24"/>
          <w:lang w:eastAsia="de-DE"/>
        </w:rPr>
        <w:t>To</w:t>
      </w:r>
      <w:proofErr w:type="spellEnd"/>
      <w:r w:rsidRPr="000F0F27">
        <w:rPr>
          <w:rFonts w:ascii="Times New Roman" w:eastAsia="Times New Roman" w:hAnsi="Times New Roman" w:cs="Times New Roman"/>
          <w:sz w:val="24"/>
          <w:szCs w:val="24"/>
          <w:lang w:eastAsia="de-DE"/>
        </w:rPr>
        <w:t xml:space="preserve"> fix </w:t>
      </w:r>
      <w:proofErr w:type="spellStart"/>
      <w:r w:rsidRPr="000F0F27">
        <w:rPr>
          <w:rFonts w:ascii="Times New Roman" w:eastAsia="Times New Roman" w:hAnsi="Times New Roman" w:cs="Times New Roman"/>
          <w:sz w:val="24"/>
          <w:szCs w:val="24"/>
          <w:lang w:eastAsia="de-DE"/>
        </w:rPr>
        <w:t>this</w:t>
      </w:r>
      <w:proofErr w:type="spellEnd"/>
      <w:r w:rsidRPr="000F0F27">
        <w:rPr>
          <w:rFonts w:ascii="Times New Roman" w:eastAsia="Times New Roman" w:hAnsi="Times New Roman" w:cs="Times New Roman"/>
          <w:sz w:val="24"/>
          <w:szCs w:val="24"/>
          <w:lang w:eastAsia="de-DE"/>
        </w:rPr>
        <w:t xml:space="preserve"> </w:t>
      </w:r>
      <w:proofErr w:type="spellStart"/>
      <w:r w:rsidRPr="000F0F27">
        <w:rPr>
          <w:rFonts w:ascii="Times New Roman" w:eastAsia="Times New Roman" w:hAnsi="Times New Roman" w:cs="Times New Roman"/>
          <w:sz w:val="24"/>
          <w:szCs w:val="24"/>
          <w:lang w:eastAsia="de-DE"/>
        </w:rPr>
        <w:t>issue</w:t>
      </w:r>
      <w:proofErr w:type="spellEnd"/>
      <w:r w:rsidRPr="000F0F27">
        <w:rPr>
          <w:rFonts w:ascii="Times New Roman" w:eastAsia="Times New Roman" w:hAnsi="Times New Roman" w:cs="Times New Roman"/>
          <w:sz w:val="24"/>
          <w:szCs w:val="24"/>
          <w:lang w:eastAsia="de-DE"/>
        </w:rPr>
        <w:t>:</w:t>
      </w:r>
    </w:p>
    <w:p w14:paraId="1CDC597D" w14:textId="77777777" w:rsidR="000F0F27" w:rsidRPr="000F0F27" w:rsidRDefault="000F0F27" w:rsidP="000F0F27">
      <w:pPr>
        <w:numPr>
          <w:ilvl w:val="0"/>
          <w:numId w:val="5"/>
        </w:numPr>
        <w:spacing w:after="0"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Open </w:t>
      </w:r>
      <w:hyperlink r:id="rId20" w:history="1">
        <w:r w:rsidRPr="000F0F27">
          <w:rPr>
            <w:rFonts w:ascii="Times New Roman" w:eastAsia="Times New Roman" w:hAnsi="Times New Roman" w:cs="Times New Roman"/>
            <w:color w:val="0000FF"/>
            <w:sz w:val="24"/>
            <w:szCs w:val="24"/>
            <w:u w:val="single"/>
            <w:lang w:val="en-US" w:eastAsia="de-DE"/>
          </w:rPr>
          <w:t>Power Apps portals admin center</w:t>
        </w:r>
      </w:hyperlink>
      <w:r w:rsidRPr="000F0F27">
        <w:rPr>
          <w:rFonts w:ascii="Times New Roman" w:eastAsia="Times New Roman" w:hAnsi="Times New Roman" w:cs="Times New Roman"/>
          <w:sz w:val="24"/>
          <w:szCs w:val="24"/>
          <w:lang w:val="en-US" w:eastAsia="de-DE"/>
        </w:rPr>
        <w:t>.</w:t>
      </w:r>
    </w:p>
    <w:p w14:paraId="4C61CC21" w14:textId="77777777" w:rsidR="000F0F27" w:rsidRPr="000F0F27" w:rsidRDefault="000F0F27" w:rsidP="000F0F27">
      <w:pPr>
        <w:numPr>
          <w:ilvl w:val="0"/>
          <w:numId w:val="5"/>
        </w:numPr>
        <w:spacing w:after="0"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Go to </w:t>
      </w:r>
      <w:r w:rsidRPr="000F0F27">
        <w:rPr>
          <w:rFonts w:ascii="Times New Roman" w:eastAsia="Times New Roman" w:hAnsi="Times New Roman" w:cs="Times New Roman"/>
          <w:b/>
          <w:bCs/>
          <w:sz w:val="24"/>
          <w:szCs w:val="24"/>
          <w:lang w:val="en-US" w:eastAsia="de-DE"/>
        </w:rPr>
        <w:t>Portal Actions</w:t>
      </w:r>
      <w:r w:rsidRPr="000F0F27">
        <w:rPr>
          <w:rFonts w:ascii="Times New Roman" w:eastAsia="Times New Roman" w:hAnsi="Times New Roman" w:cs="Times New Roman"/>
          <w:sz w:val="24"/>
          <w:szCs w:val="24"/>
          <w:lang w:val="en-US" w:eastAsia="de-DE"/>
        </w:rPr>
        <w:t> &gt; </w:t>
      </w:r>
      <w:r w:rsidRPr="000F0F27">
        <w:rPr>
          <w:rFonts w:ascii="Times New Roman" w:eastAsia="Times New Roman" w:hAnsi="Times New Roman" w:cs="Times New Roman"/>
          <w:b/>
          <w:bCs/>
          <w:sz w:val="24"/>
          <w:szCs w:val="24"/>
          <w:lang w:val="en-US" w:eastAsia="de-DE"/>
        </w:rPr>
        <w:t>Update Dynamics 365 URL</w:t>
      </w:r>
      <w:r w:rsidRPr="000F0F27">
        <w:rPr>
          <w:rFonts w:ascii="Times New Roman" w:eastAsia="Times New Roman" w:hAnsi="Times New Roman" w:cs="Times New Roman"/>
          <w:sz w:val="24"/>
          <w:szCs w:val="24"/>
          <w:lang w:val="en-US" w:eastAsia="de-DE"/>
        </w:rPr>
        <w:t>.</w:t>
      </w:r>
    </w:p>
    <w:p w14:paraId="5EE0DEE9" w14:textId="77777777" w:rsidR="000F0F27" w:rsidRPr="000F0F27" w:rsidRDefault="000F0F27" w:rsidP="000F0F27">
      <w:pPr>
        <w:numPr>
          <w:ilvl w:val="0"/>
          <w:numId w:val="5"/>
        </w:numPr>
        <w:spacing w:after="0"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Follow the instructions in the wizard.</w:t>
      </w:r>
    </w:p>
    <w:p w14:paraId="73D47113"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Your portal will be restarted and start working again.</w:t>
      </w:r>
    </w:p>
    <w:p w14:paraId="3802DD57" w14:textId="77777777" w:rsidR="000F0F27" w:rsidRPr="000F0F27" w:rsidRDefault="000F0F27" w:rsidP="000F0F27">
      <w:pPr>
        <w:spacing w:beforeAutospacing="1" w:after="0" w:afterAutospacing="1" w:line="240" w:lineRule="auto"/>
        <w:outlineLvl w:val="1"/>
        <w:rPr>
          <w:rFonts w:ascii="Times New Roman" w:eastAsia="Times New Roman" w:hAnsi="Times New Roman" w:cs="Times New Roman"/>
          <w:b/>
          <w:bCs/>
          <w:sz w:val="36"/>
          <w:szCs w:val="36"/>
          <w:lang w:val="en-US" w:eastAsia="de-DE"/>
        </w:rPr>
      </w:pPr>
      <w:r w:rsidRPr="000F0F27">
        <w:rPr>
          <w:rFonts w:ascii="Times New Roman" w:eastAsia="Times New Roman" w:hAnsi="Times New Roman" w:cs="Times New Roman"/>
          <w:b/>
          <w:bCs/>
          <w:sz w:val="36"/>
          <w:szCs w:val="36"/>
          <w:lang w:val="en-US" w:eastAsia="de-DE"/>
        </w:rPr>
        <w:t>Debugging and fixing problems</w:t>
      </w:r>
    </w:p>
    <w:p w14:paraId="60F21AC2"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Performance of basic forms: Actions such as create/update/delete on basic forms take a lot of time to complete or timeout.</w:t>
      </w:r>
    </w:p>
    <w:p w14:paraId="42F9819B"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 xml:space="preserve">This can happen because of multiple reasons - such as depending on your data and customizations done on that table in </w:t>
      </w:r>
      <w:proofErr w:type="spellStart"/>
      <w:r w:rsidRPr="000F0F27">
        <w:rPr>
          <w:rFonts w:ascii="Times New Roman" w:eastAsia="Times New Roman" w:hAnsi="Times New Roman" w:cs="Times New Roman"/>
          <w:sz w:val="24"/>
          <w:szCs w:val="24"/>
          <w:lang w:val="en-US" w:eastAsia="de-DE"/>
        </w:rPr>
        <w:t>Dataverse</w:t>
      </w:r>
      <w:proofErr w:type="spellEnd"/>
      <w:r w:rsidRPr="000F0F27">
        <w:rPr>
          <w:rFonts w:ascii="Times New Roman" w:eastAsia="Times New Roman" w:hAnsi="Times New Roman" w:cs="Times New Roman"/>
          <w:sz w:val="24"/>
          <w:szCs w:val="24"/>
          <w:lang w:val="en-US" w:eastAsia="de-DE"/>
        </w:rPr>
        <w:t xml:space="preserve">. When troubleshooting such performance related issue on record actions from portals, ensure that there are no synchronous plugins </w:t>
      </w:r>
      <w:r w:rsidRPr="000F0F27">
        <w:rPr>
          <w:rFonts w:ascii="Times New Roman" w:eastAsia="Times New Roman" w:hAnsi="Times New Roman" w:cs="Times New Roman"/>
          <w:sz w:val="24"/>
          <w:szCs w:val="24"/>
          <w:lang w:val="en-US" w:eastAsia="de-DE"/>
        </w:rPr>
        <w:lastRenderedPageBreak/>
        <w:t>registered on those events that may possibly cause these delays. Wherever possible, try to implement them asynchronously so that they don't hold or delay the transaction.</w:t>
      </w:r>
    </w:p>
    <w:p w14:paraId="78EDFE2F"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When accessing my portal, I see a generic error page. How can I see the actual error?</w:t>
      </w:r>
    </w:p>
    <w:p w14:paraId="5D3D39F9"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eastAsia="de-DE"/>
        </w:rPr>
      </w:pPr>
      <w:r w:rsidRPr="000F0F27">
        <w:rPr>
          <w:rFonts w:ascii="Times New Roman" w:eastAsia="Times New Roman" w:hAnsi="Times New Roman" w:cs="Times New Roman"/>
          <w:sz w:val="24"/>
          <w:szCs w:val="24"/>
          <w:lang w:val="en-US" w:eastAsia="de-DE"/>
        </w:rPr>
        <w:t xml:space="preserve">Whenever a server error occurs while trying to render a portal, a generic error page is displayed to end users along with the timestamp and activity ID of the error. Portal administrators can configure their portal to get the actual error details, which are helpful in debugging and fixing issues. </w:t>
      </w:r>
      <w:proofErr w:type="spellStart"/>
      <w:r w:rsidRPr="000F0F27">
        <w:rPr>
          <w:rFonts w:ascii="Times New Roman" w:eastAsia="Times New Roman" w:hAnsi="Times New Roman" w:cs="Times New Roman"/>
          <w:sz w:val="24"/>
          <w:szCs w:val="24"/>
          <w:lang w:eastAsia="de-DE"/>
        </w:rPr>
        <w:t>To</w:t>
      </w:r>
      <w:proofErr w:type="spellEnd"/>
      <w:r w:rsidRPr="000F0F27">
        <w:rPr>
          <w:rFonts w:ascii="Times New Roman" w:eastAsia="Times New Roman" w:hAnsi="Times New Roman" w:cs="Times New Roman"/>
          <w:sz w:val="24"/>
          <w:szCs w:val="24"/>
          <w:lang w:eastAsia="de-DE"/>
        </w:rPr>
        <w:t xml:space="preserve"> </w:t>
      </w:r>
      <w:proofErr w:type="spellStart"/>
      <w:r w:rsidRPr="000F0F27">
        <w:rPr>
          <w:rFonts w:ascii="Times New Roman" w:eastAsia="Times New Roman" w:hAnsi="Times New Roman" w:cs="Times New Roman"/>
          <w:sz w:val="24"/>
          <w:szCs w:val="24"/>
          <w:lang w:eastAsia="de-DE"/>
        </w:rPr>
        <w:t>see</w:t>
      </w:r>
      <w:proofErr w:type="spellEnd"/>
      <w:r w:rsidRPr="000F0F27">
        <w:rPr>
          <w:rFonts w:ascii="Times New Roman" w:eastAsia="Times New Roman" w:hAnsi="Times New Roman" w:cs="Times New Roman"/>
          <w:sz w:val="24"/>
          <w:szCs w:val="24"/>
          <w:lang w:eastAsia="de-DE"/>
        </w:rPr>
        <w:t xml:space="preserve"> </w:t>
      </w:r>
      <w:proofErr w:type="spellStart"/>
      <w:r w:rsidRPr="000F0F27">
        <w:rPr>
          <w:rFonts w:ascii="Times New Roman" w:eastAsia="Times New Roman" w:hAnsi="Times New Roman" w:cs="Times New Roman"/>
          <w:sz w:val="24"/>
          <w:szCs w:val="24"/>
          <w:lang w:eastAsia="de-DE"/>
        </w:rPr>
        <w:t>the</w:t>
      </w:r>
      <w:proofErr w:type="spellEnd"/>
      <w:r w:rsidRPr="000F0F27">
        <w:rPr>
          <w:rFonts w:ascii="Times New Roman" w:eastAsia="Times New Roman" w:hAnsi="Times New Roman" w:cs="Times New Roman"/>
          <w:sz w:val="24"/>
          <w:szCs w:val="24"/>
          <w:lang w:eastAsia="de-DE"/>
        </w:rPr>
        <w:t xml:space="preserve"> </w:t>
      </w:r>
      <w:proofErr w:type="spellStart"/>
      <w:r w:rsidRPr="000F0F27">
        <w:rPr>
          <w:rFonts w:ascii="Times New Roman" w:eastAsia="Times New Roman" w:hAnsi="Times New Roman" w:cs="Times New Roman"/>
          <w:sz w:val="24"/>
          <w:szCs w:val="24"/>
          <w:lang w:eastAsia="de-DE"/>
        </w:rPr>
        <w:t>actual</w:t>
      </w:r>
      <w:proofErr w:type="spellEnd"/>
      <w:r w:rsidRPr="000F0F27">
        <w:rPr>
          <w:rFonts w:ascii="Times New Roman" w:eastAsia="Times New Roman" w:hAnsi="Times New Roman" w:cs="Times New Roman"/>
          <w:sz w:val="24"/>
          <w:szCs w:val="24"/>
          <w:lang w:eastAsia="de-DE"/>
        </w:rPr>
        <w:t xml:space="preserve"> </w:t>
      </w:r>
      <w:proofErr w:type="spellStart"/>
      <w:r w:rsidRPr="000F0F27">
        <w:rPr>
          <w:rFonts w:ascii="Times New Roman" w:eastAsia="Times New Roman" w:hAnsi="Times New Roman" w:cs="Times New Roman"/>
          <w:sz w:val="24"/>
          <w:szCs w:val="24"/>
          <w:lang w:eastAsia="de-DE"/>
        </w:rPr>
        <w:t>error</w:t>
      </w:r>
      <w:proofErr w:type="spellEnd"/>
      <w:r w:rsidRPr="000F0F27">
        <w:rPr>
          <w:rFonts w:ascii="Times New Roman" w:eastAsia="Times New Roman" w:hAnsi="Times New Roman" w:cs="Times New Roman"/>
          <w:sz w:val="24"/>
          <w:szCs w:val="24"/>
          <w:lang w:eastAsia="de-DE"/>
        </w:rPr>
        <w:t>:</w:t>
      </w:r>
    </w:p>
    <w:p w14:paraId="10E5EAB0" w14:textId="77777777" w:rsidR="000F0F27" w:rsidRPr="000F0F27" w:rsidRDefault="000F0F27" w:rsidP="000F0F27">
      <w:pPr>
        <w:numPr>
          <w:ilvl w:val="0"/>
          <w:numId w:val="6"/>
        </w:numPr>
        <w:spacing w:after="0"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b/>
          <w:bCs/>
          <w:sz w:val="24"/>
          <w:szCs w:val="24"/>
          <w:lang w:val="en-US" w:eastAsia="de-DE"/>
        </w:rPr>
        <w:t>Disable the custom error page on the portal</w:t>
      </w:r>
      <w:r w:rsidRPr="000F0F27">
        <w:rPr>
          <w:rFonts w:ascii="Times New Roman" w:eastAsia="Times New Roman" w:hAnsi="Times New Roman" w:cs="Times New Roman"/>
          <w:sz w:val="24"/>
          <w:szCs w:val="24"/>
          <w:lang w:val="en-US" w:eastAsia="de-DE"/>
        </w:rPr>
        <w:t>: This will turn off the custom error page and will allow you to see the complete stack trace of any error when browsing to that page. You can disable the custom error by following the steps in </w:t>
      </w:r>
      <w:hyperlink r:id="rId21" w:anchor="disable-custom-error" w:history="1">
        <w:r w:rsidRPr="000F0F27">
          <w:rPr>
            <w:rFonts w:ascii="Times New Roman" w:eastAsia="Times New Roman" w:hAnsi="Times New Roman" w:cs="Times New Roman"/>
            <w:color w:val="0000FF"/>
            <w:sz w:val="24"/>
            <w:szCs w:val="24"/>
            <w:u w:val="single"/>
            <w:lang w:val="en-US" w:eastAsia="de-DE"/>
          </w:rPr>
          <w:t>Disable custom error</w:t>
        </w:r>
      </w:hyperlink>
      <w:r w:rsidRPr="000F0F27">
        <w:rPr>
          <w:rFonts w:ascii="Times New Roman" w:eastAsia="Times New Roman" w:hAnsi="Times New Roman" w:cs="Times New Roman"/>
          <w:sz w:val="24"/>
          <w:szCs w:val="24"/>
          <w:lang w:val="en-US" w:eastAsia="de-DE"/>
        </w:rPr>
        <w:t>.</w:t>
      </w:r>
    </w:p>
    <w:p w14:paraId="5F69249F"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eastAsia="de-DE"/>
        </w:rPr>
      </w:pPr>
      <w:r w:rsidRPr="000F0F27">
        <w:rPr>
          <w:rFonts w:ascii="Times New Roman" w:eastAsia="Times New Roman" w:hAnsi="Times New Roman" w:cs="Times New Roman"/>
          <w:sz w:val="24"/>
          <w:szCs w:val="24"/>
          <w:lang w:val="en-US" w:eastAsia="de-DE"/>
        </w:rPr>
        <w:t xml:space="preserve">It's advisable to use this only when you're developing a portal. Once your portal is live for your users, you should enable custom errors again. </w:t>
      </w:r>
      <w:r w:rsidRPr="000F0F27">
        <w:rPr>
          <w:rFonts w:ascii="Times New Roman" w:eastAsia="Times New Roman" w:hAnsi="Times New Roman" w:cs="Times New Roman"/>
          <w:sz w:val="24"/>
          <w:szCs w:val="24"/>
          <w:lang w:eastAsia="de-DE"/>
        </w:rPr>
        <w:t xml:space="preserve">More </w:t>
      </w:r>
      <w:proofErr w:type="spellStart"/>
      <w:r w:rsidRPr="000F0F27">
        <w:rPr>
          <w:rFonts w:ascii="Times New Roman" w:eastAsia="Times New Roman" w:hAnsi="Times New Roman" w:cs="Times New Roman"/>
          <w:sz w:val="24"/>
          <w:szCs w:val="24"/>
          <w:lang w:eastAsia="de-DE"/>
        </w:rPr>
        <w:t>information</w:t>
      </w:r>
      <w:proofErr w:type="spellEnd"/>
      <w:r w:rsidRPr="000F0F27">
        <w:rPr>
          <w:rFonts w:ascii="Times New Roman" w:eastAsia="Times New Roman" w:hAnsi="Times New Roman" w:cs="Times New Roman"/>
          <w:sz w:val="24"/>
          <w:szCs w:val="24"/>
          <w:lang w:eastAsia="de-DE"/>
        </w:rPr>
        <w:t>: </w:t>
      </w:r>
      <w:hyperlink r:id="rId22" w:history="1">
        <w:r w:rsidRPr="000F0F27">
          <w:rPr>
            <w:rFonts w:ascii="Times New Roman" w:eastAsia="Times New Roman" w:hAnsi="Times New Roman" w:cs="Times New Roman"/>
            <w:color w:val="0000FF"/>
            <w:sz w:val="24"/>
            <w:szCs w:val="24"/>
            <w:u w:val="single"/>
            <w:lang w:eastAsia="de-DE"/>
          </w:rPr>
          <w:t xml:space="preserve">View </w:t>
        </w:r>
        <w:proofErr w:type="spellStart"/>
        <w:r w:rsidRPr="000F0F27">
          <w:rPr>
            <w:rFonts w:ascii="Times New Roman" w:eastAsia="Times New Roman" w:hAnsi="Times New Roman" w:cs="Times New Roman"/>
            <w:color w:val="0000FF"/>
            <w:sz w:val="24"/>
            <w:szCs w:val="24"/>
            <w:u w:val="single"/>
            <w:lang w:eastAsia="de-DE"/>
          </w:rPr>
          <w:t>portal</w:t>
        </w:r>
        <w:proofErr w:type="spellEnd"/>
        <w:r w:rsidRPr="000F0F27">
          <w:rPr>
            <w:rFonts w:ascii="Times New Roman" w:eastAsia="Times New Roman" w:hAnsi="Times New Roman" w:cs="Times New Roman"/>
            <w:color w:val="0000FF"/>
            <w:sz w:val="24"/>
            <w:szCs w:val="24"/>
            <w:u w:val="single"/>
            <w:lang w:eastAsia="de-DE"/>
          </w:rPr>
          <w:t xml:space="preserve"> </w:t>
        </w:r>
        <w:proofErr w:type="spellStart"/>
        <w:r w:rsidRPr="000F0F27">
          <w:rPr>
            <w:rFonts w:ascii="Times New Roman" w:eastAsia="Times New Roman" w:hAnsi="Times New Roman" w:cs="Times New Roman"/>
            <w:color w:val="0000FF"/>
            <w:sz w:val="24"/>
            <w:szCs w:val="24"/>
            <w:u w:val="single"/>
            <w:lang w:eastAsia="de-DE"/>
          </w:rPr>
          <w:t>error</w:t>
        </w:r>
        <w:proofErr w:type="spellEnd"/>
        <w:r w:rsidRPr="000F0F27">
          <w:rPr>
            <w:rFonts w:ascii="Times New Roman" w:eastAsia="Times New Roman" w:hAnsi="Times New Roman" w:cs="Times New Roman"/>
            <w:color w:val="0000FF"/>
            <w:sz w:val="24"/>
            <w:szCs w:val="24"/>
            <w:u w:val="single"/>
            <w:lang w:eastAsia="de-DE"/>
          </w:rPr>
          <w:t xml:space="preserve"> logs</w:t>
        </w:r>
      </w:hyperlink>
    </w:p>
    <w:p w14:paraId="5FAEDAED" w14:textId="77777777" w:rsidR="000F0F27" w:rsidRPr="000F0F27" w:rsidRDefault="000F0F27" w:rsidP="000F0F27">
      <w:pPr>
        <w:numPr>
          <w:ilvl w:val="0"/>
          <w:numId w:val="7"/>
        </w:numPr>
        <w:spacing w:after="0" w:line="240" w:lineRule="auto"/>
        <w:ind w:left="1290"/>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b/>
          <w:bCs/>
          <w:sz w:val="24"/>
          <w:szCs w:val="24"/>
          <w:lang w:val="en-US" w:eastAsia="de-DE"/>
        </w:rPr>
        <w:t>Enable diagnostic logging</w:t>
      </w:r>
      <w:r w:rsidRPr="000F0F27">
        <w:rPr>
          <w:rFonts w:ascii="Times New Roman" w:eastAsia="Times New Roman" w:hAnsi="Times New Roman" w:cs="Times New Roman"/>
          <w:sz w:val="24"/>
          <w:szCs w:val="24"/>
          <w:lang w:val="en-US" w:eastAsia="de-DE"/>
        </w:rPr>
        <w:t>: This will allow you to get all the portal errors in an Azure Blob storage account. You can enable diagnostic logging by following the steps in </w:t>
      </w:r>
      <w:hyperlink r:id="rId23" w:anchor="access-portal-error-logs" w:history="1">
        <w:r w:rsidRPr="000F0F27">
          <w:rPr>
            <w:rFonts w:ascii="Times New Roman" w:eastAsia="Times New Roman" w:hAnsi="Times New Roman" w:cs="Times New Roman"/>
            <w:color w:val="0000FF"/>
            <w:sz w:val="24"/>
            <w:szCs w:val="24"/>
            <w:u w:val="single"/>
            <w:lang w:val="en-US" w:eastAsia="de-DE"/>
          </w:rPr>
          <w:t>Access portal error logs</w:t>
        </w:r>
      </w:hyperlink>
      <w:r w:rsidRPr="000F0F27">
        <w:rPr>
          <w:rFonts w:ascii="Times New Roman" w:eastAsia="Times New Roman" w:hAnsi="Times New Roman" w:cs="Times New Roman"/>
          <w:sz w:val="24"/>
          <w:szCs w:val="24"/>
          <w:lang w:val="en-US" w:eastAsia="de-DE"/>
        </w:rPr>
        <w:t>.</w:t>
      </w:r>
    </w:p>
    <w:p w14:paraId="521196E7"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 xml:space="preserve">When you enable diagnostic logging, you can search for </w:t>
      </w:r>
      <w:proofErr w:type="gramStart"/>
      <w:r w:rsidRPr="000F0F27">
        <w:rPr>
          <w:rFonts w:ascii="Times New Roman" w:eastAsia="Times New Roman" w:hAnsi="Times New Roman" w:cs="Times New Roman"/>
          <w:sz w:val="24"/>
          <w:szCs w:val="24"/>
          <w:lang w:val="en-US" w:eastAsia="de-DE"/>
        </w:rPr>
        <w:t>particular errors</w:t>
      </w:r>
      <w:proofErr w:type="gramEnd"/>
      <w:r w:rsidRPr="000F0F27">
        <w:rPr>
          <w:rFonts w:ascii="Times New Roman" w:eastAsia="Times New Roman" w:hAnsi="Times New Roman" w:cs="Times New Roman"/>
          <w:sz w:val="24"/>
          <w:szCs w:val="24"/>
          <w:lang w:val="en-US" w:eastAsia="de-DE"/>
        </w:rPr>
        <w:t xml:space="preserve"> that users report by using the Activity ID shown on the generic error page. The Activity ID is logged along with the error details and is useful to find the actual issue.</w:t>
      </w:r>
    </w:p>
    <w:p w14:paraId="07D70FD6" w14:textId="77777777" w:rsidR="000F0F27" w:rsidRPr="000F0F27" w:rsidRDefault="000F0F27" w:rsidP="000F0F27">
      <w:pPr>
        <w:spacing w:beforeAutospacing="1" w:after="0" w:afterAutospacing="1" w:line="240" w:lineRule="auto"/>
        <w:outlineLvl w:val="1"/>
        <w:rPr>
          <w:rFonts w:ascii="Times New Roman" w:eastAsia="Times New Roman" w:hAnsi="Times New Roman" w:cs="Times New Roman"/>
          <w:b/>
          <w:bCs/>
          <w:sz w:val="36"/>
          <w:szCs w:val="36"/>
          <w:lang w:val="en-US" w:eastAsia="de-DE"/>
        </w:rPr>
      </w:pPr>
      <w:r w:rsidRPr="000F0F27">
        <w:rPr>
          <w:rFonts w:ascii="Times New Roman" w:eastAsia="Times New Roman" w:hAnsi="Times New Roman" w:cs="Times New Roman"/>
          <w:b/>
          <w:bCs/>
          <w:sz w:val="36"/>
          <w:szCs w:val="36"/>
          <w:lang w:val="en-US" w:eastAsia="de-DE"/>
        </w:rPr>
        <w:t>Portal administration and management</w:t>
      </w:r>
    </w:p>
    <w:p w14:paraId="60873824"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Do portals use any static content from CDNs (Content Delivery Network) that I need to allow-list?</w:t>
      </w:r>
    </w:p>
    <w:p w14:paraId="3E81AE25"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Yes. Power Apps portals uses out of the box portal's static assets from Azure CDN that includes default JavaScript and CSS files for presentation that earlier rendered as part of the portal app. You must allow-list the following CDN URL to render portals successfully:</w:t>
      </w:r>
    </w:p>
    <w:p w14:paraId="10029EF5"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Consolas" w:eastAsia="Times New Roman" w:hAnsi="Consolas" w:cs="Courier New"/>
          <w:sz w:val="20"/>
          <w:szCs w:val="20"/>
          <w:lang w:val="en-US" w:eastAsia="de-DE"/>
        </w:rPr>
        <w:t>https://content.powerapps.com/resource/powerappsportal</w:t>
      </w:r>
    </w:p>
    <w:p w14:paraId="4F98C47E" w14:textId="77777777" w:rsidR="000F0F27" w:rsidRPr="000F0F27" w:rsidRDefault="000F0F27" w:rsidP="000F0F27">
      <w:pPr>
        <w:spacing w:after="0" w:line="240" w:lineRule="auto"/>
        <w:rPr>
          <w:rFonts w:ascii="Times New Roman" w:eastAsia="Times New Roman" w:hAnsi="Times New Roman" w:cs="Times New Roman"/>
          <w:b/>
          <w:bCs/>
          <w:sz w:val="24"/>
          <w:szCs w:val="24"/>
          <w:lang w:val="en-US" w:eastAsia="de-DE"/>
        </w:rPr>
      </w:pPr>
      <w:r w:rsidRPr="000F0F27">
        <w:rPr>
          <w:rFonts w:ascii="Times New Roman" w:eastAsia="Times New Roman" w:hAnsi="Times New Roman" w:cs="Times New Roman"/>
          <w:b/>
          <w:bCs/>
          <w:sz w:val="24"/>
          <w:szCs w:val="24"/>
          <w:lang w:val="en-US" w:eastAsia="de-DE"/>
        </w:rPr>
        <w:t> Note</w:t>
      </w:r>
    </w:p>
    <w:p w14:paraId="32B6E50C"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Power Apps portals hosted in Microsoft Government Cloud don't use CDN.</w:t>
      </w:r>
    </w:p>
    <w:p w14:paraId="2D7DDDF2"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How do I use a custom login provider on my portal?</w:t>
      </w:r>
    </w:p>
    <w:p w14:paraId="50B8458F"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 xml:space="preserve">Portals supports any custom login provider that provides support for standard authentication protocols. We support </w:t>
      </w:r>
      <w:proofErr w:type="spellStart"/>
      <w:r w:rsidRPr="000F0F27">
        <w:rPr>
          <w:rFonts w:ascii="Times New Roman" w:eastAsia="Times New Roman" w:hAnsi="Times New Roman" w:cs="Times New Roman"/>
          <w:sz w:val="24"/>
          <w:szCs w:val="24"/>
          <w:lang w:val="en-US" w:eastAsia="de-DE"/>
        </w:rPr>
        <w:t>OpenIdConnect</w:t>
      </w:r>
      <w:proofErr w:type="spellEnd"/>
      <w:r w:rsidRPr="000F0F27">
        <w:rPr>
          <w:rFonts w:ascii="Times New Roman" w:eastAsia="Times New Roman" w:hAnsi="Times New Roman" w:cs="Times New Roman"/>
          <w:sz w:val="24"/>
          <w:szCs w:val="24"/>
          <w:lang w:val="en-US" w:eastAsia="de-DE"/>
        </w:rPr>
        <w:t>, SAML2, and WS-Federation protocols for any custom IDP. OAuth 2 is supported only for a fixed set of known IDPs. For more information on how to set up an IDP configuration, see </w:t>
      </w:r>
      <w:hyperlink r:id="rId24" w:history="1">
        <w:r w:rsidRPr="000F0F27">
          <w:rPr>
            <w:rFonts w:ascii="Times New Roman" w:eastAsia="Times New Roman" w:hAnsi="Times New Roman" w:cs="Times New Roman"/>
            <w:color w:val="0000FF"/>
            <w:sz w:val="24"/>
            <w:szCs w:val="24"/>
            <w:u w:val="single"/>
            <w:lang w:val="en-US" w:eastAsia="de-DE"/>
          </w:rPr>
          <w:t>Configure portal authentication</w:t>
        </w:r>
      </w:hyperlink>
      <w:r w:rsidRPr="000F0F27">
        <w:rPr>
          <w:rFonts w:ascii="Times New Roman" w:eastAsia="Times New Roman" w:hAnsi="Times New Roman" w:cs="Times New Roman"/>
          <w:sz w:val="24"/>
          <w:szCs w:val="24"/>
          <w:lang w:val="en-US" w:eastAsia="de-DE"/>
        </w:rPr>
        <w:t>.</w:t>
      </w:r>
    </w:p>
    <w:p w14:paraId="48516514"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lastRenderedPageBreak/>
        <w:t>How do I get new portal releases in my sandbox portal first before it gets applied to production?</w:t>
      </w:r>
    </w:p>
    <w:p w14:paraId="759F79D8"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Any portal release is done in two phases: early upgrade and general availability (GA). During the early upgrade phase, we only upgrade portals that are marked for early upgrade. To get a new portal release in your sandbox (development or test) environment, you can enable your portal for early upgrade. For information on how to enable a portal for early upgrade, see </w:t>
      </w:r>
      <w:hyperlink r:id="rId25" w:history="1">
        <w:r w:rsidRPr="000F0F27">
          <w:rPr>
            <w:rFonts w:ascii="Times New Roman" w:eastAsia="Times New Roman" w:hAnsi="Times New Roman" w:cs="Times New Roman"/>
            <w:color w:val="0000FF"/>
            <w:sz w:val="24"/>
            <w:szCs w:val="24"/>
            <w:u w:val="single"/>
            <w:lang w:val="en-US" w:eastAsia="de-DE"/>
          </w:rPr>
          <w:t>Upgrade a portal</w:t>
        </w:r>
      </w:hyperlink>
      <w:r w:rsidRPr="000F0F27">
        <w:rPr>
          <w:rFonts w:ascii="Times New Roman" w:eastAsia="Times New Roman" w:hAnsi="Times New Roman" w:cs="Times New Roman"/>
          <w:sz w:val="24"/>
          <w:szCs w:val="24"/>
          <w:lang w:val="en-US" w:eastAsia="de-DE"/>
        </w:rPr>
        <w:t>.</w:t>
      </w:r>
    </w:p>
    <w:p w14:paraId="02123B8C"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How do I use a custom domain name for my portal?</w:t>
      </w:r>
    </w:p>
    <w:p w14:paraId="108328E1"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r w:rsidRPr="000F0F27">
        <w:rPr>
          <w:rFonts w:ascii="Times New Roman" w:eastAsia="Times New Roman" w:hAnsi="Times New Roman" w:cs="Times New Roman"/>
          <w:sz w:val="24"/>
          <w:szCs w:val="24"/>
          <w:lang w:val="en-US" w:eastAsia="de-DE"/>
        </w:rPr>
        <w:t>You can enable your portal to use a custom domain name in place of the standard </w:t>
      </w:r>
      <w:r w:rsidRPr="000F0F27">
        <w:rPr>
          <w:rFonts w:ascii="Consolas" w:eastAsia="Times New Roman" w:hAnsi="Consolas" w:cs="Courier New"/>
          <w:sz w:val="20"/>
          <w:szCs w:val="20"/>
          <w:lang w:val="en-US" w:eastAsia="de-DE"/>
        </w:rPr>
        <w:t>microsoftcrmportals.com</w:t>
      </w:r>
      <w:r w:rsidRPr="000F0F27">
        <w:rPr>
          <w:rFonts w:ascii="Times New Roman" w:eastAsia="Times New Roman" w:hAnsi="Times New Roman" w:cs="Times New Roman"/>
          <w:sz w:val="24"/>
          <w:szCs w:val="24"/>
          <w:lang w:val="en-US" w:eastAsia="de-DE"/>
        </w:rPr>
        <w:t> domain name. More information: </w:t>
      </w:r>
      <w:hyperlink r:id="rId26" w:history="1">
        <w:r w:rsidRPr="000F0F27">
          <w:rPr>
            <w:rFonts w:ascii="Times New Roman" w:eastAsia="Times New Roman" w:hAnsi="Times New Roman" w:cs="Times New Roman"/>
            <w:color w:val="0000FF"/>
            <w:sz w:val="24"/>
            <w:szCs w:val="24"/>
            <w:u w:val="single"/>
            <w:lang w:val="en-US" w:eastAsia="de-DE"/>
          </w:rPr>
          <w:t>Link your portal to a custom domain</w:t>
        </w:r>
      </w:hyperlink>
    </w:p>
    <w:p w14:paraId="12C3EA01" w14:textId="77777777" w:rsidR="000F0F27" w:rsidRPr="000F0F27" w:rsidRDefault="000F0F27" w:rsidP="000F0F27">
      <w:pPr>
        <w:spacing w:beforeAutospacing="1" w:after="0" w:afterAutospacing="1" w:line="240" w:lineRule="auto"/>
        <w:outlineLvl w:val="2"/>
        <w:rPr>
          <w:rFonts w:ascii="Times New Roman" w:eastAsia="Times New Roman" w:hAnsi="Times New Roman" w:cs="Times New Roman"/>
          <w:b/>
          <w:bCs/>
          <w:sz w:val="27"/>
          <w:szCs w:val="27"/>
          <w:lang w:val="en-US" w:eastAsia="de-DE"/>
        </w:rPr>
      </w:pPr>
      <w:r w:rsidRPr="000F0F27">
        <w:rPr>
          <w:rFonts w:ascii="Times New Roman" w:eastAsia="Times New Roman" w:hAnsi="Times New Roman" w:cs="Times New Roman"/>
          <w:b/>
          <w:bCs/>
          <w:sz w:val="27"/>
          <w:szCs w:val="27"/>
          <w:lang w:val="en-US" w:eastAsia="de-DE"/>
        </w:rPr>
        <w:t xml:space="preserve">See </w:t>
      </w:r>
      <w:proofErr w:type="gramStart"/>
      <w:r w:rsidRPr="000F0F27">
        <w:rPr>
          <w:rFonts w:ascii="Times New Roman" w:eastAsia="Times New Roman" w:hAnsi="Times New Roman" w:cs="Times New Roman"/>
          <w:b/>
          <w:bCs/>
          <w:sz w:val="27"/>
          <w:szCs w:val="27"/>
          <w:lang w:val="en-US" w:eastAsia="de-DE"/>
        </w:rPr>
        <w:t>also</w:t>
      </w:r>
      <w:proofErr w:type="gramEnd"/>
    </w:p>
    <w:p w14:paraId="00F4DD91" w14:textId="77777777" w:rsidR="000F0F27" w:rsidRPr="000F0F27" w:rsidRDefault="000F0F27" w:rsidP="000F0F27">
      <w:pPr>
        <w:spacing w:before="100" w:beforeAutospacing="1" w:after="100" w:afterAutospacing="1" w:line="240" w:lineRule="auto"/>
        <w:rPr>
          <w:rFonts w:ascii="Times New Roman" w:eastAsia="Times New Roman" w:hAnsi="Times New Roman" w:cs="Times New Roman"/>
          <w:sz w:val="24"/>
          <w:szCs w:val="24"/>
          <w:lang w:val="en-US" w:eastAsia="de-DE"/>
        </w:rPr>
      </w:pPr>
      <w:hyperlink r:id="rId27" w:history="1">
        <w:r w:rsidRPr="000F0F27">
          <w:rPr>
            <w:rFonts w:ascii="Times New Roman" w:eastAsia="Times New Roman" w:hAnsi="Times New Roman" w:cs="Times New Roman"/>
            <w:color w:val="0000FF"/>
            <w:sz w:val="24"/>
            <w:szCs w:val="24"/>
            <w:u w:val="single"/>
            <w:lang w:val="en-US" w:eastAsia="de-DE"/>
          </w:rPr>
          <w:t>Microsoft Learn: Power App portal maintenance and troubleshooting</w:t>
        </w:r>
      </w:hyperlink>
    </w:p>
    <w:p w14:paraId="2BE5672D" w14:textId="77777777" w:rsidR="00245D53" w:rsidRPr="000F0F27" w:rsidRDefault="000F0F27">
      <w:pPr>
        <w:rPr>
          <w:lang w:val="en-US"/>
        </w:rPr>
      </w:pPr>
    </w:p>
    <w:sectPr w:rsidR="00245D53" w:rsidRPr="000F0F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40F"/>
    <w:multiLevelType w:val="multilevel"/>
    <w:tmpl w:val="491E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62740"/>
    <w:multiLevelType w:val="multilevel"/>
    <w:tmpl w:val="ED5E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0318D"/>
    <w:multiLevelType w:val="multilevel"/>
    <w:tmpl w:val="6A4A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E5520"/>
    <w:multiLevelType w:val="multilevel"/>
    <w:tmpl w:val="D35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54066"/>
    <w:multiLevelType w:val="multilevel"/>
    <w:tmpl w:val="AA9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12423"/>
    <w:multiLevelType w:val="multilevel"/>
    <w:tmpl w:val="0AE41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27"/>
    <w:rsid w:val="00002CAB"/>
    <w:rsid w:val="000F0F27"/>
    <w:rsid w:val="00B96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566B"/>
  <w15:chartTrackingRefBased/>
  <w15:docId w15:val="{77B4668F-0894-4779-BB7C-45E033BC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F0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F0F2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F0F2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0F2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F0F2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F0F27"/>
    <w:rPr>
      <w:rFonts w:ascii="Times New Roman" w:eastAsia="Times New Roman" w:hAnsi="Times New Roman" w:cs="Times New Roman"/>
      <w:b/>
      <w:bCs/>
      <w:sz w:val="27"/>
      <w:szCs w:val="27"/>
      <w:lang w:eastAsia="de-DE"/>
    </w:rPr>
  </w:style>
  <w:style w:type="paragraph" w:customStyle="1" w:styleId="contributors-holder">
    <w:name w:val="contributors-holder"/>
    <w:basedOn w:val="Standard"/>
    <w:rsid w:val="000F0F2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acepile-item">
    <w:name w:val="facepile-item"/>
    <w:basedOn w:val="Standard"/>
    <w:rsid w:val="000F0F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0F0F27"/>
    <w:rPr>
      <w:color w:val="0000FF"/>
      <w:u w:val="single"/>
    </w:rPr>
  </w:style>
  <w:style w:type="paragraph" w:styleId="StandardWeb">
    <w:name w:val="Normal (Web)"/>
    <w:basedOn w:val="Standard"/>
    <w:uiPriority w:val="99"/>
    <w:semiHidden/>
    <w:unhideWhenUsed/>
    <w:rsid w:val="000F0F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anguage">
    <w:name w:val="language"/>
    <w:basedOn w:val="Absatz-Standardschriftart"/>
    <w:rsid w:val="000F0F27"/>
  </w:style>
  <w:style w:type="paragraph" w:styleId="HTMLVorformatiert">
    <w:name w:val="HTML Preformatted"/>
    <w:basedOn w:val="Standard"/>
    <w:link w:val="HTMLVorformatiertZchn"/>
    <w:uiPriority w:val="99"/>
    <w:semiHidden/>
    <w:unhideWhenUsed/>
    <w:rsid w:val="000F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F0F27"/>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F0F27"/>
    <w:rPr>
      <w:rFonts w:ascii="Courier New" w:eastAsia="Times New Roman" w:hAnsi="Courier New" w:cs="Courier New"/>
      <w:sz w:val="20"/>
      <w:szCs w:val="20"/>
    </w:rPr>
  </w:style>
  <w:style w:type="character" w:customStyle="1" w:styleId="hljs-tag">
    <w:name w:val="hljs-tag"/>
    <w:basedOn w:val="Absatz-Standardschriftart"/>
    <w:rsid w:val="000F0F27"/>
  </w:style>
  <w:style w:type="character" w:customStyle="1" w:styleId="hljs-name">
    <w:name w:val="hljs-name"/>
    <w:basedOn w:val="Absatz-Standardschriftart"/>
    <w:rsid w:val="000F0F27"/>
  </w:style>
  <w:style w:type="character" w:customStyle="1" w:styleId="cs">
    <w:name w:val="cs"/>
    <w:basedOn w:val="Absatz-Standardschriftart"/>
    <w:rsid w:val="000F0F27"/>
  </w:style>
  <w:style w:type="character" w:customStyle="1" w:styleId="hljs-string">
    <w:name w:val="hljs-string"/>
    <w:basedOn w:val="Absatz-Standardschriftart"/>
    <w:rsid w:val="000F0F27"/>
  </w:style>
  <w:style w:type="character" w:styleId="Hervorhebung">
    <w:name w:val="Emphasis"/>
    <w:basedOn w:val="Absatz-Standardschriftart"/>
    <w:uiPriority w:val="20"/>
    <w:qFormat/>
    <w:rsid w:val="000F0F27"/>
    <w:rPr>
      <w:i/>
      <w:iCs/>
    </w:rPr>
  </w:style>
  <w:style w:type="character" w:styleId="Fett">
    <w:name w:val="Strong"/>
    <w:basedOn w:val="Absatz-Standardschriftart"/>
    <w:uiPriority w:val="22"/>
    <w:qFormat/>
    <w:rsid w:val="000F0F27"/>
    <w:rPr>
      <w:b/>
      <w:bCs/>
    </w:rPr>
  </w:style>
  <w:style w:type="paragraph" w:customStyle="1" w:styleId="alert-title">
    <w:name w:val="alert-title"/>
    <w:basedOn w:val="Standard"/>
    <w:rsid w:val="000F0F2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76071">
      <w:bodyDiv w:val="1"/>
      <w:marLeft w:val="0"/>
      <w:marRight w:val="0"/>
      <w:marTop w:val="0"/>
      <w:marBottom w:val="0"/>
      <w:divBdr>
        <w:top w:val="none" w:sz="0" w:space="0" w:color="auto"/>
        <w:left w:val="none" w:sz="0" w:space="0" w:color="auto"/>
        <w:bottom w:val="none" w:sz="0" w:space="0" w:color="auto"/>
        <w:right w:val="none" w:sz="0" w:space="0" w:color="auto"/>
      </w:divBdr>
      <w:divsChild>
        <w:div w:id="548230446">
          <w:marLeft w:val="0"/>
          <w:marRight w:val="0"/>
          <w:marTop w:val="0"/>
          <w:marBottom w:val="0"/>
          <w:divBdr>
            <w:top w:val="none" w:sz="0" w:space="0" w:color="auto"/>
            <w:left w:val="none" w:sz="0" w:space="0" w:color="auto"/>
            <w:bottom w:val="none" w:sz="0" w:space="0" w:color="auto"/>
            <w:right w:val="none" w:sz="0" w:space="0" w:color="auto"/>
          </w:divBdr>
        </w:div>
        <w:div w:id="1611546756">
          <w:marLeft w:val="0"/>
          <w:marRight w:val="0"/>
          <w:marTop w:val="0"/>
          <w:marBottom w:val="0"/>
          <w:divBdr>
            <w:top w:val="none" w:sz="0" w:space="0" w:color="auto"/>
            <w:left w:val="none" w:sz="0" w:space="0" w:color="auto"/>
            <w:bottom w:val="none" w:sz="0" w:space="0" w:color="auto"/>
            <w:right w:val="none" w:sz="0" w:space="0" w:color="auto"/>
          </w:divBdr>
        </w:div>
        <w:div w:id="1165442090">
          <w:marLeft w:val="0"/>
          <w:marRight w:val="0"/>
          <w:marTop w:val="0"/>
          <w:marBottom w:val="0"/>
          <w:divBdr>
            <w:top w:val="none" w:sz="0" w:space="0" w:color="auto"/>
            <w:left w:val="none" w:sz="0" w:space="0" w:color="auto"/>
            <w:bottom w:val="none" w:sz="0" w:space="0" w:color="auto"/>
            <w:right w:val="none" w:sz="0" w:space="0" w:color="auto"/>
          </w:divBdr>
          <w:divsChild>
            <w:div w:id="520554421">
              <w:marLeft w:val="0"/>
              <w:marRight w:val="0"/>
              <w:marTop w:val="240"/>
              <w:marBottom w:val="0"/>
              <w:divBdr>
                <w:top w:val="none" w:sz="0" w:space="0" w:color="auto"/>
                <w:left w:val="none" w:sz="0" w:space="0" w:color="auto"/>
                <w:bottom w:val="none" w:sz="0" w:space="0" w:color="auto"/>
                <w:right w:val="none" w:sz="0" w:space="0" w:color="auto"/>
              </w:divBdr>
            </w:div>
          </w:divsChild>
        </w:div>
        <w:div w:id="522473338">
          <w:marLeft w:val="0"/>
          <w:marRight w:val="0"/>
          <w:marTop w:val="0"/>
          <w:marBottom w:val="0"/>
          <w:divBdr>
            <w:top w:val="none" w:sz="0" w:space="0" w:color="auto"/>
            <w:left w:val="none" w:sz="0" w:space="0" w:color="auto"/>
            <w:bottom w:val="none" w:sz="0" w:space="0" w:color="auto"/>
            <w:right w:val="none" w:sz="0" w:space="0" w:color="auto"/>
          </w:divBdr>
        </w:div>
        <w:div w:id="144515459">
          <w:marLeft w:val="0"/>
          <w:marRight w:val="0"/>
          <w:marTop w:val="0"/>
          <w:marBottom w:val="0"/>
          <w:divBdr>
            <w:top w:val="none" w:sz="0" w:space="0" w:color="auto"/>
            <w:left w:val="none" w:sz="0" w:space="0" w:color="auto"/>
            <w:bottom w:val="none" w:sz="0" w:space="0" w:color="auto"/>
            <w:right w:val="none" w:sz="0" w:space="0" w:color="auto"/>
          </w:divBdr>
        </w:div>
        <w:div w:id="574126814">
          <w:marLeft w:val="0"/>
          <w:marRight w:val="0"/>
          <w:marTop w:val="0"/>
          <w:marBottom w:val="0"/>
          <w:divBdr>
            <w:top w:val="none" w:sz="0" w:space="0" w:color="auto"/>
            <w:left w:val="none" w:sz="0" w:space="0" w:color="auto"/>
            <w:bottom w:val="none" w:sz="0" w:space="0" w:color="auto"/>
            <w:right w:val="none" w:sz="0" w:space="0" w:color="auto"/>
          </w:divBdr>
        </w:div>
        <w:div w:id="1494221804">
          <w:marLeft w:val="0"/>
          <w:marRight w:val="0"/>
          <w:marTop w:val="0"/>
          <w:marBottom w:val="0"/>
          <w:divBdr>
            <w:top w:val="none" w:sz="0" w:space="0" w:color="auto"/>
            <w:left w:val="none" w:sz="0" w:space="0" w:color="auto"/>
            <w:bottom w:val="none" w:sz="0" w:space="0" w:color="auto"/>
            <w:right w:val="none" w:sz="0" w:space="0" w:color="auto"/>
          </w:divBdr>
        </w:div>
        <w:div w:id="918249873">
          <w:marLeft w:val="0"/>
          <w:marRight w:val="0"/>
          <w:marTop w:val="0"/>
          <w:marBottom w:val="0"/>
          <w:divBdr>
            <w:top w:val="none" w:sz="0" w:space="0" w:color="auto"/>
            <w:left w:val="none" w:sz="0" w:space="0" w:color="auto"/>
            <w:bottom w:val="none" w:sz="0" w:space="0" w:color="auto"/>
            <w:right w:val="none" w:sz="0" w:space="0" w:color="auto"/>
          </w:divBdr>
        </w:div>
        <w:div w:id="404883843">
          <w:marLeft w:val="0"/>
          <w:marRight w:val="0"/>
          <w:marTop w:val="0"/>
          <w:marBottom w:val="0"/>
          <w:divBdr>
            <w:top w:val="none" w:sz="0" w:space="0" w:color="auto"/>
            <w:left w:val="none" w:sz="0" w:space="0" w:color="auto"/>
            <w:bottom w:val="none" w:sz="0" w:space="0" w:color="auto"/>
            <w:right w:val="none" w:sz="0" w:space="0" w:color="auto"/>
          </w:divBdr>
        </w:div>
        <w:div w:id="1727950008">
          <w:marLeft w:val="0"/>
          <w:marRight w:val="0"/>
          <w:marTop w:val="0"/>
          <w:marBottom w:val="0"/>
          <w:divBdr>
            <w:top w:val="none" w:sz="0" w:space="0" w:color="auto"/>
            <w:left w:val="none" w:sz="0" w:space="0" w:color="auto"/>
            <w:bottom w:val="none" w:sz="0" w:space="0" w:color="auto"/>
            <w:right w:val="none" w:sz="0" w:space="0" w:color="auto"/>
          </w:divBdr>
        </w:div>
        <w:div w:id="10030001">
          <w:marLeft w:val="0"/>
          <w:marRight w:val="0"/>
          <w:marTop w:val="0"/>
          <w:marBottom w:val="0"/>
          <w:divBdr>
            <w:top w:val="none" w:sz="0" w:space="0" w:color="auto"/>
            <w:left w:val="none" w:sz="0" w:space="0" w:color="auto"/>
            <w:bottom w:val="none" w:sz="0" w:space="0" w:color="auto"/>
            <w:right w:val="none" w:sz="0" w:space="0" w:color="auto"/>
          </w:divBdr>
        </w:div>
        <w:div w:id="137919645">
          <w:marLeft w:val="0"/>
          <w:marRight w:val="0"/>
          <w:marTop w:val="0"/>
          <w:marBottom w:val="0"/>
          <w:divBdr>
            <w:top w:val="none" w:sz="0" w:space="0" w:color="auto"/>
            <w:left w:val="none" w:sz="0" w:space="0" w:color="auto"/>
            <w:bottom w:val="none" w:sz="0" w:space="0" w:color="auto"/>
            <w:right w:val="none" w:sz="0" w:space="0" w:color="auto"/>
          </w:divBdr>
          <w:divsChild>
            <w:div w:id="510292423">
              <w:marLeft w:val="0"/>
              <w:marRight w:val="0"/>
              <w:marTop w:val="0"/>
              <w:marBottom w:val="0"/>
              <w:divBdr>
                <w:top w:val="none" w:sz="0" w:space="0" w:color="auto"/>
                <w:left w:val="none" w:sz="0" w:space="0" w:color="auto"/>
                <w:bottom w:val="none" w:sz="0" w:space="0" w:color="auto"/>
                <w:right w:val="none" w:sz="0" w:space="0" w:color="auto"/>
              </w:divBdr>
            </w:div>
          </w:divsChild>
        </w:div>
        <w:div w:id="764035107">
          <w:marLeft w:val="0"/>
          <w:marRight w:val="0"/>
          <w:marTop w:val="0"/>
          <w:marBottom w:val="0"/>
          <w:divBdr>
            <w:top w:val="none" w:sz="0" w:space="0" w:color="auto"/>
            <w:left w:val="none" w:sz="0" w:space="0" w:color="auto"/>
            <w:bottom w:val="none" w:sz="0" w:space="0" w:color="auto"/>
            <w:right w:val="none" w:sz="0" w:space="0" w:color="auto"/>
          </w:divBdr>
        </w:div>
        <w:div w:id="612173120">
          <w:marLeft w:val="0"/>
          <w:marRight w:val="0"/>
          <w:marTop w:val="0"/>
          <w:marBottom w:val="0"/>
          <w:divBdr>
            <w:top w:val="none" w:sz="0" w:space="0" w:color="auto"/>
            <w:left w:val="none" w:sz="0" w:space="0" w:color="auto"/>
            <w:bottom w:val="none" w:sz="0" w:space="0" w:color="auto"/>
            <w:right w:val="none" w:sz="0" w:space="0" w:color="auto"/>
          </w:divBdr>
        </w:div>
        <w:div w:id="1993947451">
          <w:marLeft w:val="0"/>
          <w:marRight w:val="0"/>
          <w:marTop w:val="0"/>
          <w:marBottom w:val="0"/>
          <w:divBdr>
            <w:top w:val="none" w:sz="0" w:space="0" w:color="auto"/>
            <w:left w:val="none" w:sz="0" w:space="0" w:color="auto"/>
            <w:bottom w:val="none" w:sz="0" w:space="0" w:color="auto"/>
            <w:right w:val="none" w:sz="0" w:space="0" w:color="auto"/>
          </w:divBdr>
        </w:div>
        <w:div w:id="849566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maker/portals/liquid/liquid-overview" TargetMode="External"/><Relationship Id="rId13" Type="http://schemas.openxmlformats.org/officeDocument/2006/relationships/hyperlink" Target="https://docs.microsoft.com/en-us/power-platform/admin/capacity-add-on" TargetMode="External"/><Relationship Id="rId18" Type="http://schemas.openxmlformats.org/officeDocument/2006/relationships/hyperlink" Target="https://docs.microsoft.com/en-us/powerapps/maker/portals/admin/admin-overview" TargetMode="External"/><Relationship Id="rId26" Type="http://schemas.openxmlformats.org/officeDocument/2006/relationships/hyperlink" Target="https://docs.microsoft.com/en-us/powerapps/maker/portals/admin/add-custom-domain" TargetMode="External"/><Relationship Id="rId3" Type="http://schemas.openxmlformats.org/officeDocument/2006/relationships/settings" Target="settings.xml"/><Relationship Id="rId21" Type="http://schemas.openxmlformats.org/officeDocument/2006/relationships/hyperlink" Target="https://docs.microsoft.com/en-us/powerapps/maker/portals/admin/view-portal-error-log" TargetMode="External"/><Relationship Id="rId7" Type="http://schemas.openxmlformats.org/officeDocument/2006/relationships/hyperlink" Target="https://support.microsoft.com/help/4041984/portal-capabilities-for-microsoft-dynamics-365-version-8-3-2-85-releas" TargetMode="External"/><Relationship Id="rId12" Type="http://schemas.openxmlformats.org/officeDocument/2006/relationships/image" Target="media/image2.png"/><Relationship Id="rId17" Type="http://schemas.openxmlformats.org/officeDocument/2006/relationships/hyperlink" Target="https://docs.microsoft.com/en-us/powerapps/maker/portals/admin/reset-portal" TargetMode="External"/><Relationship Id="rId25" Type="http://schemas.openxmlformats.org/officeDocument/2006/relationships/hyperlink" Target="https://docs.microsoft.com/en-us/dynamics365/customer-engagement/portals/upgrade-portal" TargetMode="External"/><Relationship Id="rId2" Type="http://schemas.openxmlformats.org/officeDocument/2006/relationships/styles" Target="styles.xml"/><Relationship Id="rId16" Type="http://schemas.openxmlformats.org/officeDocument/2006/relationships/hyperlink" Target="https://go.microsoft.com/fwlink/?linkid=2085130" TargetMode="External"/><Relationship Id="rId20" Type="http://schemas.openxmlformats.org/officeDocument/2006/relationships/hyperlink" Target="https://docs.microsoft.com/en-us/powerapps/maker/portals/admin/admin-overvi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powerapps/maker/portals/admin/change-base-url" TargetMode="External"/><Relationship Id="rId24" Type="http://schemas.openxmlformats.org/officeDocument/2006/relationships/hyperlink" Target="https://docs.microsoft.com/en-us/powerapps/maker/portals/configure/configure-portal-authentication" TargetMode="External"/><Relationship Id="rId5" Type="http://schemas.openxmlformats.org/officeDocument/2006/relationships/hyperlink" Target="https://github.com/tapanm-MSFT" TargetMode="External"/><Relationship Id="rId15" Type="http://schemas.openxmlformats.org/officeDocument/2006/relationships/hyperlink" Target="https://docs.microsoft.com/en-us/power-platform/admin/powerapps-flow-licensing-faq" TargetMode="External"/><Relationship Id="rId23" Type="http://schemas.openxmlformats.org/officeDocument/2006/relationships/hyperlink" Target="https://docs.microsoft.com/en-us/powerapps/maker/portals/admin/view-portal-error-log" TargetMode="External"/><Relationship Id="rId28" Type="http://schemas.openxmlformats.org/officeDocument/2006/relationships/fontTable" Target="fontTable.xml"/><Relationship Id="rId10" Type="http://schemas.openxmlformats.org/officeDocument/2006/relationships/hyperlink" Target="https://docs.microsoft.com/en-us/power-platform/admin/powerapps-flow-licensing-faq" TargetMode="External"/><Relationship Id="rId19" Type="http://schemas.openxmlformats.org/officeDocument/2006/relationships/hyperlink" Target="https://docs.microsoft.com/en-us/powerapps/maker/portals/admin/reset-portal" TargetMode="External"/><Relationship Id="rId4" Type="http://schemas.openxmlformats.org/officeDocument/2006/relationships/webSettings" Target="webSettings.xml"/><Relationship Id="rId9" Type="http://schemas.openxmlformats.org/officeDocument/2006/relationships/hyperlink" Target="https://docs.microsoft.com/en-us/powerapps/maker/portals/overview" TargetMode="External"/><Relationship Id="rId14" Type="http://schemas.openxmlformats.org/officeDocument/2006/relationships/hyperlink" Target="https://docs.microsoft.com/en-us/power-platform/admin/powerapps-flow-licensing-faq" TargetMode="External"/><Relationship Id="rId22" Type="http://schemas.openxmlformats.org/officeDocument/2006/relationships/hyperlink" Target="https://docs.microsoft.com/en-us/powerapps/maker/portals/admin/view-portal-error-log" TargetMode="External"/><Relationship Id="rId27" Type="http://schemas.openxmlformats.org/officeDocument/2006/relationships/hyperlink" Target="https://docs.microsoft.com/en-us/learn/modules/portals-maintenance-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1483</Words>
  <Characters>9345</Characters>
  <Application>Microsoft Office Word</Application>
  <DocSecurity>0</DocSecurity>
  <Lines>77</Lines>
  <Paragraphs>21</Paragraphs>
  <ScaleCrop>false</ScaleCrop>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Benno Peetz</dc:creator>
  <cp:keywords/>
  <dc:description/>
  <cp:lastModifiedBy>Benno Peetz</cp:lastModifiedBy>
  <cp:revision>1</cp:revision>
  <dcterms:created xsi:type="dcterms:W3CDTF">2021-04-26T11:25:00Z</dcterms:created>
  <dcterms:modified xsi:type="dcterms:W3CDTF">2021-04-26T11:25:00Z</dcterms:modified>
</cp:coreProperties>
</file>