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UGOVOR O RADU</w:t>
      </w:r>
    </w:p>
    <w:p>
      <w:r>
        <w:t>Zaključen dana 11. maja 2026. godine između:</w:t>
      </w:r>
    </w:p>
    <w:p>
      <w:r>
        <w:t>POSLODAVAC: "INNOVATECH" d.o.o., sa sedištem u Beogradu, Bulevar oslobođenja 25, koga zastupa direktor (u daljem tekstu: Poslodavac)</w:t>
      </w:r>
    </w:p>
    <w:p>
      <w:r>
        <w:t>i</w:t>
      </w:r>
    </w:p>
    <w:p>
      <w:r>
        <w:t>ZAPOSLENI (u daljem tekstu: Zaposleni)</w:t>
      </w:r>
    </w:p>
    <w:p>
      <w:r>
        <w:t>Član 1 — Predmet ugovora</w:t>
        <w:br/>
        <w:t>Ovim ugovorom uređuju se prava, obaveze i odgovornosti iz radnog odnosa između Poslodavca i Zaposlenog, u skladu sa Zakonom o radu i opštim aktima Poslodavca.</w:t>
      </w:r>
    </w:p>
    <w:p>
      <w:r>
        <w:t>Član 2 — Vrsta radnog odnosa</w:t>
        <w:br/>
        <w:t>Zaposleni se prima u radni odnos na neodređeno vreme, sa probnim radom u trajanju od tri (3) meseca.</w:t>
      </w:r>
    </w:p>
    <w:p>
      <w:r>
        <w:t>Član 3 — Probni rad</w:t>
        <w:br/>
        <w:t>Probni rad počinje 12. maja 2026. godine i traje do 12. avgusta 2026. godine. Tokom probnog rada, svaka ugovorna strana može otkazati ovaj ugovor sa otkaznim rokom od pet (5) radnih dana.</w:t>
      </w:r>
    </w:p>
    <w:p>
      <w:r>
        <w:t>Član 4 — Radno mesto i opis posla</w:t>
        <w:br/>
        <w:t>Zaposleni se zapošljava na radnom mestu "Software Developer". Opis posla obuhvata razvoj softverskih rešenja, testiranje koda, učešće u code review procesima, i druge zadatke u okviru struke.</w:t>
      </w:r>
    </w:p>
    <w:p>
      <w:r>
        <w:t>Član 5 — Mesto rada</w:t>
        <w:br/>
        <w:t>Mesto rada Zaposlenog je u sedištu Poslodavca u Beogradu. Zaposleni može povremeno raditi sa udaljene lokacije (rad od kuće), uz prethodnu saglasnost neposrednog rukovodioca.</w:t>
      </w:r>
    </w:p>
    <w:p>
      <w:r>
        <w:t>Član 6 — Radno vreme</w:t>
        <w:br/>
        <w:t>Puno radno vreme iznosi 40 sati nedeljno, raspoređeno od ponedeljka do petka, od 09:00 do 17:00 časova.</w:t>
      </w:r>
    </w:p>
    <w:p>
      <w:r>
        <w:t>Član 7 — Prekovremeni rad</w:t>
        <w:br/>
        <w:t>Zaposleni je obavezan da na zahtev Poslodavca radi prekovremeno, ali ne više od 8 časova nedeljno i 32 časa mesečno. Prekovremeni rad biće dodatno plaćen u skladu sa zakonom.</w:t>
      </w:r>
    </w:p>
    <w:p>
      <w:r>
        <w:t>Član 8 — Osnovna zarada</w:t>
        <w:br/>
        <w:t>Osnovna mesečna zarada Zaposlenog iznosi 180.000,00 dinara u bruto iznosu. Zarada se isplaćuje najkasnije do 10. u mesecu za prethodni mesec, na tekući račun Zaposlenog.</w:t>
      </w:r>
    </w:p>
    <w:p>
      <w:r>
        <w:t>Član 9 — Stimulacije i nagrade</w:t>
        <w:br/>
        <w:t>Zaposleni može ostvariti pravo na varijabilni deo zarade (bonus) na osnovu kvartalne procene radnog učinka, u iznosu do 30% osnovne zarade.</w:t>
      </w:r>
    </w:p>
    <w:p>
      <w:r>
        <w:t>Član 10 — Godišnji odmor</w:t>
        <w:br/>
        <w:t>Zaposleni ima pravo na godišnji odmor u trajanju od 20 radnih dana u kalendarskoj godini. Pravo na pun godišnji odmor stiče se posle navršenih šest meseci neprekidnog rada kod Poslodavca.</w:t>
      </w:r>
    </w:p>
    <w:p>
      <w:r>
        <w:t>Član 11 — Bolovanje</w:t>
        <w:br/>
        <w:t>Zaposleni ostvaruje pravo na naknadu zarade za vreme privremene sprečenosti za rad u skladu sa Zakonom o radu i zakonom kojim se uređuje zdravstveno osiguranje.</w:t>
      </w:r>
    </w:p>
    <w:p>
      <w:r>
        <w:t>Član 12 — Klauzula o čuvanju poslovne tajne</w:t>
        <w:br/>
        <w:t>Zaposleni je obavezan da čuva sve poverljive informacije Poslodavca, uključujući poslovne planove, klijentske podatke, izvorni kod, finansijske podatke, i ostale informacije označene kao poverljive. Ova obaveza traje i nakon prestanka radnog odnosa, bez vremenskog ograničenja.</w:t>
      </w:r>
    </w:p>
    <w:p>
      <w:r>
        <w:t>Član 13 — Konkurentska klauzula</w:t>
        <w:br/>
        <w:t>Zaposleni se obavezuje da po prestanku radnog odnosa neće raditi za konkurentske firme, niti osnivati sopstvenu firmu u istoj delatnosti, u periodu od TRI (3) godine od dana prestanka radnog odnosa. Za pridržavanje ove klauzule, Poslodavac će Zaposlenom isplatiti naknadu u iznosu od 30% poslednje primljene zarade, mesečno tokom trajanja zabrane.</w:t>
      </w:r>
    </w:p>
    <w:p>
      <w:r>
        <w:t>Član 14 — Korišćenje sredstava rada</w:t>
        <w:br/>
        <w:t>Sva sredstva rada (računar, telefon, software licence) ostaju vlasništvo Poslodavca i Zaposleni je obavezan da ih koristi isključivo u svrhu obavljanja poslova.</w:t>
      </w:r>
    </w:p>
    <w:p>
      <w:r>
        <w:t>Član 15 — Stručno usavršavanje</w:t>
        <w:br/>
        <w:t>Poslodavac može uputiti Zaposlenog na stručno usavršavanje. U slučaju da troškove usavršavanja snosi Poslodavac u iznosu većem od 100.000,00 dinara, Zaposleni je obavezan da nakon usavršavanja ostane u radnom odnosu kod Poslodavca najmanje 18 meseci.</w:t>
      </w:r>
    </w:p>
    <w:p>
      <w:r>
        <w:t>Član 16 — Otkaz ugovora</w:t>
        <w:br/>
        <w:t>Ovaj ugovor o radu može prestati na osnove utvrđene Zakonom o radu. Otkazni rok kod otkaza od strane Zaposlenog iznosi 15 radnih dana. Otkazni rok kod otkaza od strane Poslodavca iznosi 15 radnih dana.</w:t>
      </w:r>
    </w:p>
    <w:p>
      <w:r>
        <w:t>Član 17 — Otpremnina</w:t>
        <w:br/>
        <w:t>U slučaju otkaza ugovora od strane Poslodavca zbog tehnoloških, ekonomskih ili organizacionih promena (tehnološki višak), Zaposleni ima pravo na otpremninu u skladu sa Zakonom o radu.</w:t>
      </w:r>
    </w:p>
    <w:p>
      <w:r>
        <w:t>Član 18 — Dostojanstvo na radu</w:t>
        <w:br/>
        <w:t>Poslodavac garantuje Zaposlenom radno okruženje slobodno od diskriminacije i zlostavljanja, u skladu sa Zakonom o sprečavanju zlostavljanja na radu.</w:t>
      </w:r>
    </w:p>
    <w:p>
      <w:r>
        <w:t>Član 19 — Zabrana takmičenja tokom rada</w:t>
        <w:br/>
        <w:t>Tokom trajanja radnog odnosa, Zaposleni ne sme bez pisane saglasnosti Poslodavca obavljati poslove iz delatnosti Poslodavca za sopstveni račun ili za račun trećeg lica.</w:t>
      </w:r>
    </w:p>
    <w:p>
      <w:r>
        <w:t>Član 20 — Završne odredbe</w:t>
        <w:br/>
        <w:t>Ovaj ugovor sastavljen je u 2 istovetna primerka, od kojih svaka strana zadržava po jedan. Sve izmene i dopune mogu se vršiti isključivo u pisanoj formi, uz saglasnost obe ugovorne strane. Za sve što nije regulisano ovim ugovorom primenjuju se odredbe Zakona o radu i drugih važećih propisa Republike Srbije.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