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Summary Emails Sample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rPr>
      </w:pPr>
      <w:r w:rsidDel="00000000" w:rsidR="00000000" w:rsidRPr="00000000">
        <w:rPr>
          <w:b w:val="1"/>
          <w:u w:val="single"/>
          <w:rtl w:val="0"/>
        </w:rPr>
        <w:t xml:space="preserve">Cost Plus Model for Low risk service provider.</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Main facts</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rtl w:val="0"/>
        </w:rPr>
        <w:t xml:space="preserve">Israeli parent company has currently a fully owned LLC in the US.</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rtl w:val="0"/>
        </w:rPr>
        <w:t xml:space="preserve">The company is evaluating to incorporate a corporation (Inc) in the US namely to establish a more profound presence in the US to enable contracts with various payment platforms.</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rtl w:val="0"/>
        </w:rPr>
        <w:t xml:space="preserve">The main purpose of Inc will be to service as a Ltd’s </w:t>
      </w:r>
      <w:r w:rsidDel="00000000" w:rsidR="00000000" w:rsidRPr="00000000">
        <w:rPr>
          <w:b w:val="1"/>
          <w:rtl w:val="0"/>
        </w:rPr>
        <w:t xml:space="preserve">invoicing and payment processing</w:t>
      </w:r>
      <w:r w:rsidDel="00000000" w:rsidR="00000000" w:rsidRPr="00000000">
        <w:rPr>
          <w:rtl w:val="0"/>
        </w:rPr>
        <w:t xml:space="preserve"> company. In this manner Inc will:</w:t>
      </w:r>
    </w:p>
    <w:p w:rsidR="00000000" w:rsidDel="00000000" w:rsidP="00000000" w:rsidRDefault="00000000" w:rsidRPr="00000000" w14:paraId="00000008">
      <w:pPr>
        <w:numPr>
          <w:ilvl w:val="1"/>
          <w:numId w:val="4"/>
        </w:numPr>
        <w:spacing w:after="0" w:afterAutospacing="0" w:lineRule="auto"/>
        <w:ind w:left="1440" w:hanging="360"/>
      </w:pPr>
      <w:r w:rsidDel="00000000" w:rsidR="00000000" w:rsidRPr="00000000">
        <w:rPr>
          <w:rtl w:val="0"/>
        </w:rPr>
        <w:t xml:space="preserve">Issue the invoice to the US clients.</w:t>
      </w:r>
    </w:p>
    <w:p w:rsidR="00000000" w:rsidDel="00000000" w:rsidP="00000000" w:rsidRDefault="00000000" w:rsidRPr="00000000" w14:paraId="00000009">
      <w:pPr>
        <w:numPr>
          <w:ilvl w:val="1"/>
          <w:numId w:val="4"/>
        </w:numPr>
        <w:spacing w:after="0" w:afterAutospacing="0" w:lineRule="auto"/>
        <w:ind w:left="1440" w:hanging="360"/>
      </w:pPr>
      <w:r w:rsidDel="00000000" w:rsidR="00000000" w:rsidRPr="00000000">
        <w:rPr>
          <w:rtl w:val="0"/>
        </w:rPr>
        <w:t xml:space="preserve">Record the proceeds from these invoices as revenues in its financial statement</w:t>
      </w:r>
    </w:p>
    <w:p w:rsidR="00000000" w:rsidDel="00000000" w:rsidP="00000000" w:rsidRDefault="00000000" w:rsidRPr="00000000" w14:paraId="0000000A">
      <w:pPr>
        <w:numPr>
          <w:ilvl w:val="1"/>
          <w:numId w:val="4"/>
        </w:numPr>
        <w:spacing w:after="0" w:afterAutospacing="0" w:lineRule="auto"/>
        <w:ind w:left="1440" w:hanging="360"/>
      </w:pPr>
      <w:r w:rsidDel="00000000" w:rsidR="00000000" w:rsidRPr="00000000">
        <w:rPr>
          <w:rtl w:val="0"/>
        </w:rPr>
        <w:t xml:space="preserve">Back-to-back transfer the net proceeds to Ltd, less its arm’s length (market price) fees.  </w:t>
      </w:r>
    </w:p>
    <w:p w:rsidR="00000000" w:rsidDel="00000000" w:rsidP="00000000" w:rsidRDefault="00000000" w:rsidRPr="00000000" w14:paraId="0000000B">
      <w:pPr>
        <w:numPr>
          <w:ilvl w:val="0"/>
          <w:numId w:val="4"/>
        </w:numPr>
        <w:spacing w:after="240" w:lineRule="auto"/>
        <w:ind w:left="720" w:hanging="360"/>
      </w:pPr>
      <w:r w:rsidDel="00000000" w:rsidR="00000000" w:rsidRPr="00000000">
        <w:rPr>
          <w:rtl w:val="0"/>
        </w:rPr>
        <w:t xml:space="preserve">Currently the company does not forecast it will have employees in the US.</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 Proposed Transfer Pricing approach – what should be Inc’s arm’s length fees for providing invoicing and payment processing to Ltd?</w:t>
      </w:r>
    </w:p>
    <w:p w:rsidR="00000000" w:rsidDel="00000000" w:rsidP="00000000" w:rsidRDefault="00000000" w:rsidRPr="00000000" w14:paraId="0000000D">
      <w:pPr>
        <w:numPr>
          <w:ilvl w:val="0"/>
          <w:numId w:val="17"/>
        </w:numPr>
        <w:spacing w:after="0" w:afterAutospacing="0" w:lineRule="auto"/>
        <w:ind w:left="720" w:hanging="360"/>
      </w:pPr>
      <w:r w:rsidDel="00000000" w:rsidR="00000000" w:rsidRPr="00000000">
        <w:rPr>
          <w:rtl w:val="0"/>
        </w:rPr>
        <w:t xml:space="preserve">Characterize Inc as a low-risk service provider, which is compensated on a Cost-Plus basis.</w:t>
      </w:r>
    </w:p>
    <w:p w:rsidR="00000000" w:rsidDel="00000000" w:rsidP="00000000" w:rsidRDefault="00000000" w:rsidRPr="00000000" w14:paraId="0000000E">
      <w:pPr>
        <w:numPr>
          <w:ilvl w:val="0"/>
          <w:numId w:val="17"/>
        </w:numPr>
        <w:spacing w:after="0" w:afterAutospacing="0" w:lineRule="auto"/>
        <w:ind w:left="720" w:hanging="360"/>
      </w:pPr>
      <w:r w:rsidDel="00000000" w:rsidR="00000000" w:rsidRPr="00000000">
        <w:rPr>
          <w:rtl w:val="0"/>
        </w:rPr>
        <w:t xml:space="preserve">The cost will probably be limited and may include transaction fees, US accountant,  other regulatory fees (if applicable).. there are no employees, rent or contractors.</w:t>
      </w:r>
    </w:p>
    <w:p w:rsidR="00000000" w:rsidDel="00000000" w:rsidP="00000000" w:rsidRDefault="00000000" w:rsidRPr="00000000" w14:paraId="0000000F">
      <w:pPr>
        <w:numPr>
          <w:ilvl w:val="0"/>
          <w:numId w:val="17"/>
        </w:numPr>
        <w:spacing w:after="240" w:lineRule="auto"/>
        <w:ind w:left="720" w:hanging="360"/>
      </w:pPr>
      <w:r w:rsidDel="00000000" w:rsidR="00000000" w:rsidRPr="00000000">
        <w:rPr>
          <w:rtl w:val="0"/>
        </w:rPr>
        <w:t xml:space="preserve">The markup will likely be between 5% and 10%.</w:t>
      </w:r>
    </w:p>
    <w:p w:rsidR="00000000" w:rsidDel="00000000" w:rsidP="00000000" w:rsidRDefault="00000000" w:rsidRPr="00000000" w14:paraId="00000010">
      <w:pPr>
        <w:spacing w:after="240" w:before="240" w:lineRule="auto"/>
        <w:rPr>
          <w:b w:val="1"/>
        </w:rPr>
      </w:pPr>
      <w:r w:rsidDel="00000000" w:rsidR="00000000" w:rsidRPr="00000000">
        <w:rPr>
          <w:rtl w:val="0"/>
        </w:rPr>
        <w:t xml:space="preserve"> </w:t>
      </w:r>
      <w:r w:rsidDel="00000000" w:rsidR="00000000" w:rsidRPr="00000000">
        <w:rPr>
          <w:b w:val="1"/>
          <w:rtl w:val="0"/>
        </w:rPr>
        <w:t xml:space="preserve">Documentation</w:t>
      </w:r>
    </w:p>
    <w:p w:rsidR="00000000" w:rsidDel="00000000" w:rsidP="00000000" w:rsidRDefault="00000000" w:rsidRPr="00000000" w14:paraId="00000011">
      <w:pPr>
        <w:numPr>
          <w:ilvl w:val="0"/>
          <w:numId w:val="9"/>
        </w:numPr>
        <w:spacing w:after="0" w:afterAutospacing="0" w:lineRule="auto"/>
        <w:ind w:left="720" w:hanging="360"/>
      </w:pPr>
      <w:r w:rsidDel="00000000" w:rsidR="00000000" w:rsidRPr="00000000">
        <w:rPr>
          <w:rtl w:val="0"/>
        </w:rPr>
        <w:t xml:space="preserve">Intercompany agreement. To support the Cost-Plus approach</w:t>
      </w:r>
    </w:p>
    <w:p w:rsidR="00000000" w:rsidDel="00000000" w:rsidP="00000000" w:rsidRDefault="00000000" w:rsidRPr="00000000" w14:paraId="00000012">
      <w:pPr>
        <w:numPr>
          <w:ilvl w:val="0"/>
          <w:numId w:val="9"/>
        </w:numPr>
        <w:spacing w:after="0" w:afterAutospacing="0" w:lineRule="auto"/>
        <w:ind w:left="720" w:hanging="360"/>
      </w:pPr>
      <w:r w:rsidDel="00000000" w:rsidR="00000000" w:rsidRPr="00000000">
        <w:rPr>
          <w:rtl w:val="0"/>
        </w:rPr>
        <w:t xml:space="preserve">You currently don’t need a transfer pricing report, but a </w:t>
      </w:r>
      <w:r w:rsidDel="00000000" w:rsidR="00000000" w:rsidRPr="00000000">
        <w:rPr>
          <w:b w:val="1"/>
          <w:rtl w:val="0"/>
        </w:rPr>
        <w:t xml:space="preserve">Guidance Memo </w:t>
      </w:r>
      <w:r w:rsidDel="00000000" w:rsidR="00000000" w:rsidRPr="00000000">
        <w:rPr>
          <w:rtl w:val="0"/>
        </w:rPr>
        <w:t xml:space="preserve">(like a policy). As transfer pricing reports are done retrospectively (for the previous fiscal year), the Guidance Memo, provides you a documentation that supports the arm’s length and cab help with:</w:t>
      </w:r>
    </w:p>
    <w:p w:rsidR="00000000" w:rsidDel="00000000" w:rsidP="00000000" w:rsidRDefault="00000000" w:rsidRPr="00000000" w14:paraId="00000013">
      <w:pPr>
        <w:numPr>
          <w:ilvl w:val="1"/>
          <w:numId w:val="9"/>
        </w:numPr>
        <w:spacing w:after="0" w:afterAutospacing="0" w:lineRule="auto"/>
        <w:ind w:left="1440" w:hanging="360"/>
      </w:pPr>
      <w:r w:rsidDel="00000000" w:rsidR="00000000" w:rsidRPr="00000000">
        <w:rPr>
          <w:rtl w:val="0"/>
        </w:rPr>
        <w:t xml:space="preserve">Assuring the Board of Directors that the company is following a policy.</w:t>
      </w:r>
    </w:p>
    <w:p w:rsidR="00000000" w:rsidDel="00000000" w:rsidP="00000000" w:rsidRDefault="00000000" w:rsidRPr="00000000" w14:paraId="00000014">
      <w:pPr>
        <w:numPr>
          <w:ilvl w:val="1"/>
          <w:numId w:val="9"/>
        </w:numPr>
        <w:spacing w:after="0" w:afterAutospacing="0" w:lineRule="auto"/>
        <w:ind w:left="1440" w:hanging="360"/>
      </w:pPr>
      <w:r w:rsidDel="00000000" w:rsidR="00000000" w:rsidRPr="00000000">
        <w:rPr>
          <w:rtl w:val="0"/>
        </w:rPr>
        <w:t xml:space="preserve">To some degree, can support FY 2024, regarding the LLC (assuming you implemented similar cost-plus approach), for the purpose of Form 1385 for FY 2024 tax return.</w:t>
      </w:r>
    </w:p>
    <w:p w:rsidR="00000000" w:rsidDel="00000000" w:rsidP="00000000" w:rsidRDefault="00000000" w:rsidRPr="00000000" w14:paraId="00000015">
      <w:pPr>
        <w:numPr>
          <w:ilvl w:val="1"/>
          <w:numId w:val="9"/>
        </w:numPr>
        <w:spacing w:after="240" w:lineRule="auto"/>
        <w:ind w:left="1440" w:hanging="360"/>
      </w:pPr>
      <w:r w:rsidDel="00000000" w:rsidR="00000000" w:rsidRPr="00000000">
        <w:rPr>
          <w:rtl w:val="0"/>
        </w:rPr>
        <w:t xml:space="preserve">If from what reason you will decide not to prepare a transfer pricing report for FY 2025, you will have a documentation, which is better than nothing.  </w:t>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t xml:space="preserve">Example 2</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Main facts</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rtl w:val="0"/>
        </w:rPr>
        <w:t xml:space="preserve">UAE, established in 2019 , develops, owns and operates a platform with database on arts and artists.</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rtl w:val="0"/>
        </w:rPr>
        <w:t xml:space="preserve">UAE has one employee and manages various contractors including a CEO who lives in Spain,</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rtl w:val="0"/>
        </w:rPr>
        <w:t xml:space="preserve">IL is a fully owned subsidiary of UAE with 9 employees (1-R&amp;D, 2-product, 6- content (gathering, editing and management)</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rtl w:val="0"/>
        </w:rPr>
        <w:t xml:space="preserve">Identifies intercompany transactions:</w:t>
      </w:r>
    </w:p>
    <w:p w:rsidR="00000000" w:rsidDel="00000000" w:rsidP="00000000" w:rsidRDefault="00000000" w:rsidRPr="00000000" w14:paraId="0000001F">
      <w:pPr>
        <w:numPr>
          <w:ilvl w:val="1"/>
          <w:numId w:val="7"/>
        </w:numPr>
        <w:spacing w:after="0" w:afterAutospacing="0" w:lineRule="auto"/>
        <w:ind w:left="1440" w:hanging="360"/>
      </w:pPr>
      <w:r w:rsidDel="00000000" w:rsidR="00000000" w:rsidRPr="00000000">
        <w:rPr>
          <w:rtl w:val="0"/>
        </w:rPr>
        <w:t xml:space="preserve">IL provides contract R&amp;D services to UAE</w:t>
      </w:r>
    </w:p>
    <w:p w:rsidR="00000000" w:rsidDel="00000000" w:rsidP="00000000" w:rsidRDefault="00000000" w:rsidRPr="00000000" w14:paraId="00000020">
      <w:pPr>
        <w:numPr>
          <w:ilvl w:val="1"/>
          <w:numId w:val="7"/>
        </w:numPr>
        <w:spacing w:after="0" w:afterAutospacing="0" w:lineRule="auto"/>
        <w:ind w:left="1440" w:hanging="360"/>
      </w:pPr>
      <w:r w:rsidDel="00000000" w:rsidR="00000000" w:rsidRPr="00000000">
        <w:rPr>
          <w:rtl w:val="0"/>
        </w:rPr>
        <w:t xml:space="preserve">IL provides content services to UAE</w:t>
      </w:r>
    </w:p>
    <w:p w:rsidR="00000000" w:rsidDel="00000000" w:rsidP="00000000" w:rsidRDefault="00000000" w:rsidRPr="00000000" w14:paraId="00000021">
      <w:pPr>
        <w:numPr>
          <w:ilvl w:val="0"/>
          <w:numId w:val="7"/>
        </w:numPr>
        <w:spacing w:after="240" w:lineRule="auto"/>
        <w:ind w:left="720" w:hanging="360"/>
      </w:pPr>
      <w:r w:rsidDel="00000000" w:rsidR="00000000" w:rsidRPr="00000000">
        <w:rPr>
          <w:rtl w:val="0"/>
        </w:rPr>
        <w:t xml:space="preserve">The company implemented a Cost+7% in FY 2024</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Our data shows that the </w:t>
      </w:r>
      <w:r w:rsidDel="00000000" w:rsidR="00000000" w:rsidRPr="00000000">
        <w:rPr>
          <w:u w:val="single"/>
          <w:rtl w:val="0"/>
        </w:rPr>
        <w:t xml:space="preserve">7% markup is within the range </w:t>
      </w:r>
      <w:r w:rsidDel="00000000" w:rsidR="00000000" w:rsidRPr="00000000">
        <w:rPr>
          <w:rtl w:val="0"/>
        </w:rPr>
        <w:t xml:space="preserve">for both </w:t>
      </w:r>
      <w:r w:rsidDel="00000000" w:rsidR="00000000" w:rsidRPr="00000000">
        <w:rPr>
          <w:u w:val="single"/>
          <w:rtl w:val="0"/>
        </w:rPr>
        <w:t xml:space="preserve">R&amp;D</w:t>
      </w:r>
      <w:r w:rsidDel="00000000" w:rsidR="00000000" w:rsidRPr="00000000">
        <w:rPr>
          <w:rtl w:val="0"/>
        </w:rPr>
        <w:t xml:space="preserve"> and </w:t>
      </w:r>
      <w:r w:rsidDel="00000000" w:rsidR="00000000" w:rsidRPr="00000000">
        <w:rPr>
          <w:u w:val="single"/>
          <w:rtl w:val="0"/>
        </w:rPr>
        <w:t xml:space="preserve">content</w:t>
      </w:r>
      <w:r w:rsidDel="00000000" w:rsidR="00000000" w:rsidRPr="00000000">
        <w:rPr>
          <w:rtl w:val="0"/>
        </w:rPr>
        <w:t xml:space="preserve"> intercompany </w:t>
      </w:r>
      <w:r w:rsidDel="00000000" w:rsidR="00000000" w:rsidRPr="00000000">
        <w:rPr>
          <w:u w:val="single"/>
          <w:rtl w:val="0"/>
        </w:rPr>
        <w:t xml:space="preserve">transactions</w:t>
      </w:r>
      <w:r w:rsidDel="00000000" w:rsidR="00000000" w:rsidRPr="00000000">
        <w:rPr>
          <w:rtl w:val="0"/>
        </w:rPr>
        <w:t xml:space="preserve"> in FY2024.</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Scope &amp; Payment</w:t>
      </w:r>
    </w:p>
    <w:p w:rsidR="00000000" w:rsidDel="00000000" w:rsidP="00000000" w:rsidRDefault="00000000" w:rsidRPr="00000000" w14:paraId="00000026">
      <w:pPr>
        <w:numPr>
          <w:ilvl w:val="0"/>
          <w:numId w:val="11"/>
        </w:numPr>
        <w:spacing w:after="240" w:lineRule="auto"/>
        <w:ind w:left="720" w:hanging="360"/>
      </w:pPr>
      <w:r w:rsidDel="00000000" w:rsidR="00000000" w:rsidRPr="00000000">
        <w:rPr>
          <w:rtl w:val="0"/>
        </w:rPr>
        <w:t xml:space="preserve">A fully compliant transfer pricing report (Local File) based on the OECD Guidelines as adopted in both Israel and UAE.</w:t>
      </w:r>
    </w:p>
    <w:p w:rsidR="00000000" w:rsidDel="00000000" w:rsidP="00000000" w:rsidRDefault="00000000" w:rsidRPr="00000000" w14:paraId="00000027">
      <w:pPr>
        <w:spacing w:after="240" w:lineRule="auto"/>
        <w:rPr/>
      </w:pPr>
      <w:r w:rsidDel="00000000" w:rsidR="00000000" w:rsidRPr="00000000">
        <w:rPr>
          <w:rtl w:val="0"/>
        </w:rPr>
      </w:r>
    </w:p>
    <w:p w:rsidR="00000000" w:rsidDel="00000000" w:rsidP="00000000" w:rsidRDefault="00000000" w:rsidRPr="00000000" w14:paraId="00000028">
      <w:pPr>
        <w:spacing w:after="240" w:lineRule="auto"/>
        <w:rPr>
          <w:b w:val="1"/>
          <w:u w:val="single"/>
        </w:rPr>
      </w:pPr>
      <w:r w:rsidDel="00000000" w:rsidR="00000000" w:rsidRPr="00000000">
        <w:rPr>
          <w:rtl w:val="0"/>
        </w:rPr>
      </w:r>
    </w:p>
    <w:p w:rsidR="00000000" w:rsidDel="00000000" w:rsidP="00000000" w:rsidRDefault="00000000" w:rsidRPr="00000000" w14:paraId="00000029">
      <w:pPr>
        <w:spacing w:after="240" w:lineRule="auto"/>
        <w:rPr>
          <w:b w:val="1"/>
          <w:u w:val="single"/>
        </w:rPr>
      </w:pPr>
      <w:r w:rsidDel="00000000" w:rsidR="00000000" w:rsidRPr="00000000">
        <w:rPr>
          <w:rtl w:val="0"/>
        </w:rPr>
      </w:r>
    </w:p>
    <w:p w:rsidR="00000000" w:rsidDel="00000000" w:rsidP="00000000" w:rsidRDefault="00000000" w:rsidRPr="00000000" w14:paraId="0000002A">
      <w:pPr>
        <w:spacing w:after="240" w:lineRule="auto"/>
        <w:rPr>
          <w:b w:val="1"/>
          <w:u w:val="single"/>
        </w:rPr>
      </w:pPr>
      <w:r w:rsidDel="00000000" w:rsidR="00000000" w:rsidRPr="00000000">
        <w:rPr>
          <w:rtl w:val="0"/>
        </w:rPr>
      </w:r>
    </w:p>
    <w:p w:rsidR="00000000" w:rsidDel="00000000" w:rsidP="00000000" w:rsidRDefault="00000000" w:rsidRPr="00000000" w14:paraId="0000002B">
      <w:pPr>
        <w:spacing w:after="240" w:lineRule="auto"/>
        <w:rPr>
          <w:b w:val="1"/>
          <w:u w:val="single"/>
        </w:rPr>
      </w:pPr>
      <w:r w:rsidDel="00000000" w:rsidR="00000000" w:rsidRPr="00000000">
        <w:rPr>
          <w:rtl w:val="0"/>
        </w:rPr>
      </w:r>
    </w:p>
    <w:p w:rsidR="00000000" w:rsidDel="00000000" w:rsidP="00000000" w:rsidRDefault="00000000" w:rsidRPr="00000000" w14:paraId="0000002C">
      <w:pPr>
        <w:spacing w:after="240" w:lineRule="auto"/>
        <w:rPr>
          <w:b w:val="1"/>
          <w:u w:val="single"/>
        </w:rPr>
      </w:pPr>
      <w:r w:rsidDel="00000000" w:rsidR="00000000" w:rsidRPr="00000000">
        <w:rPr>
          <w:rtl w:val="0"/>
        </w:rPr>
      </w:r>
    </w:p>
    <w:p w:rsidR="00000000" w:rsidDel="00000000" w:rsidP="00000000" w:rsidRDefault="00000000" w:rsidRPr="00000000" w14:paraId="0000002D">
      <w:pPr>
        <w:spacing w:after="240" w:lineRule="auto"/>
        <w:rPr>
          <w:b w:val="1"/>
          <w:u w:val="single"/>
        </w:rPr>
      </w:pPr>
      <w:r w:rsidDel="00000000" w:rsidR="00000000" w:rsidRPr="00000000">
        <w:rPr>
          <w:rtl w:val="0"/>
        </w:rPr>
      </w:r>
    </w:p>
    <w:p w:rsidR="00000000" w:rsidDel="00000000" w:rsidP="00000000" w:rsidRDefault="00000000" w:rsidRPr="00000000" w14:paraId="0000002E">
      <w:pPr>
        <w:spacing w:after="240" w:lineRule="auto"/>
        <w:rPr>
          <w:b w:val="1"/>
          <w:u w:val="single"/>
        </w:rPr>
      </w:pPr>
      <w:r w:rsidDel="00000000" w:rsidR="00000000" w:rsidRPr="00000000">
        <w:rPr>
          <w:rtl w:val="0"/>
        </w:rPr>
      </w:r>
    </w:p>
    <w:p w:rsidR="00000000" w:rsidDel="00000000" w:rsidP="00000000" w:rsidRDefault="00000000" w:rsidRPr="00000000" w14:paraId="0000002F">
      <w:pPr>
        <w:spacing w:after="240" w:lineRule="auto"/>
        <w:rPr>
          <w:b w:val="1"/>
          <w:u w:val="single"/>
        </w:rPr>
      </w:pPr>
      <w:r w:rsidDel="00000000" w:rsidR="00000000" w:rsidRPr="00000000">
        <w:rPr>
          <w:rtl w:val="0"/>
        </w:rPr>
      </w:r>
    </w:p>
    <w:p w:rsidR="00000000" w:rsidDel="00000000" w:rsidP="00000000" w:rsidRDefault="00000000" w:rsidRPr="00000000" w14:paraId="00000030">
      <w:pPr>
        <w:spacing w:after="240" w:lineRule="auto"/>
        <w:rPr>
          <w:b w:val="1"/>
          <w:u w:val="single"/>
        </w:rPr>
      </w:pPr>
      <w:r w:rsidDel="00000000" w:rsidR="00000000" w:rsidRPr="00000000">
        <w:rPr>
          <w:rtl w:val="0"/>
        </w:rPr>
      </w:r>
    </w:p>
    <w:p w:rsidR="00000000" w:rsidDel="00000000" w:rsidP="00000000" w:rsidRDefault="00000000" w:rsidRPr="00000000" w14:paraId="00000031">
      <w:pPr>
        <w:spacing w:after="240" w:lineRule="auto"/>
        <w:rPr>
          <w:b w:val="1"/>
          <w:u w:val="single"/>
        </w:rPr>
      </w:pPr>
      <w:r w:rsidDel="00000000" w:rsidR="00000000" w:rsidRPr="00000000">
        <w:rPr>
          <w:b w:val="1"/>
          <w:u w:val="single"/>
          <w:rtl w:val="0"/>
        </w:rPr>
        <w:t xml:space="preserve">2. Product resale, low-risk Distributor model.</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Example 1</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Main facts</w:t>
      </w:r>
    </w:p>
    <w:p w:rsidR="00000000" w:rsidDel="00000000" w:rsidP="00000000" w:rsidRDefault="00000000" w:rsidRPr="00000000" w14:paraId="00000034">
      <w:pPr>
        <w:numPr>
          <w:ilvl w:val="0"/>
          <w:numId w:val="10"/>
        </w:numPr>
        <w:spacing w:after="0" w:afterAutospacing="0" w:lineRule="auto"/>
        <w:ind w:left="720" w:hanging="360"/>
      </w:pPr>
      <w:r w:rsidDel="00000000" w:rsidR="00000000" w:rsidRPr="00000000">
        <w:rPr>
          <w:rtl w:val="0"/>
        </w:rPr>
        <w:t xml:space="preserve">Unique innovative Botling company</w:t>
      </w:r>
    </w:p>
    <w:p w:rsidR="00000000" w:rsidDel="00000000" w:rsidP="00000000" w:rsidRDefault="00000000" w:rsidRPr="00000000" w14:paraId="00000035">
      <w:pPr>
        <w:numPr>
          <w:ilvl w:val="0"/>
          <w:numId w:val="10"/>
        </w:numPr>
        <w:spacing w:after="0" w:afterAutospacing="0" w:lineRule="auto"/>
        <w:ind w:left="720" w:hanging="360"/>
      </w:pPr>
      <w:r w:rsidDel="00000000" w:rsidR="00000000" w:rsidRPr="00000000">
        <w:rPr>
          <w:rtl w:val="0"/>
        </w:rPr>
        <w:t xml:space="preserve">HQ including IP ownership in in BV</w:t>
      </w:r>
    </w:p>
    <w:p w:rsidR="00000000" w:rsidDel="00000000" w:rsidP="00000000" w:rsidRDefault="00000000" w:rsidRPr="00000000" w14:paraId="00000036">
      <w:pPr>
        <w:numPr>
          <w:ilvl w:val="0"/>
          <w:numId w:val="10"/>
        </w:numPr>
        <w:spacing w:after="0" w:afterAutospacing="0" w:lineRule="auto"/>
        <w:ind w:left="720" w:hanging="360"/>
      </w:pPr>
      <w:r w:rsidDel="00000000" w:rsidR="00000000" w:rsidRPr="00000000">
        <w:rPr>
          <w:rtl w:val="0"/>
        </w:rPr>
        <w:t xml:space="preserve">Inc started activity in 2023 includes a bottling facility (bottling /packaging) + sales &amp; marketing (total 4 employees).</w:t>
      </w:r>
    </w:p>
    <w:p w:rsidR="00000000" w:rsidDel="00000000" w:rsidP="00000000" w:rsidRDefault="00000000" w:rsidRPr="00000000" w14:paraId="00000037">
      <w:pPr>
        <w:numPr>
          <w:ilvl w:val="0"/>
          <w:numId w:val="10"/>
        </w:numPr>
        <w:spacing w:after="0" w:afterAutospacing="0" w:lineRule="auto"/>
        <w:ind w:left="720" w:hanging="360"/>
      </w:pPr>
      <w:r w:rsidDel="00000000" w:rsidR="00000000" w:rsidRPr="00000000">
        <w:rPr>
          <w:rtl w:val="0"/>
        </w:rPr>
        <w:t xml:space="preserve">Inc operates in a third-party bottling company and using their facilities (paid a s a fee).</w:t>
      </w:r>
    </w:p>
    <w:p w:rsidR="00000000" w:rsidDel="00000000" w:rsidP="00000000" w:rsidRDefault="00000000" w:rsidRPr="00000000" w14:paraId="00000038">
      <w:pPr>
        <w:numPr>
          <w:ilvl w:val="0"/>
          <w:numId w:val="10"/>
        </w:numPr>
        <w:spacing w:after="0" w:afterAutospacing="0" w:lineRule="auto"/>
        <w:ind w:left="720" w:hanging="360"/>
      </w:pPr>
      <w:r w:rsidDel="00000000" w:rsidR="00000000" w:rsidRPr="00000000">
        <w:rPr>
          <w:rtl w:val="0"/>
        </w:rPr>
        <w:t xml:space="preserve">Inc main clients are retails stores.</w:t>
      </w:r>
    </w:p>
    <w:p w:rsidR="00000000" w:rsidDel="00000000" w:rsidP="00000000" w:rsidRDefault="00000000" w:rsidRPr="00000000" w14:paraId="00000039">
      <w:pPr>
        <w:numPr>
          <w:ilvl w:val="0"/>
          <w:numId w:val="10"/>
        </w:numPr>
        <w:spacing w:after="0" w:afterAutospacing="0" w:lineRule="auto"/>
        <w:ind w:left="720" w:hanging="360"/>
      </w:pPr>
      <w:r w:rsidDel="00000000" w:rsidR="00000000" w:rsidRPr="00000000">
        <w:rPr>
          <w:rtl w:val="0"/>
        </w:rPr>
        <w:t xml:space="preserve">BV currently holds 100% of US, however minority investors (~30%) are planned to hold US during 2025</w:t>
      </w:r>
    </w:p>
    <w:p w:rsidR="00000000" w:rsidDel="00000000" w:rsidP="00000000" w:rsidRDefault="00000000" w:rsidRPr="00000000" w14:paraId="0000003A">
      <w:pPr>
        <w:numPr>
          <w:ilvl w:val="0"/>
          <w:numId w:val="10"/>
        </w:numPr>
        <w:spacing w:after="240" w:lineRule="auto"/>
        <w:ind w:left="720" w:hanging="360"/>
      </w:pPr>
      <w:r w:rsidDel="00000000" w:rsidR="00000000" w:rsidRPr="00000000">
        <w:rPr>
          <w:rtl w:val="0"/>
        </w:rPr>
        <w:t xml:space="preserve">Future vision. Inc will be more and more ‘independent’ company.</w:t>
      </w:r>
    </w:p>
    <w:p w:rsidR="00000000" w:rsidDel="00000000" w:rsidP="00000000" w:rsidRDefault="00000000" w:rsidRPr="00000000" w14:paraId="0000003B">
      <w:pPr>
        <w:spacing w:after="240" w:before="240" w:lineRule="auto"/>
        <w:rPr>
          <w:b w:val="1"/>
        </w:rPr>
      </w:pPr>
      <w:r w:rsidDel="00000000" w:rsidR="00000000" w:rsidRPr="00000000">
        <w:rPr>
          <w:rtl w:val="0"/>
        </w:rPr>
        <w:t xml:space="preserve"> </w:t>
      </w:r>
      <w:r w:rsidDel="00000000" w:rsidR="00000000" w:rsidRPr="00000000">
        <w:rPr>
          <w:b w:val="1"/>
          <w:rtl w:val="0"/>
        </w:rPr>
        <w:t xml:space="preserve">2024 Supply chain:</w:t>
      </w:r>
    </w:p>
    <w:p w:rsidR="00000000" w:rsidDel="00000000" w:rsidP="00000000" w:rsidRDefault="00000000" w:rsidRPr="00000000" w14:paraId="0000003C">
      <w:pPr>
        <w:numPr>
          <w:ilvl w:val="0"/>
          <w:numId w:val="14"/>
        </w:numPr>
        <w:spacing w:after="240" w:lineRule="auto"/>
        <w:ind w:left="720" w:hanging="360"/>
      </w:pPr>
      <w:r w:rsidDel="00000000" w:rsidR="00000000" w:rsidRPr="00000000">
        <w:rPr>
          <w:rtl w:val="0"/>
        </w:rPr>
        <w:t xml:space="preserve">BV à sells bottles + License + services à Inc à bottling and packaging à sells to US clients</w:t>
      </w:r>
    </w:p>
    <w:p w:rsidR="00000000" w:rsidDel="00000000" w:rsidP="00000000" w:rsidRDefault="00000000" w:rsidRPr="00000000" w14:paraId="0000003D">
      <w:pPr>
        <w:spacing w:after="240" w:before="240" w:lineRule="auto"/>
        <w:rPr>
          <w:b w:val="1"/>
        </w:rPr>
      </w:pPr>
      <w:r w:rsidDel="00000000" w:rsidR="00000000" w:rsidRPr="00000000">
        <w:rPr>
          <w:rtl w:val="0"/>
        </w:rPr>
        <w:t xml:space="preserve"> </w:t>
      </w:r>
      <w:r w:rsidDel="00000000" w:rsidR="00000000" w:rsidRPr="00000000">
        <w:rPr>
          <w:b w:val="1"/>
          <w:rtl w:val="0"/>
        </w:rPr>
        <w:t xml:space="preserve">2025/Future Supply chain:</w:t>
      </w:r>
    </w:p>
    <w:p w:rsidR="00000000" w:rsidDel="00000000" w:rsidP="00000000" w:rsidRDefault="00000000" w:rsidRPr="00000000" w14:paraId="0000003E">
      <w:pPr>
        <w:numPr>
          <w:ilvl w:val="0"/>
          <w:numId w:val="21"/>
        </w:numPr>
        <w:spacing w:after="0" w:afterAutospacing="0" w:lineRule="auto"/>
        <w:ind w:left="720" w:hanging="360"/>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party suppliers à sells bottles to Inc à sells to US clients.</w:t>
      </w:r>
    </w:p>
    <w:p w:rsidR="00000000" w:rsidDel="00000000" w:rsidP="00000000" w:rsidRDefault="00000000" w:rsidRPr="00000000" w14:paraId="0000003F">
      <w:pPr>
        <w:numPr>
          <w:ilvl w:val="0"/>
          <w:numId w:val="21"/>
        </w:numPr>
        <w:spacing w:after="240" w:lineRule="auto"/>
        <w:ind w:left="720" w:hanging="360"/>
      </w:pPr>
      <w:r w:rsidDel="00000000" w:rsidR="00000000" w:rsidRPr="00000000">
        <w:rPr>
          <w:rtl w:val="0"/>
        </w:rPr>
        <w:t xml:space="preserve">BVà License + services à Inc</w:t>
      </w:r>
    </w:p>
    <w:p w:rsidR="00000000" w:rsidDel="00000000" w:rsidP="00000000" w:rsidRDefault="00000000" w:rsidRPr="00000000" w14:paraId="00000040">
      <w:pPr>
        <w:spacing w:after="240" w:before="240" w:lineRule="auto"/>
        <w:rPr>
          <w:b w:val="1"/>
        </w:rPr>
      </w:pPr>
      <w:r w:rsidDel="00000000" w:rsidR="00000000" w:rsidRPr="00000000">
        <w:rPr>
          <w:rtl w:val="0"/>
        </w:rPr>
        <w:t xml:space="preserve"> </w:t>
      </w:r>
      <w:r w:rsidDel="00000000" w:rsidR="00000000" w:rsidRPr="00000000">
        <w:rPr>
          <w:b w:val="1"/>
          <w:rtl w:val="0"/>
        </w:rPr>
        <w:t xml:space="preserve">Identified intercompany transactions:</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rtl w:val="0"/>
        </w:rPr>
        <w:t xml:space="preserve">Purchase of bottles by Inc from BV</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rtl w:val="0"/>
        </w:rPr>
        <w:t xml:space="preserve">Use of BV’s know-how by Inc</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rtl w:val="0"/>
        </w:rPr>
        <w:t xml:space="preserve">Management and admin (HQ) services by BV to Inc</w:t>
      </w:r>
    </w:p>
    <w:p w:rsidR="00000000" w:rsidDel="00000000" w:rsidP="00000000" w:rsidRDefault="00000000" w:rsidRPr="00000000" w14:paraId="00000044">
      <w:pPr>
        <w:numPr>
          <w:ilvl w:val="0"/>
          <w:numId w:val="8"/>
        </w:numPr>
        <w:spacing w:after="240" w:lineRule="auto"/>
        <w:ind w:left="720" w:hanging="360"/>
      </w:pPr>
      <w:r w:rsidDel="00000000" w:rsidR="00000000" w:rsidRPr="00000000">
        <w:rPr>
          <w:rtl w:val="0"/>
        </w:rPr>
        <w:t xml:space="preserve">Procurement services by BV to Inc (** may also be under the HQ services)</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120" w:before="240" w:lineRule="auto"/>
        <w:rPr/>
      </w:pPr>
      <w:r w:rsidDel="00000000" w:rsidR="00000000" w:rsidRPr="00000000">
        <w:rPr>
          <w:b w:val="1"/>
          <w:rtl w:val="0"/>
        </w:rPr>
        <w:t xml:space="preserve">Suggested Transfer pricing model</w:t>
      </w:r>
      <w:r w:rsidDel="00000000" w:rsidR="00000000" w:rsidRPr="00000000">
        <w:rPr>
          <w:rtl w:val="0"/>
        </w:rPr>
        <w:t xml:space="preserve">: Each transaction separately.</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3675"/>
        <w:gridCol w:w="4785"/>
        <w:tblGridChange w:id="0">
          <w:tblGrid>
            <w:gridCol w:w="480"/>
            <w:gridCol w:w="3675"/>
            <w:gridCol w:w="47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Intercompany transactions</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Transfer Pricing Model</w:t>
            </w:r>
          </w:p>
        </w:tc>
      </w:tr>
      <w:tr>
        <w:trPr>
          <w:cantSplit w:val="0"/>
          <w:trHeight w:val="671.850585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Purchase of bottles by Inc from BV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rtl w:val="0"/>
              </w:rPr>
              <w:t xml:space="preserve">Based BV sales to 3</w:t>
            </w:r>
            <w:r w:rsidDel="00000000" w:rsidR="00000000" w:rsidRPr="00000000">
              <w:rPr>
                <w:vertAlign w:val="superscript"/>
                <w:rtl w:val="0"/>
              </w:rPr>
              <w:t xml:space="preserve">rd</w:t>
            </w:r>
            <w:r w:rsidDel="00000000" w:rsidR="00000000" w:rsidRPr="00000000">
              <w:rPr>
                <w:rtl w:val="0"/>
              </w:rPr>
              <w:t xml:space="preserve"> parties; or</w:t>
            </w:r>
          </w:p>
          <w:p w:rsidR="00000000" w:rsidDel="00000000" w:rsidP="00000000" w:rsidRDefault="00000000" w:rsidRPr="00000000" w14:paraId="0000004D">
            <w:pPr>
              <w:numPr>
                <w:ilvl w:val="0"/>
                <w:numId w:val="6"/>
              </w:numPr>
              <w:spacing w:after="240" w:lineRule="auto"/>
              <w:ind w:left="720" w:hanging="360"/>
            </w:pPr>
            <w:r w:rsidDel="00000000" w:rsidR="00000000" w:rsidRPr="00000000">
              <w:rPr>
                <w:rtl w:val="0"/>
              </w:rPr>
              <w:t xml:space="preserve">Cost Plus.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Use of BV’s know-how by Inc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Royalties as $ of Inc’s sales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Management and admin (HQ) services by BV to Inc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Based on Cost Plus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Procurement services by BV to Inc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Fees based on Inc’s bottle purchases from 3</w:t>
            </w:r>
            <w:r w:rsidDel="00000000" w:rsidR="00000000" w:rsidRPr="00000000">
              <w:rPr>
                <w:vertAlign w:val="superscript"/>
                <w:rtl w:val="0"/>
              </w:rPr>
              <w:t xml:space="preserve">rd</w:t>
            </w:r>
            <w:r w:rsidDel="00000000" w:rsidR="00000000" w:rsidRPr="00000000">
              <w:rPr>
                <w:rtl w:val="0"/>
              </w:rPr>
              <w:t xml:space="preserve"> parties</w:t>
            </w:r>
          </w:p>
        </w:tc>
      </w:tr>
    </w:tbl>
    <w:p w:rsidR="00000000" w:rsidDel="00000000" w:rsidP="00000000" w:rsidRDefault="00000000" w:rsidRPr="00000000" w14:paraId="00000057">
      <w:pPr>
        <w:spacing w:after="240" w:before="240" w:lineRule="auto"/>
        <w:rPr>
          <w:u w:val="single"/>
        </w:rPr>
      </w:pPr>
      <w:r w:rsidDel="00000000" w:rsidR="00000000" w:rsidRPr="00000000">
        <w:rPr>
          <w:rtl w:val="0"/>
        </w:rPr>
        <w:t xml:space="preserve"> </w:t>
      </w:r>
      <w:r w:rsidDel="00000000" w:rsidR="00000000" w:rsidRPr="00000000">
        <w:rPr>
          <w:u w:val="single"/>
          <w:rtl w:val="0"/>
        </w:rPr>
        <w:t xml:space="preserve">Main pros of this approach:</w:t>
      </w:r>
    </w:p>
    <w:p w:rsidR="00000000" w:rsidDel="00000000" w:rsidP="00000000" w:rsidRDefault="00000000" w:rsidRPr="00000000" w14:paraId="00000058">
      <w:pPr>
        <w:numPr>
          <w:ilvl w:val="0"/>
          <w:numId w:val="3"/>
        </w:numPr>
        <w:spacing w:after="0" w:afterAutospacing="0" w:lineRule="auto"/>
        <w:ind w:left="720" w:hanging="360"/>
      </w:pPr>
      <w:r w:rsidDel="00000000" w:rsidR="00000000" w:rsidRPr="00000000">
        <w:rPr>
          <w:rtl w:val="0"/>
        </w:rPr>
        <w:t xml:space="preserve">Aligns with the facts.</w:t>
      </w:r>
    </w:p>
    <w:p w:rsidR="00000000" w:rsidDel="00000000" w:rsidP="00000000" w:rsidRDefault="00000000" w:rsidRPr="00000000" w14:paraId="00000059">
      <w:pPr>
        <w:numPr>
          <w:ilvl w:val="0"/>
          <w:numId w:val="3"/>
        </w:numPr>
        <w:spacing w:after="0" w:afterAutospacing="0" w:lineRule="auto"/>
        <w:ind w:left="720" w:hanging="360"/>
      </w:pPr>
      <w:r w:rsidDel="00000000" w:rsidR="00000000" w:rsidRPr="00000000">
        <w:rPr>
          <w:rtl w:val="0"/>
        </w:rPr>
        <w:t xml:space="preserve">Will tend to be more acceptable on Inc’s future investors/shareholders</w:t>
      </w:r>
    </w:p>
    <w:p w:rsidR="00000000" w:rsidDel="00000000" w:rsidP="00000000" w:rsidRDefault="00000000" w:rsidRPr="00000000" w14:paraId="0000005A">
      <w:pPr>
        <w:numPr>
          <w:ilvl w:val="0"/>
          <w:numId w:val="3"/>
        </w:numPr>
        <w:spacing w:after="240" w:lineRule="auto"/>
        <w:ind w:left="720" w:hanging="360"/>
      </w:pPr>
      <w:r w:rsidDel="00000000" w:rsidR="00000000" w:rsidRPr="00000000">
        <w:rPr>
          <w:rtl w:val="0"/>
        </w:rPr>
        <w:t xml:space="preserve">Will allow continues modular stream of revenues from Inc to BV as Inc becomes more independent.</w:t>
      </w:r>
    </w:p>
    <w:p w:rsidR="00000000" w:rsidDel="00000000" w:rsidP="00000000" w:rsidRDefault="00000000" w:rsidRPr="00000000" w14:paraId="0000005B">
      <w:pPr>
        <w:spacing w:after="240" w:before="240" w:lineRule="auto"/>
        <w:rPr>
          <w:u w:val="single"/>
        </w:rPr>
      </w:pPr>
      <w:r w:rsidDel="00000000" w:rsidR="00000000" w:rsidRPr="00000000">
        <w:rPr>
          <w:u w:val="single"/>
          <w:rtl w:val="0"/>
        </w:rPr>
        <w:t xml:space="preserve">The other model we discussed:</w:t>
      </w:r>
    </w:p>
    <w:p w:rsidR="00000000" w:rsidDel="00000000" w:rsidP="00000000" w:rsidRDefault="00000000" w:rsidRPr="00000000" w14:paraId="0000005C">
      <w:pPr>
        <w:spacing w:after="240" w:before="240" w:lineRule="auto"/>
        <w:rPr/>
      </w:pPr>
      <w:r w:rsidDel="00000000" w:rsidR="00000000" w:rsidRPr="00000000">
        <w:rPr>
          <w:rtl w:val="0"/>
        </w:rPr>
        <w:t xml:space="preserve">Overall targeted profit margin in Inc. Characterize Inc as a low-risk distributor, where its cost of goods includes all the services and IP. The main pro of this model is a simple execution and overtime in growth mode, shifts more profits to BV. This model is good for 2024 but not 2025 as Inc will purchase the bottles from 3</w:t>
      </w:r>
      <w:r w:rsidDel="00000000" w:rsidR="00000000" w:rsidRPr="00000000">
        <w:rPr>
          <w:vertAlign w:val="superscript"/>
          <w:rtl w:val="0"/>
        </w:rPr>
        <w:t xml:space="preserve">rd</w:t>
      </w:r>
      <w:r w:rsidDel="00000000" w:rsidR="00000000" w:rsidRPr="00000000">
        <w:rPr>
          <w:rtl w:val="0"/>
        </w:rPr>
        <w:t xml:space="preserve"> parties, In addition, the last two pros of the first approach are the cons of this model.</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What is needed to prepare:</w:t>
      </w:r>
    </w:p>
    <w:p w:rsidR="00000000" w:rsidDel="00000000" w:rsidP="00000000" w:rsidRDefault="00000000" w:rsidRPr="00000000" w14:paraId="0000005E">
      <w:pPr>
        <w:spacing w:after="240" w:before="240" w:lineRule="auto"/>
        <w:rPr/>
      </w:pPr>
      <w:r w:rsidDel="00000000" w:rsidR="00000000" w:rsidRPr="00000000">
        <w:rPr>
          <w:rtl w:val="0"/>
        </w:rPr>
        <w:t xml:space="preserve">Once we all agree on the best model fit, you will need to have 2 types of compliance documents:</w:t>
      </w:r>
    </w:p>
    <w:p w:rsidR="00000000" w:rsidDel="00000000" w:rsidP="00000000" w:rsidRDefault="00000000" w:rsidRPr="00000000" w14:paraId="0000005F">
      <w:pPr>
        <w:numPr>
          <w:ilvl w:val="0"/>
          <w:numId w:val="13"/>
        </w:numPr>
        <w:spacing w:after="0" w:afterAutospacing="0" w:lineRule="auto"/>
        <w:ind w:left="720" w:hanging="360"/>
      </w:pPr>
      <w:r w:rsidDel="00000000" w:rsidR="00000000" w:rsidRPr="00000000">
        <w:rPr>
          <w:rtl w:val="0"/>
        </w:rPr>
        <w:t xml:space="preserve">Intercompany agreements. Agreements that will align with the selected transfer pricing model.</w:t>
      </w:r>
    </w:p>
    <w:p w:rsidR="00000000" w:rsidDel="00000000" w:rsidP="00000000" w:rsidRDefault="00000000" w:rsidRPr="00000000" w14:paraId="00000060">
      <w:pPr>
        <w:numPr>
          <w:ilvl w:val="0"/>
          <w:numId w:val="13"/>
        </w:numPr>
        <w:spacing w:after="240" w:lineRule="auto"/>
        <w:ind w:left="720" w:hanging="360"/>
      </w:pPr>
      <w:r w:rsidDel="00000000" w:rsidR="00000000" w:rsidRPr="00000000">
        <w:rPr>
          <w:rtl w:val="0"/>
        </w:rPr>
        <w:t xml:space="preserve">Transfer pricing report for FY 2024 that meet both OECD (as adopted by the Netherlands)  and US regulations (To be prepared before US tax return is filed, to benefit the penalty protection). </w:t>
      </w:r>
    </w:p>
    <w:p w:rsidR="00000000" w:rsidDel="00000000" w:rsidP="00000000" w:rsidRDefault="00000000" w:rsidRPr="00000000" w14:paraId="00000061">
      <w:pPr>
        <w:spacing w:after="240" w:lineRule="auto"/>
        <w:rPr/>
      </w:pP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spacing w:after="240" w:lineRule="auto"/>
        <w:rPr>
          <w:b w:val="1"/>
        </w:rPr>
      </w:pPr>
      <w:r w:rsidDel="00000000" w:rsidR="00000000" w:rsidRPr="00000000">
        <w:rPr>
          <w:b w:val="1"/>
          <w:rtl w:val="0"/>
        </w:rPr>
        <w:t xml:space="preserve">Example 2 (intouch solutions)</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Main points</w:t>
      </w:r>
    </w:p>
    <w:p w:rsidR="00000000" w:rsidDel="00000000" w:rsidP="00000000" w:rsidRDefault="00000000" w:rsidRPr="00000000" w14:paraId="00000069">
      <w:pPr>
        <w:numPr>
          <w:ilvl w:val="0"/>
          <w:numId w:val="15"/>
        </w:numPr>
        <w:spacing w:after="0" w:afterAutospacing="0" w:lineRule="auto"/>
        <w:ind w:left="720" w:hanging="360"/>
      </w:pPr>
      <w:r w:rsidDel="00000000" w:rsidR="00000000" w:rsidRPr="00000000">
        <w:rPr>
          <w:rtl w:val="0"/>
        </w:rPr>
        <w:t xml:space="preserve">SaaS company with a product for traffic and parking enforcement management.</w:t>
      </w:r>
    </w:p>
    <w:p w:rsidR="00000000" w:rsidDel="00000000" w:rsidP="00000000" w:rsidRDefault="00000000" w:rsidRPr="00000000" w14:paraId="0000006A">
      <w:pPr>
        <w:numPr>
          <w:ilvl w:val="0"/>
          <w:numId w:val="15"/>
        </w:numPr>
        <w:spacing w:after="0" w:afterAutospacing="0" w:lineRule="auto"/>
        <w:ind w:left="720" w:hanging="360"/>
      </w:pPr>
      <w:r w:rsidDel="00000000" w:rsidR="00000000" w:rsidRPr="00000000">
        <w:rPr>
          <w:rtl w:val="0"/>
        </w:rPr>
        <w:t xml:space="preserve">Clients are comprised of municipals and cities.</w:t>
      </w:r>
    </w:p>
    <w:p w:rsidR="00000000" w:rsidDel="00000000" w:rsidP="00000000" w:rsidRDefault="00000000" w:rsidRPr="00000000" w14:paraId="0000006B">
      <w:pPr>
        <w:numPr>
          <w:ilvl w:val="0"/>
          <w:numId w:val="15"/>
        </w:numPr>
        <w:spacing w:after="0" w:afterAutospacing="0" w:lineRule="auto"/>
        <w:ind w:left="720" w:hanging="360"/>
      </w:pPr>
      <w:r w:rsidDel="00000000" w:rsidR="00000000" w:rsidRPr="00000000">
        <w:rPr>
          <w:rtl w:val="0"/>
        </w:rPr>
        <w:t xml:space="preserve">HQ, all employees and IP are in Belgium (Solutions).</w:t>
      </w:r>
    </w:p>
    <w:p w:rsidR="00000000" w:rsidDel="00000000" w:rsidP="00000000" w:rsidRDefault="00000000" w:rsidRPr="00000000" w14:paraId="0000006C">
      <w:pPr>
        <w:numPr>
          <w:ilvl w:val="0"/>
          <w:numId w:val="15"/>
        </w:numPr>
        <w:spacing w:after="0" w:afterAutospacing="0" w:lineRule="auto"/>
        <w:ind w:left="720" w:hanging="360"/>
      </w:pPr>
      <w:r w:rsidDel="00000000" w:rsidR="00000000" w:rsidRPr="00000000">
        <w:rPr>
          <w:rtl w:val="0"/>
        </w:rPr>
        <w:t xml:space="preserve">Purpose of US entity – sales and marketing the US.</w:t>
      </w:r>
    </w:p>
    <w:p w:rsidR="00000000" w:rsidDel="00000000" w:rsidP="00000000" w:rsidRDefault="00000000" w:rsidRPr="00000000" w14:paraId="0000006D">
      <w:pPr>
        <w:numPr>
          <w:ilvl w:val="0"/>
          <w:numId w:val="15"/>
        </w:numPr>
        <w:spacing w:after="240" w:lineRule="auto"/>
        <w:ind w:left="720" w:hanging="360"/>
      </w:pPr>
      <w:r w:rsidDel="00000000" w:rsidR="00000000" w:rsidRPr="00000000">
        <w:rPr>
          <w:rtl w:val="0"/>
        </w:rPr>
        <w:t xml:space="preserve">US Company hasn’t been established yet.</w:t>
      </w:r>
    </w:p>
    <w:p w:rsidR="00000000" w:rsidDel="00000000" w:rsidP="00000000" w:rsidRDefault="00000000" w:rsidRPr="00000000" w14:paraId="0000006E">
      <w:pPr>
        <w:spacing w:after="240" w:before="240" w:lineRule="auto"/>
        <w:rPr/>
      </w:pPr>
      <w:r w:rsidDel="00000000" w:rsidR="00000000" w:rsidRPr="00000000">
        <w:rPr>
          <w:rtl w:val="0"/>
        </w:rPr>
        <w:t xml:space="preserve"> </w:t>
      </w:r>
    </w:p>
    <w:p w:rsidR="00000000" w:rsidDel="00000000" w:rsidP="00000000" w:rsidRDefault="00000000" w:rsidRPr="00000000" w14:paraId="0000006F">
      <w:pPr>
        <w:spacing w:after="240" w:before="240" w:lineRule="auto"/>
        <w:rPr>
          <w:b w:val="1"/>
        </w:rPr>
      </w:pPr>
      <w:r w:rsidDel="00000000" w:rsidR="00000000" w:rsidRPr="00000000">
        <w:rPr>
          <w:b w:val="1"/>
          <w:highlight w:val="yellow"/>
          <w:rtl w:val="0"/>
        </w:rPr>
        <w:t xml:space="preserve">Suggested Transfer pricing model:  Low-Risk Distributor (LRD)</w:t>
      </w:r>
      <w:r w:rsidDel="00000000" w:rsidR="00000000" w:rsidRPr="00000000">
        <w:rPr>
          <w:b w:val="1"/>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What is the LRD and how it works</w:t>
      </w:r>
    </w:p>
    <w:p w:rsidR="00000000" w:rsidDel="00000000" w:rsidP="00000000" w:rsidRDefault="00000000" w:rsidRPr="00000000" w14:paraId="00000072">
      <w:pPr>
        <w:numPr>
          <w:ilvl w:val="0"/>
          <w:numId w:val="30"/>
        </w:numPr>
        <w:spacing w:after="0" w:afterAutospacing="0" w:lineRule="auto"/>
        <w:ind w:left="720" w:hanging="360"/>
      </w:pPr>
      <w:r w:rsidDel="00000000" w:rsidR="00000000" w:rsidRPr="00000000">
        <w:rPr>
          <w:rtl w:val="0"/>
        </w:rPr>
        <w:t xml:space="preserve">Under this model the intercompany transaction is the </w:t>
      </w:r>
      <w:r w:rsidDel="00000000" w:rsidR="00000000" w:rsidRPr="00000000">
        <w:rPr>
          <w:b w:val="1"/>
          <w:rtl w:val="0"/>
        </w:rPr>
        <w:t xml:space="preserve">purchase </w:t>
      </w:r>
      <w:r w:rsidDel="00000000" w:rsidR="00000000" w:rsidRPr="00000000">
        <w:rPr>
          <w:rtl w:val="0"/>
        </w:rPr>
        <w:t xml:space="preserve">of ‘software solutions/subscription/product by US from Belgium, for resale to US clients .</w:t>
      </w:r>
    </w:p>
    <w:p w:rsidR="00000000" w:rsidDel="00000000" w:rsidP="00000000" w:rsidRDefault="00000000" w:rsidRPr="00000000" w14:paraId="00000073">
      <w:pPr>
        <w:numPr>
          <w:ilvl w:val="0"/>
          <w:numId w:val="30"/>
        </w:numPr>
        <w:spacing w:after="0" w:afterAutospacing="0" w:lineRule="auto"/>
        <w:ind w:left="720" w:hanging="360"/>
      </w:pPr>
      <w:r w:rsidDel="00000000" w:rsidR="00000000" w:rsidRPr="00000000">
        <w:rPr>
          <w:rtl w:val="0"/>
        </w:rPr>
        <w:t xml:space="preserve">The price of such intercompany transaction (= the US entity’s cost of purchased goods from NV) is a </w:t>
      </w:r>
      <w:r w:rsidDel="00000000" w:rsidR="00000000" w:rsidRPr="00000000">
        <w:rPr>
          <w:b w:val="1"/>
          <w:rtl w:val="0"/>
        </w:rPr>
        <w:t xml:space="preserve">plug number</w:t>
      </w:r>
      <w:r w:rsidDel="00000000" w:rsidR="00000000" w:rsidRPr="00000000">
        <w:rPr>
          <w:rtl w:val="0"/>
        </w:rPr>
        <w:t xml:space="preserve"> that will result in the end of the </w:t>
      </w:r>
      <w:r w:rsidDel="00000000" w:rsidR="00000000" w:rsidRPr="00000000">
        <w:rPr>
          <w:u w:val="single"/>
          <w:rtl w:val="0"/>
        </w:rPr>
        <w:t xml:space="preserve">year</w:t>
      </w:r>
      <w:r w:rsidDel="00000000" w:rsidR="00000000" w:rsidRPr="00000000">
        <w:rPr>
          <w:rtl w:val="0"/>
        </w:rPr>
        <w:t xml:space="preserve"> the predetermined operating profit margin (profit before interest and tax as % of sales) of the distributor (the US entity).</w:t>
      </w:r>
    </w:p>
    <w:p w:rsidR="00000000" w:rsidDel="00000000" w:rsidP="00000000" w:rsidRDefault="00000000" w:rsidRPr="00000000" w14:paraId="00000074">
      <w:pPr>
        <w:numPr>
          <w:ilvl w:val="0"/>
          <w:numId w:val="30"/>
        </w:numPr>
        <w:spacing w:after="0" w:afterAutospacing="0" w:lineRule="auto"/>
        <w:ind w:left="720" w:hanging="360"/>
      </w:pPr>
      <w:r w:rsidDel="00000000" w:rsidR="00000000" w:rsidRPr="00000000">
        <w:rPr>
          <w:rtl w:val="0"/>
        </w:rPr>
        <w:t xml:space="preserve">Such profit margin is determined by comparing the operating profit margin to comparable independent companies. The logic behind it is if our US entity’s profit margin falls within the range of the compatible companies’ operating profit margin, then the intercompany transaction is at arm’s length (met compliance).  </w:t>
      </w:r>
    </w:p>
    <w:p w:rsidR="00000000" w:rsidDel="00000000" w:rsidP="00000000" w:rsidRDefault="00000000" w:rsidRPr="00000000" w14:paraId="00000075">
      <w:pPr>
        <w:numPr>
          <w:ilvl w:val="0"/>
          <w:numId w:val="30"/>
        </w:numPr>
        <w:spacing w:after="0" w:afterAutospacing="0" w:lineRule="auto"/>
        <w:ind w:left="720" w:hanging="360"/>
      </w:pPr>
      <w:r w:rsidDel="00000000" w:rsidR="00000000" w:rsidRPr="00000000">
        <w:rPr>
          <w:rtl w:val="0"/>
        </w:rPr>
        <w:t xml:space="preserve">The economic rational of return to risk plays in this model where the low profit margin in the US reflects all the significant functions, risks and IP owned by NV.</w:t>
      </w:r>
    </w:p>
    <w:p w:rsidR="00000000" w:rsidDel="00000000" w:rsidP="00000000" w:rsidRDefault="00000000" w:rsidRPr="00000000" w14:paraId="00000076">
      <w:pPr>
        <w:numPr>
          <w:ilvl w:val="0"/>
          <w:numId w:val="30"/>
        </w:numPr>
        <w:spacing w:after="0" w:afterAutospacing="0" w:lineRule="auto"/>
        <w:ind w:left="720" w:hanging="360"/>
      </w:pPr>
      <w:r w:rsidDel="00000000" w:rsidR="00000000" w:rsidRPr="00000000">
        <w:rPr>
          <w:b w:val="1"/>
          <w:rtl w:val="0"/>
        </w:rPr>
        <w:t xml:space="preserve">Invoicing</w:t>
      </w:r>
      <w:r w:rsidDel="00000000" w:rsidR="00000000" w:rsidRPr="00000000">
        <w:rPr>
          <w:rtl w:val="0"/>
        </w:rPr>
        <w:t xml:space="preserve">. While the transfer pricing is viewed on</w:t>
      </w:r>
      <w:r w:rsidDel="00000000" w:rsidR="00000000" w:rsidRPr="00000000">
        <w:rPr>
          <w:b w:val="1"/>
          <w:rtl w:val="0"/>
        </w:rPr>
        <w:t xml:space="preserve"> annual basis </w:t>
      </w:r>
      <w:r w:rsidDel="00000000" w:rsidR="00000000" w:rsidRPr="00000000">
        <w:rPr>
          <w:rtl w:val="0"/>
        </w:rPr>
        <w:t xml:space="preserve">(tied to the annual tax return), on-going invoices should be similar to how NV invoices a big client (the amount on invoice should reflect significant discounts), and make </w:t>
      </w:r>
      <w:r w:rsidDel="00000000" w:rsidR="00000000" w:rsidRPr="00000000">
        <w:rPr>
          <w:u w:val="single"/>
          <w:rtl w:val="0"/>
        </w:rPr>
        <w:t xml:space="preserve">periodic intercompany adjustments</w:t>
      </w:r>
      <w:r w:rsidDel="00000000" w:rsidR="00000000" w:rsidRPr="00000000">
        <w:rPr>
          <w:rtl w:val="0"/>
        </w:rPr>
        <w:t xml:space="preserve"> (typically every quarter/month), through intercompany invoices or credit), so the US entity’s operating profit aligns with the determined profit margin (similar to a client you billed them less than what they should have paid, and a month later you send them an additional invoice for the correct adjustment).</w:t>
      </w:r>
    </w:p>
    <w:p w:rsidR="00000000" w:rsidDel="00000000" w:rsidP="00000000" w:rsidRDefault="00000000" w:rsidRPr="00000000" w14:paraId="00000077">
      <w:pPr>
        <w:numPr>
          <w:ilvl w:val="0"/>
          <w:numId w:val="32"/>
        </w:numPr>
        <w:spacing w:after="240" w:lineRule="auto"/>
        <w:ind w:left="720" w:hanging="360"/>
      </w:pPr>
      <w:r w:rsidDel="00000000" w:rsidR="00000000" w:rsidRPr="00000000">
        <w:rPr>
          <w:rtl w:val="0"/>
        </w:rPr>
        <w:t xml:space="preserve">According to the LRD, all the various services SA may provide to the US entity (e.g., management, admin support, operation support..) are reflected in the US entity’s cost of goods (what it pays to SA, which results in the determine its profit margin), hence </w:t>
      </w:r>
      <w:r w:rsidDel="00000000" w:rsidR="00000000" w:rsidRPr="00000000">
        <w:rPr>
          <w:b w:val="1"/>
          <w:rtl w:val="0"/>
        </w:rPr>
        <w:t xml:space="preserve">no need </w:t>
      </w:r>
      <w:r w:rsidDel="00000000" w:rsidR="00000000" w:rsidRPr="00000000">
        <w:rPr>
          <w:rtl w:val="0"/>
        </w:rPr>
        <w:t xml:space="preserve">to charge for such services (a single intercompany transaction).</w:t>
      </w:r>
    </w:p>
    <w:p w:rsidR="00000000" w:rsidDel="00000000" w:rsidP="00000000" w:rsidRDefault="00000000" w:rsidRPr="00000000" w14:paraId="00000078">
      <w:pPr>
        <w:spacing w:after="120" w:lineRule="auto"/>
        <w:ind w:left="360" w:firstLine="0"/>
        <w:rPr/>
      </w:pPr>
      <w:r w:rsidDel="00000000" w:rsidR="00000000" w:rsidRPr="00000000">
        <w:rPr>
          <w:rtl w:val="0"/>
        </w:rPr>
        <w:t xml:space="preserve"> </w:t>
      </w:r>
    </w:p>
    <w:p w:rsidR="00000000" w:rsidDel="00000000" w:rsidP="00000000" w:rsidRDefault="00000000" w:rsidRPr="00000000" w14:paraId="00000079">
      <w:pPr>
        <w:spacing w:after="120" w:lineRule="auto"/>
        <w:ind w:left="360" w:firstLine="0"/>
        <w:rPr>
          <w:u w:val="single"/>
        </w:rPr>
      </w:pPr>
      <w:r w:rsidDel="00000000" w:rsidR="00000000" w:rsidRPr="00000000">
        <w:rPr>
          <w:u w:val="single"/>
          <w:rtl w:val="0"/>
        </w:rPr>
        <w:t xml:space="preserve">Example of how the US entity’s P&amp;L report will look like in the end of the year under the LRD model:</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810"/>
        <w:gridCol w:w="6120"/>
        <w:tblGridChange w:id="0">
          <w:tblGrid>
            <w:gridCol w:w="1995"/>
            <w:gridCol w:w="810"/>
            <w:gridCol w:w="61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jc w:val="center"/>
              <w:rPr>
                <w:b w:val="1"/>
              </w:rPr>
            </w:pPr>
            <w:r w:rsidDel="00000000" w:rsidR="00000000" w:rsidRPr="00000000">
              <w:rPr>
                <w:b w:val="1"/>
                <w:rtl w:val="0"/>
              </w:rPr>
              <w:t xml:space="preserve">Inc</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jc w:val="center"/>
              <w:rPr>
                <w:b w:val="1"/>
              </w:rPr>
            </w:pPr>
            <w:r w:rsidDel="00000000" w:rsidR="00000000" w:rsidRPr="00000000">
              <w:rPr>
                <w:b w:val="1"/>
                <w:rtl w:val="0"/>
              </w:rPr>
              <w:t xml:space="preserve">$</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jc w:val="center"/>
              <w:rPr>
                <w:b w:val="1"/>
              </w:rPr>
            </w:pPr>
            <w:r w:rsidDel="00000000" w:rsidR="00000000" w:rsidRPr="00000000">
              <w:rPr>
                <w:b w:val="1"/>
                <w:rtl w:val="0"/>
              </w:rPr>
              <w:t xml:space="preserve">Notes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Sales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jc w:val="right"/>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Sales to US clients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Cost of Goods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jc w:val="right"/>
              <w:rPr/>
            </w:pPr>
            <w:r w:rsidDel="00000000" w:rsidR="00000000" w:rsidRPr="00000000">
              <w:rPr>
                <w:rtl w:val="0"/>
              </w:rPr>
              <w:t xml:space="preserve">(</w:t>
            </w:r>
            <w:r w:rsidDel="00000000" w:rsidR="00000000" w:rsidRPr="00000000">
              <w:rPr>
                <w:highlight w:val="yellow"/>
                <w:rtl w:val="0"/>
              </w:rPr>
              <w:t xml:space="preserve">???</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The intercompany transaction. A plug number that will adjust US’s operating profit margin with the determined fixed operating profit margin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Operating Expenses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jc w:val="right"/>
              <w:rPr/>
            </w:pPr>
            <w:r w:rsidDel="00000000" w:rsidR="00000000" w:rsidRPr="00000000">
              <w:rPr>
                <w:rtl w:val="0"/>
              </w:rPr>
              <w:t xml:space="preserve">(300)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Admin, legal, rent..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Operating Profit (profit before interest and tax)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jc w:val="right"/>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Assume we use </w:t>
            </w:r>
            <w:r w:rsidDel="00000000" w:rsidR="00000000" w:rsidRPr="00000000">
              <w:rPr>
                <w:b w:val="1"/>
                <w:rtl w:val="0"/>
              </w:rPr>
              <w:t xml:space="preserve">3% </w:t>
            </w:r>
            <w:r w:rsidDel="00000000" w:rsidR="00000000" w:rsidRPr="00000000">
              <w:rPr>
                <w:rtl w:val="0"/>
              </w:rPr>
              <w:t xml:space="preserve">as the fixed operating profit margin (=1000 x 3%)</w:t>
            </w:r>
          </w:p>
        </w:tc>
      </w:tr>
    </w:tbl>
    <w:p w:rsidR="00000000" w:rsidDel="00000000" w:rsidP="00000000" w:rsidRDefault="00000000" w:rsidRPr="00000000" w14:paraId="00000089">
      <w:pPr>
        <w:spacing w:after="240" w:before="120" w:lineRule="auto"/>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rtl w:val="0"/>
        </w:rPr>
        <w:t xml:space="preserve"> Therefore, the Cost of Goods will be </w:t>
      </w:r>
      <w:r w:rsidDel="00000000" w:rsidR="00000000" w:rsidRPr="00000000">
        <w:rPr>
          <w:highlight w:val="yellow"/>
          <w:rtl w:val="0"/>
        </w:rPr>
        <w:t xml:space="preserve">$670</w:t>
      </w:r>
      <w:r w:rsidDel="00000000" w:rsidR="00000000" w:rsidRPr="00000000">
        <w:rPr>
          <w:rtl w:val="0"/>
        </w:rPr>
        <w:t xml:space="preserve"> (=1,000 - 300 – 30). If NV already invoiced Inc during the year only for 150, then it will issue an intercompany adjustment invoice for 520 (=670 – 150).</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The 3 years – average</w:t>
      </w:r>
    </w:p>
    <w:p w:rsidR="00000000" w:rsidDel="00000000" w:rsidP="00000000" w:rsidRDefault="00000000" w:rsidRPr="00000000" w14:paraId="0000008C">
      <w:pPr>
        <w:numPr>
          <w:ilvl w:val="0"/>
          <w:numId w:val="27"/>
        </w:numPr>
        <w:spacing w:after="0" w:afterAutospacing="0" w:lineRule="auto"/>
        <w:ind w:left="720" w:hanging="360"/>
      </w:pPr>
      <w:r w:rsidDel="00000000" w:rsidR="00000000" w:rsidRPr="00000000">
        <w:rPr>
          <w:rtl w:val="0"/>
        </w:rPr>
        <w:t xml:space="preserve">The expectation is that over a period of 3 years, Inc will be in the range (around the 2%-4% profit margin).</w:t>
      </w:r>
    </w:p>
    <w:p w:rsidR="00000000" w:rsidDel="00000000" w:rsidP="00000000" w:rsidRDefault="00000000" w:rsidRPr="00000000" w14:paraId="0000008D">
      <w:pPr>
        <w:numPr>
          <w:ilvl w:val="0"/>
          <w:numId w:val="27"/>
        </w:numPr>
        <w:spacing w:after="0" w:afterAutospacing="0" w:lineRule="auto"/>
        <w:ind w:left="720" w:hanging="360"/>
      </w:pPr>
      <w:r w:rsidDel="00000000" w:rsidR="00000000" w:rsidRPr="00000000">
        <w:rPr>
          <w:rtl w:val="0"/>
        </w:rPr>
        <w:t xml:space="preserve">If in 2025 the US entity will end up with a </w:t>
      </w:r>
      <w:r w:rsidDel="00000000" w:rsidR="00000000" w:rsidRPr="00000000">
        <w:rPr>
          <w:b w:val="1"/>
          <w:rtl w:val="0"/>
        </w:rPr>
        <w:t xml:space="preserve">loss</w:t>
      </w:r>
      <w:r w:rsidDel="00000000" w:rsidR="00000000" w:rsidRPr="00000000">
        <w:rPr>
          <w:rtl w:val="0"/>
        </w:rPr>
        <w:t xml:space="preserve">, but over the </w:t>
      </w:r>
      <w:r w:rsidDel="00000000" w:rsidR="00000000" w:rsidRPr="00000000">
        <w:rPr>
          <w:b w:val="1"/>
          <w:rtl w:val="0"/>
        </w:rPr>
        <w:t xml:space="preserve">next 2 years</w:t>
      </w:r>
      <w:r w:rsidDel="00000000" w:rsidR="00000000" w:rsidRPr="00000000">
        <w:rPr>
          <w:rtl w:val="0"/>
        </w:rPr>
        <w:t xml:space="preserve"> (2026-2027) its weighted average profit margin will be in the range – that supports the arm’s length price.  </w:t>
      </w:r>
    </w:p>
    <w:p w:rsidR="00000000" w:rsidDel="00000000" w:rsidP="00000000" w:rsidRDefault="00000000" w:rsidRPr="00000000" w14:paraId="0000008E">
      <w:pPr>
        <w:numPr>
          <w:ilvl w:val="0"/>
          <w:numId w:val="27"/>
        </w:numPr>
        <w:spacing w:after="240" w:lineRule="auto"/>
        <w:ind w:left="720" w:hanging="360"/>
      </w:pPr>
      <w:r w:rsidDel="00000000" w:rsidR="00000000" w:rsidRPr="00000000">
        <w:rPr>
          <w:rtl w:val="0"/>
        </w:rPr>
        <w:t xml:space="preserve">Such loss maybe carried forward and offset against future profits of the US entity.</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Pros of the LRD model:</w:t>
      </w:r>
    </w:p>
    <w:p w:rsidR="00000000" w:rsidDel="00000000" w:rsidP="00000000" w:rsidRDefault="00000000" w:rsidRPr="00000000" w14:paraId="00000091">
      <w:pPr>
        <w:numPr>
          <w:ilvl w:val="0"/>
          <w:numId w:val="5"/>
        </w:numPr>
        <w:spacing w:after="0" w:afterAutospacing="0" w:lineRule="auto"/>
        <w:ind w:left="720" w:hanging="360"/>
      </w:pPr>
      <w:r w:rsidDel="00000000" w:rsidR="00000000" w:rsidRPr="00000000">
        <w:rPr>
          <w:rtl w:val="0"/>
        </w:rPr>
        <w:t xml:space="preserve">In growth periods, the US entity still maintain the same fixed low profit margin, meaning more profit is allocated to NV.</w:t>
      </w:r>
    </w:p>
    <w:p w:rsidR="00000000" w:rsidDel="00000000" w:rsidP="00000000" w:rsidRDefault="00000000" w:rsidRPr="00000000" w14:paraId="00000092">
      <w:pPr>
        <w:numPr>
          <w:ilvl w:val="0"/>
          <w:numId w:val="5"/>
        </w:numPr>
        <w:spacing w:after="0" w:afterAutospacing="0" w:lineRule="auto"/>
        <w:ind w:left="720" w:hanging="360"/>
      </w:pPr>
      <w:r w:rsidDel="00000000" w:rsidR="00000000" w:rsidRPr="00000000">
        <w:rPr>
          <w:rtl w:val="0"/>
        </w:rPr>
        <w:t xml:space="preserve">More tax repatriation efficient – unlike dividends and loan interest, there is no withholding tax on cross boarder business transactions.</w:t>
      </w:r>
    </w:p>
    <w:p w:rsidR="00000000" w:rsidDel="00000000" w:rsidP="00000000" w:rsidRDefault="00000000" w:rsidRPr="00000000" w14:paraId="00000093">
      <w:pPr>
        <w:numPr>
          <w:ilvl w:val="0"/>
          <w:numId w:val="5"/>
        </w:numPr>
        <w:spacing w:after="0" w:afterAutospacing="0" w:lineRule="auto"/>
        <w:ind w:left="720" w:hanging="360"/>
      </w:pPr>
      <w:r w:rsidDel="00000000" w:rsidR="00000000" w:rsidRPr="00000000">
        <w:rPr>
          <w:rtl w:val="0"/>
        </w:rPr>
        <w:t xml:space="preserve">On going tax efficient – the nature of the transaction is not use of an intangible asset (Royalties/license) but buy/sell of software products, creates a reduced withholding tax exposure.</w:t>
      </w:r>
    </w:p>
    <w:p w:rsidR="00000000" w:rsidDel="00000000" w:rsidP="00000000" w:rsidRDefault="00000000" w:rsidRPr="00000000" w14:paraId="00000094">
      <w:pPr>
        <w:numPr>
          <w:ilvl w:val="0"/>
          <w:numId w:val="5"/>
        </w:numPr>
        <w:spacing w:after="0" w:afterAutospacing="0" w:lineRule="auto"/>
        <w:ind w:left="720" w:hanging="360"/>
      </w:pPr>
      <w:r w:rsidDel="00000000" w:rsidR="00000000" w:rsidRPr="00000000">
        <w:rPr>
          <w:rtl w:val="0"/>
        </w:rPr>
        <w:t xml:space="preserve">Aligns with the facts – the US entity has no HQ, no IP, not engaged in R&amp;D, and the purpose of the US entity.</w:t>
      </w:r>
    </w:p>
    <w:p w:rsidR="00000000" w:rsidDel="00000000" w:rsidP="00000000" w:rsidRDefault="00000000" w:rsidRPr="00000000" w14:paraId="00000095">
      <w:pPr>
        <w:numPr>
          <w:ilvl w:val="0"/>
          <w:numId w:val="5"/>
        </w:numPr>
        <w:spacing w:after="0" w:afterAutospacing="0" w:lineRule="auto"/>
        <w:ind w:left="720" w:hanging="360"/>
      </w:pPr>
      <w:r w:rsidDel="00000000" w:rsidR="00000000" w:rsidRPr="00000000">
        <w:rPr>
          <w:rtl w:val="0"/>
        </w:rPr>
        <w:t xml:space="preserve">The most commonly used transfer pricing model – not inventing the wheel, which is a good tactic to reduce tax risk.  </w:t>
      </w:r>
    </w:p>
    <w:p w:rsidR="00000000" w:rsidDel="00000000" w:rsidP="00000000" w:rsidRDefault="00000000" w:rsidRPr="00000000" w14:paraId="00000096">
      <w:pPr>
        <w:numPr>
          <w:ilvl w:val="0"/>
          <w:numId w:val="5"/>
        </w:numPr>
        <w:spacing w:after="240" w:lineRule="auto"/>
        <w:ind w:left="720" w:hanging="360"/>
      </w:pPr>
      <w:r w:rsidDel="00000000" w:rsidR="00000000" w:rsidRPr="00000000">
        <w:rPr>
          <w:rtl w:val="0"/>
        </w:rPr>
        <w:t xml:space="preserve">Simple to execute and monitor. Single intercompany type (the sale of the products, no need to separately charge for other services NV may provide to the US entity), with quarterly intercompany invoices for transfer pricing adjustment.</w:t>
      </w:r>
    </w:p>
    <w:p w:rsidR="00000000" w:rsidDel="00000000" w:rsidP="00000000" w:rsidRDefault="00000000" w:rsidRPr="00000000" w14:paraId="00000097">
      <w:pPr>
        <w:spacing w:after="120" w:before="240" w:lineRule="auto"/>
        <w:rPr>
          <w:b w:val="1"/>
        </w:rPr>
      </w:pPr>
      <w:r w:rsidDel="00000000" w:rsidR="00000000" w:rsidRPr="00000000">
        <w:rPr>
          <w:b w:val="1"/>
          <w:rtl w:val="0"/>
        </w:rPr>
        <w:t xml:space="preserve">Documents to prepare</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875"/>
        <w:gridCol w:w="1785"/>
        <w:tblGridChange w:id="0">
          <w:tblGrid>
            <w:gridCol w:w="2265"/>
            <w:gridCol w:w="4875"/>
            <w:gridCol w:w="17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ind w:left="20" w:firstLine="0"/>
              <w:jc w:val="center"/>
              <w:rPr>
                <w:b w:val="1"/>
              </w:rPr>
            </w:pPr>
            <w:r w:rsidDel="00000000" w:rsidR="00000000" w:rsidRPr="00000000">
              <w:rPr>
                <w:b w:val="1"/>
                <w:rtl w:val="0"/>
              </w:rPr>
              <w:t xml:space="preserve">Compliance document</w:t>
            </w:r>
          </w:p>
        </w:tc>
        <w:tc>
          <w:tcPr>
            <w:tcBorders>
              <w:top w:color="000000" w:space="0" w:sz="5" w:val="single"/>
              <w:left w:color="000000" w:space="0" w:sz="0" w:val="nil"/>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99">
            <w:pPr>
              <w:spacing w:after="240" w:before="240" w:lineRule="auto"/>
              <w:ind w:left="20" w:firstLine="0"/>
              <w:jc w:val="center"/>
              <w:rPr>
                <w:b w:val="1"/>
              </w:rPr>
            </w:pPr>
            <w:r w:rsidDel="00000000" w:rsidR="00000000" w:rsidRPr="00000000">
              <w:rPr>
                <w:b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9A">
            <w:pPr>
              <w:spacing w:after="240" w:before="240" w:lineRule="auto"/>
              <w:ind w:left="20" w:firstLine="0"/>
              <w:jc w:val="center"/>
              <w:rPr>
                <w:b w:val="1"/>
              </w:rPr>
            </w:pPr>
            <w:r w:rsidDel="00000000" w:rsidR="00000000" w:rsidRPr="00000000">
              <w:rPr>
                <w:b w:val="1"/>
                <w:rtl w:val="0"/>
              </w:rPr>
              <w:t xml:space="preserve">Startup package Fees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ind w:left="20" w:firstLine="0"/>
              <w:rPr/>
            </w:pPr>
            <w:r w:rsidDel="00000000" w:rsidR="00000000" w:rsidRPr="00000000">
              <w:rPr>
                <w:rtl w:val="0"/>
              </w:rPr>
              <w:t xml:space="preserve">Intercompany agreement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C">
            <w:pPr>
              <w:spacing w:after="240" w:before="240" w:lineRule="auto"/>
              <w:ind w:left="20" w:firstLine="0"/>
              <w:rPr/>
            </w:pPr>
            <w:r w:rsidDel="00000000" w:rsidR="00000000" w:rsidRPr="00000000">
              <w:rPr>
                <w:rtl w:val="0"/>
              </w:rPr>
              <w:t xml:space="preserve">The main purpose of this agreement is to support the transfer pricing model.</w:t>
            </w:r>
          </w:p>
        </w:tc>
        <w:tc>
          <w:tcPr>
            <w:vMerge w:val="restart"/>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D">
            <w:pPr>
              <w:spacing w:after="240" w:before="240" w:lineRule="auto"/>
              <w:ind w:left="20" w:firstLine="0"/>
              <w:jc w:val="right"/>
              <w:rPr/>
            </w:pPr>
            <w:r w:rsidDel="00000000" w:rsidR="00000000" w:rsidRPr="00000000">
              <w:rPr>
                <w:rtl w:val="0"/>
              </w:rPr>
              <w:t xml:space="preserve"> </w:t>
            </w:r>
          </w:p>
          <w:p w:rsidR="00000000" w:rsidDel="00000000" w:rsidP="00000000" w:rsidRDefault="00000000" w:rsidRPr="00000000" w14:paraId="0000009E">
            <w:pPr>
              <w:spacing w:after="240" w:before="240" w:lineRule="auto"/>
              <w:ind w:left="20" w:firstLine="0"/>
              <w:jc w:val="right"/>
              <w:rPr/>
            </w:pPr>
            <w:r w:rsidDel="00000000" w:rsidR="00000000" w:rsidRPr="00000000">
              <w:rPr>
                <w:rtl w:val="0"/>
              </w:rPr>
              <w:t xml:space="preserve"> </w:t>
            </w:r>
          </w:p>
          <w:p w:rsidR="00000000" w:rsidDel="00000000" w:rsidP="00000000" w:rsidRDefault="00000000" w:rsidRPr="00000000" w14:paraId="0000009F">
            <w:pPr>
              <w:spacing w:after="240" w:before="240" w:lineRule="auto"/>
              <w:ind w:left="20" w:firstLine="0"/>
              <w:jc w:val="center"/>
              <w:rPr/>
            </w:pPr>
            <w:r w:rsidDel="00000000" w:rsidR="00000000" w:rsidRPr="00000000">
              <w:rPr>
                <w:rtl w:val="0"/>
              </w:rPr>
              <w:t xml:space="preserve">$2,000</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ind w:left="20" w:firstLine="0"/>
              <w:rPr/>
            </w:pPr>
            <w:r w:rsidDel="00000000" w:rsidR="00000000" w:rsidRPr="00000000">
              <w:rPr>
                <w:rtl w:val="0"/>
              </w:rPr>
              <w:t xml:space="preserve">Guidance Memo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1">
            <w:pPr>
              <w:spacing w:after="240" w:before="240" w:lineRule="auto"/>
              <w:ind w:left="20" w:firstLine="0"/>
              <w:rPr/>
            </w:pPr>
            <w:r w:rsidDel="00000000" w:rsidR="00000000" w:rsidRPr="00000000">
              <w:rPr>
                <w:rtl w:val="0"/>
              </w:rPr>
              <w:t xml:space="preserve">Like a policy when starting a new foreign activity. It supports the intercompany methodology and provides guidance on the proposed intercompany prices (it doesn’t replace the compliance document that will be prepared the next year in 2026).</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lineRule="auto"/>
              <w:ind w:left="20" w:firstLine="0"/>
              <w:rPr/>
            </w:pPr>
            <w:r w:rsidDel="00000000" w:rsidR="00000000" w:rsidRPr="00000000">
              <w:rPr>
                <w:rtl w:val="0"/>
              </w:rPr>
            </w:r>
          </w:p>
        </w:tc>
      </w:tr>
    </w:tbl>
    <w:p w:rsidR="00000000" w:rsidDel="00000000" w:rsidP="00000000" w:rsidRDefault="00000000" w:rsidRPr="00000000" w14:paraId="000000A3">
      <w:pPr>
        <w:spacing w:after="240" w:lineRule="auto"/>
        <w:rPr/>
      </w:pPr>
      <w:r w:rsidDel="00000000" w:rsidR="00000000" w:rsidRPr="00000000">
        <w:rPr>
          <w:rtl w:val="0"/>
        </w:rPr>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5">
      <w:pPr>
        <w:spacing w:after="240" w:before="240" w:lineRule="auto"/>
        <w:rPr>
          <w:b w:val="1"/>
        </w:rPr>
      </w:pPr>
      <w:r w:rsidDel="00000000" w:rsidR="00000000" w:rsidRPr="00000000">
        <w:rPr>
          <w:b w:val="1"/>
          <w:rtl w:val="0"/>
        </w:rPr>
        <w:t xml:space="preserve">Example 3</w:t>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Main Facts</w:t>
      </w:r>
    </w:p>
    <w:p w:rsidR="00000000" w:rsidDel="00000000" w:rsidP="00000000" w:rsidRDefault="00000000" w:rsidRPr="00000000" w14:paraId="000000A7">
      <w:pPr>
        <w:numPr>
          <w:ilvl w:val="0"/>
          <w:numId w:val="24"/>
        </w:numPr>
        <w:spacing w:after="0" w:afterAutospacing="0" w:lineRule="auto"/>
        <w:ind w:left="720" w:hanging="360"/>
      </w:pPr>
      <w:r w:rsidDel="00000000" w:rsidR="00000000" w:rsidRPr="00000000">
        <w:rPr>
          <w:rtl w:val="0"/>
        </w:rPr>
        <w:t xml:space="preserve">SA manufactures coffee-machine cleaning products.</w:t>
      </w:r>
    </w:p>
    <w:p w:rsidR="00000000" w:rsidDel="00000000" w:rsidP="00000000" w:rsidRDefault="00000000" w:rsidRPr="00000000" w14:paraId="000000A8">
      <w:pPr>
        <w:numPr>
          <w:ilvl w:val="0"/>
          <w:numId w:val="24"/>
        </w:numPr>
        <w:spacing w:after="0" w:afterAutospacing="0" w:lineRule="auto"/>
        <w:ind w:left="720" w:hanging="360"/>
      </w:pPr>
      <w:r w:rsidDel="00000000" w:rsidR="00000000" w:rsidRPr="00000000">
        <w:rPr>
          <w:rtl w:val="0"/>
        </w:rPr>
        <w:t xml:space="preserve">All employees are in SA.</w:t>
      </w:r>
    </w:p>
    <w:p w:rsidR="00000000" w:rsidDel="00000000" w:rsidP="00000000" w:rsidRDefault="00000000" w:rsidRPr="00000000" w14:paraId="000000A9">
      <w:pPr>
        <w:numPr>
          <w:ilvl w:val="0"/>
          <w:numId w:val="24"/>
        </w:numPr>
        <w:spacing w:after="0" w:afterAutospacing="0" w:lineRule="auto"/>
        <w:ind w:left="720" w:hanging="360"/>
      </w:pPr>
      <w:r w:rsidDel="00000000" w:rsidR="00000000" w:rsidRPr="00000000">
        <w:rPr>
          <w:rtl w:val="0"/>
        </w:rPr>
        <w:t xml:space="preserve">Currently SA sells directly to US clients via Amazon shop.</w:t>
      </w:r>
    </w:p>
    <w:p w:rsidR="00000000" w:rsidDel="00000000" w:rsidP="00000000" w:rsidRDefault="00000000" w:rsidRPr="00000000" w14:paraId="000000AA">
      <w:pPr>
        <w:numPr>
          <w:ilvl w:val="0"/>
          <w:numId w:val="24"/>
        </w:numPr>
        <w:spacing w:after="0" w:afterAutospacing="0" w:lineRule="auto"/>
        <w:ind w:left="720" w:hanging="360"/>
      </w:pPr>
      <w:r w:rsidDel="00000000" w:rsidR="00000000" w:rsidRPr="00000000">
        <w:rPr>
          <w:rtl w:val="0"/>
        </w:rPr>
        <w:t xml:space="preserve">Main purpose to establish a US entity: to enable expansion in the US ecommerce via other ecommerce platforms such as Walmart, Shopify.</w:t>
      </w:r>
    </w:p>
    <w:p w:rsidR="00000000" w:rsidDel="00000000" w:rsidP="00000000" w:rsidRDefault="00000000" w:rsidRPr="00000000" w14:paraId="000000AB">
      <w:pPr>
        <w:numPr>
          <w:ilvl w:val="0"/>
          <w:numId w:val="24"/>
        </w:numPr>
        <w:spacing w:after="0" w:afterAutospacing="0" w:lineRule="auto"/>
        <w:ind w:left="720" w:hanging="360"/>
      </w:pPr>
      <w:r w:rsidDel="00000000" w:rsidR="00000000" w:rsidRPr="00000000">
        <w:rPr>
          <w:rtl w:val="0"/>
        </w:rPr>
        <w:t xml:space="preserve">Currently there are no plans to hire US employees nor to sell to large retailers.</w:t>
      </w:r>
    </w:p>
    <w:p w:rsidR="00000000" w:rsidDel="00000000" w:rsidP="00000000" w:rsidRDefault="00000000" w:rsidRPr="00000000" w14:paraId="000000AC">
      <w:pPr>
        <w:numPr>
          <w:ilvl w:val="0"/>
          <w:numId w:val="24"/>
        </w:numPr>
        <w:spacing w:after="240" w:lineRule="auto"/>
        <w:ind w:left="720" w:hanging="360"/>
      </w:pPr>
      <w:r w:rsidDel="00000000" w:rsidR="00000000" w:rsidRPr="00000000">
        <w:rPr>
          <w:rtl w:val="0"/>
        </w:rPr>
        <w:t xml:space="preserve">US entity will buy the products from SA and resell to US clients – meaning, the US entity will invoice US clients, will collect the payment and record such proceeds as revenues in its financial statement.</w:t>
      </w:r>
    </w:p>
    <w:p w:rsidR="00000000" w:rsidDel="00000000" w:rsidP="00000000" w:rsidRDefault="00000000" w:rsidRPr="00000000" w14:paraId="000000AD">
      <w:pPr>
        <w:spacing w:after="240" w:before="240" w:lineRule="auto"/>
        <w:rPr/>
      </w:pPr>
      <w:r w:rsidDel="00000000" w:rsidR="00000000" w:rsidRPr="00000000">
        <w:rPr>
          <w:rtl w:val="0"/>
        </w:rPr>
        <w:t xml:space="preserve"> </w:t>
      </w:r>
    </w:p>
    <w:p w:rsidR="00000000" w:rsidDel="00000000" w:rsidP="00000000" w:rsidRDefault="00000000" w:rsidRPr="00000000" w14:paraId="000000AE">
      <w:pPr>
        <w:spacing w:after="240" w:before="240" w:lineRule="auto"/>
        <w:rPr>
          <w:b w:val="1"/>
        </w:rPr>
      </w:pPr>
      <w:r w:rsidDel="00000000" w:rsidR="00000000" w:rsidRPr="00000000">
        <w:rPr>
          <w:b w:val="1"/>
          <w:highlight w:val="yellow"/>
          <w:rtl w:val="0"/>
        </w:rPr>
        <w:t xml:space="preserve">Suggested Transfer pricing model:  Low-Risk Distributor (LRD)</w:t>
      </w:r>
      <w:r w:rsidDel="00000000" w:rsidR="00000000" w:rsidRPr="00000000">
        <w:rPr>
          <w:b w:val="1"/>
          <w:rtl w:val="0"/>
        </w:rPr>
        <w:t xml:space="preserve">  </w:t>
      </w:r>
    </w:p>
    <w:p w:rsidR="00000000" w:rsidDel="00000000" w:rsidP="00000000" w:rsidRDefault="00000000" w:rsidRPr="00000000" w14:paraId="000000AF">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0B0">
      <w:pPr>
        <w:spacing w:after="240" w:before="240" w:lineRule="auto"/>
        <w:rPr>
          <w:b w:val="1"/>
        </w:rPr>
      </w:pPr>
      <w:r w:rsidDel="00000000" w:rsidR="00000000" w:rsidRPr="00000000">
        <w:rPr>
          <w:b w:val="1"/>
          <w:rtl w:val="0"/>
        </w:rPr>
        <w:t xml:space="preserve">What is the LRD and how it works</w:t>
      </w:r>
    </w:p>
    <w:p w:rsidR="00000000" w:rsidDel="00000000" w:rsidP="00000000" w:rsidRDefault="00000000" w:rsidRPr="00000000" w14:paraId="000000B1">
      <w:pPr>
        <w:numPr>
          <w:ilvl w:val="0"/>
          <w:numId w:val="34"/>
        </w:numPr>
        <w:spacing w:after="0" w:afterAutospacing="0" w:lineRule="auto"/>
        <w:ind w:left="720" w:hanging="360"/>
      </w:pPr>
      <w:r w:rsidDel="00000000" w:rsidR="00000000" w:rsidRPr="00000000">
        <w:rPr>
          <w:rtl w:val="0"/>
        </w:rPr>
        <w:t xml:space="preserve">Compare the operating profit margin (profit before interest and tax, as % of sales)of companies who are considered for tax purposes as comparable to the US entity. The logic behind it is if our US entity’s profit margin falls within the range of the compatible companies’ operating profit margin, then the intercompany transaction is at arm’s length (met compliance).  </w:t>
      </w:r>
    </w:p>
    <w:p w:rsidR="00000000" w:rsidDel="00000000" w:rsidP="00000000" w:rsidRDefault="00000000" w:rsidRPr="00000000" w14:paraId="000000B2">
      <w:pPr>
        <w:numPr>
          <w:ilvl w:val="0"/>
          <w:numId w:val="34"/>
        </w:numPr>
        <w:spacing w:after="0" w:afterAutospacing="0" w:lineRule="auto"/>
        <w:ind w:left="720" w:hanging="360"/>
      </w:pPr>
      <w:r w:rsidDel="00000000" w:rsidR="00000000" w:rsidRPr="00000000">
        <w:rPr>
          <w:rtl w:val="0"/>
        </w:rPr>
        <w:t xml:space="preserve">As such, the transfer pricing (= the US entity’s cost of purchased goods from SA) is a </w:t>
      </w:r>
      <w:r w:rsidDel="00000000" w:rsidR="00000000" w:rsidRPr="00000000">
        <w:rPr>
          <w:b w:val="1"/>
          <w:rtl w:val="0"/>
        </w:rPr>
        <w:t xml:space="preserve">plug number</w:t>
      </w:r>
      <w:r w:rsidDel="00000000" w:rsidR="00000000" w:rsidRPr="00000000">
        <w:rPr>
          <w:rtl w:val="0"/>
        </w:rPr>
        <w:t xml:space="preserve"> that will result in the end of the </w:t>
      </w:r>
      <w:r w:rsidDel="00000000" w:rsidR="00000000" w:rsidRPr="00000000">
        <w:rPr>
          <w:u w:val="single"/>
          <w:rtl w:val="0"/>
        </w:rPr>
        <w:t xml:space="preserve">year</w:t>
      </w:r>
      <w:r w:rsidDel="00000000" w:rsidR="00000000" w:rsidRPr="00000000">
        <w:rPr>
          <w:rtl w:val="0"/>
        </w:rPr>
        <w:t xml:space="preserve"> the predetermined fixed operating profit margin.</w:t>
      </w:r>
    </w:p>
    <w:p w:rsidR="00000000" w:rsidDel="00000000" w:rsidP="00000000" w:rsidRDefault="00000000" w:rsidRPr="00000000" w14:paraId="000000B3">
      <w:pPr>
        <w:numPr>
          <w:ilvl w:val="0"/>
          <w:numId w:val="34"/>
        </w:numPr>
        <w:spacing w:after="0" w:afterAutospacing="0" w:lineRule="auto"/>
        <w:ind w:left="720" w:hanging="360"/>
      </w:pPr>
      <w:r w:rsidDel="00000000" w:rsidR="00000000" w:rsidRPr="00000000">
        <w:rPr>
          <w:rtl w:val="0"/>
        </w:rPr>
        <w:t xml:space="preserve">The transfer pricing is </w:t>
      </w:r>
      <w:r w:rsidDel="00000000" w:rsidR="00000000" w:rsidRPr="00000000">
        <w:rPr>
          <w:b w:val="1"/>
          <w:rtl w:val="0"/>
        </w:rPr>
        <w:t xml:space="preserve">viewed on annual basis</w:t>
      </w:r>
      <w:r w:rsidDel="00000000" w:rsidR="00000000" w:rsidRPr="00000000">
        <w:rPr>
          <w:rtl w:val="0"/>
        </w:rPr>
        <w:t xml:space="preserve"> (tied to the annual tax return), so for example if the US entity’s annual operating profit margin in </w:t>
      </w:r>
      <w:r w:rsidDel="00000000" w:rsidR="00000000" w:rsidRPr="00000000">
        <w:rPr>
          <w:b w:val="1"/>
          <w:rtl w:val="0"/>
        </w:rPr>
        <w:t xml:space="preserve">fiscal year </w:t>
      </w:r>
      <w:r w:rsidDel="00000000" w:rsidR="00000000" w:rsidRPr="00000000">
        <w:rPr>
          <w:rtl w:val="0"/>
        </w:rPr>
        <w:t xml:space="preserve">2025 is within the benchmark’s range, it means the intercompany transaction is at arm’s length.</w:t>
      </w:r>
    </w:p>
    <w:p w:rsidR="00000000" w:rsidDel="00000000" w:rsidP="00000000" w:rsidRDefault="00000000" w:rsidRPr="00000000" w14:paraId="000000B4">
      <w:pPr>
        <w:numPr>
          <w:ilvl w:val="0"/>
          <w:numId w:val="34"/>
        </w:numPr>
        <w:spacing w:after="0" w:afterAutospacing="0" w:lineRule="auto"/>
        <w:ind w:left="720" w:hanging="360"/>
      </w:pPr>
      <w:r w:rsidDel="00000000" w:rsidR="00000000" w:rsidRPr="00000000">
        <w:rPr>
          <w:b w:val="1"/>
          <w:rtl w:val="0"/>
        </w:rPr>
        <w:t xml:space="preserve">Invoicing</w:t>
      </w:r>
      <w:r w:rsidDel="00000000" w:rsidR="00000000" w:rsidRPr="00000000">
        <w:rPr>
          <w:rtl w:val="0"/>
        </w:rPr>
        <w:t xml:space="preserve">. While the transfer pricing is viewed on annual basis (tied to the annual tax return), on-going invoices should be similar to how SA invoices a very big client (the amount on invoice should reflect significant discounts), and make </w:t>
      </w:r>
      <w:r w:rsidDel="00000000" w:rsidR="00000000" w:rsidRPr="00000000">
        <w:rPr>
          <w:u w:val="single"/>
          <w:rtl w:val="0"/>
        </w:rPr>
        <w:t xml:space="preserve">periodic intercompany adjustments</w:t>
      </w:r>
      <w:r w:rsidDel="00000000" w:rsidR="00000000" w:rsidRPr="00000000">
        <w:rPr>
          <w:rtl w:val="0"/>
        </w:rPr>
        <w:t xml:space="preserve"> (typically every quarter/month), through intercompany invoices or credit) so the US entity’s operating profit aligns with the determined profit margin (Imagine a client you billed them less than what they should have paid, and a month later you send them an additional invoice for the correct adjustment).</w:t>
      </w:r>
    </w:p>
    <w:p w:rsidR="00000000" w:rsidDel="00000000" w:rsidP="00000000" w:rsidRDefault="00000000" w:rsidRPr="00000000" w14:paraId="000000B5">
      <w:pPr>
        <w:numPr>
          <w:ilvl w:val="0"/>
          <w:numId w:val="35"/>
        </w:numPr>
        <w:spacing w:after="0" w:afterAutospacing="0" w:lineRule="auto"/>
        <w:ind w:left="720" w:hanging="360"/>
      </w:pPr>
      <w:r w:rsidDel="00000000" w:rsidR="00000000" w:rsidRPr="00000000">
        <w:rPr>
          <w:rtl w:val="0"/>
        </w:rPr>
        <w:t xml:space="preserve">According to the LRD, all the various services SA may provide to the US entity (e.g., management, admin support, operation support..) are reflected in the US entity’s cost of goods (what it pays to SA, which results in the determine its profit margin), hence </w:t>
      </w:r>
      <w:r w:rsidDel="00000000" w:rsidR="00000000" w:rsidRPr="00000000">
        <w:rPr>
          <w:b w:val="1"/>
          <w:rtl w:val="0"/>
        </w:rPr>
        <w:t xml:space="preserve">no need </w:t>
      </w:r>
      <w:r w:rsidDel="00000000" w:rsidR="00000000" w:rsidRPr="00000000">
        <w:rPr>
          <w:rtl w:val="0"/>
        </w:rPr>
        <w:t xml:space="preserve">to charge for such services (a single intercompany transaction).</w:t>
      </w:r>
    </w:p>
    <w:p w:rsidR="00000000" w:rsidDel="00000000" w:rsidP="00000000" w:rsidRDefault="00000000" w:rsidRPr="00000000" w14:paraId="000000B6">
      <w:pPr>
        <w:numPr>
          <w:ilvl w:val="0"/>
          <w:numId w:val="35"/>
        </w:numPr>
        <w:spacing w:after="240" w:lineRule="auto"/>
        <w:ind w:left="720" w:hanging="360"/>
      </w:pPr>
      <w:r w:rsidDel="00000000" w:rsidR="00000000" w:rsidRPr="00000000">
        <w:rPr>
          <w:b w:val="1"/>
          <w:rtl w:val="0"/>
        </w:rPr>
        <w:t xml:space="preserve">Winning with points</w:t>
      </w:r>
      <w:r w:rsidDel="00000000" w:rsidR="00000000" w:rsidRPr="00000000">
        <w:rPr>
          <w:rtl w:val="0"/>
        </w:rPr>
        <w:t xml:space="preserve">. We want to demonstrate that the US entity is a low-risk, by outlining that SA, and not LLC, will bear risks associated with inventory, bad debts (when a client doesn’t pay), Forex, ect – the more such items are reflected in the intercompany agreement, the stronger the model is.</w:t>
      </w:r>
    </w:p>
    <w:p w:rsidR="00000000" w:rsidDel="00000000" w:rsidP="00000000" w:rsidRDefault="00000000" w:rsidRPr="00000000" w14:paraId="000000B7">
      <w:pPr>
        <w:spacing w:after="240" w:before="240" w:lineRule="auto"/>
        <w:rPr/>
      </w:pPr>
      <w:r w:rsidDel="00000000" w:rsidR="00000000" w:rsidRPr="00000000">
        <w:rPr>
          <w:rtl w:val="0"/>
        </w:rPr>
        <w:t xml:space="preserve"> </w:t>
      </w:r>
    </w:p>
    <w:p w:rsidR="00000000" w:rsidDel="00000000" w:rsidP="00000000" w:rsidRDefault="00000000" w:rsidRPr="00000000" w14:paraId="000000B8">
      <w:pPr>
        <w:spacing w:after="120" w:lineRule="auto"/>
        <w:ind w:left="360" w:firstLine="0"/>
        <w:rPr/>
      </w:pPr>
      <w:r w:rsidDel="00000000" w:rsidR="00000000" w:rsidRPr="00000000">
        <w:rPr>
          <w:rtl w:val="0"/>
        </w:rPr>
        <w:t xml:space="preserve"> </w:t>
      </w:r>
    </w:p>
    <w:p w:rsidR="00000000" w:rsidDel="00000000" w:rsidP="00000000" w:rsidRDefault="00000000" w:rsidRPr="00000000" w14:paraId="000000B9">
      <w:pPr>
        <w:spacing w:after="120" w:lineRule="auto"/>
        <w:ind w:left="360" w:firstLine="0"/>
        <w:rPr>
          <w:u w:val="single"/>
        </w:rPr>
      </w:pPr>
      <w:r w:rsidDel="00000000" w:rsidR="00000000" w:rsidRPr="00000000">
        <w:rPr>
          <w:u w:val="single"/>
          <w:rtl w:val="0"/>
        </w:rPr>
        <w:t xml:space="preserve">Example of how the Low-Risk Distributor work</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810"/>
        <w:gridCol w:w="6120"/>
        <w:tblGridChange w:id="0">
          <w:tblGrid>
            <w:gridCol w:w="1995"/>
            <w:gridCol w:w="810"/>
            <w:gridCol w:w="61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jc w:val="center"/>
              <w:rPr>
                <w:b w:val="1"/>
              </w:rPr>
            </w:pPr>
            <w:r w:rsidDel="00000000" w:rsidR="00000000" w:rsidRPr="00000000">
              <w:rPr>
                <w:b w:val="1"/>
                <w:rtl w:val="0"/>
              </w:rPr>
              <w:t xml:space="preserve">Inc</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jc w:val="center"/>
              <w:rPr>
                <w:b w:val="1"/>
              </w:rPr>
            </w:pPr>
            <w:r w:rsidDel="00000000" w:rsidR="00000000" w:rsidRPr="00000000">
              <w:rPr>
                <w:b w:val="1"/>
                <w:rtl w:val="0"/>
              </w:rPr>
              <w:t xml:space="preserve">$</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jc w:val="center"/>
              <w:rPr>
                <w:b w:val="1"/>
              </w:rPr>
            </w:pPr>
            <w:r w:rsidDel="00000000" w:rsidR="00000000" w:rsidRPr="00000000">
              <w:rPr>
                <w:b w:val="1"/>
                <w:rtl w:val="0"/>
              </w:rPr>
              <w:t xml:space="preserve">Notes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Sales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jc w:val="right"/>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Sales to US clients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Cost of Goods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Rule="auto"/>
              <w:jc w:val="right"/>
              <w:rPr/>
            </w:pPr>
            <w:r w:rsidDel="00000000" w:rsidR="00000000" w:rsidRPr="00000000">
              <w:rPr>
                <w:rtl w:val="0"/>
              </w:rPr>
              <w:t xml:space="preserve">(</w:t>
            </w:r>
            <w:r w:rsidDel="00000000" w:rsidR="00000000" w:rsidRPr="00000000">
              <w:rPr>
                <w:highlight w:val="yellow"/>
                <w:rtl w:val="0"/>
              </w:rPr>
              <w:t xml:space="preserve">???</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The intercompany transaction. A plug number that will adjust US’s operating profit margin with the determined fixed operating profit margin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Operating Expenses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Rule="auto"/>
              <w:jc w:val="right"/>
              <w:rPr/>
            </w:pPr>
            <w:r w:rsidDel="00000000" w:rsidR="00000000" w:rsidRPr="00000000">
              <w:rPr>
                <w:rtl w:val="0"/>
              </w:rPr>
              <w:t xml:space="preserve">(300)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Admin, legal, rent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Operating Profit (profit before interest and tax)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jc w:val="right"/>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Assume we use </w:t>
            </w:r>
            <w:r w:rsidDel="00000000" w:rsidR="00000000" w:rsidRPr="00000000">
              <w:rPr>
                <w:b w:val="1"/>
                <w:rtl w:val="0"/>
              </w:rPr>
              <w:t xml:space="preserve">3% </w:t>
            </w:r>
            <w:r w:rsidDel="00000000" w:rsidR="00000000" w:rsidRPr="00000000">
              <w:rPr>
                <w:rtl w:val="0"/>
              </w:rPr>
              <w:t xml:space="preserve">as the fixed operating profit margin (=1000 x 3%)</w:t>
            </w:r>
          </w:p>
        </w:tc>
      </w:tr>
    </w:tbl>
    <w:p w:rsidR="00000000" w:rsidDel="00000000" w:rsidP="00000000" w:rsidRDefault="00000000" w:rsidRPr="00000000" w14:paraId="000000C9">
      <w:pPr>
        <w:spacing w:after="240" w:before="120" w:lineRule="auto"/>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rtl w:val="0"/>
        </w:rPr>
        <w:t xml:space="preserve"> Therefore, the Cost of Service will be $670 (=1,000 - 300 – 30). If Estonia already invoiced LLC for 150, then the adjustment will be 520 (=670 – 150).</w:t>
      </w:r>
    </w:p>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The 3 years – average</w:t>
      </w:r>
    </w:p>
    <w:p w:rsidR="00000000" w:rsidDel="00000000" w:rsidP="00000000" w:rsidRDefault="00000000" w:rsidRPr="00000000" w14:paraId="000000CC">
      <w:pPr>
        <w:numPr>
          <w:ilvl w:val="0"/>
          <w:numId w:val="29"/>
        </w:numPr>
        <w:spacing w:after="0" w:afterAutospacing="0" w:lineRule="auto"/>
        <w:ind w:left="720" w:hanging="360"/>
      </w:pPr>
      <w:r w:rsidDel="00000000" w:rsidR="00000000" w:rsidRPr="00000000">
        <w:rPr>
          <w:rtl w:val="0"/>
        </w:rPr>
        <w:t xml:space="preserve">The expectation is that over a period of 3 years, LLC will be in the range (around the 2% profit margin for 2025).</w:t>
      </w:r>
    </w:p>
    <w:p w:rsidR="00000000" w:rsidDel="00000000" w:rsidP="00000000" w:rsidRDefault="00000000" w:rsidRPr="00000000" w14:paraId="000000CD">
      <w:pPr>
        <w:numPr>
          <w:ilvl w:val="0"/>
          <w:numId w:val="29"/>
        </w:numPr>
        <w:spacing w:after="0" w:afterAutospacing="0" w:lineRule="auto"/>
        <w:ind w:left="720" w:hanging="360"/>
      </w:pPr>
      <w:r w:rsidDel="00000000" w:rsidR="00000000" w:rsidRPr="00000000">
        <w:rPr>
          <w:rtl w:val="0"/>
        </w:rPr>
        <w:t xml:space="preserve">If in 2025 the US entity will end up with a loss, but over the next 2 years (2026-2027) its weighted average is in the range – that supports the arm’s length price.  </w:t>
      </w:r>
    </w:p>
    <w:p w:rsidR="00000000" w:rsidDel="00000000" w:rsidP="00000000" w:rsidRDefault="00000000" w:rsidRPr="00000000" w14:paraId="000000CE">
      <w:pPr>
        <w:numPr>
          <w:ilvl w:val="0"/>
          <w:numId w:val="29"/>
        </w:numPr>
        <w:spacing w:after="240" w:lineRule="auto"/>
        <w:ind w:left="720" w:hanging="360"/>
      </w:pPr>
      <w:r w:rsidDel="00000000" w:rsidR="00000000" w:rsidRPr="00000000">
        <w:rPr>
          <w:rtl w:val="0"/>
        </w:rPr>
        <w:t xml:space="preserve">Such loss maybe carried forward and offset against future profits of the US entity.</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Pros of the LRD model:</w:t>
      </w:r>
    </w:p>
    <w:p w:rsidR="00000000" w:rsidDel="00000000" w:rsidP="00000000" w:rsidRDefault="00000000" w:rsidRPr="00000000" w14:paraId="000000D1">
      <w:pPr>
        <w:numPr>
          <w:ilvl w:val="0"/>
          <w:numId w:val="26"/>
        </w:numPr>
        <w:spacing w:after="0" w:afterAutospacing="0" w:lineRule="auto"/>
        <w:ind w:left="720" w:hanging="360"/>
      </w:pPr>
      <w:r w:rsidDel="00000000" w:rsidR="00000000" w:rsidRPr="00000000">
        <w:rPr>
          <w:rtl w:val="0"/>
        </w:rPr>
        <w:t xml:space="preserve">In growth periods, the US entity still maintain the same fixed low profit margin, meaning more profit is allocated to SA.</w:t>
      </w:r>
    </w:p>
    <w:p w:rsidR="00000000" w:rsidDel="00000000" w:rsidP="00000000" w:rsidRDefault="00000000" w:rsidRPr="00000000" w14:paraId="000000D2">
      <w:pPr>
        <w:numPr>
          <w:ilvl w:val="0"/>
          <w:numId w:val="26"/>
        </w:numPr>
        <w:spacing w:after="0" w:afterAutospacing="0" w:lineRule="auto"/>
        <w:ind w:left="720" w:hanging="360"/>
      </w:pPr>
      <w:r w:rsidDel="00000000" w:rsidR="00000000" w:rsidRPr="00000000">
        <w:rPr>
          <w:rtl w:val="0"/>
        </w:rPr>
        <w:t xml:space="preserve">More tax efficient repatriation – unlike dividends and loan interest, there is no withholding tax on cross boarder business transactions.</w:t>
      </w:r>
    </w:p>
    <w:p w:rsidR="00000000" w:rsidDel="00000000" w:rsidP="00000000" w:rsidRDefault="00000000" w:rsidRPr="00000000" w14:paraId="000000D3">
      <w:pPr>
        <w:numPr>
          <w:ilvl w:val="0"/>
          <w:numId w:val="26"/>
        </w:numPr>
        <w:spacing w:after="0" w:afterAutospacing="0" w:lineRule="auto"/>
        <w:ind w:left="720" w:hanging="360"/>
      </w:pPr>
      <w:r w:rsidDel="00000000" w:rsidR="00000000" w:rsidRPr="00000000">
        <w:rPr>
          <w:rtl w:val="0"/>
        </w:rPr>
        <w:t xml:space="preserve">Aligns with the facts – the US entity has no HQ, no IP, not engaged in R&amp;D, manufacturing and the purpose of the US entity.</w:t>
      </w:r>
    </w:p>
    <w:p w:rsidR="00000000" w:rsidDel="00000000" w:rsidP="00000000" w:rsidRDefault="00000000" w:rsidRPr="00000000" w14:paraId="000000D4">
      <w:pPr>
        <w:numPr>
          <w:ilvl w:val="0"/>
          <w:numId w:val="26"/>
        </w:numPr>
        <w:spacing w:after="0" w:afterAutospacing="0" w:lineRule="auto"/>
        <w:ind w:left="720" w:hanging="360"/>
      </w:pPr>
      <w:r w:rsidDel="00000000" w:rsidR="00000000" w:rsidRPr="00000000">
        <w:rPr>
          <w:rtl w:val="0"/>
        </w:rPr>
        <w:t xml:space="preserve">The most commonly used transfer pricing model – not inventing the wheel, which is a good tactic to reduce tax risk.  </w:t>
      </w:r>
    </w:p>
    <w:p w:rsidR="00000000" w:rsidDel="00000000" w:rsidP="00000000" w:rsidRDefault="00000000" w:rsidRPr="00000000" w14:paraId="000000D5">
      <w:pPr>
        <w:numPr>
          <w:ilvl w:val="0"/>
          <w:numId w:val="26"/>
        </w:numPr>
        <w:spacing w:after="240" w:lineRule="auto"/>
        <w:ind w:left="720" w:hanging="360"/>
      </w:pPr>
      <w:r w:rsidDel="00000000" w:rsidR="00000000" w:rsidRPr="00000000">
        <w:rPr>
          <w:rtl w:val="0"/>
        </w:rPr>
        <w:t xml:space="preserve">Simple to execute and monitor. Single intercompany type (the sale of the products, no need to separately charge for other services SA may provide to the US entity), with quarterly/monthly intercompany invoicing for transfer pricing adjustments.</w:t>
      </w:r>
    </w:p>
    <w:p w:rsidR="00000000" w:rsidDel="00000000" w:rsidP="00000000" w:rsidRDefault="00000000" w:rsidRPr="00000000" w14:paraId="000000D6">
      <w:pPr>
        <w:spacing w:after="120" w:before="240" w:lineRule="auto"/>
        <w:rPr>
          <w:b w:val="1"/>
        </w:rPr>
      </w:pPr>
      <w:r w:rsidDel="00000000" w:rsidR="00000000" w:rsidRPr="00000000">
        <w:rPr>
          <w:b w:val="1"/>
          <w:rtl w:val="0"/>
        </w:rPr>
        <w:t xml:space="preserve">Documents to prepare</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435"/>
        <w:gridCol w:w="2655"/>
        <w:gridCol w:w="885"/>
        <w:tblGridChange w:id="0">
          <w:tblGrid>
            <w:gridCol w:w="1950"/>
            <w:gridCol w:w="3435"/>
            <w:gridCol w:w="2655"/>
            <w:gridCol w:w="8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ind w:left="20" w:firstLine="0"/>
              <w:jc w:val="center"/>
              <w:rPr>
                <w:b w:val="1"/>
              </w:rPr>
            </w:pPr>
            <w:r w:rsidDel="00000000" w:rsidR="00000000" w:rsidRPr="00000000">
              <w:rPr>
                <w:b w:val="1"/>
                <w:rtl w:val="0"/>
              </w:rPr>
              <w:t xml:space="preserve">Compliance document</w:t>
            </w:r>
          </w:p>
        </w:tc>
        <w:tc>
          <w:tcPr>
            <w:tcBorders>
              <w:top w:color="000000" w:space="0" w:sz="5" w:val="single"/>
              <w:left w:color="000000" w:space="0" w:sz="0" w:val="nil"/>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D8">
            <w:pPr>
              <w:spacing w:after="240" w:before="240" w:lineRule="auto"/>
              <w:ind w:left="20" w:firstLine="0"/>
              <w:jc w:val="center"/>
              <w:rPr>
                <w:b w:val="1"/>
              </w:rPr>
            </w:pPr>
            <w:r w:rsidDel="00000000" w:rsidR="00000000" w:rsidRPr="00000000">
              <w:rPr>
                <w:b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D9">
            <w:pPr>
              <w:spacing w:after="240" w:before="240" w:lineRule="auto"/>
              <w:ind w:left="20" w:firstLine="0"/>
              <w:jc w:val="center"/>
              <w:rPr>
                <w:b w:val="1"/>
              </w:rPr>
            </w:pPr>
            <w:r w:rsidDel="00000000" w:rsidR="00000000" w:rsidRPr="00000000">
              <w:rPr>
                <w:b w:val="1"/>
                <w:rtl w:val="0"/>
              </w:rPr>
              <w:t xml:space="preserve">Details</w:t>
            </w:r>
          </w:p>
        </w:tc>
        <w:tc>
          <w:tcPr>
            <w:tcBorders>
              <w:top w:color="000000" w:space="0" w:sz="5" w:val="single"/>
              <w:left w:color="000000" w:space="0" w:sz="0" w:val="nil"/>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DA">
            <w:pPr>
              <w:spacing w:after="240" w:before="240" w:lineRule="auto"/>
              <w:ind w:left="20" w:firstLine="0"/>
              <w:jc w:val="center"/>
              <w:rPr>
                <w:b w:val="1"/>
              </w:rPr>
            </w:pPr>
            <w:r w:rsidDel="00000000" w:rsidR="00000000" w:rsidRPr="00000000">
              <w:rPr>
                <w:b w:val="1"/>
                <w:rtl w:val="0"/>
              </w:rPr>
              <w:t xml:space="preserve">Package Fees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ind w:left="20" w:firstLine="0"/>
              <w:rPr/>
            </w:pPr>
            <w:r w:rsidDel="00000000" w:rsidR="00000000" w:rsidRPr="00000000">
              <w:rPr>
                <w:rtl w:val="0"/>
              </w:rPr>
              <w:t xml:space="preserve">Intercompany agreement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C">
            <w:pPr>
              <w:spacing w:after="240" w:before="240" w:lineRule="auto"/>
              <w:ind w:left="20" w:firstLine="0"/>
              <w:rPr/>
            </w:pPr>
            <w:r w:rsidDel="00000000" w:rsidR="00000000" w:rsidRPr="00000000">
              <w:rPr>
                <w:rtl w:val="0"/>
              </w:rPr>
              <w:t xml:space="preserve">The main purpose of this agreement is to support the transfer pricing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ind w:left="20" w:firstLine="0"/>
              <w:rPr/>
            </w:pPr>
            <w:r w:rsidDel="00000000" w:rsidR="00000000" w:rsidRPr="00000000">
              <w:rPr>
                <w:rtl w:val="0"/>
              </w:rPr>
              <w:t xml:space="preserve">A one-time document.  We can make one agreement that will address both identified transactions </w:t>
            </w:r>
          </w:p>
        </w:tc>
        <w:tc>
          <w:tcPr>
            <w:vMerge w:val="restart"/>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E">
            <w:pPr>
              <w:spacing w:after="240" w:before="240" w:lineRule="auto"/>
              <w:ind w:left="20" w:firstLine="0"/>
              <w:jc w:val="right"/>
              <w:rPr/>
            </w:pPr>
            <w:r w:rsidDel="00000000" w:rsidR="00000000" w:rsidRPr="00000000">
              <w:rPr>
                <w:rtl w:val="0"/>
              </w:rPr>
              <w:t xml:space="preserve"> </w:t>
            </w:r>
          </w:p>
          <w:p w:rsidR="00000000" w:rsidDel="00000000" w:rsidP="00000000" w:rsidRDefault="00000000" w:rsidRPr="00000000" w14:paraId="000000DF">
            <w:pPr>
              <w:spacing w:after="240" w:before="240" w:lineRule="auto"/>
              <w:ind w:left="20" w:firstLine="0"/>
              <w:jc w:val="right"/>
              <w:rPr/>
            </w:pPr>
            <w:r w:rsidDel="00000000" w:rsidR="00000000" w:rsidRPr="00000000">
              <w:rPr>
                <w:rtl w:val="0"/>
              </w:rPr>
              <w:t xml:space="preserve"> </w:t>
            </w:r>
          </w:p>
          <w:p w:rsidR="00000000" w:rsidDel="00000000" w:rsidP="00000000" w:rsidRDefault="00000000" w:rsidRPr="00000000" w14:paraId="000000E0">
            <w:pPr>
              <w:spacing w:after="240" w:before="240" w:lineRule="auto"/>
              <w:ind w:left="20" w:firstLine="0"/>
              <w:jc w:val="center"/>
              <w:rPr/>
            </w:pPr>
            <w:r w:rsidDel="00000000" w:rsidR="00000000" w:rsidRPr="00000000">
              <w:rPr>
                <w:rtl w:val="0"/>
              </w:rPr>
              <w:t xml:space="preserve">$2,000</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ind w:left="20" w:firstLine="0"/>
              <w:rPr/>
            </w:pPr>
            <w:r w:rsidDel="00000000" w:rsidR="00000000" w:rsidRPr="00000000">
              <w:rPr>
                <w:rtl w:val="0"/>
              </w:rPr>
              <w:t xml:space="preserve">Guidance Memo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2">
            <w:pPr>
              <w:spacing w:after="240" w:before="240" w:lineRule="auto"/>
              <w:ind w:left="20" w:firstLine="0"/>
              <w:rPr/>
            </w:pPr>
            <w:r w:rsidDel="00000000" w:rsidR="00000000" w:rsidRPr="00000000">
              <w:rPr>
                <w:rtl w:val="0"/>
              </w:rPr>
              <w:t xml:space="preserve">Like a policy when starting a new foreign activity. It supports the intercompany methodology and provides guidance on the proposed intercompany prices (it doesn’t replace the compliance document that will be prepared the next year in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ind w:left="20" w:firstLine="0"/>
              <w:rPr/>
            </w:pPr>
            <w:r w:rsidDel="00000000" w:rsidR="00000000" w:rsidRPr="00000000">
              <w:rPr>
                <w:rtl w:val="0"/>
              </w:rPr>
              <w:t xml:space="preserve">A one-time document. We will prepare two documents, as each identified inter-company transaction, has a different benchmark.</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20" w:firstLine="0"/>
              <w:rPr/>
            </w:pPr>
            <w:r w:rsidDel="00000000" w:rsidR="00000000" w:rsidRPr="00000000">
              <w:rPr>
                <w:rtl w:val="0"/>
              </w:rPr>
            </w:r>
          </w:p>
        </w:tc>
      </w:tr>
    </w:tbl>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Example 4</w:t>
      </w:r>
    </w:p>
    <w:p w:rsidR="00000000" w:rsidDel="00000000" w:rsidP="00000000" w:rsidRDefault="00000000" w:rsidRPr="00000000" w14:paraId="000000E8">
      <w:pPr>
        <w:spacing w:after="240" w:before="240" w:lineRule="auto"/>
        <w:rPr>
          <w:b w:val="1"/>
        </w:rPr>
      </w:pPr>
      <w:r w:rsidDel="00000000" w:rsidR="00000000" w:rsidRPr="00000000">
        <w:rPr>
          <w:b w:val="1"/>
          <w:rtl w:val="0"/>
        </w:rPr>
        <w:t xml:space="preserve">Main facts</w:t>
      </w:r>
    </w:p>
    <w:p w:rsidR="00000000" w:rsidDel="00000000" w:rsidP="00000000" w:rsidRDefault="00000000" w:rsidRPr="00000000" w14:paraId="000000E9">
      <w:pPr>
        <w:numPr>
          <w:ilvl w:val="0"/>
          <w:numId w:val="31"/>
        </w:numPr>
        <w:spacing w:after="0" w:afterAutospacing="0" w:lineRule="auto"/>
        <w:ind w:left="720" w:hanging="360"/>
      </w:pPr>
      <w:r w:rsidDel="00000000" w:rsidR="00000000" w:rsidRPr="00000000">
        <w:rPr>
          <w:rtl w:val="0"/>
        </w:rPr>
        <w:t xml:space="preserve">Estonia designs, manufactures markets and sells furniture.</w:t>
      </w:r>
    </w:p>
    <w:p w:rsidR="00000000" w:rsidDel="00000000" w:rsidP="00000000" w:rsidRDefault="00000000" w:rsidRPr="00000000" w14:paraId="000000EA">
      <w:pPr>
        <w:numPr>
          <w:ilvl w:val="0"/>
          <w:numId w:val="31"/>
        </w:numPr>
        <w:spacing w:after="0" w:afterAutospacing="0" w:lineRule="auto"/>
        <w:ind w:left="720" w:hanging="360"/>
      </w:pPr>
      <w:r w:rsidDel="00000000" w:rsidR="00000000" w:rsidRPr="00000000">
        <w:rPr>
          <w:rtl w:val="0"/>
        </w:rPr>
        <w:t xml:space="preserve">Estonia employs all the employees responsible for the supply chain including, design, manufacture, procurement, logistics, sales, marketing and management</w:t>
      </w:r>
    </w:p>
    <w:p w:rsidR="00000000" w:rsidDel="00000000" w:rsidP="00000000" w:rsidRDefault="00000000" w:rsidRPr="00000000" w14:paraId="000000EB">
      <w:pPr>
        <w:numPr>
          <w:ilvl w:val="0"/>
          <w:numId w:val="31"/>
        </w:numPr>
        <w:spacing w:after="0" w:afterAutospacing="0" w:lineRule="auto"/>
        <w:ind w:left="720" w:hanging="360"/>
      </w:pPr>
      <w:r w:rsidDel="00000000" w:rsidR="00000000" w:rsidRPr="00000000">
        <w:rPr>
          <w:rtl w:val="0"/>
        </w:rPr>
        <w:t xml:space="preserve">Estonia owns the IP (brand name, know-how).</w:t>
      </w:r>
    </w:p>
    <w:p w:rsidR="00000000" w:rsidDel="00000000" w:rsidP="00000000" w:rsidRDefault="00000000" w:rsidRPr="00000000" w14:paraId="000000EC">
      <w:pPr>
        <w:numPr>
          <w:ilvl w:val="0"/>
          <w:numId w:val="31"/>
        </w:numPr>
        <w:spacing w:after="0" w:afterAutospacing="0" w:lineRule="auto"/>
        <w:ind w:left="720" w:hanging="360"/>
      </w:pPr>
      <w:r w:rsidDel="00000000" w:rsidR="00000000" w:rsidRPr="00000000">
        <w:rPr>
          <w:rtl w:val="0"/>
        </w:rPr>
        <w:t xml:space="preserve">Currently, Estonia sells directly to US clients via ecommerce platforms such as Amazon FBA.</w:t>
      </w:r>
    </w:p>
    <w:p w:rsidR="00000000" w:rsidDel="00000000" w:rsidP="00000000" w:rsidRDefault="00000000" w:rsidRPr="00000000" w14:paraId="000000ED">
      <w:pPr>
        <w:numPr>
          <w:ilvl w:val="0"/>
          <w:numId w:val="31"/>
        </w:numPr>
        <w:spacing w:after="0" w:afterAutospacing="0" w:lineRule="auto"/>
        <w:ind w:left="720" w:hanging="360"/>
      </w:pPr>
      <w:r w:rsidDel="00000000" w:rsidR="00000000" w:rsidRPr="00000000">
        <w:rPr>
          <w:rtl w:val="0"/>
        </w:rPr>
        <w:t xml:space="preserve">LLC was established in 2025, with a main purpose of sales entity.</w:t>
      </w:r>
    </w:p>
    <w:p w:rsidR="00000000" w:rsidDel="00000000" w:rsidP="00000000" w:rsidRDefault="00000000" w:rsidRPr="00000000" w14:paraId="000000EE">
      <w:pPr>
        <w:numPr>
          <w:ilvl w:val="0"/>
          <w:numId w:val="31"/>
        </w:numPr>
        <w:spacing w:after="0" w:afterAutospacing="0" w:lineRule="auto"/>
        <w:ind w:left="720" w:hanging="360"/>
      </w:pPr>
      <w:r w:rsidDel="00000000" w:rsidR="00000000" w:rsidRPr="00000000">
        <w:rPr>
          <w:rtl w:val="0"/>
        </w:rPr>
        <w:t xml:space="preserve">LLC has no employees and is not forecast to have employees in 2025.</w:t>
      </w:r>
    </w:p>
    <w:p w:rsidR="00000000" w:rsidDel="00000000" w:rsidP="00000000" w:rsidRDefault="00000000" w:rsidRPr="00000000" w14:paraId="000000EF">
      <w:pPr>
        <w:numPr>
          <w:ilvl w:val="0"/>
          <w:numId w:val="31"/>
        </w:numPr>
        <w:spacing w:after="240" w:lineRule="auto"/>
        <w:ind w:left="720" w:hanging="360"/>
      </w:pPr>
      <w:r w:rsidDel="00000000" w:rsidR="00000000" w:rsidRPr="00000000">
        <w:rPr>
          <w:rtl w:val="0"/>
        </w:rPr>
        <w:t xml:space="preserve">LLC is engaged for buying Wermu products and resells then via ecommerce platforms (B2C).</w:t>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F1">
      <w:pPr>
        <w:spacing w:after="240" w:before="240" w:lineRule="auto"/>
        <w:rPr>
          <w:b w:val="1"/>
        </w:rPr>
      </w:pPr>
      <w:r w:rsidDel="00000000" w:rsidR="00000000" w:rsidRPr="00000000">
        <w:rPr>
          <w:b w:val="1"/>
          <w:rtl w:val="0"/>
        </w:rPr>
        <w:t xml:space="preserve">Transfer pricing - the Low-Risk Distributor (LRD) model</w:t>
      </w:r>
    </w:p>
    <w:p w:rsidR="00000000" w:rsidDel="00000000" w:rsidP="00000000" w:rsidRDefault="00000000" w:rsidRPr="00000000" w14:paraId="000000F2">
      <w:pPr>
        <w:numPr>
          <w:ilvl w:val="0"/>
          <w:numId w:val="18"/>
        </w:numPr>
        <w:spacing w:after="0" w:afterAutospacing="0" w:lineRule="auto"/>
        <w:ind w:left="720" w:hanging="360"/>
      </w:pPr>
      <w:r w:rsidDel="00000000" w:rsidR="00000000" w:rsidRPr="00000000">
        <w:rPr>
          <w:rtl w:val="0"/>
        </w:rPr>
        <w:t xml:space="preserve">The facts and purpose of LLC support the LRD model because Estonia :</w:t>
      </w:r>
    </w:p>
    <w:p w:rsidR="00000000" w:rsidDel="00000000" w:rsidP="00000000" w:rsidRDefault="00000000" w:rsidRPr="00000000" w14:paraId="000000F3">
      <w:pPr>
        <w:numPr>
          <w:ilvl w:val="1"/>
          <w:numId w:val="23"/>
        </w:numPr>
        <w:spacing w:after="0" w:afterAutospacing="0" w:lineRule="auto"/>
        <w:ind w:left="1440" w:hanging="360"/>
      </w:pPr>
      <w:r w:rsidDel="00000000" w:rsidR="00000000" w:rsidRPr="00000000">
        <w:rPr>
          <w:rtl w:val="0"/>
        </w:rPr>
        <w:t xml:space="preserve">Has most of the functions (the different teams);</w:t>
      </w:r>
    </w:p>
    <w:p w:rsidR="00000000" w:rsidDel="00000000" w:rsidP="00000000" w:rsidRDefault="00000000" w:rsidRPr="00000000" w14:paraId="000000F4">
      <w:pPr>
        <w:numPr>
          <w:ilvl w:val="1"/>
          <w:numId w:val="23"/>
        </w:numPr>
        <w:spacing w:after="0" w:afterAutospacing="0" w:lineRule="auto"/>
        <w:ind w:left="1440" w:hanging="360"/>
      </w:pPr>
      <w:r w:rsidDel="00000000" w:rsidR="00000000" w:rsidRPr="00000000">
        <w:rPr>
          <w:rtl w:val="0"/>
        </w:rPr>
        <w:t xml:space="preserve">Bear the risks (employs the personnel who can make decisions over the various risks); and</w:t>
      </w:r>
    </w:p>
    <w:p w:rsidR="00000000" w:rsidDel="00000000" w:rsidP="00000000" w:rsidRDefault="00000000" w:rsidRPr="00000000" w14:paraId="000000F5">
      <w:pPr>
        <w:numPr>
          <w:ilvl w:val="1"/>
          <w:numId w:val="23"/>
        </w:numPr>
        <w:spacing w:after="0" w:afterAutospacing="0" w:lineRule="auto"/>
        <w:ind w:left="1440" w:hanging="360"/>
      </w:pPr>
      <w:r w:rsidDel="00000000" w:rsidR="00000000" w:rsidRPr="00000000">
        <w:rPr>
          <w:rtl w:val="0"/>
        </w:rPr>
        <w:t xml:space="preserve">Owns the IP</w:t>
      </w:r>
    </w:p>
    <w:p w:rsidR="00000000" w:rsidDel="00000000" w:rsidP="00000000" w:rsidRDefault="00000000" w:rsidRPr="00000000" w14:paraId="000000F6">
      <w:pPr>
        <w:numPr>
          <w:ilvl w:val="0"/>
          <w:numId w:val="28"/>
        </w:numPr>
        <w:spacing w:after="240" w:lineRule="auto"/>
        <w:ind w:left="720" w:hanging="360"/>
      </w:pPr>
      <w:r w:rsidDel="00000000" w:rsidR="00000000" w:rsidRPr="00000000">
        <w:rPr>
          <w:rtl w:val="0"/>
        </w:rPr>
        <w:t xml:space="preserve">While LLC has limited functions, does not bear significant risks and does not own the IP.</w:t>
      </w:r>
    </w:p>
    <w:p w:rsidR="00000000" w:rsidDel="00000000" w:rsidP="00000000" w:rsidRDefault="00000000" w:rsidRPr="00000000" w14:paraId="000000F7">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What is the LRD and how it works</w:t>
      </w:r>
    </w:p>
    <w:p w:rsidR="00000000" w:rsidDel="00000000" w:rsidP="00000000" w:rsidRDefault="00000000" w:rsidRPr="00000000" w14:paraId="000000F9">
      <w:pPr>
        <w:numPr>
          <w:ilvl w:val="0"/>
          <w:numId w:val="33"/>
        </w:numPr>
        <w:spacing w:after="0" w:afterAutospacing="0" w:lineRule="auto"/>
        <w:ind w:left="720" w:hanging="360"/>
      </w:pPr>
      <w:r w:rsidDel="00000000" w:rsidR="00000000" w:rsidRPr="00000000">
        <w:rPr>
          <w:rtl w:val="0"/>
        </w:rPr>
        <w:t xml:space="preserve">Target </w:t>
      </w:r>
      <w:r w:rsidDel="00000000" w:rsidR="00000000" w:rsidRPr="00000000">
        <w:rPr>
          <w:b w:val="1"/>
          <w:rtl w:val="0"/>
        </w:rPr>
        <w:t xml:space="preserve">LLC</w:t>
      </w:r>
      <w:r w:rsidDel="00000000" w:rsidR="00000000" w:rsidRPr="00000000">
        <w:rPr>
          <w:rtl w:val="0"/>
        </w:rPr>
        <w:t xml:space="preserve"> with a </w:t>
      </w:r>
      <w:r w:rsidDel="00000000" w:rsidR="00000000" w:rsidRPr="00000000">
        <w:rPr>
          <w:b w:val="1"/>
          <w:rtl w:val="0"/>
        </w:rPr>
        <w:t xml:space="preserve">fixed operating profit margin</w:t>
      </w:r>
      <w:r w:rsidDel="00000000" w:rsidR="00000000" w:rsidRPr="00000000">
        <w:rPr>
          <w:rtl w:val="0"/>
        </w:rPr>
        <w:t xml:space="preserve"> (profit before interest and tax, as % of sales). The transfer pricing (=Inc’s cost of goods) is a </w:t>
      </w:r>
      <w:r w:rsidDel="00000000" w:rsidR="00000000" w:rsidRPr="00000000">
        <w:rPr>
          <w:b w:val="1"/>
          <w:rtl w:val="0"/>
        </w:rPr>
        <w:t xml:space="preserve">plug number</w:t>
      </w:r>
      <w:r w:rsidDel="00000000" w:rsidR="00000000" w:rsidRPr="00000000">
        <w:rPr>
          <w:rtl w:val="0"/>
        </w:rPr>
        <w:t xml:space="preserve"> that will result in the end of the day the predetermined fixed operating profit margin.</w:t>
      </w:r>
    </w:p>
    <w:p w:rsidR="00000000" w:rsidDel="00000000" w:rsidP="00000000" w:rsidRDefault="00000000" w:rsidRPr="00000000" w14:paraId="000000FA">
      <w:pPr>
        <w:numPr>
          <w:ilvl w:val="0"/>
          <w:numId w:val="33"/>
        </w:numPr>
        <w:spacing w:after="0" w:afterAutospacing="0" w:lineRule="auto"/>
        <w:ind w:left="720" w:hanging="360"/>
      </w:pPr>
      <w:r w:rsidDel="00000000" w:rsidR="00000000" w:rsidRPr="00000000">
        <w:rPr>
          <w:rtl w:val="0"/>
        </w:rPr>
        <w:t xml:space="preserve">The fixed operating profit margin is based on </w:t>
      </w:r>
      <w:r w:rsidDel="00000000" w:rsidR="00000000" w:rsidRPr="00000000">
        <w:rPr>
          <w:b w:val="1"/>
          <w:rtl w:val="0"/>
        </w:rPr>
        <w:t xml:space="preserve">comparison</w:t>
      </w:r>
      <w:r w:rsidDel="00000000" w:rsidR="00000000" w:rsidRPr="00000000">
        <w:rPr>
          <w:rtl w:val="0"/>
        </w:rPr>
        <w:t xml:space="preserve"> to comparable independent companies (</w:t>
      </w:r>
      <w:r w:rsidDel="00000000" w:rsidR="00000000" w:rsidRPr="00000000">
        <w:rPr>
          <w:b w:val="1"/>
          <w:rtl w:val="0"/>
        </w:rPr>
        <w:t xml:space="preserve">benchmark</w:t>
      </w:r>
      <w:r w:rsidDel="00000000" w:rsidR="00000000" w:rsidRPr="00000000">
        <w:rPr>
          <w:rtl w:val="0"/>
        </w:rPr>
        <w:t xml:space="preserve">), so if LLC’s has a profit margin like these comparable companies, it means hat the intercompany transaction is at arm’s length (compliance met).</w:t>
      </w:r>
    </w:p>
    <w:p w:rsidR="00000000" w:rsidDel="00000000" w:rsidP="00000000" w:rsidRDefault="00000000" w:rsidRPr="00000000" w14:paraId="000000FB">
      <w:pPr>
        <w:numPr>
          <w:ilvl w:val="0"/>
          <w:numId w:val="33"/>
        </w:numPr>
        <w:spacing w:after="0" w:afterAutospacing="0" w:lineRule="auto"/>
        <w:ind w:left="720" w:hanging="360"/>
      </w:pPr>
      <w:r w:rsidDel="00000000" w:rsidR="00000000" w:rsidRPr="00000000">
        <w:rPr>
          <w:rtl w:val="0"/>
        </w:rPr>
        <w:t xml:space="preserve">The transfer pricing is viewed on annual / periodic perspective (tied to the annual tax return) , so for example if Inc’s annual operating profit margin in </w:t>
      </w:r>
      <w:r w:rsidDel="00000000" w:rsidR="00000000" w:rsidRPr="00000000">
        <w:rPr>
          <w:b w:val="1"/>
          <w:rtl w:val="0"/>
        </w:rPr>
        <w:t xml:space="preserve">fiscal year </w:t>
      </w:r>
      <w:r w:rsidDel="00000000" w:rsidR="00000000" w:rsidRPr="00000000">
        <w:rPr>
          <w:rtl w:val="0"/>
        </w:rPr>
        <w:t xml:space="preserve">2024 is within the benchmark’s range, it means the intercompany transaction is at arm’s length.</w:t>
      </w:r>
    </w:p>
    <w:p w:rsidR="00000000" w:rsidDel="00000000" w:rsidP="00000000" w:rsidRDefault="00000000" w:rsidRPr="00000000" w14:paraId="000000FC">
      <w:pPr>
        <w:numPr>
          <w:ilvl w:val="0"/>
          <w:numId w:val="33"/>
        </w:numPr>
        <w:spacing w:after="0" w:afterAutospacing="0" w:lineRule="auto"/>
        <w:ind w:left="720" w:hanging="360"/>
      </w:pPr>
      <w:r w:rsidDel="00000000" w:rsidR="00000000" w:rsidRPr="00000000">
        <w:rPr>
          <w:rtl w:val="0"/>
        </w:rPr>
        <w:t xml:space="preserve">According to the LRD, Inc’s cost of goods (what Inc pays for the devices) includes all the various services that BV may provide to Inc (management, support…) so there is </w:t>
      </w:r>
      <w:r w:rsidDel="00000000" w:rsidR="00000000" w:rsidRPr="00000000">
        <w:rPr>
          <w:b w:val="1"/>
          <w:rtl w:val="0"/>
        </w:rPr>
        <w:t xml:space="preserve">no need </w:t>
      </w:r>
      <w:r w:rsidDel="00000000" w:rsidR="00000000" w:rsidRPr="00000000">
        <w:rPr>
          <w:rtl w:val="0"/>
        </w:rPr>
        <w:t xml:space="preserve">to charge for such services.</w:t>
      </w:r>
    </w:p>
    <w:p w:rsidR="00000000" w:rsidDel="00000000" w:rsidP="00000000" w:rsidRDefault="00000000" w:rsidRPr="00000000" w14:paraId="000000FD">
      <w:pPr>
        <w:numPr>
          <w:ilvl w:val="0"/>
          <w:numId w:val="33"/>
        </w:numPr>
        <w:spacing w:after="0" w:afterAutospacing="0" w:lineRule="auto"/>
        <w:ind w:left="720" w:hanging="360"/>
      </w:pPr>
      <w:r w:rsidDel="00000000" w:rsidR="00000000" w:rsidRPr="00000000">
        <w:rPr>
          <w:b w:val="1"/>
          <w:rtl w:val="0"/>
        </w:rPr>
        <w:t xml:space="preserve">Invoicing</w:t>
      </w:r>
      <w:r w:rsidDel="00000000" w:rsidR="00000000" w:rsidRPr="00000000">
        <w:rPr>
          <w:rtl w:val="0"/>
        </w:rPr>
        <w:t xml:space="preserve">. Estonia should invoice US similar to how it invoices a very big client  - would expect the amount on invoice will not be high, and make </w:t>
      </w:r>
      <w:r w:rsidDel="00000000" w:rsidR="00000000" w:rsidRPr="00000000">
        <w:rPr>
          <w:u w:val="single"/>
          <w:rtl w:val="0"/>
        </w:rPr>
        <w:t xml:space="preserve">periodic intercompany adjustments</w:t>
      </w:r>
      <w:r w:rsidDel="00000000" w:rsidR="00000000" w:rsidRPr="00000000">
        <w:rPr>
          <w:rtl w:val="0"/>
        </w:rPr>
        <w:t xml:space="preserve"> (typically every quarter/month), through intercompany invoices or credit) so LLC’s operating profit aligns with the determined profit margin.</w:t>
      </w:r>
    </w:p>
    <w:p w:rsidR="00000000" w:rsidDel="00000000" w:rsidP="00000000" w:rsidRDefault="00000000" w:rsidRPr="00000000" w14:paraId="000000FE">
      <w:pPr>
        <w:numPr>
          <w:ilvl w:val="1"/>
          <w:numId w:val="33"/>
        </w:numPr>
        <w:spacing w:after="0" w:afterAutospacing="0" w:lineRule="auto"/>
        <w:ind w:left="1440" w:hanging="360"/>
      </w:pPr>
      <w:r w:rsidDel="00000000" w:rsidR="00000000" w:rsidRPr="00000000">
        <w:rPr>
          <w:rtl w:val="0"/>
        </w:rPr>
        <w:t xml:space="preserve">Similar to client that you billed them less than what they should have paid, and a month later you send them an additional invoice for the correct adjustment.</w:t>
      </w:r>
    </w:p>
    <w:p w:rsidR="00000000" w:rsidDel="00000000" w:rsidP="00000000" w:rsidRDefault="00000000" w:rsidRPr="00000000" w14:paraId="000000FF">
      <w:pPr>
        <w:numPr>
          <w:ilvl w:val="0"/>
          <w:numId w:val="33"/>
        </w:numPr>
        <w:spacing w:after="240" w:lineRule="auto"/>
        <w:ind w:left="720" w:hanging="360"/>
      </w:pPr>
      <w:r w:rsidDel="00000000" w:rsidR="00000000" w:rsidRPr="00000000">
        <w:rPr>
          <w:b w:val="1"/>
          <w:rtl w:val="0"/>
        </w:rPr>
        <w:t xml:space="preserve">Winning with points</w:t>
      </w:r>
      <w:r w:rsidDel="00000000" w:rsidR="00000000" w:rsidRPr="00000000">
        <w:rPr>
          <w:rtl w:val="0"/>
        </w:rPr>
        <w:t xml:space="preserve">. We want to demonstrate that LLC is a low-risk, by outlining that Estonia and not LLC will bear risks associated with inventory, bad debts (when a client doesn’t pay), Forex, product</w:t>
      </w:r>
    </w:p>
    <w:p w:rsidR="00000000" w:rsidDel="00000000" w:rsidP="00000000" w:rsidRDefault="00000000" w:rsidRPr="00000000" w14:paraId="00000100">
      <w:pPr>
        <w:spacing w:after="120" w:lineRule="auto"/>
        <w:ind w:left="360" w:firstLine="0"/>
        <w:rPr/>
      </w:pPr>
      <w:r w:rsidDel="00000000" w:rsidR="00000000" w:rsidRPr="00000000">
        <w:rPr>
          <w:rtl w:val="0"/>
        </w:rPr>
        <w:t xml:space="preserve"> </w:t>
      </w:r>
    </w:p>
    <w:p w:rsidR="00000000" w:rsidDel="00000000" w:rsidP="00000000" w:rsidRDefault="00000000" w:rsidRPr="00000000" w14:paraId="00000101">
      <w:pPr>
        <w:spacing w:after="120" w:lineRule="auto"/>
        <w:ind w:left="360" w:firstLine="0"/>
        <w:rPr>
          <w:u w:val="single"/>
        </w:rPr>
      </w:pPr>
      <w:r w:rsidDel="00000000" w:rsidR="00000000" w:rsidRPr="00000000">
        <w:rPr>
          <w:u w:val="single"/>
          <w:rtl w:val="0"/>
        </w:rPr>
        <w:t xml:space="preserve">Example of how the Low-Risk Distributor work</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140"/>
        <w:gridCol w:w="5805"/>
        <w:tblGridChange w:id="0">
          <w:tblGrid>
            <w:gridCol w:w="1995"/>
            <w:gridCol w:w="1140"/>
            <w:gridCol w:w="580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jc w:val="center"/>
              <w:rPr>
                <w:b w:val="1"/>
              </w:rPr>
            </w:pPr>
            <w:r w:rsidDel="00000000" w:rsidR="00000000" w:rsidRPr="00000000">
              <w:rPr>
                <w:b w:val="1"/>
                <w:rtl w:val="0"/>
              </w:rPr>
              <w:t xml:space="preserve">Inc</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103">
            <w:pPr>
              <w:spacing w:after="240" w:before="240" w:lineRule="auto"/>
              <w:jc w:val="center"/>
              <w:rPr>
                <w:b w:val="1"/>
              </w:rPr>
            </w:pPr>
            <w:r w:rsidDel="00000000" w:rsidR="00000000" w:rsidRPr="00000000">
              <w:rPr>
                <w:b w:val="1"/>
                <w:rtl w:val="0"/>
              </w:rPr>
              <w:t xml:space="preserve">$</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jc w:val="center"/>
              <w:rPr>
                <w:b w:val="1"/>
              </w:rPr>
            </w:pPr>
            <w:r w:rsidDel="00000000" w:rsidR="00000000" w:rsidRPr="00000000">
              <w:rPr>
                <w:b w:val="1"/>
                <w:rtl w:val="0"/>
              </w:rPr>
              <w:t xml:space="preserve">Notes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Sales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240" w:before="240" w:lineRule="auto"/>
              <w:jc w:val="right"/>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Sales to US clients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Cost of Goods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240" w:before="240" w:lineRule="auto"/>
              <w:jc w:val="right"/>
              <w:rPr/>
            </w:pPr>
            <w:r w:rsidDel="00000000" w:rsidR="00000000" w:rsidRPr="00000000">
              <w:rPr>
                <w:rtl w:val="0"/>
              </w:rPr>
              <w:t xml:space="preserve">(</w:t>
            </w:r>
            <w:r w:rsidDel="00000000" w:rsidR="00000000" w:rsidRPr="00000000">
              <w:rPr>
                <w:highlight w:val="yellow"/>
                <w:rtl w:val="0"/>
              </w:rPr>
              <w:t xml:space="preserve">???</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The intercompany transaction. A plug number that will adjust US’s operating profit margin with the determined fixed operating profit margin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Operating Expenses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240" w:before="240" w:lineRule="auto"/>
              <w:jc w:val="right"/>
              <w:rPr/>
            </w:pPr>
            <w:r w:rsidDel="00000000" w:rsidR="00000000" w:rsidRPr="00000000">
              <w:rPr>
                <w:rtl w:val="0"/>
              </w:rPr>
              <w:t xml:space="preserve">(300)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Admin, salaries, rent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Operating Profit (profit before interest and tax)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240" w:before="240" w:lineRule="auto"/>
              <w:jc w:val="right"/>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Assume we use </w:t>
            </w:r>
            <w:r w:rsidDel="00000000" w:rsidR="00000000" w:rsidRPr="00000000">
              <w:rPr>
                <w:b w:val="1"/>
                <w:rtl w:val="0"/>
              </w:rPr>
              <w:t xml:space="preserve">3% </w:t>
            </w:r>
            <w:r w:rsidDel="00000000" w:rsidR="00000000" w:rsidRPr="00000000">
              <w:rPr>
                <w:rtl w:val="0"/>
              </w:rPr>
              <w:t xml:space="preserve">as the fixed operating profit margin (=1000 x 3%)</w:t>
            </w:r>
          </w:p>
        </w:tc>
      </w:tr>
    </w:tbl>
    <w:p w:rsidR="00000000" w:rsidDel="00000000" w:rsidP="00000000" w:rsidRDefault="00000000" w:rsidRPr="00000000" w14:paraId="00000111">
      <w:pPr>
        <w:spacing w:after="240" w:before="120" w:lineRule="auto"/>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rtl w:val="0"/>
        </w:rPr>
        <w:t xml:space="preserve"> Therefore, the Cost of Service will be $670 (=1,000 - 300 – 30). If Estonia already invoiced LLC for 150, then the adjustment will be 520 (=670 – 150).</w:t>
      </w:r>
    </w:p>
    <w:p w:rsidR="00000000" w:rsidDel="00000000" w:rsidP="00000000" w:rsidRDefault="00000000" w:rsidRPr="00000000" w14:paraId="00000112">
      <w:pPr>
        <w:spacing w:after="240" w:before="240" w:lineRule="auto"/>
        <w:rPr/>
      </w:pPr>
      <w:r w:rsidDel="00000000" w:rsidR="00000000" w:rsidRPr="00000000">
        <w:rPr>
          <w:rtl w:val="0"/>
        </w:rPr>
        <w:t xml:space="preserve"> </w:t>
      </w:r>
    </w:p>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The 3 years average</w:t>
      </w:r>
    </w:p>
    <w:p w:rsidR="00000000" w:rsidDel="00000000" w:rsidP="00000000" w:rsidRDefault="00000000" w:rsidRPr="00000000" w14:paraId="00000114">
      <w:pPr>
        <w:numPr>
          <w:ilvl w:val="0"/>
          <w:numId w:val="20"/>
        </w:numPr>
        <w:spacing w:after="0" w:afterAutospacing="0" w:lineRule="auto"/>
        <w:ind w:left="720" w:hanging="360"/>
      </w:pPr>
      <w:r w:rsidDel="00000000" w:rsidR="00000000" w:rsidRPr="00000000">
        <w:rPr>
          <w:rtl w:val="0"/>
        </w:rPr>
        <w:t xml:space="preserve">The expectation is that over a period of 3 years, LLC will be in the range (around the 2% profit margin for 2025).</w:t>
      </w:r>
    </w:p>
    <w:p w:rsidR="00000000" w:rsidDel="00000000" w:rsidP="00000000" w:rsidRDefault="00000000" w:rsidRPr="00000000" w14:paraId="00000115">
      <w:pPr>
        <w:numPr>
          <w:ilvl w:val="0"/>
          <w:numId w:val="20"/>
        </w:numPr>
        <w:spacing w:after="0" w:afterAutospacing="0" w:lineRule="auto"/>
        <w:ind w:left="720" w:hanging="360"/>
      </w:pPr>
      <w:r w:rsidDel="00000000" w:rsidR="00000000" w:rsidRPr="00000000">
        <w:rPr>
          <w:rtl w:val="0"/>
        </w:rPr>
        <w:t xml:space="preserve">If in 2025 LLC will end up with a loss, but over the next 2 years (2025-2027) its weighted average is in the range, supports the arm’s length price.  </w:t>
      </w:r>
    </w:p>
    <w:p w:rsidR="00000000" w:rsidDel="00000000" w:rsidP="00000000" w:rsidRDefault="00000000" w:rsidRPr="00000000" w14:paraId="00000116">
      <w:pPr>
        <w:numPr>
          <w:ilvl w:val="0"/>
          <w:numId w:val="20"/>
        </w:numPr>
        <w:spacing w:after="240" w:lineRule="auto"/>
        <w:ind w:left="720" w:hanging="360"/>
      </w:pPr>
      <w:r w:rsidDel="00000000" w:rsidR="00000000" w:rsidRPr="00000000">
        <w:rPr>
          <w:rtl w:val="0"/>
        </w:rPr>
        <w:t xml:space="preserve">Such loss maybe carry forward and offset against future profits of LLC.</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Pros of the LRD model:</w:t>
      </w:r>
    </w:p>
    <w:p w:rsidR="00000000" w:rsidDel="00000000" w:rsidP="00000000" w:rsidRDefault="00000000" w:rsidRPr="00000000" w14:paraId="00000119">
      <w:pPr>
        <w:numPr>
          <w:ilvl w:val="0"/>
          <w:numId w:val="22"/>
        </w:numPr>
        <w:spacing w:after="0" w:afterAutospacing="0" w:lineRule="auto"/>
        <w:ind w:left="720" w:hanging="360"/>
      </w:pPr>
      <w:r w:rsidDel="00000000" w:rsidR="00000000" w:rsidRPr="00000000">
        <w:rPr>
          <w:rtl w:val="0"/>
        </w:rPr>
        <w:t xml:space="preserve">In growth periods, LLC still maintain the same fixed low profit margin, meaning more profit is allocated to Estonia.</w:t>
      </w:r>
    </w:p>
    <w:p w:rsidR="00000000" w:rsidDel="00000000" w:rsidP="00000000" w:rsidRDefault="00000000" w:rsidRPr="00000000" w14:paraId="0000011A">
      <w:pPr>
        <w:numPr>
          <w:ilvl w:val="0"/>
          <w:numId w:val="22"/>
        </w:numPr>
        <w:spacing w:after="0" w:afterAutospacing="0" w:lineRule="auto"/>
        <w:ind w:left="720" w:hanging="360"/>
      </w:pPr>
      <w:r w:rsidDel="00000000" w:rsidR="00000000" w:rsidRPr="00000000">
        <w:rPr>
          <w:rtl w:val="0"/>
        </w:rPr>
        <w:t xml:space="preserve">More tax efficient repatriation – unlike dividends and loan interest, there is no withholding tax on cross boarder business transactions.</w:t>
      </w:r>
    </w:p>
    <w:p w:rsidR="00000000" w:rsidDel="00000000" w:rsidP="00000000" w:rsidRDefault="00000000" w:rsidRPr="00000000" w14:paraId="0000011B">
      <w:pPr>
        <w:numPr>
          <w:ilvl w:val="0"/>
          <w:numId w:val="22"/>
        </w:numPr>
        <w:spacing w:after="0" w:afterAutospacing="0" w:lineRule="auto"/>
        <w:ind w:left="720" w:hanging="360"/>
      </w:pPr>
      <w:r w:rsidDel="00000000" w:rsidR="00000000" w:rsidRPr="00000000">
        <w:rPr>
          <w:rtl w:val="0"/>
        </w:rPr>
        <w:t xml:space="preserve">Aligns with the facts – LLC has no HQ, no IP, not engaged in R&amp;D, manufacturing.</w:t>
      </w:r>
    </w:p>
    <w:p w:rsidR="00000000" w:rsidDel="00000000" w:rsidP="00000000" w:rsidRDefault="00000000" w:rsidRPr="00000000" w14:paraId="0000011C">
      <w:pPr>
        <w:numPr>
          <w:ilvl w:val="0"/>
          <w:numId w:val="22"/>
        </w:numPr>
        <w:spacing w:after="0" w:afterAutospacing="0" w:lineRule="auto"/>
        <w:ind w:left="720" w:hanging="360"/>
      </w:pPr>
      <w:r w:rsidDel="00000000" w:rsidR="00000000" w:rsidRPr="00000000">
        <w:rPr>
          <w:rtl w:val="0"/>
        </w:rPr>
        <w:t xml:space="preserve">The most commonly used transfer pricing model – not inventing the wheel, which is a good tactic to reduce tax risk.  </w:t>
      </w:r>
    </w:p>
    <w:p w:rsidR="00000000" w:rsidDel="00000000" w:rsidP="00000000" w:rsidRDefault="00000000" w:rsidRPr="00000000" w14:paraId="0000011D">
      <w:pPr>
        <w:numPr>
          <w:ilvl w:val="0"/>
          <w:numId w:val="22"/>
        </w:numPr>
        <w:spacing w:after="240" w:lineRule="auto"/>
        <w:ind w:left="720" w:hanging="360"/>
      </w:pPr>
      <w:r w:rsidDel="00000000" w:rsidR="00000000" w:rsidRPr="00000000">
        <w:rPr>
          <w:rtl w:val="0"/>
        </w:rPr>
        <w:t xml:space="preserve">Simple to execute and monitor. Single intercompany type (the sale of the devices, no need to separately charge for other services Estonia may provide to LLC), with quarterly/monthly intercompany invoicing for transfer pricing adjustments.</w:t>
      </w:r>
    </w:p>
    <w:p w:rsidR="00000000" w:rsidDel="00000000" w:rsidP="00000000" w:rsidRDefault="00000000" w:rsidRPr="00000000" w14:paraId="0000011E">
      <w:pPr>
        <w:spacing w:after="120" w:before="240" w:lineRule="auto"/>
        <w:rPr>
          <w:b w:val="1"/>
        </w:rPr>
      </w:pPr>
      <w:r w:rsidDel="00000000" w:rsidR="00000000" w:rsidRPr="00000000">
        <w:rPr>
          <w:b w:val="1"/>
          <w:rtl w:val="0"/>
        </w:rPr>
        <w:t xml:space="preserve">Documents to prepare</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255"/>
        <w:gridCol w:w="3165"/>
        <w:gridCol w:w="810"/>
        <w:tblGridChange w:id="0">
          <w:tblGrid>
            <w:gridCol w:w="1710"/>
            <w:gridCol w:w="3255"/>
            <w:gridCol w:w="3165"/>
            <w:gridCol w:w="81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ind w:left="20" w:firstLine="0"/>
              <w:jc w:val="center"/>
              <w:rPr>
                <w:b w:val="1"/>
              </w:rPr>
            </w:pPr>
            <w:r w:rsidDel="00000000" w:rsidR="00000000" w:rsidRPr="00000000">
              <w:rPr>
                <w:b w:val="1"/>
                <w:rtl w:val="0"/>
              </w:rPr>
              <w:t xml:space="preserve">Compliance document</w:t>
            </w:r>
          </w:p>
        </w:tc>
        <w:tc>
          <w:tcPr>
            <w:tcBorders>
              <w:top w:color="000000" w:space="0" w:sz="5" w:val="single"/>
              <w:left w:color="000000" w:space="0" w:sz="0" w:val="nil"/>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120">
            <w:pPr>
              <w:spacing w:after="240" w:before="240" w:lineRule="auto"/>
              <w:ind w:left="20" w:firstLine="0"/>
              <w:jc w:val="center"/>
              <w:rPr>
                <w:b w:val="1"/>
              </w:rPr>
            </w:pPr>
            <w:r w:rsidDel="00000000" w:rsidR="00000000" w:rsidRPr="00000000">
              <w:rPr>
                <w:b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ind w:left="20" w:firstLine="0"/>
              <w:jc w:val="center"/>
              <w:rPr>
                <w:b w:val="1"/>
              </w:rPr>
            </w:pPr>
            <w:r w:rsidDel="00000000" w:rsidR="00000000" w:rsidRPr="00000000">
              <w:rPr>
                <w:b w:val="1"/>
                <w:rtl w:val="0"/>
              </w:rPr>
              <w:t xml:space="preserve">Details</w:t>
            </w:r>
          </w:p>
        </w:tc>
        <w:tc>
          <w:tcPr>
            <w:tcBorders>
              <w:top w:color="000000" w:space="0" w:sz="5" w:val="single"/>
              <w:left w:color="000000" w:space="0" w:sz="0" w:val="nil"/>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122">
            <w:pPr>
              <w:spacing w:after="240" w:before="240" w:lineRule="auto"/>
              <w:ind w:left="20" w:firstLine="0"/>
              <w:jc w:val="center"/>
              <w:rPr>
                <w:b w:val="1"/>
              </w:rPr>
            </w:pPr>
            <w:r w:rsidDel="00000000" w:rsidR="00000000" w:rsidRPr="00000000">
              <w:rPr>
                <w:b w:val="1"/>
                <w:rtl w:val="0"/>
              </w:rPr>
              <w:t xml:space="preserve">Fees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ind w:left="20" w:firstLine="0"/>
              <w:rPr/>
            </w:pPr>
            <w:r w:rsidDel="00000000" w:rsidR="00000000" w:rsidRPr="00000000">
              <w:rPr>
                <w:rtl w:val="0"/>
              </w:rPr>
              <w:t xml:space="preserve">Intercompany agreement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4">
            <w:pPr>
              <w:spacing w:after="240" w:before="240" w:lineRule="auto"/>
              <w:ind w:left="20" w:firstLine="0"/>
              <w:rPr/>
            </w:pPr>
            <w:r w:rsidDel="00000000" w:rsidR="00000000" w:rsidRPr="00000000">
              <w:rPr>
                <w:rtl w:val="0"/>
              </w:rPr>
              <w:t xml:space="preserve">The main purpose of this agreement is to support the transfer pricing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ind w:left="20" w:firstLine="0"/>
              <w:rPr/>
            </w:pPr>
            <w:r w:rsidDel="00000000" w:rsidR="00000000" w:rsidRPr="00000000">
              <w:rPr>
                <w:rtl w:val="0"/>
              </w:rPr>
              <w:t xml:space="preserve">A one-time document.  We can make one agreement that will address both identified transactions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6">
            <w:pPr>
              <w:spacing w:after="240" w:before="240" w:lineRule="auto"/>
              <w:ind w:left="20" w:firstLine="0"/>
              <w:jc w:val="right"/>
              <w:rPr/>
            </w:pPr>
            <w:r w:rsidDel="00000000" w:rsidR="00000000" w:rsidRPr="00000000">
              <w:rPr>
                <w:rtl w:val="0"/>
              </w:rPr>
              <w:t xml:space="preserve">$500</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ind w:left="20" w:firstLine="0"/>
              <w:rPr/>
            </w:pPr>
            <w:r w:rsidDel="00000000" w:rsidR="00000000" w:rsidRPr="00000000">
              <w:rPr>
                <w:rtl w:val="0"/>
              </w:rPr>
              <w:t xml:space="preserve">Guidance Memo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8">
            <w:pPr>
              <w:spacing w:after="240" w:before="240" w:lineRule="auto"/>
              <w:ind w:left="20" w:firstLine="0"/>
              <w:rPr/>
            </w:pPr>
            <w:r w:rsidDel="00000000" w:rsidR="00000000" w:rsidRPr="00000000">
              <w:rPr>
                <w:rtl w:val="0"/>
              </w:rPr>
              <w:t xml:space="preserve">Like a policy when starting a new foreign activity. It supports the intercompany methodology and provides guidance on the proposed intercompany prices (it doesn’t replace the compliance document that will be prepared the next year in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ind w:left="20" w:firstLine="0"/>
              <w:rPr/>
            </w:pPr>
            <w:r w:rsidDel="00000000" w:rsidR="00000000" w:rsidRPr="00000000">
              <w:rPr>
                <w:rtl w:val="0"/>
              </w:rPr>
              <w:t xml:space="preserve">A one-time document. We will prepare two documents, as each identified inter-company transaction, has a different benchmark.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A">
            <w:pPr>
              <w:spacing w:after="240" w:before="240" w:lineRule="auto"/>
              <w:ind w:left="20" w:firstLine="0"/>
              <w:jc w:val="right"/>
              <w:rPr/>
            </w:pPr>
            <w:r w:rsidDel="00000000" w:rsidR="00000000" w:rsidRPr="00000000">
              <w:rPr>
                <w:rtl w:val="0"/>
              </w:rPr>
              <w:t xml:space="preserve">$1,500</w:t>
            </w:r>
          </w:p>
        </w:tc>
      </w:tr>
    </w:tbl>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Combibation of both service and product intercompany transactions</w:t>
      </w:r>
    </w:p>
    <w:p w:rsidR="00000000" w:rsidDel="00000000" w:rsidP="00000000" w:rsidRDefault="00000000" w:rsidRPr="00000000" w14:paraId="0000012D">
      <w:pPr>
        <w:spacing w:after="240" w:before="240" w:lineRule="auto"/>
        <w:rPr>
          <w:b w:val="1"/>
        </w:rPr>
      </w:pPr>
      <w:r w:rsidDel="00000000" w:rsidR="00000000" w:rsidRPr="00000000">
        <w:rPr>
          <w:b w:val="1"/>
          <w:rtl w:val="0"/>
        </w:rPr>
        <w:t xml:space="preserve">Main facts</w:t>
      </w:r>
    </w:p>
    <w:p w:rsidR="00000000" w:rsidDel="00000000" w:rsidP="00000000" w:rsidRDefault="00000000" w:rsidRPr="00000000" w14:paraId="0000012E">
      <w:pPr>
        <w:numPr>
          <w:ilvl w:val="0"/>
          <w:numId w:val="12"/>
        </w:numPr>
        <w:spacing w:after="0" w:afterAutospacing="0" w:lineRule="auto"/>
        <w:ind w:left="720" w:hanging="360"/>
      </w:pPr>
      <w:r w:rsidDel="00000000" w:rsidR="00000000" w:rsidRPr="00000000">
        <w:rPr>
          <w:rtl w:val="0"/>
        </w:rPr>
        <w:t xml:space="preserve">The company has SaaS platform for e-commerce bossiness</w:t>
      </w:r>
    </w:p>
    <w:p w:rsidR="00000000" w:rsidDel="00000000" w:rsidP="00000000" w:rsidRDefault="00000000" w:rsidRPr="00000000" w14:paraId="0000012F">
      <w:pPr>
        <w:numPr>
          <w:ilvl w:val="0"/>
          <w:numId w:val="12"/>
        </w:numPr>
        <w:spacing w:after="0" w:afterAutospacing="0" w:lineRule="auto"/>
        <w:ind w:left="720" w:hanging="360"/>
      </w:pPr>
      <w:r w:rsidDel="00000000" w:rsidR="00000000" w:rsidRPr="00000000">
        <w:rPr>
          <w:rtl w:val="0"/>
        </w:rPr>
        <w:t xml:space="preserve">The US activity started in mid2024</w:t>
      </w:r>
    </w:p>
    <w:p w:rsidR="00000000" w:rsidDel="00000000" w:rsidP="00000000" w:rsidRDefault="00000000" w:rsidRPr="00000000" w14:paraId="00000130">
      <w:pPr>
        <w:numPr>
          <w:ilvl w:val="0"/>
          <w:numId w:val="12"/>
        </w:numPr>
        <w:spacing w:after="0" w:afterAutospacing="0" w:lineRule="auto"/>
        <w:ind w:left="720" w:hanging="360"/>
      </w:pPr>
      <w:r w:rsidDel="00000000" w:rsidR="00000000" w:rsidRPr="00000000">
        <w:rPr>
          <w:rtl w:val="0"/>
        </w:rPr>
        <w:t xml:space="preserve">While the business model is structured in a way that US clients contract and pay to the US company, an older client, is in  contract (and pays) with ethe Spanish company.  This account is estimated to be about 1/3 of US total sales.</w:t>
      </w:r>
    </w:p>
    <w:p w:rsidR="00000000" w:rsidDel="00000000" w:rsidP="00000000" w:rsidRDefault="00000000" w:rsidRPr="00000000" w14:paraId="00000131">
      <w:pPr>
        <w:numPr>
          <w:ilvl w:val="0"/>
          <w:numId w:val="12"/>
        </w:numPr>
        <w:spacing w:after="0" w:afterAutospacing="0" w:lineRule="auto"/>
        <w:ind w:left="720" w:hanging="360"/>
      </w:pPr>
      <w:r w:rsidDel="00000000" w:rsidR="00000000" w:rsidRPr="00000000">
        <w:rPr>
          <w:rtl w:val="0"/>
        </w:rPr>
        <w:t xml:space="preserve">5 employees in the US, responsible for sales &amp; marketing.</w:t>
      </w:r>
    </w:p>
    <w:p w:rsidR="00000000" w:rsidDel="00000000" w:rsidP="00000000" w:rsidRDefault="00000000" w:rsidRPr="00000000" w14:paraId="00000132">
      <w:pPr>
        <w:numPr>
          <w:ilvl w:val="0"/>
          <w:numId w:val="12"/>
        </w:numPr>
        <w:spacing w:after="0" w:afterAutospacing="0" w:lineRule="auto"/>
        <w:ind w:left="720" w:hanging="360"/>
      </w:pPr>
      <w:r w:rsidDel="00000000" w:rsidR="00000000" w:rsidRPr="00000000">
        <w:rPr>
          <w:rtl w:val="0"/>
        </w:rPr>
        <w:t xml:space="preserve">HQ, R&amp;D, product, sales marketing and customer support teams are in Spain.</w:t>
      </w:r>
    </w:p>
    <w:p w:rsidR="00000000" w:rsidDel="00000000" w:rsidP="00000000" w:rsidRDefault="00000000" w:rsidRPr="00000000" w14:paraId="00000133">
      <w:pPr>
        <w:numPr>
          <w:ilvl w:val="0"/>
          <w:numId w:val="12"/>
        </w:numPr>
        <w:spacing w:after="240" w:lineRule="auto"/>
        <w:ind w:left="720" w:hanging="360"/>
      </w:pPr>
      <w:r w:rsidDel="00000000" w:rsidR="00000000" w:rsidRPr="00000000">
        <w:rPr>
          <w:rtl w:val="0"/>
        </w:rPr>
        <w:t xml:space="preserve">US purchase on behalf of Spain certain products required for it platform. Spain pays the vendor directly.</w:t>
      </w:r>
    </w:p>
    <w:p w:rsidR="00000000" w:rsidDel="00000000" w:rsidP="00000000" w:rsidRDefault="00000000" w:rsidRPr="00000000" w14:paraId="00000134">
      <w:pPr>
        <w:spacing w:after="240" w:before="240" w:lineRule="auto"/>
        <w:rPr/>
      </w:pPr>
      <w:r w:rsidDel="00000000" w:rsidR="00000000" w:rsidRPr="00000000">
        <w:rPr>
          <w:rtl w:val="0"/>
        </w:rPr>
        <w:t xml:space="preserve"> </w:t>
      </w:r>
    </w:p>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Identified intercompany transactions</w:t>
      </w:r>
    </w:p>
    <w:p w:rsidR="00000000" w:rsidDel="00000000" w:rsidP="00000000" w:rsidRDefault="00000000" w:rsidRPr="00000000" w14:paraId="00000136">
      <w:pPr>
        <w:numPr>
          <w:ilvl w:val="0"/>
          <w:numId w:val="19"/>
        </w:numPr>
        <w:spacing w:after="0" w:afterAutospacing="0" w:lineRule="auto"/>
        <w:ind w:left="720" w:hanging="360"/>
      </w:pPr>
      <w:r w:rsidDel="00000000" w:rsidR="00000000" w:rsidRPr="00000000">
        <w:rPr>
          <w:b w:val="1"/>
          <w:rtl w:val="0"/>
        </w:rPr>
        <w:t xml:space="preserve">Transaction #1</w:t>
      </w:r>
      <w:r w:rsidDel="00000000" w:rsidR="00000000" w:rsidRPr="00000000">
        <w:rPr>
          <w:rtl w:val="0"/>
        </w:rPr>
        <w:t xml:space="preserve">: The purchase of Spain’s products/solutions by US from Spain, for resale in North America.</w:t>
      </w:r>
    </w:p>
    <w:p w:rsidR="00000000" w:rsidDel="00000000" w:rsidP="00000000" w:rsidRDefault="00000000" w:rsidRPr="00000000" w14:paraId="00000137">
      <w:pPr>
        <w:numPr>
          <w:ilvl w:val="0"/>
          <w:numId w:val="19"/>
        </w:numPr>
        <w:spacing w:after="0" w:afterAutospacing="0" w:lineRule="auto"/>
        <w:ind w:left="720" w:hanging="360"/>
      </w:pPr>
      <w:r w:rsidDel="00000000" w:rsidR="00000000" w:rsidRPr="00000000">
        <w:rPr>
          <w:b w:val="1"/>
          <w:rtl w:val="0"/>
        </w:rPr>
        <w:t xml:space="preserve">Transaction #2</w:t>
      </w:r>
      <w:r w:rsidDel="00000000" w:rsidR="00000000" w:rsidRPr="00000000">
        <w:rPr>
          <w:rtl w:val="0"/>
        </w:rPr>
        <w:t xml:space="preserve">Administration services provided by US to Spain regarding the US vendor’s invoice processing on the behalf of Spain.</w:t>
      </w:r>
    </w:p>
    <w:p w:rsidR="00000000" w:rsidDel="00000000" w:rsidP="00000000" w:rsidRDefault="00000000" w:rsidRPr="00000000" w14:paraId="00000138">
      <w:pPr>
        <w:numPr>
          <w:ilvl w:val="0"/>
          <w:numId w:val="19"/>
        </w:numPr>
        <w:spacing w:after="240" w:lineRule="auto"/>
        <w:ind w:left="720" w:hanging="360"/>
      </w:pPr>
      <w:r w:rsidDel="00000000" w:rsidR="00000000" w:rsidRPr="00000000">
        <w:rPr>
          <w:b w:val="1"/>
          <w:rtl w:val="0"/>
        </w:rPr>
        <w:t xml:space="preserve">Transaction #3</w:t>
      </w:r>
      <w:r w:rsidDel="00000000" w:rsidR="00000000" w:rsidRPr="00000000">
        <w:rPr>
          <w:rtl w:val="0"/>
        </w:rPr>
        <w:t xml:space="preserve">** we didn’t discuss – if the US employees are involved in the account of the old client who pays Spain, we should capture this intercompany transaction as well (post sale services?)</w:t>
      </w:r>
    </w:p>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spacing w:after="240" w:before="240" w:lineRule="auto"/>
        <w:rPr>
          <w:b w:val="1"/>
          <w:u w:val="single"/>
        </w:rPr>
      </w:pPr>
      <w:r w:rsidDel="00000000" w:rsidR="00000000" w:rsidRPr="00000000">
        <w:rPr>
          <w:b w:val="1"/>
          <w:u w:val="single"/>
          <w:rtl w:val="0"/>
        </w:rPr>
        <w:t xml:space="preserve">Transaction # 1:</w:t>
      </w:r>
    </w:p>
    <w:p w:rsidR="00000000" w:rsidDel="00000000" w:rsidP="00000000" w:rsidRDefault="00000000" w:rsidRPr="00000000" w14:paraId="0000013B">
      <w:pPr>
        <w:spacing w:after="240" w:before="240" w:lineRule="auto"/>
        <w:rPr>
          <w:b w:val="1"/>
        </w:rPr>
      </w:pPr>
      <w:r w:rsidDel="00000000" w:rsidR="00000000" w:rsidRPr="00000000">
        <w:rPr>
          <w:b w:val="1"/>
          <w:rtl w:val="0"/>
        </w:rPr>
        <w:t xml:space="preserve">Transfer pricing. Low-Risk Distributor (LRD) model</w:t>
      </w:r>
    </w:p>
    <w:p w:rsidR="00000000" w:rsidDel="00000000" w:rsidP="00000000" w:rsidRDefault="00000000" w:rsidRPr="00000000" w14:paraId="0000013C">
      <w:pPr>
        <w:numPr>
          <w:ilvl w:val="0"/>
          <w:numId w:val="2"/>
        </w:numPr>
        <w:spacing w:after="0" w:afterAutospacing="0" w:lineRule="auto"/>
        <w:ind w:left="720" w:hanging="360"/>
      </w:pPr>
      <w:r w:rsidDel="00000000" w:rsidR="00000000" w:rsidRPr="00000000">
        <w:rPr>
          <w:rtl w:val="0"/>
        </w:rPr>
        <w:t xml:space="preserve">The facts and purpose of Inc support the LRD model. When one entity (Spain in our case):</w:t>
      </w:r>
    </w:p>
    <w:p w:rsidR="00000000" w:rsidDel="00000000" w:rsidP="00000000" w:rsidRDefault="00000000" w:rsidRPr="00000000" w14:paraId="0000013D">
      <w:pPr>
        <w:numPr>
          <w:ilvl w:val="1"/>
          <w:numId w:val="2"/>
        </w:numPr>
        <w:spacing w:after="0" w:afterAutospacing="0" w:lineRule="auto"/>
        <w:ind w:left="1440" w:hanging="360"/>
      </w:pPr>
      <w:r w:rsidDel="00000000" w:rsidR="00000000" w:rsidRPr="00000000">
        <w:rPr>
          <w:rtl w:val="0"/>
        </w:rPr>
        <w:t xml:space="preserve">Has most of the functions (the different teams);</w:t>
      </w:r>
    </w:p>
    <w:p w:rsidR="00000000" w:rsidDel="00000000" w:rsidP="00000000" w:rsidRDefault="00000000" w:rsidRPr="00000000" w14:paraId="0000013E">
      <w:pPr>
        <w:numPr>
          <w:ilvl w:val="1"/>
          <w:numId w:val="2"/>
        </w:numPr>
        <w:spacing w:after="0" w:afterAutospacing="0" w:lineRule="auto"/>
        <w:ind w:left="1440" w:hanging="360"/>
      </w:pPr>
      <w:r w:rsidDel="00000000" w:rsidR="00000000" w:rsidRPr="00000000">
        <w:rPr>
          <w:rtl w:val="0"/>
        </w:rPr>
        <w:t xml:space="preserve">Bear the risks (employs the personnel who can make decisions over the various risks); and</w:t>
      </w:r>
    </w:p>
    <w:p w:rsidR="00000000" w:rsidDel="00000000" w:rsidP="00000000" w:rsidRDefault="00000000" w:rsidRPr="00000000" w14:paraId="0000013F">
      <w:pPr>
        <w:numPr>
          <w:ilvl w:val="1"/>
          <w:numId w:val="2"/>
        </w:numPr>
        <w:spacing w:after="0" w:afterAutospacing="0" w:lineRule="auto"/>
        <w:ind w:left="1440" w:hanging="360"/>
      </w:pPr>
      <w:r w:rsidDel="00000000" w:rsidR="00000000" w:rsidRPr="00000000">
        <w:rPr>
          <w:rtl w:val="0"/>
        </w:rPr>
        <w:t xml:space="preserve">Owns the IP</w:t>
      </w:r>
    </w:p>
    <w:p w:rsidR="00000000" w:rsidDel="00000000" w:rsidP="00000000" w:rsidRDefault="00000000" w:rsidRPr="00000000" w14:paraId="00000140">
      <w:pPr>
        <w:numPr>
          <w:ilvl w:val="0"/>
          <w:numId w:val="2"/>
        </w:numPr>
        <w:spacing w:after="240" w:lineRule="auto"/>
        <w:ind w:left="720" w:hanging="360"/>
      </w:pPr>
      <w:r w:rsidDel="00000000" w:rsidR="00000000" w:rsidRPr="00000000">
        <w:rPr>
          <w:rtl w:val="0"/>
        </w:rPr>
        <w:t xml:space="preserve">While Inc has limited functions, does not bear significant risks and does not own the IP.</w:t>
      </w:r>
    </w:p>
    <w:p w:rsidR="00000000" w:rsidDel="00000000" w:rsidP="00000000" w:rsidRDefault="00000000" w:rsidRPr="00000000" w14:paraId="00000141">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What is the LRD and how it works</w:t>
      </w:r>
    </w:p>
    <w:p w:rsidR="00000000" w:rsidDel="00000000" w:rsidP="00000000" w:rsidRDefault="00000000" w:rsidRPr="00000000" w14:paraId="00000143">
      <w:pPr>
        <w:numPr>
          <w:ilvl w:val="0"/>
          <w:numId w:val="25"/>
        </w:numPr>
        <w:spacing w:after="0" w:afterAutospacing="0" w:lineRule="auto"/>
        <w:ind w:left="720" w:hanging="360"/>
      </w:pPr>
      <w:r w:rsidDel="00000000" w:rsidR="00000000" w:rsidRPr="00000000">
        <w:rPr>
          <w:rtl w:val="0"/>
        </w:rPr>
        <w:t xml:space="preserve">Target </w:t>
      </w:r>
      <w:r w:rsidDel="00000000" w:rsidR="00000000" w:rsidRPr="00000000">
        <w:rPr>
          <w:b w:val="1"/>
          <w:rtl w:val="0"/>
        </w:rPr>
        <w:t xml:space="preserve">Inc</w:t>
      </w:r>
      <w:r w:rsidDel="00000000" w:rsidR="00000000" w:rsidRPr="00000000">
        <w:rPr>
          <w:rtl w:val="0"/>
        </w:rPr>
        <w:t xml:space="preserve"> with a </w:t>
      </w:r>
      <w:r w:rsidDel="00000000" w:rsidR="00000000" w:rsidRPr="00000000">
        <w:rPr>
          <w:b w:val="1"/>
          <w:rtl w:val="0"/>
        </w:rPr>
        <w:t xml:space="preserve">fixed operating profit margin</w:t>
      </w:r>
      <w:r w:rsidDel="00000000" w:rsidR="00000000" w:rsidRPr="00000000">
        <w:rPr>
          <w:rtl w:val="0"/>
        </w:rPr>
        <w:t xml:space="preserve"> (profit before interest and tax, as % of sales). The transfer pricing (=Inc’s cost of goods) is a </w:t>
      </w:r>
      <w:r w:rsidDel="00000000" w:rsidR="00000000" w:rsidRPr="00000000">
        <w:rPr>
          <w:b w:val="1"/>
          <w:rtl w:val="0"/>
        </w:rPr>
        <w:t xml:space="preserve">plug number</w:t>
      </w:r>
      <w:r w:rsidDel="00000000" w:rsidR="00000000" w:rsidRPr="00000000">
        <w:rPr>
          <w:rtl w:val="0"/>
        </w:rPr>
        <w:t xml:space="preserve"> that will result in the end of the day the predetermined fixed operating profit margin.</w:t>
      </w:r>
    </w:p>
    <w:p w:rsidR="00000000" w:rsidDel="00000000" w:rsidP="00000000" w:rsidRDefault="00000000" w:rsidRPr="00000000" w14:paraId="00000144">
      <w:pPr>
        <w:numPr>
          <w:ilvl w:val="0"/>
          <w:numId w:val="25"/>
        </w:numPr>
        <w:spacing w:after="0" w:afterAutospacing="0" w:lineRule="auto"/>
        <w:ind w:left="720" w:hanging="360"/>
      </w:pPr>
      <w:r w:rsidDel="00000000" w:rsidR="00000000" w:rsidRPr="00000000">
        <w:rPr>
          <w:rtl w:val="0"/>
        </w:rPr>
        <w:t xml:space="preserve">The fixed operating profit margin is based on </w:t>
      </w:r>
      <w:r w:rsidDel="00000000" w:rsidR="00000000" w:rsidRPr="00000000">
        <w:rPr>
          <w:b w:val="1"/>
          <w:rtl w:val="0"/>
        </w:rPr>
        <w:t xml:space="preserve">comparison</w:t>
      </w:r>
      <w:r w:rsidDel="00000000" w:rsidR="00000000" w:rsidRPr="00000000">
        <w:rPr>
          <w:rtl w:val="0"/>
        </w:rPr>
        <w:t xml:space="preserve"> to comparable independent companies (</w:t>
      </w:r>
      <w:r w:rsidDel="00000000" w:rsidR="00000000" w:rsidRPr="00000000">
        <w:rPr>
          <w:b w:val="1"/>
          <w:rtl w:val="0"/>
        </w:rPr>
        <w:t xml:space="preserve">benchmark</w:t>
      </w:r>
      <w:r w:rsidDel="00000000" w:rsidR="00000000" w:rsidRPr="00000000">
        <w:rPr>
          <w:rtl w:val="0"/>
        </w:rPr>
        <w:t xml:space="preserve">). If Inc’s profit margin is in the Benchmark range, it means that the intercompany transaction is at arm’s length (compliance met).</w:t>
      </w:r>
    </w:p>
    <w:p w:rsidR="00000000" w:rsidDel="00000000" w:rsidP="00000000" w:rsidRDefault="00000000" w:rsidRPr="00000000" w14:paraId="00000145">
      <w:pPr>
        <w:numPr>
          <w:ilvl w:val="0"/>
          <w:numId w:val="25"/>
        </w:numPr>
        <w:spacing w:after="0" w:afterAutospacing="0" w:lineRule="auto"/>
        <w:ind w:left="720" w:hanging="360"/>
      </w:pPr>
      <w:r w:rsidDel="00000000" w:rsidR="00000000" w:rsidRPr="00000000">
        <w:rPr>
          <w:rtl w:val="0"/>
        </w:rPr>
        <w:t xml:space="preserve">The transfer pricing is viewed on annual / periodic perspective (tied to the annual tax return) , so for example if Inc’s annual operating profit margin in </w:t>
      </w:r>
      <w:r w:rsidDel="00000000" w:rsidR="00000000" w:rsidRPr="00000000">
        <w:rPr>
          <w:b w:val="1"/>
          <w:rtl w:val="0"/>
        </w:rPr>
        <w:t xml:space="preserve">fiscal year </w:t>
      </w:r>
      <w:r w:rsidDel="00000000" w:rsidR="00000000" w:rsidRPr="00000000">
        <w:rPr>
          <w:rtl w:val="0"/>
        </w:rPr>
        <w:t xml:space="preserve">2024 is within the benchmark’s range, it means the intercompany transaction is at arm’s length.</w:t>
      </w:r>
    </w:p>
    <w:p w:rsidR="00000000" w:rsidDel="00000000" w:rsidP="00000000" w:rsidRDefault="00000000" w:rsidRPr="00000000" w14:paraId="00000146">
      <w:pPr>
        <w:numPr>
          <w:ilvl w:val="0"/>
          <w:numId w:val="25"/>
        </w:numPr>
        <w:spacing w:after="0" w:afterAutospacing="0" w:lineRule="auto"/>
        <w:ind w:left="720" w:hanging="360"/>
      </w:pPr>
      <w:r w:rsidDel="00000000" w:rsidR="00000000" w:rsidRPr="00000000">
        <w:rPr>
          <w:rtl w:val="0"/>
        </w:rPr>
        <w:t xml:space="preserve">According to the LRD, Inc’s cost of goods (what it pays for the Spain’s platform subscription) </w:t>
      </w:r>
      <w:r w:rsidDel="00000000" w:rsidR="00000000" w:rsidRPr="00000000">
        <w:rPr>
          <w:u w:val="single"/>
          <w:rtl w:val="0"/>
        </w:rPr>
        <w:t xml:space="preserve">includes all the various services</w:t>
      </w:r>
      <w:r w:rsidDel="00000000" w:rsidR="00000000" w:rsidRPr="00000000">
        <w:rPr>
          <w:rtl w:val="0"/>
        </w:rPr>
        <w:t xml:space="preserve"> that Spain may provide to Inc (management, support…) so there is </w:t>
      </w:r>
      <w:r w:rsidDel="00000000" w:rsidR="00000000" w:rsidRPr="00000000">
        <w:rPr>
          <w:b w:val="1"/>
          <w:rtl w:val="0"/>
        </w:rPr>
        <w:t xml:space="preserve">no need </w:t>
      </w:r>
      <w:r w:rsidDel="00000000" w:rsidR="00000000" w:rsidRPr="00000000">
        <w:rPr>
          <w:rtl w:val="0"/>
        </w:rPr>
        <w:t xml:space="preserve">to charge for such services.</w:t>
      </w:r>
    </w:p>
    <w:p w:rsidR="00000000" w:rsidDel="00000000" w:rsidP="00000000" w:rsidRDefault="00000000" w:rsidRPr="00000000" w14:paraId="00000147">
      <w:pPr>
        <w:numPr>
          <w:ilvl w:val="0"/>
          <w:numId w:val="25"/>
        </w:numPr>
        <w:spacing w:after="240" w:lineRule="auto"/>
        <w:ind w:left="720" w:hanging="360"/>
      </w:pPr>
      <w:r w:rsidDel="00000000" w:rsidR="00000000" w:rsidRPr="00000000">
        <w:rPr>
          <w:b w:val="1"/>
          <w:rtl w:val="0"/>
        </w:rPr>
        <w:t xml:space="preserve">Invoicing</w:t>
      </w:r>
      <w:r w:rsidDel="00000000" w:rsidR="00000000" w:rsidRPr="00000000">
        <w:rPr>
          <w:rtl w:val="0"/>
        </w:rPr>
        <w:t xml:space="preserve">. Spain should invoice US similar to how it invoices its clients and make </w:t>
      </w:r>
      <w:r w:rsidDel="00000000" w:rsidR="00000000" w:rsidRPr="00000000">
        <w:rPr>
          <w:u w:val="single"/>
          <w:rtl w:val="0"/>
        </w:rPr>
        <w:t xml:space="preserve">periodic intercompany adjustments</w:t>
      </w:r>
      <w:r w:rsidDel="00000000" w:rsidR="00000000" w:rsidRPr="00000000">
        <w:rPr>
          <w:rtl w:val="0"/>
        </w:rPr>
        <w:t xml:space="preserve"> (typically every quarter), through intercompany invoices credit) so US’s operating profit aligns with the determined profit margin.</w:t>
      </w:r>
    </w:p>
    <w:p w:rsidR="00000000" w:rsidDel="00000000" w:rsidP="00000000" w:rsidRDefault="00000000" w:rsidRPr="00000000" w14:paraId="00000148">
      <w:pPr>
        <w:spacing w:after="120" w:before="240" w:lineRule="auto"/>
        <w:ind w:left="360" w:firstLine="0"/>
        <w:rPr>
          <w:u w:val="single"/>
        </w:rPr>
      </w:pPr>
      <w:r w:rsidDel="00000000" w:rsidR="00000000" w:rsidRPr="00000000">
        <w:rPr>
          <w:u w:val="single"/>
          <w:rtl w:val="0"/>
        </w:rPr>
        <w:t xml:space="preserve">Example of how the Low-Risk Distributor work</w:t>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140"/>
        <w:gridCol w:w="5805"/>
        <w:tblGridChange w:id="0">
          <w:tblGrid>
            <w:gridCol w:w="1995"/>
            <w:gridCol w:w="1140"/>
            <w:gridCol w:w="580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49">
            <w:pPr>
              <w:spacing w:after="240" w:before="240" w:lineRule="auto"/>
              <w:jc w:val="center"/>
              <w:rPr>
                <w:b w:val="1"/>
              </w:rPr>
            </w:pPr>
            <w:r w:rsidDel="00000000" w:rsidR="00000000" w:rsidRPr="00000000">
              <w:rPr>
                <w:b w:val="1"/>
                <w:rtl w:val="0"/>
              </w:rPr>
              <w:t xml:space="preserve">Inc</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14A">
            <w:pPr>
              <w:spacing w:after="240" w:before="240" w:lineRule="auto"/>
              <w:jc w:val="center"/>
              <w:rPr>
                <w:b w:val="1"/>
              </w:rPr>
            </w:pPr>
            <w:r w:rsidDel="00000000" w:rsidR="00000000" w:rsidRPr="00000000">
              <w:rPr>
                <w:b w:val="1"/>
                <w:rtl w:val="0"/>
              </w:rPr>
              <w:t xml:space="preserve">$</w:t>
            </w:r>
          </w:p>
        </w:tc>
        <w:tc>
          <w:tcPr>
            <w:tcBorders>
              <w:top w:color="000000" w:space="0" w:sz="0" w:val="nil"/>
              <w:left w:color="000000" w:space="0" w:sz="0" w:val="nil"/>
              <w:bottom w:color="000000" w:space="0" w:sz="0" w:val="nil"/>
              <w:right w:color="000000" w:space="0" w:sz="0" w:val="nil"/>
            </w:tcBorders>
            <w:shd w:fill="c1e4f5" w:val="clear"/>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jc w:val="center"/>
              <w:rPr>
                <w:b w:val="1"/>
              </w:rPr>
            </w:pPr>
            <w:r w:rsidDel="00000000" w:rsidR="00000000" w:rsidRPr="00000000">
              <w:rPr>
                <w:b w:val="1"/>
                <w:rtl w:val="0"/>
              </w:rPr>
              <w:t xml:space="preserve">Notes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Sales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240" w:before="240" w:lineRule="auto"/>
              <w:jc w:val="right"/>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Sales to US clients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Cost of Goods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jc w:val="right"/>
              <w:rPr/>
            </w:pPr>
            <w:r w:rsidDel="00000000" w:rsidR="00000000" w:rsidRPr="00000000">
              <w:rPr>
                <w:rtl w:val="0"/>
              </w:rPr>
              <w:t xml:space="preserve">(</w:t>
            </w:r>
            <w:r w:rsidDel="00000000" w:rsidR="00000000" w:rsidRPr="00000000">
              <w:rPr>
                <w:highlight w:val="yellow"/>
                <w:rtl w:val="0"/>
              </w:rPr>
              <w:t xml:space="preserve">???</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The intercompany transaction. A plug number that will adjust US’s operating profit margin with the determined fixed operating profit margin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Operating Expenses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240" w:before="240" w:lineRule="auto"/>
              <w:jc w:val="right"/>
              <w:rPr/>
            </w:pPr>
            <w:r w:rsidDel="00000000" w:rsidR="00000000" w:rsidRPr="00000000">
              <w:rPr>
                <w:rtl w:val="0"/>
              </w:rPr>
              <w:t xml:space="preserve">(300)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Admin, salaries, rent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Operating Profit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240" w:before="240" w:lineRule="auto"/>
              <w:jc w:val="right"/>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Assume we use </w:t>
            </w:r>
            <w:r w:rsidDel="00000000" w:rsidR="00000000" w:rsidRPr="00000000">
              <w:rPr>
                <w:b w:val="1"/>
                <w:rtl w:val="0"/>
              </w:rPr>
              <w:t xml:space="preserve">3% </w:t>
            </w:r>
            <w:r w:rsidDel="00000000" w:rsidR="00000000" w:rsidRPr="00000000">
              <w:rPr>
                <w:rtl w:val="0"/>
              </w:rPr>
              <w:t xml:space="preserve">as the fixed operating profit margin (=1000 x 3%)</w:t>
            </w:r>
          </w:p>
        </w:tc>
      </w:tr>
    </w:tbl>
    <w:p w:rsidR="00000000" w:rsidDel="00000000" w:rsidP="00000000" w:rsidRDefault="00000000" w:rsidRPr="00000000" w14:paraId="00000158">
      <w:pPr>
        <w:spacing w:after="240" w:before="120" w:lineRule="auto"/>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rtl w:val="0"/>
        </w:rPr>
        <w:t xml:space="preserve"> Therefore, the Cost of Service will be $670 (=1,000 - 300 – 30). If UK already invoiced Inc for 150, then the adjustment will be 520 (=670 – 150).</w:t>
      </w:r>
    </w:p>
    <w:p w:rsidR="00000000" w:rsidDel="00000000" w:rsidP="00000000" w:rsidRDefault="00000000" w:rsidRPr="00000000" w14:paraId="00000159">
      <w:pPr>
        <w:spacing w:after="240" w:before="240" w:lineRule="auto"/>
        <w:rPr>
          <w:b w:val="1"/>
        </w:rPr>
      </w:pPr>
      <w:r w:rsidDel="00000000" w:rsidR="00000000" w:rsidRPr="00000000">
        <w:rPr>
          <w:rtl w:val="0"/>
        </w:rPr>
        <w:t xml:space="preserve"> </w:t>
      </w:r>
      <w:r w:rsidDel="00000000" w:rsidR="00000000" w:rsidRPr="00000000">
        <w:rPr>
          <w:b w:val="1"/>
          <w:rtl w:val="0"/>
        </w:rPr>
        <w:t xml:space="preserve">Pros of the LRD model:</w:t>
      </w:r>
    </w:p>
    <w:p w:rsidR="00000000" w:rsidDel="00000000" w:rsidP="00000000" w:rsidRDefault="00000000" w:rsidRPr="00000000" w14:paraId="0000015A">
      <w:pPr>
        <w:numPr>
          <w:ilvl w:val="0"/>
          <w:numId w:val="16"/>
        </w:numPr>
        <w:spacing w:after="0" w:afterAutospacing="0" w:lineRule="auto"/>
        <w:ind w:left="720" w:hanging="360"/>
      </w:pPr>
      <w:r w:rsidDel="00000000" w:rsidR="00000000" w:rsidRPr="00000000">
        <w:rPr>
          <w:rtl w:val="0"/>
        </w:rPr>
        <w:t xml:space="preserve">In growth periods, Inc still maintain the same fixed low profit margin, meaning more profit is allocated to BV.</w:t>
      </w:r>
    </w:p>
    <w:p w:rsidR="00000000" w:rsidDel="00000000" w:rsidP="00000000" w:rsidRDefault="00000000" w:rsidRPr="00000000" w14:paraId="0000015B">
      <w:pPr>
        <w:numPr>
          <w:ilvl w:val="0"/>
          <w:numId w:val="16"/>
        </w:numPr>
        <w:spacing w:after="0" w:afterAutospacing="0" w:lineRule="auto"/>
        <w:ind w:left="720" w:hanging="360"/>
      </w:pPr>
      <w:r w:rsidDel="00000000" w:rsidR="00000000" w:rsidRPr="00000000">
        <w:rPr>
          <w:rtl w:val="0"/>
        </w:rPr>
        <w:t xml:space="preserve">More tax efficient repatriation – unlike dividends and loan interest, there is no withholding tax on cross boarder business transactions.</w:t>
      </w:r>
    </w:p>
    <w:p w:rsidR="00000000" w:rsidDel="00000000" w:rsidP="00000000" w:rsidRDefault="00000000" w:rsidRPr="00000000" w14:paraId="0000015C">
      <w:pPr>
        <w:numPr>
          <w:ilvl w:val="0"/>
          <w:numId w:val="16"/>
        </w:numPr>
        <w:spacing w:after="0" w:afterAutospacing="0" w:lineRule="auto"/>
        <w:ind w:left="720" w:hanging="360"/>
      </w:pPr>
      <w:r w:rsidDel="00000000" w:rsidR="00000000" w:rsidRPr="00000000">
        <w:rPr>
          <w:rtl w:val="0"/>
        </w:rPr>
        <w:t xml:space="preserve">Aligns with the facts – Inc has no HQ, no IP, not engaged in R&amp;D, manufacturing.</w:t>
      </w:r>
    </w:p>
    <w:p w:rsidR="00000000" w:rsidDel="00000000" w:rsidP="00000000" w:rsidRDefault="00000000" w:rsidRPr="00000000" w14:paraId="0000015D">
      <w:pPr>
        <w:numPr>
          <w:ilvl w:val="0"/>
          <w:numId w:val="16"/>
        </w:numPr>
        <w:spacing w:after="0" w:afterAutospacing="0" w:lineRule="auto"/>
        <w:ind w:left="720" w:hanging="360"/>
      </w:pPr>
      <w:r w:rsidDel="00000000" w:rsidR="00000000" w:rsidRPr="00000000">
        <w:rPr>
          <w:rtl w:val="0"/>
        </w:rPr>
        <w:t xml:space="preserve">The most commonly used transfer pricing model – not inventing the wheel, which is a good tactic to reduce tax risk.  </w:t>
      </w:r>
    </w:p>
    <w:p w:rsidR="00000000" w:rsidDel="00000000" w:rsidP="00000000" w:rsidRDefault="00000000" w:rsidRPr="00000000" w14:paraId="0000015E">
      <w:pPr>
        <w:numPr>
          <w:ilvl w:val="0"/>
          <w:numId w:val="16"/>
        </w:numPr>
        <w:spacing w:after="240" w:lineRule="auto"/>
        <w:ind w:left="720" w:hanging="360"/>
      </w:pPr>
      <w:r w:rsidDel="00000000" w:rsidR="00000000" w:rsidRPr="00000000">
        <w:rPr>
          <w:rtl w:val="0"/>
        </w:rPr>
        <w:t xml:space="preserve">Simple to execute and monitor. Single intercompany type (the sale of the devices, no need to separately charge for other services BV may provide to Inc), with quarterly intercompany invoicing for transfer pricing adjustments</w:t>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60">
      <w:pPr>
        <w:spacing w:after="240" w:before="240" w:lineRule="auto"/>
        <w:rPr>
          <w:b w:val="1"/>
          <w:u w:val="single"/>
        </w:rPr>
      </w:pPr>
      <w:r w:rsidDel="00000000" w:rsidR="00000000" w:rsidRPr="00000000">
        <w:rPr>
          <w:b w:val="1"/>
          <w:u w:val="single"/>
          <w:rtl w:val="0"/>
        </w:rPr>
        <w:t xml:space="preserve">Transaction #2 and #3: Cost-Plus.</w:t>
      </w:r>
    </w:p>
    <w:p w:rsidR="00000000" w:rsidDel="00000000" w:rsidP="00000000" w:rsidRDefault="00000000" w:rsidRPr="00000000" w14:paraId="00000161">
      <w:pPr>
        <w:spacing w:after="240" w:before="240" w:lineRule="auto"/>
        <w:rPr/>
      </w:pPr>
      <w:r w:rsidDel="00000000" w:rsidR="00000000" w:rsidRPr="00000000">
        <w:rPr>
          <w:rtl w:val="0"/>
        </w:rPr>
        <w:t xml:space="preserve">US will be compensated on all its direct (salaries) and indirect costs (e.g., rent, depreciation)  plus a % markup.</w:t>
      </w:r>
    </w:p>
    <w:p w:rsidR="00000000" w:rsidDel="00000000" w:rsidP="00000000" w:rsidRDefault="00000000" w:rsidRPr="00000000" w14:paraId="00000162">
      <w:pPr>
        <w:spacing w:after="240" w:before="240" w:lineRule="auto"/>
        <w:rPr/>
      </w:pPr>
      <w:r w:rsidDel="00000000" w:rsidR="00000000" w:rsidRPr="00000000">
        <w:rPr>
          <w:rtl w:val="0"/>
        </w:rPr>
        <w:t xml:space="preserve">I am thinking to merge transactions #2 and #3, to reduce your compliance costs and admin burden.</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