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DBD82" w14:textId="1A5F60D5" w:rsidR="00877632" w:rsidRDefault="00F21B55" w:rsidP="00F21B55">
      <w:pPr>
        <w:pStyle w:val="Title"/>
      </w:pPr>
      <w:r>
        <w:t xml:space="preserve">Lab </w:t>
      </w:r>
      <w:r w:rsidR="00EB0EB0">
        <w:t>3</w:t>
      </w:r>
      <w:r>
        <w:t xml:space="preserve"> Report</w:t>
      </w:r>
    </w:p>
    <w:p w14:paraId="64722D6C" w14:textId="77777777" w:rsidR="004342B3" w:rsidRDefault="004342B3" w:rsidP="004342B3">
      <w:pPr>
        <w:pStyle w:val="Subtitle"/>
      </w:pPr>
      <w:r>
        <w:t>Ben Fu</w:t>
      </w:r>
      <w:r>
        <w:br/>
        <w:t>EE 385T Intro to Machine Learning</w:t>
      </w:r>
    </w:p>
    <w:p w14:paraId="3C4EC334" w14:textId="506016AD" w:rsidR="00F21B55" w:rsidRDefault="00F21B55" w:rsidP="00F21B55"/>
    <w:p w14:paraId="1152D27A" w14:textId="201430D0" w:rsidR="00F21B55" w:rsidRDefault="00F21B55" w:rsidP="00F21B55">
      <w:pPr>
        <w:pStyle w:val="Heading1"/>
      </w:pPr>
      <w:r>
        <w:t>Code</w:t>
      </w:r>
    </w:p>
    <w:p w14:paraId="41A165BE" w14:textId="5DFDAFED" w:rsidR="002654AD" w:rsidRDefault="005078DE" w:rsidP="002654AD">
      <w:hyperlink r:id="rId5" w:history="1">
        <w:r w:rsidR="00996A9A">
          <w:rPr>
            <w:rStyle w:val="Hyperlink"/>
          </w:rPr>
          <w:t>https://github.com/bennycooly/I</w:t>
        </w:r>
        <w:r w:rsidR="00996A9A">
          <w:rPr>
            <w:rStyle w:val="Hyperlink"/>
          </w:rPr>
          <w:t>N</w:t>
        </w:r>
        <w:r w:rsidR="00996A9A">
          <w:rPr>
            <w:rStyle w:val="Hyperlink"/>
          </w:rPr>
          <w:t>F_385T_Intro_To_ML/blob/master/labs/lab3</w:t>
        </w:r>
      </w:hyperlink>
    </w:p>
    <w:p w14:paraId="255C4C5E" w14:textId="6668AD0C" w:rsidR="005F1B99" w:rsidRDefault="00F21B55" w:rsidP="003E3723">
      <w:pPr>
        <w:pStyle w:val="Heading1"/>
      </w:pPr>
      <w:r>
        <w:t>Questions</w:t>
      </w:r>
    </w:p>
    <w:p w14:paraId="6B7D14A1" w14:textId="77777777" w:rsidR="003B2EA1" w:rsidRDefault="003B2EA1" w:rsidP="003B2EA1"/>
    <w:p w14:paraId="633811B9" w14:textId="094D85BD" w:rsidR="00A05105" w:rsidRDefault="0039509E" w:rsidP="0039509E">
      <w:pPr>
        <w:pStyle w:val="ListParagraph"/>
        <w:numPr>
          <w:ilvl w:val="0"/>
          <w:numId w:val="1"/>
        </w:numPr>
      </w:pPr>
      <w:r>
        <w:t>Image Classification with Dimensionality Reduction</w:t>
      </w:r>
    </w:p>
    <w:p w14:paraId="2180D6FC" w14:textId="58A9C94E" w:rsidR="003B2EA1" w:rsidRDefault="00714487" w:rsidP="00CF533E">
      <w:pPr>
        <w:pStyle w:val="ListParagraph"/>
        <w:numPr>
          <w:ilvl w:val="1"/>
          <w:numId w:val="1"/>
        </w:numPr>
      </w:pPr>
      <w:r>
        <w:t>Accuracy Plots</w:t>
      </w:r>
    </w:p>
    <w:p w14:paraId="049CA1E9" w14:textId="30E410AD" w:rsidR="00087A5A" w:rsidRDefault="00087A5A" w:rsidP="00087A5A">
      <w:r>
        <w:rPr>
          <w:noProof/>
        </w:rPr>
        <w:drawing>
          <wp:inline distT="0" distB="0" distL="0" distR="0" wp14:anchorId="06B42A51" wp14:editId="7C13156F">
            <wp:extent cx="5581650" cy="4190783"/>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0132" cy="4197152"/>
                    </a:xfrm>
                    <a:prstGeom prst="rect">
                      <a:avLst/>
                    </a:prstGeom>
                    <a:noFill/>
                    <a:ln>
                      <a:noFill/>
                    </a:ln>
                  </pic:spPr>
                </pic:pic>
              </a:graphicData>
            </a:graphic>
          </wp:inline>
        </w:drawing>
      </w:r>
    </w:p>
    <w:p w14:paraId="38607BDD" w14:textId="2277B14F" w:rsidR="00087A5A" w:rsidRDefault="00087A5A" w:rsidP="00087A5A">
      <w:r>
        <w:rPr>
          <w:noProof/>
        </w:rPr>
        <w:lastRenderedPageBreak/>
        <w:drawing>
          <wp:inline distT="0" distB="0" distL="0" distR="0" wp14:anchorId="5871075F" wp14:editId="15C8E93D">
            <wp:extent cx="4934418" cy="37048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2857" cy="3726184"/>
                    </a:xfrm>
                    <a:prstGeom prst="rect">
                      <a:avLst/>
                    </a:prstGeom>
                    <a:noFill/>
                    <a:ln>
                      <a:noFill/>
                    </a:ln>
                  </pic:spPr>
                </pic:pic>
              </a:graphicData>
            </a:graphic>
          </wp:inline>
        </w:drawing>
      </w:r>
    </w:p>
    <w:p w14:paraId="64D9E39C" w14:textId="5348FFA1" w:rsidR="00087A5A" w:rsidRDefault="00087A5A" w:rsidP="00087A5A">
      <w:r>
        <w:rPr>
          <w:noProof/>
        </w:rPr>
        <w:drawing>
          <wp:inline distT="0" distB="0" distL="0" distR="0" wp14:anchorId="50DFD855" wp14:editId="29B9F67F">
            <wp:extent cx="4706590" cy="3533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2546" cy="3538247"/>
                    </a:xfrm>
                    <a:prstGeom prst="rect">
                      <a:avLst/>
                    </a:prstGeom>
                    <a:noFill/>
                    <a:ln>
                      <a:noFill/>
                    </a:ln>
                  </pic:spPr>
                </pic:pic>
              </a:graphicData>
            </a:graphic>
          </wp:inline>
        </w:drawing>
      </w:r>
    </w:p>
    <w:p w14:paraId="328396E2" w14:textId="1053A4FC" w:rsidR="00087A5A" w:rsidRDefault="00087A5A" w:rsidP="00087A5A">
      <w:r>
        <w:rPr>
          <w:noProof/>
        </w:rPr>
        <w:lastRenderedPageBreak/>
        <w:drawing>
          <wp:inline distT="0" distB="0" distL="0" distR="0" wp14:anchorId="09A5C148" wp14:editId="36B9C8A8">
            <wp:extent cx="4858824" cy="3648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7843" cy="3654846"/>
                    </a:xfrm>
                    <a:prstGeom prst="rect">
                      <a:avLst/>
                    </a:prstGeom>
                    <a:noFill/>
                    <a:ln>
                      <a:noFill/>
                    </a:ln>
                  </pic:spPr>
                </pic:pic>
              </a:graphicData>
            </a:graphic>
          </wp:inline>
        </w:drawing>
      </w:r>
    </w:p>
    <w:p w14:paraId="73ED03C0" w14:textId="77777777" w:rsidR="00087A5A" w:rsidRDefault="00087A5A" w:rsidP="00087A5A"/>
    <w:p w14:paraId="253C66F2" w14:textId="2363AAFA" w:rsidR="00142322" w:rsidRDefault="00CF533E" w:rsidP="00CF533E">
      <w:pPr>
        <w:pStyle w:val="ListParagraph"/>
        <w:numPr>
          <w:ilvl w:val="1"/>
          <w:numId w:val="1"/>
        </w:numPr>
      </w:pPr>
      <w:r>
        <w:t>Discussion</w:t>
      </w:r>
    </w:p>
    <w:p w14:paraId="41A2F24A" w14:textId="3A8E1098" w:rsidR="00897224" w:rsidRDefault="00897224" w:rsidP="00897224">
      <w:r>
        <w:t xml:space="preserve">Probably the most surprising result was the fact that the accuracy for face recognition was low even without any dimensionality reduction. The highest accuracy I found was around 44% when training with </w:t>
      </w:r>
      <w:proofErr w:type="gramStart"/>
      <w:r>
        <w:t>all</w:t>
      </w:r>
      <w:r w:rsidR="005078DE">
        <w:t xml:space="preserve"> </w:t>
      </w:r>
      <w:r>
        <w:t>of</w:t>
      </w:r>
      <w:proofErr w:type="gramEnd"/>
      <w:r>
        <w:t xml:space="preserve"> the features.</w:t>
      </w:r>
      <w:r w:rsidR="005078DE">
        <w:t xml:space="preserve"> However, even though the accuracy ceiling was low, the pattern with regards to the number of PCA components and the resulting accuracy was consistent with the MNIST dataset as well as the Iris and Breast Cancer datasets (included in the </w:t>
      </w:r>
      <w:proofErr w:type="spellStart"/>
      <w:r w:rsidR="005078DE">
        <w:t>Github</w:t>
      </w:r>
      <w:proofErr w:type="spellEnd"/>
      <w:r w:rsidR="005078DE">
        <w:t xml:space="preserve"> repo).</w:t>
      </w:r>
    </w:p>
    <w:p w14:paraId="771F6FEE" w14:textId="3913C9F9" w:rsidR="005078DE" w:rsidRDefault="005078DE" w:rsidP="00897224">
      <w:r>
        <w:t>The plots show that when using a very low number of components, the accuracy is very poor. However, the accuracy rises steadily until it hits a ceiling (at about the 8% mark for LFW and the 10% mark for MNIST). After the ceiling, the accuracy slowly dips and becomes steady until the number of components reaches the full feature set.</w:t>
      </w:r>
    </w:p>
    <w:p w14:paraId="473824CE" w14:textId="4CEBF680" w:rsidR="005078DE" w:rsidRDefault="005078DE" w:rsidP="00897224">
      <w:r>
        <w:t>This pattern makes sense because at low numbers of components, the model is underfitting by a lot, and the model’s accuracy sharply rises in the first 10% of components until it hits a ceiling. This high point is where the model is not suffering from overfitting or underfitting. After this ceiling, the model begins to overfit and the accuracy dips a small amount (because the effects of overfitting for the remaining 90% are not as severe as those of underfitting within the first 10%).</w:t>
      </w:r>
      <w:bookmarkStart w:id="0" w:name="_GoBack"/>
      <w:bookmarkEnd w:id="0"/>
    </w:p>
    <w:p w14:paraId="082722C6" w14:textId="266370F7" w:rsidR="009C6B1D" w:rsidRDefault="009C6B1D" w:rsidP="00074ECB"/>
    <w:p w14:paraId="630EC9B8" w14:textId="3B42EEFB" w:rsidR="003F50E5" w:rsidRDefault="00F5405C" w:rsidP="00E4238F">
      <w:pPr>
        <w:pStyle w:val="ListParagraph"/>
        <w:numPr>
          <w:ilvl w:val="0"/>
          <w:numId w:val="1"/>
        </w:numPr>
      </w:pPr>
      <w:r>
        <w:t>Ensemble Learning</w:t>
      </w:r>
      <w:r w:rsidR="003F50E5">
        <w:br/>
      </w:r>
    </w:p>
    <w:p w14:paraId="11D6F6FE" w14:textId="45F94BCC" w:rsidR="003F50E5" w:rsidRDefault="003F50E5" w:rsidP="003F50E5">
      <w:r>
        <w:t xml:space="preserve">Dataset: Breast Cancer (from </w:t>
      </w:r>
      <w:proofErr w:type="spellStart"/>
      <w:r>
        <w:t>Sklearn</w:t>
      </w:r>
      <w:proofErr w:type="spellEnd"/>
      <w:r>
        <w:t>)</w:t>
      </w:r>
    </w:p>
    <w:p w14:paraId="4C63C8B8" w14:textId="7C8263F4" w:rsidR="00C11B0C" w:rsidRDefault="00402AC3" w:rsidP="00C11B0C">
      <w:pPr>
        <w:pStyle w:val="ListParagraph"/>
        <w:numPr>
          <w:ilvl w:val="0"/>
          <w:numId w:val="3"/>
        </w:numPr>
      </w:pPr>
      <w:r>
        <w:lastRenderedPageBreak/>
        <w:t>Accuracy, precision, and recall</w:t>
      </w:r>
      <w:r w:rsidR="00C11B0C">
        <w:br/>
      </w:r>
    </w:p>
    <w:tbl>
      <w:tblPr>
        <w:tblStyle w:val="PlainTable4"/>
        <w:tblW w:w="0" w:type="auto"/>
        <w:tblLook w:val="04A0" w:firstRow="1" w:lastRow="0" w:firstColumn="1" w:lastColumn="0" w:noHBand="0" w:noVBand="1"/>
      </w:tblPr>
      <w:tblGrid>
        <w:gridCol w:w="2545"/>
        <w:gridCol w:w="1724"/>
      </w:tblGrid>
      <w:tr w:rsidR="003F50E5" w14:paraId="2C222187" w14:textId="36835CD2" w:rsidTr="003F50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2B181D00" w14:textId="0CEA7909" w:rsidR="003F50E5" w:rsidRDefault="003F50E5" w:rsidP="00307192">
            <w:pPr>
              <w:pStyle w:val="ListParagraph"/>
              <w:ind w:left="0"/>
            </w:pPr>
            <w:r>
              <w:t>Model</w:t>
            </w:r>
          </w:p>
        </w:tc>
        <w:tc>
          <w:tcPr>
            <w:tcW w:w="1724" w:type="dxa"/>
          </w:tcPr>
          <w:p w14:paraId="571D60E4" w14:textId="454C0845" w:rsidR="003F50E5" w:rsidRDefault="003F50E5" w:rsidP="00307192">
            <w:pPr>
              <w:pStyle w:val="ListParagraph"/>
              <w:ind w:left="0"/>
              <w:cnfStyle w:val="100000000000" w:firstRow="1" w:lastRow="0" w:firstColumn="0" w:lastColumn="0" w:oddVBand="0" w:evenVBand="0" w:oddHBand="0" w:evenHBand="0" w:firstRowFirstColumn="0" w:firstRowLastColumn="0" w:lastRowFirstColumn="0" w:lastRowLastColumn="0"/>
            </w:pPr>
            <w:r>
              <w:t>Mean Accuracy</w:t>
            </w:r>
          </w:p>
        </w:tc>
      </w:tr>
      <w:tr w:rsidR="003F50E5" w14:paraId="3B97DB3A" w14:textId="79053990" w:rsidTr="003F5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346CFC87" w14:textId="4DF07E08" w:rsidR="003F50E5" w:rsidRDefault="003F50E5" w:rsidP="00307192">
            <w:pPr>
              <w:pStyle w:val="ListParagraph"/>
              <w:ind w:left="0"/>
            </w:pPr>
            <w:r>
              <w:t>KNN</w:t>
            </w:r>
          </w:p>
        </w:tc>
        <w:tc>
          <w:tcPr>
            <w:tcW w:w="1724" w:type="dxa"/>
          </w:tcPr>
          <w:p w14:paraId="5420A1A1" w14:textId="139E0111" w:rsidR="003F50E5" w:rsidRDefault="003F50E5" w:rsidP="00307192">
            <w:pPr>
              <w:pStyle w:val="ListParagraph"/>
              <w:ind w:left="0"/>
              <w:cnfStyle w:val="000000100000" w:firstRow="0" w:lastRow="0" w:firstColumn="0" w:lastColumn="0" w:oddVBand="0" w:evenVBand="0" w:oddHBand="1" w:evenHBand="0" w:firstRowFirstColumn="0" w:firstRowLastColumn="0" w:lastRowFirstColumn="0" w:lastRowLastColumn="0"/>
            </w:pPr>
            <w:r>
              <w:t>0.</w:t>
            </w:r>
            <w:r w:rsidR="007A21D3">
              <w:t>9298</w:t>
            </w:r>
          </w:p>
        </w:tc>
      </w:tr>
      <w:tr w:rsidR="003F50E5" w14:paraId="2064DC5F" w14:textId="00FF3175" w:rsidTr="003F50E5">
        <w:tc>
          <w:tcPr>
            <w:cnfStyle w:val="001000000000" w:firstRow="0" w:lastRow="0" w:firstColumn="1" w:lastColumn="0" w:oddVBand="0" w:evenVBand="0" w:oddHBand="0" w:evenHBand="0" w:firstRowFirstColumn="0" w:firstRowLastColumn="0" w:lastRowFirstColumn="0" w:lastRowLastColumn="0"/>
            <w:tcW w:w="2545" w:type="dxa"/>
          </w:tcPr>
          <w:p w14:paraId="4BC2120B" w14:textId="22DC953E" w:rsidR="003F50E5" w:rsidRDefault="007A21D3" w:rsidP="00307192">
            <w:pPr>
              <w:pStyle w:val="ListParagraph"/>
              <w:ind w:left="0"/>
            </w:pPr>
            <w:r>
              <w:t>Naïve Bayes</w:t>
            </w:r>
          </w:p>
        </w:tc>
        <w:tc>
          <w:tcPr>
            <w:tcW w:w="1724" w:type="dxa"/>
          </w:tcPr>
          <w:p w14:paraId="6F3B15E5" w14:textId="0FE40034" w:rsidR="003F50E5" w:rsidRDefault="003F50E5" w:rsidP="00307192">
            <w:pPr>
              <w:pStyle w:val="ListParagraph"/>
              <w:ind w:left="0"/>
              <w:cnfStyle w:val="000000000000" w:firstRow="0" w:lastRow="0" w:firstColumn="0" w:lastColumn="0" w:oddVBand="0" w:evenVBand="0" w:oddHBand="0" w:evenHBand="0" w:firstRowFirstColumn="0" w:firstRowLastColumn="0" w:lastRowFirstColumn="0" w:lastRowLastColumn="0"/>
            </w:pPr>
            <w:r>
              <w:t>0.</w:t>
            </w:r>
            <w:r w:rsidR="007A21D3">
              <w:t>9387</w:t>
            </w:r>
          </w:p>
        </w:tc>
      </w:tr>
      <w:tr w:rsidR="003F50E5" w14:paraId="671B279A" w14:textId="77777777" w:rsidTr="003F5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60DECCAD" w14:textId="389B0D53" w:rsidR="003F50E5" w:rsidRDefault="007A21D3" w:rsidP="00307192">
            <w:pPr>
              <w:pStyle w:val="ListParagraph"/>
              <w:ind w:left="0"/>
            </w:pPr>
            <w:r>
              <w:t>Decision Tree</w:t>
            </w:r>
          </w:p>
        </w:tc>
        <w:tc>
          <w:tcPr>
            <w:tcW w:w="1724" w:type="dxa"/>
          </w:tcPr>
          <w:p w14:paraId="5E5F059A" w14:textId="1D8B6C38" w:rsidR="003F50E5" w:rsidRDefault="007A21D3" w:rsidP="00307192">
            <w:pPr>
              <w:pStyle w:val="ListParagraph"/>
              <w:ind w:left="0"/>
              <w:cnfStyle w:val="000000100000" w:firstRow="0" w:lastRow="0" w:firstColumn="0" w:lastColumn="0" w:oddVBand="0" w:evenVBand="0" w:oddHBand="1" w:evenHBand="0" w:firstRowFirstColumn="0" w:firstRowLastColumn="0" w:lastRowFirstColumn="0" w:lastRowLastColumn="0"/>
            </w:pPr>
            <w:r>
              <w:t>0.9106</w:t>
            </w:r>
          </w:p>
        </w:tc>
      </w:tr>
      <w:tr w:rsidR="003F50E5" w14:paraId="13708E62" w14:textId="3220E3D9" w:rsidTr="003F50E5">
        <w:tc>
          <w:tcPr>
            <w:cnfStyle w:val="001000000000" w:firstRow="0" w:lastRow="0" w:firstColumn="1" w:lastColumn="0" w:oddVBand="0" w:evenVBand="0" w:oddHBand="0" w:evenHBand="0" w:firstRowFirstColumn="0" w:firstRowLastColumn="0" w:lastRowFirstColumn="0" w:lastRowLastColumn="0"/>
            <w:tcW w:w="2545" w:type="dxa"/>
          </w:tcPr>
          <w:p w14:paraId="5866ED4B" w14:textId="2909C602" w:rsidR="003F50E5" w:rsidRDefault="003F50E5" w:rsidP="00307192">
            <w:pPr>
              <w:pStyle w:val="ListParagraph"/>
              <w:ind w:left="0"/>
            </w:pPr>
            <w:r>
              <w:t>Ensemble</w:t>
            </w:r>
          </w:p>
        </w:tc>
        <w:tc>
          <w:tcPr>
            <w:tcW w:w="1724" w:type="dxa"/>
          </w:tcPr>
          <w:p w14:paraId="7FAA4CB4" w14:textId="2F79539B" w:rsidR="003F50E5" w:rsidRDefault="007A21D3" w:rsidP="00307192">
            <w:pPr>
              <w:pStyle w:val="ListParagraph"/>
              <w:ind w:left="0"/>
              <w:cnfStyle w:val="000000000000" w:firstRow="0" w:lastRow="0" w:firstColumn="0" w:lastColumn="0" w:oddVBand="0" w:evenVBand="0" w:oddHBand="0" w:evenHBand="0" w:firstRowFirstColumn="0" w:firstRowLastColumn="0" w:lastRowFirstColumn="0" w:lastRowLastColumn="0"/>
            </w:pPr>
            <w:r>
              <w:t>0.9528</w:t>
            </w:r>
          </w:p>
        </w:tc>
      </w:tr>
      <w:tr w:rsidR="003F50E5" w14:paraId="10D1011F" w14:textId="77777777" w:rsidTr="003F5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4371FB3C" w14:textId="3C1914F2" w:rsidR="003F50E5" w:rsidRDefault="003F50E5" w:rsidP="00307192">
            <w:pPr>
              <w:pStyle w:val="ListParagraph"/>
              <w:ind w:left="0"/>
            </w:pPr>
            <w:r>
              <w:t>Bagging (KNN)</w:t>
            </w:r>
          </w:p>
        </w:tc>
        <w:tc>
          <w:tcPr>
            <w:tcW w:w="1724" w:type="dxa"/>
          </w:tcPr>
          <w:p w14:paraId="06C00D75" w14:textId="1A3B7A29" w:rsidR="003F50E5" w:rsidRDefault="007A21D3" w:rsidP="00307192">
            <w:pPr>
              <w:pStyle w:val="ListParagraph"/>
              <w:ind w:left="0"/>
              <w:cnfStyle w:val="000000100000" w:firstRow="0" w:lastRow="0" w:firstColumn="0" w:lastColumn="0" w:oddVBand="0" w:evenVBand="0" w:oddHBand="1" w:evenHBand="0" w:firstRowFirstColumn="0" w:firstRowLastColumn="0" w:lastRowFirstColumn="0" w:lastRowLastColumn="0"/>
            </w:pPr>
            <w:r>
              <w:t>0.9281</w:t>
            </w:r>
          </w:p>
        </w:tc>
      </w:tr>
      <w:tr w:rsidR="003F50E5" w14:paraId="2556E56A" w14:textId="77777777" w:rsidTr="003F50E5">
        <w:tc>
          <w:tcPr>
            <w:cnfStyle w:val="001000000000" w:firstRow="0" w:lastRow="0" w:firstColumn="1" w:lastColumn="0" w:oddVBand="0" w:evenVBand="0" w:oddHBand="0" w:evenHBand="0" w:firstRowFirstColumn="0" w:firstRowLastColumn="0" w:lastRowFirstColumn="0" w:lastRowLastColumn="0"/>
            <w:tcW w:w="2545" w:type="dxa"/>
          </w:tcPr>
          <w:p w14:paraId="614E3696" w14:textId="7348F278" w:rsidR="003F50E5" w:rsidRDefault="003F50E5" w:rsidP="00307192">
            <w:pPr>
              <w:pStyle w:val="ListParagraph"/>
              <w:ind w:left="0"/>
            </w:pPr>
            <w:r>
              <w:t>Boosting (Decision Tree)</w:t>
            </w:r>
          </w:p>
        </w:tc>
        <w:tc>
          <w:tcPr>
            <w:tcW w:w="1724" w:type="dxa"/>
          </w:tcPr>
          <w:p w14:paraId="1090FD6C" w14:textId="4BF1682F" w:rsidR="003F50E5" w:rsidRDefault="007A21D3" w:rsidP="00307192">
            <w:pPr>
              <w:pStyle w:val="ListParagraph"/>
              <w:ind w:left="0"/>
              <w:cnfStyle w:val="000000000000" w:firstRow="0" w:lastRow="0" w:firstColumn="0" w:lastColumn="0" w:oddVBand="0" w:evenVBand="0" w:oddHBand="0" w:evenHBand="0" w:firstRowFirstColumn="0" w:firstRowLastColumn="0" w:lastRowFirstColumn="0" w:lastRowLastColumn="0"/>
            </w:pPr>
            <w:r>
              <w:t>0.9754</w:t>
            </w:r>
          </w:p>
        </w:tc>
      </w:tr>
    </w:tbl>
    <w:p w14:paraId="0360EFE9" w14:textId="3D1E4224" w:rsidR="0030461F" w:rsidRDefault="0030461F" w:rsidP="001A6856"/>
    <w:p w14:paraId="4CDC432F" w14:textId="2627252A" w:rsidR="001A6856" w:rsidRDefault="001A6856" w:rsidP="001A6856">
      <w:r>
        <w:t>Full output:</w:t>
      </w:r>
    </w:p>
    <w:p w14:paraId="46C9810B" w14:textId="6DF72ABA" w:rsidR="001A6856" w:rsidRDefault="00FD638A" w:rsidP="001A6856">
      <w:r>
        <w:rPr>
          <w:noProof/>
        </w:rPr>
        <w:drawing>
          <wp:inline distT="0" distB="0" distL="0" distR="0" wp14:anchorId="3E2F16D5" wp14:editId="2F8BCD8F">
            <wp:extent cx="3990975" cy="1104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90975" cy="1104900"/>
                    </a:xfrm>
                    <a:prstGeom prst="rect">
                      <a:avLst/>
                    </a:prstGeom>
                  </pic:spPr>
                </pic:pic>
              </a:graphicData>
            </a:graphic>
          </wp:inline>
        </w:drawing>
      </w:r>
    </w:p>
    <w:p w14:paraId="5A6CDB72" w14:textId="77777777" w:rsidR="0020545A" w:rsidRDefault="00FD638A" w:rsidP="00675BE7">
      <w:pPr>
        <w:pStyle w:val="ListParagraph"/>
        <w:numPr>
          <w:ilvl w:val="0"/>
          <w:numId w:val="3"/>
        </w:numPr>
      </w:pPr>
      <w:r>
        <w:rPr>
          <w:noProof/>
        </w:rPr>
        <w:t xml:space="preserve">Discussion </w:t>
      </w:r>
    </w:p>
    <w:p w14:paraId="2263417A" w14:textId="5F8A6393" w:rsidR="0020545A" w:rsidRDefault="0020545A" w:rsidP="0020545A">
      <w:r>
        <w:t xml:space="preserve">These results were </w:t>
      </w:r>
      <w:proofErr w:type="gramStart"/>
      <w:r>
        <w:t>pretty interesting</w:t>
      </w:r>
      <w:proofErr w:type="gramEnd"/>
      <w:r>
        <w:t xml:space="preserve">. I chose to use the breast cancer dataset because it has a relatively high classification accuracy for </w:t>
      </w:r>
      <w:proofErr w:type="gramStart"/>
      <w:r>
        <w:t>all of</w:t>
      </w:r>
      <w:proofErr w:type="gramEnd"/>
      <w:r>
        <w:t xml:space="preserve"> the models we have discussed in class. For the single classifiers, the order </w:t>
      </w:r>
      <w:r w:rsidR="00075D87">
        <w:t xml:space="preserve">of performance from highest to lowest mean accuracy was Naïve Bayes, KNN, and Decision Tree. This is </w:t>
      </w:r>
      <w:proofErr w:type="gramStart"/>
      <w:r w:rsidR="00075D87">
        <w:t>pretty interesting</w:t>
      </w:r>
      <w:proofErr w:type="gramEnd"/>
      <w:r w:rsidR="00075D87">
        <w:t xml:space="preserve"> because I did not expect the Naïve Bayes model to perform the best…however, this probably would have changed if I optimized the hyperparameters for the other models.</w:t>
      </w:r>
    </w:p>
    <w:p w14:paraId="5B1AF084" w14:textId="053274FA" w:rsidR="00075D87" w:rsidRDefault="00075D87" w:rsidP="0020545A">
      <w:r>
        <w:t xml:space="preserve">For the majority voting model, it is interesting that the accuracy is </w:t>
      </w:r>
      <w:proofErr w:type="gramStart"/>
      <w:r>
        <w:t>actually higher</w:t>
      </w:r>
      <w:proofErr w:type="gramEnd"/>
      <w:r>
        <w:t xml:space="preserve"> than any of the single classifiers. I thought that this was strange at first, but it makes sense because I did not randomize the state and the accuracy is based on 10-fold cross-validation.</w:t>
      </w:r>
    </w:p>
    <w:p w14:paraId="7BBE5449" w14:textId="293E1600" w:rsidR="00075D87" w:rsidRDefault="00075D87" w:rsidP="0020545A">
      <w:r>
        <w:t xml:space="preserve">The bagging model used the KNN classifier, and the mean accuracy was </w:t>
      </w:r>
      <w:proofErr w:type="gramStart"/>
      <w:r>
        <w:t>actually slightly</w:t>
      </w:r>
      <w:proofErr w:type="gramEnd"/>
      <w:r>
        <w:t xml:space="preserve"> lower than that of the single KNN classifier. This also makes sense because using a subset of the data may </w:t>
      </w:r>
      <w:proofErr w:type="gramStart"/>
      <w:r>
        <w:t>actually cause</w:t>
      </w:r>
      <w:proofErr w:type="gramEnd"/>
      <w:r>
        <w:t xml:space="preserve"> each individual subset accuracy to be lower than if the model was trained with the full dataset, so it is definitely possible that no individual accuracy score reached the threshold of the single classifier.</w:t>
      </w:r>
    </w:p>
    <w:p w14:paraId="4DDED058" w14:textId="6E44D44B" w:rsidR="00075D87" w:rsidRPr="00F21B55" w:rsidRDefault="00075D87" w:rsidP="0020545A">
      <w:r>
        <w:t xml:space="preserve">Lastly, the boosting model by default uses the Decision Tree classifier, and the resulting mean accuracy is much higher than that of the individual classifier (~6% difference). This is expected because the boosting model looks at the misclassified data and updates the weights to improve the error rate. With more iterations, even higher accuracy could be achieved. </w:t>
      </w:r>
    </w:p>
    <w:sectPr w:rsidR="00075D87" w:rsidRPr="00F21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B2717"/>
    <w:multiLevelType w:val="hybridMultilevel"/>
    <w:tmpl w:val="C876D576"/>
    <w:lvl w:ilvl="0" w:tplc="3F809CB4">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FA8310E"/>
    <w:multiLevelType w:val="hybridMultilevel"/>
    <w:tmpl w:val="9176F772"/>
    <w:lvl w:ilvl="0" w:tplc="AA32CC56">
      <w:start w:val="1"/>
      <w:numFmt w:val="decimal"/>
      <w:lvlText w:val="%1."/>
      <w:lvlJc w:val="left"/>
      <w:pPr>
        <w:ind w:left="720" w:hanging="360"/>
      </w:pPr>
      <w:rPr>
        <w:rFonts w:hint="default"/>
      </w:rPr>
    </w:lvl>
    <w:lvl w:ilvl="1" w:tplc="B08465BE">
      <w:start w:val="3"/>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F07DCA"/>
    <w:multiLevelType w:val="hybridMultilevel"/>
    <w:tmpl w:val="13E45948"/>
    <w:lvl w:ilvl="0" w:tplc="B08465BE">
      <w:start w:val="3"/>
      <w:numFmt w:val="lowerLetter"/>
      <w:lvlText w:val="%1."/>
      <w:lvlJc w:val="left"/>
      <w:pPr>
        <w:ind w:left="180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D734C7C"/>
    <w:multiLevelType w:val="hybridMultilevel"/>
    <w:tmpl w:val="E1B21CE2"/>
    <w:lvl w:ilvl="0" w:tplc="A2AC24D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B25"/>
    <w:rsid w:val="00024081"/>
    <w:rsid w:val="00074ECB"/>
    <w:rsid w:val="00075D87"/>
    <w:rsid w:val="000849F0"/>
    <w:rsid w:val="00087A5A"/>
    <w:rsid w:val="00142322"/>
    <w:rsid w:val="001A6856"/>
    <w:rsid w:val="0020263B"/>
    <w:rsid w:val="0020545A"/>
    <w:rsid w:val="00216BD2"/>
    <w:rsid w:val="0023673A"/>
    <w:rsid w:val="00257EE5"/>
    <w:rsid w:val="002654AD"/>
    <w:rsid w:val="002E2A1C"/>
    <w:rsid w:val="0030461F"/>
    <w:rsid w:val="0039509E"/>
    <w:rsid w:val="00396C69"/>
    <w:rsid w:val="003B2EA1"/>
    <w:rsid w:val="003E3723"/>
    <w:rsid w:val="003F50E5"/>
    <w:rsid w:val="00402AC3"/>
    <w:rsid w:val="004342B3"/>
    <w:rsid w:val="005078DE"/>
    <w:rsid w:val="005F1B99"/>
    <w:rsid w:val="00714487"/>
    <w:rsid w:val="00745869"/>
    <w:rsid w:val="00780ACB"/>
    <w:rsid w:val="00781B25"/>
    <w:rsid w:val="007A21D3"/>
    <w:rsid w:val="00855160"/>
    <w:rsid w:val="00860B41"/>
    <w:rsid w:val="00871D5B"/>
    <w:rsid w:val="00897224"/>
    <w:rsid w:val="009035CF"/>
    <w:rsid w:val="0097570C"/>
    <w:rsid w:val="00996A9A"/>
    <w:rsid w:val="009C6B1D"/>
    <w:rsid w:val="00A05105"/>
    <w:rsid w:val="00AB1630"/>
    <w:rsid w:val="00BC31E9"/>
    <w:rsid w:val="00C11B0C"/>
    <w:rsid w:val="00C328EF"/>
    <w:rsid w:val="00CB5D35"/>
    <w:rsid w:val="00CF533E"/>
    <w:rsid w:val="00D14819"/>
    <w:rsid w:val="00DA1E6E"/>
    <w:rsid w:val="00DC17E7"/>
    <w:rsid w:val="00DE27AB"/>
    <w:rsid w:val="00DE6F1A"/>
    <w:rsid w:val="00EB0EB0"/>
    <w:rsid w:val="00ED3456"/>
    <w:rsid w:val="00F21B55"/>
    <w:rsid w:val="00F5405C"/>
    <w:rsid w:val="00FD6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23C29"/>
  <w15:chartTrackingRefBased/>
  <w15:docId w15:val="{F9C6EB98-67F0-497D-A2DA-A10961D61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B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1B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B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1B5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21B5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21B5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21B55"/>
    <w:pPr>
      <w:ind w:left="720"/>
      <w:contextualSpacing/>
    </w:pPr>
  </w:style>
  <w:style w:type="table" w:styleId="TableGrid">
    <w:name w:val="Table Grid"/>
    <w:basedOn w:val="TableNormal"/>
    <w:uiPriority w:val="39"/>
    <w:rsid w:val="00F21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3">
    <w:name w:val="List Table 2 Accent 3"/>
    <w:basedOn w:val="TableNormal"/>
    <w:uiPriority w:val="47"/>
    <w:rsid w:val="00F21B55"/>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A05105"/>
    <w:rPr>
      <w:color w:val="0563C1" w:themeColor="hyperlink"/>
      <w:u w:val="single"/>
    </w:rPr>
  </w:style>
  <w:style w:type="character" w:styleId="UnresolvedMention">
    <w:name w:val="Unresolved Mention"/>
    <w:basedOn w:val="DefaultParagraphFont"/>
    <w:uiPriority w:val="99"/>
    <w:semiHidden/>
    <w:unhideWhenUsed/>
    <w:rsid w:val="00A05105"/>
    <w:rPr>
      <w:color w:val="808080"/>
      <w:shd w:val="clear" w:color="auto" w:fill="E6E6E6"/>
    </w:rPr>
  </w:style>
  <w:style w:type="character" w:styleId="PlaceholderText">
    <w:name w:val="Placeholder Text"/>
    <w:basedOn w:val="DefaultParagraphFont"/>
    <w:uiPriority w:val="99"/>
    <w:semiHidden/>
    <w:rsid w:val="00A05105"/>
    <w:rPr>
      <w:color w:val="808080"/>
    </w:rPr>
  </w:style>
  <w:style w:type="character" w:styleId="FollowedHyperlink">
    <w:name w:val="FollowedHyperlink"/>
    <w:basedOn w:val="DefaultParagraphFont"/>
    <w:uiPriority w:val="99"/>
    <w:semiHidden/>
    <w:unhideWhenUsed/>
    <w:rsid w:val="003B2EA1"/>
    <w:rPr>
      <w:color w:val="954F72" w:themeColor="followedHyperlink"/>
      <w:u w:val="single"/>
    </w:rPr>
  </w:style>
  <w:style w:type="table" w:styleId="PlainTable3">
    <w:name w:val="Plain Table 3"/>
    <w:basedOn w:val="TableNormal"/>
    <w:uiPriority w:val="43"/>
    <w:rsid w:val="003B2EA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B2EA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986960">
      <w:bodyDiv w:val="1"/>
      <w:marLeft w:val="0"/>
      <w:marRight w:val="0"/>
      <w:marTop w:val="0"/>
      <w:marBottom w:val="0"/>
      <w:divBdr>
        <w:top w:val="none" w:sz="0" w:space="0" w:color="auto"/>
        <w:left w:val="none" w:sz="0" w:space="0" w:color="auto"/>
        <w:bottom w:val="none" w:sz="0" w:space="0" w:color="auto"/>
        <w:right w:val="none" w:sz="0" w:space="0" w:color="auto"/>
      </w:divBdr>
      <w:divsChild>
        <w:div w:id="841625679">
          <w:marLeft w:val="0"/>
          <w:marRight w:val="0"/>
          <w:marTop w:val="0"/>
          <w:marBottom w:val="0"/>
          <w:divBdr>
            <w:top w:val="none" w:sz="0" w:space="0" w:color="auto"/>
            <w:left w:val="none" w:sz="0" w:space="0" w:color="auto"/>
            <w:bottom w:val="none" w:sz="0" w:space="0" w:color="auto"/>
            <w:right w:val="none" w:sz="0" w:space="0" w:color="auto"/>
          </w:divBdr>
          <w:divsChild>
            <w:div w:id="125045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bennycooly/INF_385T_Intro_To_ML/blob/master/labs/lab3"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4</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Fu</dc:creator>
  <cp:keywords/>
  <dc:description/>
  <cp:lastModifiedBy>Ben Fu</cp:lastModifiedBy>
  <cp:revision>41</cp:revision>
  <dcterms:created xsi:type="dcterms:W3CDTF">2018-01-31T02:50:00Z</dcterms:created>
  <dcterms:modified xsi:type="dcterms:W3CDTF">2018-02-28T05:22:00Z</dcterms:modified>
</cp:coreProperties>
</file>