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OC 253 — Very full compilation</w:t>
      </w:r>
    </w:p>
    <w:p>
      <w:pPr>
        <w:spacing w:after="80" w:before="0" w:line="240" w:lineRule="auto"/>
        <w:jc w:val="center"/>
      </w:pPr>
      <w:r>
        <w:rPr>
          <w:i/>
          <w:iCs/>
        </w:rPr>
        <w:t xml:space="preserve">Generated from OC_253/output/*</w:t>
      </w:r>
    </w:p>
    <w:p>
      <w:pPr>
        <w:pStyle w:val="Heading2"/>
      </w:pPr>
      <w:r>
        <w:t xml:space="preserve">Per-seif order</w:t>
      </w:r>
    </w:p>
    <w:p>
      <w:pPr>
        <w:spacing w:after="80" w:before="0" w:line="240" w:lineRule="auto"/>
      </w:pPr>
      <w:r>
        <w:t xml:space="preserve">1) Mechaber and Rama</w:t>
      </w:r>
    </w:p>
    <w:p>
      <w:pPr>
        <w:spacing w:after="80" w:before="0" w:line="240" w:lineRule="auto"/>
      </w:pPr>
      <w:r>
        <w:t xml:space="preserve">2) Tur</w:t>
      </w:r>
    </w:p>
    <w:p>
      <w:pPr>
        <w:spacing w:after="80" w:before="0" w:line="240" w:lineRule="auto"/>
      </w:pPr>
      <w:r>
        <w:t xml:space="preserve">3) Magen Avraham</w:t>
      </w:r>
    </w:p>
    <w:p>
      <w:pPr>
        <w:spacing w:after="80" w:before="0" w:line="240" w:lineRule="auto"/>
      </w:pPr>
      <w:r>
        <w:t xml:space="preserve">4) Taz</w:t>
      </w:r>
    </w:p>
    <w:p>
      <w:pPr>
        <w:spacing w:after="80" w:before="0" w:line="240" w:lineRule="auto"/>
      </w:pPr>
      <w:r>
        <w:t xml:space="preserve">5) Be'er haGolah</w:t>
      </w:r>
    </w:p>
    <w:p>
      <w:pPr>
        <w:spacing w:after="80" w:before="0" w:line="240" w:lineRule="auto"/>
      </w:pPr>
      <w:r>
        <w:t xml:space="preserve">6) Biur haGra</w:t>
      </w:r>
    </w:p>
    <w:p>
      <w:pPr>
        <w:spacing w:after="80" w:before="0" w:line="240" w:lineRule="auto"/>
      </w:pPr>
      <w:r>
        <w:t xml:space="preserve">7) Be'er Heitev</w:t>
      </w:r>
    </w:p>
    <w:p>
      <w:pPr>
        <w:spacing w:after="80" w:before="0" w:line="240" w:lineRule="auto"/>
      </w:pPr>
      <w:r>
        <w:t xml:space="preserve">8) Hagahot R. Akiva Eiger</w:t>
      </w:r>
    </w:p>
    <w:p>
      <w:pPr>
        <w:spacing w:after="80" w:before="0" w:line="240" w:lineRule="auto"/>
      </w:pPr>
      <w:r>
        <w:t xml:space="preserve">9) Mishna Berurah</w:t>
      </w:r>
    </w:p>
    <w:p>
      <w:pPr>
        <w:spacing w:after="80" w:before="0" w:line="240" w:lineRule="auto"/>
      </w:pPr>
      <w:r>
        <w:t xml:space="preserve">10) All remaining commentaries (alphabetical by slug)</w:t>
      </w:r>
    </w:p>
    <w:p>
      <w:pPr>
        <w:pStyle w:val="Heading1"/>
      </w:pPr>
      <w:r>
        <w:t xml:space="preserve">SEIF 1</w:t>
      </w:r>
    </w:p>
    <w:p>
      <w:pPr>
        <w:pStyle w:val="Heading2"/>
      </w:pPr>
      <w:r>
        <w:t xml:space="preserve">Mechaber</w:t>
      </w:r>
    </w:p>
    <w:p>
      <w:pPr>
        <w:spacing w:after="80" w:before="0" w:line="240" w:lineRule="auto"/>
      </w:pPr>
      <w:r>
        <w:rPr>
          <w:i/>
          <w:iCs/>
        </w:rPr>
        <w:t xml:space="preserve">(main)</w:t>
      </w:r>
    </w:p>
    <w:p>
      <w:pPr>
        <w:bidi/>
        <w:spacing w:after="80" w:before="0" w:line="240" w:lineRule="auto"/>
        <w:jc w:val="right"/>
      </w:pPr>
      <w:r>
        <w:rPr>
          <w:rtl/>
        </w:rPr>
        <w:t xml:space="preserve">כִּירָה שֶׁהִיא עֲשׂוּיָה כִּקְדֵרָה וְשׁוֹפְתִין עַל פִּיהָ קְדֵרָה לְמַעְלָה, וְיֵשׁ בָּהּ מָקוֹם שְׁפִיתַת שְׁתֵּי קְדֵרוֹת, אִם הֻסְקָה בְּגֶפֶת שֶׁהוּא פְּסֹלֶת שֶׁל זֵיתִים אוֹ בְּעֵצִים, אָסוּר לִתֵּן עָלֶיהָ תַּבְשִׁיל מִבְּעוֹד יוֹם לְהַשְׁהוֹתוֹ עָלֶיהָ, אֶלָּא אִם כֵּן נִתְבַּשֵּׁל כָּל צָרְכּוֹ וְהוּא מִצְטַמֵּק (פי׳ הוֹלֵךְ וְחָסֵר) וְרַע לוֹ, דְּלֵיכָּא לְמֵיחַשׁ שֶׁמָּא יְחַתֶּה, אוֹ שֶׁהָיָה חַי שֶׁלֹּא נִתְבַּשֵּׁל כְּלָל דְּכֵיוָן שֶׁהוּא חַי מַּסִיחַ דַּעְתּוֹ מִמֶּנָּה עַד לְמָחָר, וּבְכָל הַלַּיְלָה יָכוֹל לְהִתְבַּשֵּׁל בְּלֹא חִתּוּי, אֲבָל אִם נִתְבַּשֵּׁל קְצָת וְלֹא נִתְבַּשֵּׁל כָּל צָרְכּוֹ, וַאֲפִלּוּ נִתְבַּשֵּׁל כָּל צָרְכּוֹ וְהוּא מִצְטַמֵּק וְיָפֶה לוֹ, חַיְישִׁינָן שֶׁמָּא יְחַתֶּה וְאָסוּר לְהַשְׁהוֹתוֹ עָלֶיהָ אֶלָּא אִם כֵּן גָּרַף דְּהַיְנוּ שֶׁהוֹצִיא מִמֶּנָּה כָּל הַגֶּחָלִים, אוֹ קָטַם דְּהַיְנוּ שֶׁכִּסָה הַגֶּחָלִים בְּאֵפֶר לְמַעֵט חֻמָּם; וְאִם נָתַן בָּהּ חֲתִיכָה חַיָּה, מֻתָּר כְּאִלּוּ הָיְתָה כֻּלָּהּ חַיָּה דְּעַל יְדֵי כָּךְ מַסִיחַ דַּעְתּוֹ מִמֶּנָּה. וַאֲפִלּוּ אֵינָהּ גְּרוּפָה (פי׳ שֶׁמָּשַׁךְ הַגֶּחָלִים מֵהַתַּנּוּר) וּקְטוּמָה (פי׳ שֶׁכִּסָה הַגֶּחָלִים בְּאֵפֶר), מֻתָּר לִסְמֹךְ לָהּ קְדֵרָה בְּסָמוּךְ חוּצָה לָהּ; וְאִם הֻסְקָה בְּקַשׁ אוֹ בִּגְבָבָא, מֻתָּר לִשְׁהוֹת עָלֶיהָ אֲפִלּוּ אֵינָהּ לֹא גְּרוּפָה וְלֹא קְטוּמָה. {הַגָּה: שְׁתֵּי כִּירוֹת הַמַּתְאִימוֹת זוֹ אֵצֶל זוֹ וְדֹפֶן שֶׁל חֶרֶס בֵּינֵיהֶם, הָאַחַת גְּרוּפָה וּקְטוּמָה וְהַשְּׁנִיָּה אֵינָהּ גְּרוּפָה וּקְטוּמָה, מֻתָּר לִשְׁהוֹת עַל הַגְּרוּפָה וּקְטוּמָה אַף עַל פִּי שֶׁמּוֹסִיף הָבָל מִשֶּׁאֵינָהּ גְּרוּפָה וּקְטוּמָה (גמ׳ פֶּרֶק כִּירָה).} וְתַנּוּר, אֲפִלּוּ אִם הֻסַק בְּקַשׁ וּגְבָבָא, אָסוּר אֲפִלּוּ לִסְמֹךְ לוֹ, אֲפִלּוּ אִם הוּא גָּרוּף וְקָטוּם. {הַגָּה: כֹּל זְמַן שֶׁהַיָּד סוֹלֶדֶת בּוֹ (הַגָּהוֹת מָרְדְּכַי).} וְכָל שֶׁכֵּן שֶׁאָסוּר לִשְׁהוֹת בְּתוֹכוֹ אוֹ עַל גַּבּוֹ. וְכֻפָּח, שֶׁהוּא מְקוֹם שְׁפִיתַת קְדֵרָה אַחַת, אִם הֻסַק בְּקַשׁ אוֹ גְּבָבָא דִּינוֹ כְּכִירָה; בְּגֶפֶת אוֹ בְּעֵצִים, דִּינוֹ כְּתַנּוּר. {וְהַתַּנּוּרִים שֶׁלָּנוּ דִּינָם כְּכִירָה. (רַ״ן ר״פ כִּירָה וְכָל בּוֹ וְכֵן מַשְׁמָע מִפֵּרוּשׁ רַשִׁ״י).} וְאִם שָׁכַח וְשָׁהָה, אִם הוּא תַּבְשִׁיל שֶׁבֻּשַּׁל כָּל צָרְכּוֹ, מֻתָּר אֲפִלּוּ הוּא מִצְטַמֵּק וְיָפֶה לוֹ; וְאִם הוּא תַּבְשִׁיל שֶׁהִתְחִיל לְהִתְבַּשֵּׁל וְלֹא בֻּשַּׁל כָּל צָרְכּוֹ, אָסוּר עַד מוֹצָאֵי שַׁבָּת; וְאִם עָבַר וְשָׁהָה אָסוּר בִּשְׁנֵיהֶם. {הַגָּה: עַד בִּכְדֵי שֶׁיַּעֲשׂוּ (הגה״א וְרַמְבַּ״ם פ״ג). וְאִם הֶחֱזִירָהּ עַכּוּ״ם בְּשַׁבָּת, דִּינוֹ כְּשָׁכַח וְשָׁהָה (הָג״א); וְאִם הֶחֱזִירָם יִשְׂרָאֵל, דִּינוֹ כְּעָבַר וְשָׁהָה (הַגָּהוֹת מָרְדְּכַי), וְאִם מִצְטַמֵּק וְרַע לוֹ, מֻתָּר שֶׁהֲרֵי לֹא נֶהֱנֶה מִן הָאִסּוּר (בית יוסף) וְעַיֵּן לְעֵיל רֵישׁ סי׳ רנ״ז.} וְיֵשׁ אוֹמְרִים שֶׁכָּל שֶׁנִּתְבַּשֵּׁל כְּמַאֲכַל בֶּן דְּרוֹסַאי (פי׳ שֵׁם אָדָם שֶׁהָיָה אוֹכֵל מַאֲכָלוֹ שֶׁלֹּא נִתְבַּשֵּׁל כָּל צָרְכּוֹ), אוֹ שֶׁנִּתְבַּשֵּׁל כָּל צָרְכּוֹ וּמִצְטַמֵּק וְיָפֶה לוֹ, מֻתָּר לְהַשְׁהוֹתוֹ עַל גַּבֵּי כִּירָה. {הַגָּה: אוֹ אֲפִלּוּ עַל גַּבֵּי תַּנּוּר (הַמַּגִּיד פ״ג וְהַגָּהוֹת מָרְדְּכַי וּמַיְמוֹנִי פ״ג וְרֵישׁ פ׳ כִּירָה וּבֵית יוֹסֵף)}, אֲפִלּוּ הֻסַק בְּגֶפֶת וְעֵצִים וַאֲפִלּוּ אֵינָהּ גְּרוּפָה וּקְטוּמָה; וְלֹא הֻזְכְּרָה גְּרוּפָה וּקְטוּמָה וְהֻסַק בְּקַשׁ וּגְבָבָא אֶלָּא כְּשֶׁהִתְחִיל לְהִתְבַּשֵּׁל וְלֹא הִגִּיעַ לְמַאֲכַל בֶּן דְּרוֹסַאי; וְכֵן לְעִנְיַן אִם נָטַל הַקְּדֵרָה מֵעָלֶיהָ וּבָא לְהַחְזִירָהּ עָלֶיהָ בְּשַׁבָּת; וְאִם שָׁכַח וְשָׁהָה תַּבְשִׁיל שֶׁהִתְחִיל לְהִתְבַּשֵּׁל וְלֹא הִגִּיעַ לְמַאֲכַל בֶּן דְּרוֹסַאי, אָסוּר. וְאֵין צָרִיךְ לוֹמַר אִם עָבַר וְשָׁהָה. {הַגָּה: וְנָהֲגוּ לְהָקֵל כַּסְּבָרָא הָאַחֲרוֹנָה.} וְכָל זֶה בְּעִנְיַן שְׁהִיָּה, שֶׁהַקְּדֵרָה יוֹשֶׁבֶת עַל כִּסֵא שֶׁל בַּרְזֶל אוֹ עַל גַּבֵּי אֲבָנִים וְאֵינָהּ נוֹגַעַת בַּגֶּחָלִים; אֲבָל הַטְמָנָה עַל גַּבֵּי גֶּחָלִים, לד״ה אָסוּר. {הַגָּה: וְיֵשׁ אוֹמְרִים דַּאֲפִלּוּ אִם הַקְּדֵרָה עוֹמֶדֶת עַל גַּבֵּי הָאֵשׁ מַמָּשׁ, כָּל זְמַן שֶׁהִיא מְגֻלָּה לְמַעֲלָה לֹא מִקְרֵי הַטְמָנָה, וְשָׁרֵי; וְכֵן הַמִּנְהָג, רַק שֶׁנִּזְהָרִים לְנַתְּקָן קְצָת קֹדֶם הַשַּׁבָּת מִן הָאֵשׁ כְּדֵי שֶׁיּוּכַל יִשְׂרָאֵל לַהֲסִירוֹ מִשָּׁם; וְאִם לֹא נִתְקוֹ מִן הָאֵשׁ וְנִמְצְאוּ עַל גַּבֵּי הָאֵשׁ בְּשַׁבָּת, יֵשׁ לַהֲסִירוֹ מִשָּׁם עַל יְדֵי עַכּוּ״ם; וְאִם לֵיכָּא עַכּוּ״ם, מֻתָּר לְיִשְׂרָאֵל לַהֲסִירוֹ מִשָּׁם. וְיִזָּהֵר שֶׁיִּקָּחֶנּוּ מִשָּׁם בְּנַחַת וְלֹא יְנַעְנַע הַגֶּחָלִים, וְאָז אַף אִם יְנַעְנְעָן קְצָת, דָּבָר שֶׁאֵין מִתְכַּוֵּן שָׁרֵי (מָרְדְּכַי ר״פ כִּירָה וְהַגמי״י פ״ו).}</w:t>
      </w:r>
    </w:p>
    <w:p>
      <w:pPr>
        <w:spacing w:after="80" w:before="0" w:line="240" w:lineRule="auto"/>
      </w:pPr>
      <w:r>
        <w:t xml:space="preserve">A kirah (small stove) shaped like a pot, with a pot resting on its mouth above and room to cook two pots—if it was heated with olive pomace or with wood, it is forbidden while it is still day to place a cooked dish on it to leave it there overnight unless either (a) it is fully cooked and keeps overcooking (mitztamek—“going and diminishing”) to where it is worse for him [the eater], so there is no concern that he might stoke [the fire]; or (b) it was completely raw, for since it is raw his attention is diverted from it until the next day, and all night it can cook without any stoking. But if it was partly cooked and not fully cooked, or even if it was fully cooked yet keeps cooking further and improves (mitztamek ve-tov lo), we fear he may stoke and it is forbidden to leave it there unless he cleared the coals (geruf)—removed all the coals—or suppressed them (ketum)—covered the coals with ash to lessen their heat. If he placed a raw piece [of food] inside, it is permitted as if the whole contents were raw, for that diverts his attention.</w:t>
      </w:r>
    </w:p>
    <w:p>
      <w:pPr>
        <w:spacing w:after="80" w:before="0" w:line="240" w:lineRule="auto"/>
      </w:pPr>
      <w:r>
        <w:t xml:space="preserve">Even if [the kirah] is not “cleared” (geruf—coals raked away from the oven) or “suppressed” (ketum—coals covered with ash), one may lean a pot against it, adjacent, from the outside. If it was heated with straw or stubble, one may leave [food] on it even without geruf or ketum.</w:t>
      </w:r>
    </w:p>
    <w:p>
      <w:pPr>
        <w:spacing w:after="80" w:before="0" w:line="240" w:lineRule="auto"/>
      </w:pPr>
      <w:r>
        <w:t xml:space="preserve">{Gloss (Rama): Two kirahs set side by side with an earthen partition between them—one cleared and suppressed and the other not—it is permitted to leave [food] on the cleared one even though it receives extra heat from the one that is not cleared (Gemara ch. Kirah).}</w:t>
      </w:r>
    </w:p>
    <w:p>
      <w:pPr>
        <w:spacing w:after="80" w:before="0" w:line="240" w:lineRule="auto"/>
      </w:pPr>
      <w:r>
        <w:t xml:space="preserve">An oven (tanur): even if heated with straw or stubble, it is forbidden even to lean [a pot] against it, even if it is cleared and suppressed.</w:t>
      </w:r>
    </w:p>
    <w:p>
      <w:pPr>
        <w:spacing w:after="80" w:before="0" w:line="240" w:lineRule="auto"/>
      </w:pPr>
      <w:r>
        <w:t xml:space="preserve">{Gloss (Rama): As long as one’s hand recoils from the heat inside it (Hagahot Mordekhai).}</w:t>
      </w:r>
    </w:p>
    <w:p>
      <w:pPr>
        <w:spacing w:after="80" w:before="0" w:line="240" w:lineRule="auto"/>
      </w:pPr>
      <w:r>
        <w:t xml:space="preserve">All the more so one may not leave [food] inside it or on top of it.</w:t>
      </w:r>
    </w:p>
    <w:p>
      <w:pPr>
        <w:spacing w:after="80" w:before="0" w:line="240" w:lineRule="auto"/>
      </w:pPr>
      <w:r>
        <w:t xml:space="preserve">A kupach (an opening sized for one pot): if heated with straw or stubble, its law is like a kirah; if with pomace or wood, its law is like an oven.</w:t>
      </w:r>
    </w:p>
    <w:p>
      <w:pPr>
        <w:spacing w:after="80" w:before="0" w:line="240" w:lineRule="auto"/>
      </w:pPr>
      <w:r>
        <w:t xml:space="preserve">{Gloss (Rama): Our ovens are governed like a kirah (Ran ch. Kirah and elsewhere; so implies Rashi’s commentary).}</w:t>
      </w:r>
    </w:p>
    <w:p>
      <w:pPr>
        <w:spacing w:after="80" w:before="0" w:line="240" w:lineRule="auto"/>
      </w:pPr>
      <w:r>
        <w:t xml:space="preserve">If one forgot and left [food there]: if it is a dish fully cooked, it is permitted even if it keeps improving (mitztamek ve-tov lo); if it is a dish that began cooking but was not fully cooked, it is forbidden [to eat] until Shabbat ends; if one deliberately left it, both [the dish and its contents] are forbidden.</w:t>
      </w:r>
    </w:p>
    <w:p>
      <w:pPr>
        <w:spacing w:after="80" w:before="0" w:line="240" w:lineRule="auto"/>
      </w:pPr>
      <w:r>
        <w:t xml:space="preserve">{Gloss (Rama): Until [the lapse is long enough that] people would object (Hagahot Ashiri; Rambam ch. 3). If a non-Jew replaced [the pot] on Shabbat, the law is as “forgot and left” (Hagahot Ashiri); if a Jew replaced it, the law is as “deliberately left” (Hagahot Mordekhai). If it keeps overcooking and is worse for him, it is permitted, for one does not benefit from the prohibition (Beit Yosef); see above, beginning of siman 257.}</w:t>
      </w:r>
    </w:p>
    <w:p>
      <w:pPr>
        <w:spacing w:after="80" w:before="0" w:line="240" w:lineRule="auto"/>
      </w:pPr>
      <w:r>
        <w:t xml:space="preserve">Some say: anything cooked to the stage of ma’achal ben Drusai (a person who would eat his food before it was fully cooked), or fully cooked yet keeps improving—one may leave it on a kirah.</w:t>
      </w:r>
    </w:p>
    <w:p>
      <w:pPr>
        <w:spacing w:after="80" w:before="0" w:line="240" w:lineRule="auto"/>
      </w:pPr>
      <w:r>
        <w:t xml:space="preserve">{Gloss (Rama): Or even on an oven (Maggid ch. 3; Hagahot Mordekhai; Maymoni ch. 3; beginning of ch. Kirah; Beit Yosef)—even if heated with pomace and wood, and even without geruf or ketum. Geruf and ketum with straw/stubble were mentioned only when [the food] began cooking but had not reached ma’achal ben Drusai; the same applies to returning a pot [to the heat] on Shabbat. If one forgot and left a dish that began cooking but had not reached ma’achal ben Drusai—it is forbidden; needless to say if one did so deliberately.}</w:t>
      </w:r>
    </w:p>
    <w:p>
      <w:pPr>
        <w:spacing w:after="80" w:before="0" w:line="240" w:lineRule="auto"/>
      </w:pPr>
      <w:r>
        <w:t xml:space="preserve">{Gloss (Rama): The custom is to be lenient like this latter view.}</w:t>
      </w:r>
    </w:p>
    <w:p>
      <w:pPr>
        <w:spacing w:after="80" w:before="0" w:line="240" w:lineRule="auto"/>
      </w:pPr>
      <w:r>
        <w:t xml:space="preserve">All of the above concerns shehiyah (leaving) where the pot sits on an iron frame or on stones and does not touch the coals; but hatmanah (insulating) on top of coils of coals—some forbid.</w:t>
      </w:r>
    </w:p>
    <w:p>
      <w:pPr>
        <w:spacing w:after="80" w:before="0" w:line="240" w:lineRule="auto"/>
      </w:pPr>
      <w:r>
        <w:t xml:space="preserve">{Gloss (Rama): Some say even if the pot stands directly on the fire, as long as it is uncovered above it is not called hatmanah and is permitted—and such is the practice—but people are careful to disconnect [the pot] somewhat from the fire before Shabbat so a Jew can remove it from there; if it was not disconnected and [the pots] are found on the fire on Shabbat, they should be removed by a non-Jew; if no non-Jew is available, a Jew may remove them from there. He should take care to lift [the pot] away gently and not shake the coals; then even if they shift slightly, unintended movement is permitted (Mordekhai ch. Kirah; Maggid Mishna ch. 6).}</w:t>
      </w:r>
    </w:p>
    <w:p>
      <w:pPr>
        <w:pStyle w:val="Heading2"/>
      </w:pPr>
      <w:r>
        <w:t xml:space="preserve">Magen Avraham</w:t>
      </w:r>
    </w:p>
    <w:p>
      <w:pPr>
        <w:bidi/>
        <w:spacing w:after="80" w:before="0" w:line="240" w:lineRule="auto"/>
        <w:jc w:val="right"/>
      </w:pPr>
      <w:r>
        <w:rPr>
          <w:i/>
          <w:iCs/>
          <w:rtl/>
        </w:rPr>
        <w:t xml:space="preserve">(א)</w:t>
      </w:r>
    </w:p>
    <w:p>
      <w:pPr>
        <w:bidi/>
        <w:spacing w:after="80" w:before="0" w:line="240" w:lineRule="auto"/>
        <w:jc w:val="right"/>
      </w:pPr>
      <w:r>
        <w:rPr>
          <w:rtl/>
        </w:rPr>
        <w:t xml:space="preserve">מצטמק. פי׳ כל דבר שאדם שמח כשיבש ומצטמק (מלחמות):</w:t>
      </w:r>
    </w:p>
    <w:p>
      <w:pPr>
        <w:spacing w:after="80" w:before="0" w:line="240" w:lineRule="auto"/>
      </w:pPr>
      <w:r>
        <w:t xml:space="preserve">“Mitztamek” — i.e., anything that a person is pleased to have dried up and reduced (Milḥamot).</w:t>
      </w:r>
    </w:p>
    <w:p>
      <w:pPr>
        <w:bidi/>
        <w:spacing w:after="80" w:before="0" w:line="240" w:lineRule="auto"/>
        <w:jc w:val="right"/>
      </w:pPr>
      <w:r>
        <w:rPr>
          <w:i/>
          <w:iCs/>
          <w:rtl/>
        </w:rPr>
        <w:t xml:space="preserve">(ב)</w:t>
      </w:r>
    </w:p>
    <w:p>
      <w:pPr>
        <w:bidi/>
        <w:spacing w:after="80" w:before="0" w:line="240" w:lineRule="auto"/>
        <w:jc w:val="right"/>
      </w:pPr>
      <w:r>
        <w:rPr>
          <w:rtl/>
        </w:rPr>
        <w:t xml:space="preserve">שהוא חי. פי׳ אז שרי ליתנו סמוך לחשיכה ממש אבל אם נתנו מבע״י אסור דכבר נתבשל קצת קודם שבת וצריך לסלקו משחשיכ׳ אא״כ נתבשל כל צרכו קודם שבת עסי׳ רנ״ד:</w:t>
      </w:r>
    </w:p>
    <w:p>
      <w:pPr>
        <w:spacing w:after="80" w:before="0" w:line="240" w:lineRule="auto"/>
      </w:pPr>
      <w:r>
        <w:t xml:space="preserve">“It is raw” — then it is permitted to place it right at nightfall; but if placed earlier it partially cooked before Shabbat and must be removed after dark unless fully cooked before Shabbat — see siman 254.</w:t>
      </w:r>
    </w:p>
    <w:p>
      <w:pPr>
        <w:bidi/>
        <w:spacing w:after="80" w:before="0" w:line="240" w:lineRule="auto"/>
        <w:jc w:val="right"/>
      </w:pPr>
      <w:r>
        <w:rPr>
          <w:i/>
          <w:iCs/>
          <w:rtl/>
        </w:rPr>
        <w:t xml:space="preserve">(ג)</w:t>
      </w:r>
    </w:p>
    <w:p>
      <w:pPr>
        <w:bidi/>
        <w:spacing w:after="80" w:before="0" w:line="240" w:lineRule="auto"/>
        <w:jc w:val="right"/>
      </w:pPr>
      <w:r>
        <w:rPr>
          <w:rtl/>
        </w:rPr>
        <w:t xml:space="preserve">שכסה הגחלים באפר. וא״צ לקטום עד שאין ניכר שם אש כלל רק בקטומה כל שהוא סגי (ר״ן ב״י) ואפי׳ הובערה אח״כ שרי (גמרא) כיון דגילה דעתו דלא בעי לגחלים סגי:</w:t>
      </w:r>
    </w:p>
    <w:p>
      <w:pPr>
        <w:spacing w:after="80" w:before="0" w:line="240" w:lineRule="auto"/>
      </w:pPr>
      <w:r>
        <w:t xml:space="preserve">“He covered the coals with ash” — one need not cover until no fire is visible; any covering suffices (Ran, Beis Yosef). Even if it flares afterward it is permitted (Gemara), since he revealed he does not need the coals.</w:t>
      </w:r>
    </w:p>
    <w:p>
      <w:pPr>
        <w:bidi/>
        <w:spacing w:after="80" w:before="0" w:line="240" w:lineRule="auto"/>
        <w:jc w:val="right"/>
      </w:pPr>
      <w:r>
        <w:rPr>
          <w:i/>
          <w:iCs/>
          <w:rtl/>
        </w:rPr>
        <w:t xml:space="preserve">(ד)</w:t>
      </w:r>
    </w:p>
    <w:p>
      <w:pPr>
        <w:bidi/>
        <w:spacing w:after="80" w:before="0" w:line="240" w:lineRule="auto"/>
        <w:jc w:val="right"/>
      </w:pPr>
      <w:r>
        <w:rPr>
          <w:rtl/>
        </w:rPr>
        <w:t xml:space="preserve">חתיכה חיה. דוקא חתיכת בשר שא״א להתבשל לצורך הלילה אבל ירק לא מהני (ב״י) (וכ״מ ססי׳ רנ״ד):</w:t>
      </w:r>
    </w:p>
    <w:p>
      <w:pPr>
        <w:spacing w:after="80" w:before="0" w:line="240" w:lineRule="auto"/>
      </w:pPr>
      <w:r>
        <w:t xml:space="preserve">“A raw piece” — specifically a piece of meat that cannot finish cooking for the night; vegetables do not help (Beis Yosef). This also seems implied at the end of siman 254.</w:t>
      </w:r>
    </w:p>
    <w:p>
      <w:pPr>
        <w:bidi/>
        <w:spacing w:after="80" w:before="0" w:line="240" w:lineRule="auto"/>
        <w:jc w:val="right"/>
      </w:pPr>
      <w:r>
        <w:rPr>
          <w:i/>
          <w:iCs/>
          <w:rtl/>
        </w:rPr>
        <w:t xml:space="preserve">(ה)</w:t>
      </w:r>
    </w:p>
    <w:p>
      <w:pPr>
        <w:bidi/>
        <w:spacing w:after="80" w:before="0" w:line="240" w:lineRule="auto"/>
        <w:jc w:val="right"/>
      </w:pPr>
      <w:r>
        <w:rPr>
          <w:rtl/>
        </w:rPr>
        <w:t xml:space="preserve">לסמוך לה קדירה וכו׳. מבערב וכו׳, ואין מחזירין לעולם אלא ע״ג כירה גרופה וכו׳ וכל שאין מחזירין עליו אין סומכין לו בשבת עכ״ל הרמב״ם משמע דבשבת אסור לסמוך באינה גרופה דהאיבעי׳ בגמ׳ לא הוי אלא בע״ש ועיין במ״מ וכ״מ ברי״ף ע״ש אבל לסברא השניה שרי אפי׳ בשבת כמ״ש רמ״א סס״י זה:</w:t>
      </w:r>
    </w:p>
    <w:p>
      <w:pPr>
        <w:spacing w:after="80" w:before="0" w:line="240" w:lineRule="auto"/>
      </w:pPr>
      <w:r>
        <w:t xml:space="preserve">“To lean a pot near it” — Rambam writes: one may never return except onto a garuf kirah, and whatever one may not return onto one may not even lean near on Shabbat; this suggests the Gemara’s leaning question was only about erev Shabbat. See Maggid Mishneh and Rif there. But according to the second approach it is permitted even on Shabbat, as Rema writes at the end of this siman.</w:t>
      </w:r>
    </w:p>
    <w:p>
      <w:pPr>
        <w:bidi/>
        <w:spacing w:after="80" w:before="0" w:line="240" w:lineRule="auto"/>
        <w:jc w:val="right"/>
      </w:pPr>
      <w:r>
        <w:rPr>
          <w:i/>
          <w:iCs/>
          <w:rtl/>
        </w:rPr>
        <w:t xml:space="preserve">(ו)</w:t>
      </w:r>
    </w:p>
    <w:p>
      <w:pPr>
        <w:bidi/>
        <w:spacing w:after="80" w:before="0" w:line="240" w:lineRule="auto"/>
        <w:jc w:val="right"/>
      </w:pPr>
      <w:r>
        <w:rPr>
          <w:rtl/>
        </w:rPr>
        <w:t xml:space="preserve">מותר לשהות על גרופה. ולסבר׳ השניה אפי׳ בשבת שרי דהא האיבעי׳ קאי אסמיכ׳ בשבת וקפשיט ליה מהא ע״ש וברא״ש:</w:t>
      </w:r>
    </w:p>
    <w:p>
      <w:pPr>
        <w:spacing w:after="80" w:before="0" w:line="240" w:lineRule="auto"/>
      </w:pPr>
      <w:r>
        <w:t xml:space="preserve">“Permitted to leave on a garuf kirah” — and according to the second approach it is permitted even on Shabbat, since the Gemara’s question is about leaning on Shabbat and is resolved from that baraisa; see there in Rosh.</w:t>
      </w:r>
    </w:p>
    <w:p>
      <w:pPr>
        <w:bidi/>
        <w:spacing w:after="80" w:before="0" w:line="240" w:lineRule="auto"/>
        <w:jc w:val="right"/>
      </w:pPr>
      <w:r>
        <w:rPr>
          <w:i/>
          <w:iCs/>
          <w:rtl/>
        </w:rPr>
        <w:t xml:space="preserve">(ז)</w:t>
      </w:r>
    </w:p>
    <w:p>
      <w:pPr>
        <w:bidi/>
        <w:spacing w:after="80" w:before="0" w:line="240" w:lineRule="auto"/>
        <w:jc w:val="right"/>
      </w:pPr>
      <w:r>
        <w:rPr>
          <w:rtl/>
        </w:rPr>
        <w:t xml:space="preserve">ותנור. מתוך שקצר למעל׳ ורחב למטה נקלט חומו לתוכו טפי מכירה (רש״י):</w:t>
      </w:r>
    </w:p>
    <w:p>
      <w:pPr>
        <w:spacing w:after="80" w:before="0" w:line="240" w:lineRule="auto"/>
      </w:pPr>
      <w:r>
        <w:t xml:space="preserve">“Tannur” — because it is short above and wide below, its heat is absorbed/retained inside more than a kirah (Rashi).</w:t>
      </w:r>
    </w:p>
    <w:p>
      <w:pPr>
        <w:bidi/>
        <w:spacing w:after="80" w:before="0" w:line="240" w:lineRule="auto"/>
        <w:jc w:val="right"/>
      </w:pPr>
      <w:r>
        <w:rPr>
          <w:i/>
          <w:iCs/>
          <w:rtl/>
        </w:rPr>
        <w:t xml:space="preserve">(ח)</w:t>
      </w:r>
    </w:p>
    <w:p>
      <w:pPr>
        <w:bidi/>
        <w:spacing w:after="80" w:before="0" w:line="240" w:lineRule="auto"/>
        <w:jc w:val="right"/>
      </w:pPr>
      <w:r>
        <w:rPr>
          <w:rtl/>
        </w:rPr>
        <w:t xml:space="preserve">אפי׳ הוא גרוף. מפני שהגורף אינו גורף אלא רוב האש עצמה וא״א שלא תשאר ניצוץ א׳ (רמב״ם):</w:t>
      </w:r>
    </w:p>
    <w:p>
      <w:pPr>
        <w:spacing w:after="80" w:before="0" w:line="240" w:lineRule="auto"/>
      </w:pPr>
      <w:r>
        <w:t xml:space="preserve">“Even if it is garuf” — because one cannot rake out every last spark; one removes only most of the fire, and some spark remains (Rambam).</w:t>
      </w:r>
    </w:p>
    <w:p>
      <w:pPr>
        <w:bidi/>
        <w:spacing w:after="80" w:before="0" w:line="240" w:lineRule="auto"/>
        <w:jc w:val="right"/>
      </w:pPr>
      <w:r>
        <w:rPr>
          <w:i/>
          <w:iCs/>
          <w:rtl/>
        </w:rPr>
        <w:t xml:space="preserve">(ט)</w:t>
      </w:r>
    </w:p>
    <w:p>
      <w:pPr>
        <w:bidi/>
        <w:spacing w:after="80" w:before="0" w:line="240" w:lineRule="auto"/>
        <w:jc w:val="right"/>
      </w:pPr>
      <w:r>
        <w:rPr>
          <w:rtl/>
        </w:rPr>
        <w:t xml:space="preserve">שהיס״ב. אבל אם אין היס״ב מותר ליתן אפי׳ על גביו אפי׳ בשבת עסס״ב כ״מ בגמ׳ ובהגמ״ר ועסי׳ שי״ח סי״ד ואפשר דאפי׳ אין גרוף וקטום שרי מיהו בס״ה משמע דאסור לתת לתוכו ע״ש בהג״ה:</w:t>
      </w:r>
    </w:p>
    <w:p>
      <w:pPr>
        <w:spacing w:after="80" w:before="0" w:line="240" w:lineRule="auto"/>
      </w:pPr>
      <w:r>
        <w:t xml:space="preserve">“Where there is a bench (heseiv)” — but if there is no bench, one may place even on top, even on Shabbat (as implied in the Gemara and Hagahos Mordechai), and see siman 318 seif 14. Perhaps even without garuf/ketum it would be permitted; however seif 5 implies it is forbidden to place inside — see the hagahah there.</w:t>
      </w:r>
    </w:p>
    <w:p>
      <w:pPr>
        <w:bidi/>
        <w:spacing w:after="80" w:before="0" w:line="240" w:lineRule="auto"/>
        <w:jc w:val="right"/>
      </w:pPr>
      <w:r>
        <w:rPr>
          <w:i/>
          <w:iCs/>
          <w:rtl/>
        </w:rPr>
        <w:t xml:space="preserve">(י)</w:t>
      </w:r>
    </w:p>
    <w:p>
      <w:pPr>
        <w:bidi/>
        <w:spacing w:after="80" w:before="0" w:line="240" w:lineRule="auto"/>
        <w:jc w:val="right"/>
      </w:pPr>
      <w:r>
        <w:rPr>
          <w:rtl/>
        </w:rPr>
        <w:t xml:space="preserve">ותנורים שלנו. מאחר שרחבים יותר משפיתת קדרה דינן ככירה (כל בו) ובר״ן משמע דאפי׳ בזמן התלמוד לא נאסר אלא תנור של נחתומין ע״ש:</w:t>
      </w:r>
    </w:p>
    <w:p>
      <w:pPr>
        <w:spacing w:after="80" w:before="0" w:line="240" w:lineRule="auto"/>
      </w:pPr>
      <w:r>
        <w:t xml:space="preserve">“Our ovens” — since they are wider than the mouth of one pot, they have the law of a kirah (Kolbo). Ran implies that even in Gemara times only the bakers’ tannur was forbidden — see there.</w:t>
      </w:r>
    </w:p>
    <w:p>
      <w:pPr>
        <w:bidi/>
        <w:spacing w:after="80" w:before="0" w:line="240" w:lineRule="auto"/>
        <w:jc w:val="right"/>
      </w:pPr>
      <w:r>
        <w:rPr>
          <w:i/>
          <w:iCs/>
          <w:rtl/>
        </w:rPr>
        <w:t xml:space="preserve">(יא)</w:t>
      </w:r>
    </w:p>
    <w:p>
      <w:pPr>
        <w:bidi/>
        <w:spacing w:after="80" w:before="0" w:line="240" w:lineRule="auto"/>
        <w:jc w:val="right"/>
      </w:pPr>
      <w:r>
        <w:rPr>
          <w:rtl/>
        </w:rPr>
        <w:t xml:space="preserve">אסור עד מ״ש. מדכתב סתם ש״מ דאסור לכל כמ״ש הטור וכ״פ בד״מ ומ״ש הגמ״ר דלאחריני שרי משום דס״ל כר״מ אבל אנן דקי״ל כר״י כמ״ש רסי׳ שי״ח א״כ ה״ה ה״נ אסור לכל ולב״ב פשיטא דאסור דה״ל כמי שנתבשל בשבילו ועבי״ד סי׳ צ״ט ס״ה ועב״ח ססי׳ רנ״ד ס״ג וסי׳ ט״ו עסי׳ תקט״ו:</w:t>
      </w:r>
    </w:p>
    <w:p>
      <w:pPr>
        <w:spacing w:after="80" w:before="0" w:line="240" w:lineRule="auto"/>
      </w:pPr>
      <w:r>
        <w:t xml:space="preserve">“Forbidden until Motza’ei Shabbat” — since it was written anonymously it implies forbidden to everyone, as Tur writes and Darkei Moshe rules. Hagahos Mordechai’s allowance for “others” relies on R. Meir, but we rule like R. Yehudah (see siman 318 beginning), so it is forbidden to all. Household members are certainly forbidden as if cooked for them; see YD 99:5 and Bach end siman 254.</w:t>
      </w:r>
    </w:p>
    <w:p>
      <w:pPr>
        <w:bidi/>
        <w:spacing w:after="80" w:before="0" w:line="240" w:lineRule="auto"/>
        <w:jc w:val="right"/>
      </w:pPr>
      <w:r>
        <w:rPr>
          <w:i/>
          <w:iCs/>
          <w:rtl/>
        </w:rPr>
        <w:t xml:space="preserve">(יב)</w:t>
      </w:r>
    </w:p>
    <w:p>
      <w:pPr>
        <w:bidi/>
        <w:spacing w:after="80" w:before="0" w:line="240" w:lineRule="auto"/>
        <w:jc w:val="right"/>
      </w:pPr>
      <w:r>
        <w:rPr>
          <w:rtl/>
        </w:rPr>
        <w:t xml:space="preserve">החזירם עכו״ם. לצורך ישראל:</w:t>
      </w:r>
    </w:p>
    <w:p>
      <w:pPr>
        <w:spacing w:after="80" w:before="0" w:line="240" w:lineRule="auto"/>
      </w:pPr>
      <w:r>
        <w:t xml:space="preserve">“A non-Jew returned it” — for Jewish need.</w:t>
      </w:r>
    </w:p>
    <w:p>
      <w:pPr>
        <w:bidi/>
        <w:spacing w:after="80" w:before="0" w:line="240" w:lineRule="auto"/>
        <w:jc w:val="right"/>
      </w:pPr>
      <w:r>
        <w:rPr>
          <w:i/>
          <w:iCs/>
          <w:rtl/>
        </w:rPr>
        <w:t xml:space="preserve">(יג)</w:t>
      </w:r>
    </w:p>
    <w:p>
      <w:pPr>
        <w:bidi/>
        <w:spacing w:after="80" w:before="0" w:line="240" w:lineRule="auto"/>
        <w:jc w:val="right"/>
      </w:pPr>
      <w:r>
        <w:rPr>
          <w:rtl/>
        </w:rPr>
        <w:t xml:space="preserve">דינו כשכח. דלא נהנה ממנו כ״כ כיון שכבר היה ראוי לאכול עסי׳ רע״ו:</w:t>
      </w:r>
    </w:p>
    <w:p>
      <w:pPr>
        <w:spacing w:after="80" w:before="0" w:line="240" w:lineRule="auto"/>
      </w:pPr>
      <w:r>
        <w:t xml:space="preserve">“Its law is like ‘forgot’” — because one does not benefit so much since it was already fit to eat; see siman 276.</w:t>
      </w:r>
    </w:p>
    <w:p>
      <w:pPr>
        <w:bidi/>
        <w:spacing w:after="80" w:before="0" w:line="240" w:lineRule="auto"/>
        <w:jc w:val="right"/>
      </w:pPr>
      <w:r>
        <w:rPr>
          <w:i/>
          <w:iCs/>
          <w:rtl/>
        </w:rPr>
        <w:t xml:space="preserve">(יד)</w:t>
      </w:r>
    </w:p>
    <w:p>
      <w:pPr>
        <w:bidi/>
        <w:spacing w:after="80" w:before="0" w:line="240" w:lineRule="auto"/>
        <w:jc w:val="right"/>
      </w:pPr>
      <w:r>
        <w:rPr>
          <w:rtl/>
        </w:rPr>
        <w:t xml:space="preserve">החזירם ישראל. בשבת אפי׳ בשוגג דינו כעבר ושהה ואסור אם מצטמק ויפה לו דבהגמ״ר משמע אפי׳ בשכח ושהה לאסור מצטמק ויפה ולכן פסק רמ״א כמותו בהחזיר בשבת ומיהו נ״ל בזה דלאחרים שרי מאחר דבהג״א מסתפק אם יש לאסור אפי׳ לו מאחר שהי׳ מבושל קודם והיה שוגג:</w:t>
      </w:r>
    </w:p>
    <w:p>
      <w:pPr>
        <w:spacing w:after="80" w:before="0" w:line="240" w:lineRule="auto"/>
      </w:pPr>
      <w:r>
        <w:t xml:space="preserve">“A Jew returned it” — on Shabbat, even unintentionally, it is like “transgressed and left” and forbidden if mitztamek vi’yafeh lo. Hagahos Mordechai implies even “forgot and left” forbids mitztamek vi’yafeh, therefore Rema follows it regarding returning on Shabbat. Nevertheless, it seems permitted to others, since Hagahos Ashiri doubts whether to forbid even to him when it was already cooked and he was unintentional.</w:t>
      </w:r>
    </w:p>
    <w:p>
      <w:pPr>
        <w:bidi/>
        <w:spacing w:after="80" w:before="0" w:line="240" w:lineRule="auto"/>
        <w:jc w:val="right"/>
      </w:pPr>
      <w:r>
        <w:rPr>
          <w:i/>
          <w:iCs/>
          <w:rtl/>
        </w:rPr>
        <w:t xml:space="preserve">(טו)</w:t>
      </w:r>
    </w:p>
    <w:p>
      <w:pPr>
        <w:bidi/>
        <w:spacing w:after="80" w:before="0" w:line="240" w:lineRule="auto"/>
        <w:jc w:val="right"/>
      </w:pPr>
      <w:r>
        <w:rPr>
          <w:rtl/>
        </w:rPr>
        <w:t xml:space="preserve">וי״א שכל כו׳. ובחי לגמרי שרי לכ״ע וא״כ מוטב להושיב הקדירות בתנור סמוך לחשיכה ועסי׳ רנ״ד ס״ה דמשום הפשטי״ד צריך ליתנם מבע״י:</w:t>
      </w:r>
    </w:p>
    <w:p>
      <w:pPr>
        <w:spacing w:after="80" w:before="0" w:line="240" w:lineRule="auto"/>
      </w:pPr>
      <w:r>
        <w:t xml:space="preserve">“Some say…” — and if fully raw, all agree it is permitted. Therefore it is best to place the pots into the oven near nightfall; but for the pashtida one must place it erev Shabbat — see siman 254 seif 5.</w:t>
      </w:r>
    </w:p>
    <w:p>
      <w:pPr>
        <w:bidi/>
        <w:spacing w:after="80" w:before="0" w:line="240" w:lineRule="auto"/>
        <w:jc w:val="right"/>
      </w:pPr>
      <w:r>
        <w:rPr>
          <w:i/>
          <w:iCs/>
          <w:rtl/>
        </w:rPr>
        <w:t xml:space="preserve">(טז)</w:t>
      </w:r>
    </w:p>
    <w:p>
      <w:pPr>
        <w:bidi/>
        <w:spacing w:after="80" w:before="0" w:line="240" w:lineRule="auto"/>
        <w:jc w:val="right"/>
      </w:pPr>
      <w:r>
        <w:rPr>
          <w:rtl/>
        </w:rPr>
        <w:t xml:space="preserve">כמאכל ב״ד. עסי׳ רנ״ד ס״ב והע״ש לא ע״ש גם בס״ד לא עיין:</w:t>
      </w:r>
    </w:p>
    <w:p>
      <w:pPr>
        <w:spacing w:after="80" w:before="0" w:line="240" w:lineRule="auto"/>
      </w:pPr>
      <w:r>
        <w:t xml:space="preserve">“Maachal ben Derosa” — see siman 254 seif 2; Olat Shabbat there did not see/notice, and in seif 4 as well.</w:t>
      </w:r>
    </w:p>
    <w:p>
      <w:pPr>
        <w:bidi/>
        <w:spacing w:after="80" w:before="0" w:line="240" w:lineRule="auto"/>
        <w:jc w:val="right"/>
      </w:pPr>
      <w:r>
        <w:rPr>
          <w:i/>
          <w:iCs/>
          <w:rtl/>
        </w:rPr>
        <w:t xml:space="preserve">(יז)</w:t>
      </w:r>
    </w:p>
    <w:p>
      <w:pPr>
        <w:bidi/>
        <w:spacing w:after="80" w:before="0" w:line="240" w:lineRule="auto"/>
        <w:jc w:val="right"/>
      </w:pPr>
      <w:r>
        <w:rPr>
          <w:rtl/>
        </w:rPr>
        <w:t xml:space="preserve">מגולה למעל׳. ולא מקרי הטמנה אלא בדבר המטלטל שמדביק אצל דופני התנור אבל תנור סתום לאו הטמנה היא (הגמ״ר וטור סי׳ רנ״ז ותוס׳ ורא״ש):</w:t>
      </w:r>
    </w:p>
    <w:p>
      <w:pPr>
        <w:spacing w:after="80" w:before="0" w:line="240" w:lineRule="auto"/>
      </w:pPr>
      <w:r>
        <w:t xml:space="preserve">“Uncovered above” — it is not called insulation unless it is covered with a movable thing that is attached to the oven’s sides; but a closed oven is not “hatmana” (Hagahos Mordechai; Tur siman 257; Tosafos and Rosh).</w:t>
      </w:r>
    </w:p>
    <w:p>
      <w:pPr>
        <w:bidi/>
        <w:spacing w:after="80" w:before="0" w:line="240" w:lineRule="auto"/>
        <w:jc w:val="right"/>
      </w:pPr>
      <w:r>
        <w:rPr>
          <w:i/>
          <w:iCs/>
          <w:rtl/>
        </w:rPr>
        <w:t xml:space="preserve">(יח)</w:t>
      </w:r>
    </w:p>
    <w:p>
      <w:pPr>
        <w:bidi/>
        <w:spacing w:after="80" w:before="0" w:line="240" w:lineRule="auto"/>
        <w:jc w:val="right"/>
      </w:pPr>
      <w:r>
        <w:rPr>
          <w:rtl/>
        </w:rPr>
        <w:t xml:space="preserve">מותר לישראל להסירו. בד״מ כתב ועססי׳ שי״א בב״י דמות׳ לסלקו עכ״ל וז״ל הרב״י שם והרמב״ם כתב חררה שע״ג גחלים ולפע״ד אפי׳ לא כבו מותר שמאחר שאינה טמונה אינו חותה בגחלים בנטילת החררה אלא שמנענען דהוי טלטול מן הצד ושרי עכ״ל וא״כ ה״ה בקדרה דוקא כשעומדת ע״ג גחלים שרי וז״ל המרדכי ר״פ כירה וגם הישראל עצמו אפשר שמותר להסיר׳ הואיל ואינו מנענע הגחלים ואינו מתכוין עליהם ואינו מזיזן ממקומן עכ״ל אבל אם הגחלים מונחים סביב הקדירה כתב המרדכי פ״ד דשבת דאסור לישראל להסירו משום שמחתה ומבעיר העליונות ומכבה התחתונות כדאיתא בכריתות ובהגמ״ר כתב שם דאפי׳ לומר לעכו״ם יש ליזהר מיהו בהג״ה פ״ו כתוב דמותר ע״י עכו״ם דאין אנו א״ל לכבות ולא להבעיר רק לסלק המאכל ע״כ ועססי׳ זה אבל ע״י ישראל אסור לכ״ע וכ״כ בש״י בביאור המרדכי וכ״כ בד״מ בשם אגור וכ״כ המרדכי ספ״ק דשבת וכ״כ ב״י ססי׳ זה בשם ספר היראים וכ״מ ברש״י ס״פ ב״מ דבתקיעה שלישית סלקו הקדירות משמע דאסור לסלקן בשבת ובשבת בשחרית אסור לסלקן כ״א ע״י עכו״ם (הג״מ פ״ו) ועססי׳ רנ״ט וע׳ בתוס׳ יומא דף ל״ד ועמ״ש סימן רנ״ד ס״ב:</w:t>
      </w:r>
    </w:p>
    <w:p>
      <w:pPr>
        <w:spacing w:after="80" w:before="0" w:line="240" w:lineRule="auto"/>
      </w:pPr>
      <w:r>
        <w:t xml:space="preserve">“A Jew may remove it” — Darkei Moshe and Beis Yosef (siman 311) permit removing; Beis Yosef there cites Rambam that even if coals did not extinguish it is permitted to remove a cake on coals since it is not insulated and he does not “stir,” only shifts coals (indirect movement). Thus for a pot: if it stands on coals it can be permitted; but if coals surround the pot, Mordechai (ch. 4) forbids a Jew to remove it since he stirs/ignites top coals and extinguishes bottom coals. Hagahos Mordechai warns even telling a non-Jew; yet Hagahos Mordechai ch. 6 permits via a non-Jew. In any case, via a Jew it is forbidden; and there are sources that removal on Shabbat morning is only via a non-Jew — see siman 259 and what I wrote siman 254:2.</w:t>
      </w:r>
    </w:p>
    <w:p>
      <w:pPr>
        <w:pStyle w:val="Heading2"/>
      </w:pPr>
      <w:r>
        <w:t xml:space="preserve">Taz</w:t>
      </w:r>
    </w:p>
    <w:p>
      <w:pPr>
        <w:bidi/>
        <w:spacing w:after="80" w:before="0" w:line="240" w:lineRule="auto"/>
        <w:jc w:val="right"/>
      </w:pPr>
      <w:r>
        <w:rPr>
          <w:i/>
          <w:iCs/>
          <w:rtl/>
        </w:rPr>
        <w:t xml:space="preserve">(א)</w:t>
      </w:r>
    </w:p>
    <w:p>
      <w:pPr>
        <w:bidi/>
        <w:spacing w:after="80" w:before="0" w:line="240" w:lineRule="auto"/>
        <w:jc w:val="right"/>
      </w:pPr>
      <w:r>
        <w:rPr>
          <w:rtl/>
        </w:rPr>
        <w:t xml:space="preserve">שלא נתבשל כלל – דאילו נתבשל אפי׳ קצת חיישי׳ שמא יחתה וכ״כ המ״מ וז״ל אבל אם התחיל להתבשל ולא הגיע לשליש בישולו אסור כו׳ עכ״ל. פי׳ אפי׳ לא הגיע לשליש דה״א דומה לחתיכה חי׳ קמ״ל דאסור ובטור כתוב אבל אם נתבשל קצת אפי׳ כמאכל ב״ד שהוא שליש בישולו ולא נתבשל כל צרכו כו׳ עכ״ל ודייק מו״ח ז״ל דאם הוא פחות ממאכל ב״ד ה״ל כחי דאל״כ למה זכר כלל כמב״ד ולפ״ז מותר מכ״ש להי״א כיון שזה בכלל חי וזה מבואר בכל הפוסקי׳ שאסור להי״א אלא מבואר הוא דהטור נקט כמב״ד להוציא מחנניה דס״ל כמאכל ב״ד מות׳ לגמרי דהיינו דעת הי״א דבסמוך ע״כ קמ״ל דאפי׳ זה לא מהני אבל פחות מזה אסור אפי׳ להי״א שהוא רש״י ור״י דס״ל כמב״ד מותר מ״מ בפחו׳ ממנו מודי׳ דאסור דה״ל בשיל ולא בשיל דאסור בגמרא ולא פליגי הפוסקים אלא במב״ד דוקא אי הוה בשיל או לא זה נ״ל פשוט.</w:t>
      </w:r>
    </w:p>
    <w:p>
      <w:pPr>
        <w:spacing w:after="80" w:before="0" w:line="240" w:lineRule="auto"/>
      </w:pPr>
      <w:r>
        <w:t xml:space="preserve">“Not cooked at all” — if it cooked even a little we fear he will stir; Maggid Mishneh writes similarly: if it began cooking but did not reach one-third it is forbidden. The Tur’s wording (“even if cooked somewhat, even maachal ben derosa, which is one-third”) was cited by my teacher (the Bach) to imply that less than maachal ben derosa is like “raw,” but that cannot be: all poskim say it is forbidden according to the “some say” as well. Rather, the Tur mentioned maachal ben derosa to contrast with Chanania (who permits once it reached maachal ben derosa — the later “some say”); he teaches that even maachal ben derosa does not help here. Below maachal ben derosa, even those who permit maachal ben derosa agree it is forbidden — that is “cooked and not cooked” in the Gemara. The dispute is only whether maachal ben derosa is considered “cooked.”</w:t>
      </w:r>
    </w:p>
    <w:p>
      <w:pPr>
        <w:bidi/>
        <w:spacing w:after="80" w:before="0" w:line="240" w:lineRule="auto"/>
        <w:jc w:val="right"/>
      </w:pPr>
      <w:r>
        <w:rPr>
          <w:i/>
          <w:iCs/>
          <w:rtl/>
        </w:rPr>
        <w:t xml:space="preserve">(ב)</w:t>
      </w:r>
    </w:p>
    <w:p>
      <w:pPr>
        <w:bidi/>
        <w:spacing w:after="80" w:before="0" w:line="240" w:lineRule="auto"/>
        <w:jc w:val="right"/>
      </w:pPr>
      <w:r>
        <w:rPr>
          <w:rtl/>
        </w:rPr>
        <w:t xml:space="preserve">חתיכ׳ חי׳ – ברמב״ם בפי׳ המשנה כתוב כגון בשר או ירק למד ב״י מזה אפילו נותן בו דבר שאפשר להתבשל מבע״י שרי כיון שעשה מעשה המוכיח שמסיח דעתו ממנו מדכר ולא אתי לחתויי אבל בחבורו כ׳ הרמב״ם אבר חי משמע דוקא בשר וכן ראוי להלכה.</w:t>
      </w:r>
    </w:p>
    <w:p>
      <w:pPr>
        <w:spacing w:after="80" w:before="0" w:line="240" w:lineRule="auto"/>
      </w:pPr>
      <w:r>
        <w:t xml:space="preserve">“A raw piece” — Rambam’s Perush haMishnayos mentions meat or vegetables; Beis Yosef inferred that even something that could cook by night is permitted since the act shows he removed his attention. But in the Mishneh Torah Rambam wrote “a raw limb,” implying specifically meat; that seems correct for halacha.</w:t>
      </w:r>
    </w:p>
    <w:p>
      <w:pPr>
        <w:bidi/>
        <w:spacing w:after="80" w:before="0" w:line="240" w:lineRule="auto"/>
        <w:jc w:val="right"/>
      </w:pPr>
      <w:r>
        <w:rPr>
          <w:i/>
          <w:iCs/>
          <w:rtl/>
        </w:rPr>
        <w:t xml:space="preserve">(ג)</w:t>
      </w:r>
    </w:p>
    <w:p>
      <w:pPr>
        <w:bidi/>
        <w:spacing w:after="80" w:before="0" w:line="240" w:lineRule="auto"/>
        <w:jc w:val="right"/>
      </w:pPr>
      <w:r>
        <w:rPr>
          <w:rtl/>
        </w:rPr>
        <w:t xml:space="preserve">דעי״כ מסיח דעתו – ב״י הביא חד שנוי׳ בתו׳ דף ל״ח דכתבו לחלק בין כירה לתנור בזה דדוקא בתנור שחומו רב בלא חיתוי יתבשל למחר אבל כירה דשליט בי׳ אוירא איכא למיחש שמא יחתה ונרא׳ ראיה דהתוס׳ עצמם לא ס״ל להלכ׳ כהך שינויא שהרי בפ״ק דף י״ח אמרי בשיל ולא בשיל אסור ואי שדי ביה גרמא חיה ש״ד ופי׳ התוס׳ הא דבשיל ולא בשיל אסור צ״ל דלא הוי כמב״ד דאל״כ הוה מותר לשהותו ע״ג כירה אפי׳ אינה גרוף או קטום עכ״ל. ש״מ שהיו מפרשים האי מילתא גם אכירה.</w:t>
      </w:r>
    </w:p>
    <w:p>
      <w:pPr>
        <w:spacing w:after="80" w:before="0" w:line="240" w:lineRule="auto"/>
      </w:pPr>
      <w:r>
        <w:t xml:space="preserve">“Thereby he removes his mind” — Beis Yosef brought Tosafos’ distinction (38a) between kirah and tannur: only in a tannur, whose heat is strong, will it cook by tomorrow without stirring; in a kirah, air controls and we fear stirring. But Tosafos themselves do not rule that way, because in Shabbat 18a they say “cooked / not cooked is forbidden, but if one threw in a raw bone it is permitted,” and Tosafos explain that “cooked / not cooked” must mean it did not reach maachal ben derosa, since otherwise it would be permitted to leave it on a kirah even if not garuf u’ketum — showing they interpret that statement about a kirah as well.</w:t>
      </w:r>
    </w:p>
    <w:p>
      <w:pPr>
        <w:bidi/>
        <w:spacing w:after="80" w:before="0" w:line="240" w:lineRule="auto"/>
        <w:jc w:val="right"/>
      </w:pPr>
      <w:r>
        <w:rPr>
          <w:i/>
          <w:iCs/>
          <w:rtl/>
        </w:rPr>
        <w:t xml:space="preserve">(ד)</w:t>
      </w:r>
    </w:p>
    <w:p>
      <w:pPr>
        <w:bidi/>
        <w:spacing w:after="80" w:before="0" w:line="240" w:lineRule="auto"/>
        <w:jc w:val="right"/>
      </w:pPr>
      <w:r>
        <w:rPr>
          <w:rtl/>
        </w:rPr>
        <w:t xml:space="preserve">מותר לשהות על הגרופה – כן איתא בגמ׳ ואני תמה למה הוצרך לכתוב זה דהא כבר כתב דמותר לסמוך לו וזה לא גרע מסמיכה לכירה ובגמרא לא אמר זה אלא לאשמועינן דאין משהין על גבי שאינו גרוף אבל ע״ג הגרוף מותר אפילו אי הוה אסור לסמוך אצל הכירה דשאני הכא דמדלי אוירא.</w:t>
      </w:r>
    </w:p>
    <w:p>
      <w:pPr>
        <w:spacing w:after="80" w:before="0" w:line="240" w:lineRule="auto"/>
      </w:pPr>
      <w:r>
        <w:t xml:space="preserve">“Permitted to leave on a garuf kirah” — this is explicit in the Gemara. I wonder why it needed stating, since he already wrote that leaning near it is permitted, and this is no worse than leaning; rather the Gemara only taught it to clarify that one may not leave on an un-garuf kirah, but on a garuf kirah it is permitted even if leaning were forbidden there (since here it is elevated and air controls it).</w:t>
      </w:r>
    </w:p>
    <w:p>
      <w:pPr>
        <w:bidi/>
        <w:spacing w:after="80" w:before="0" w:line="240" w:lineRule="auto"/>
        <w:jc w:val="right"/>
      </w:pPr>
      <w:r>
        <w:rPr>
          <w:i/>
          <w:iCs/>
          <w:rtl/>
        </w:rPr>
        <w:t xml:space="preserve">(ה)</w:t>
      </w:r>
    </w:p>
    <w:p>
      <w:pPr>
        <w:bidi/>
        <w:spacing w:after="80" w:before="0" w:line="240" w:lineRule="auto"/>
        <w:jc w:val="right"/>
      </w:pPr>
      <w:r>
        <w:rPr>
          <w:rtl/>
        </w:rPr>
        <w:t xml:space="preserve">ותנור – פירש״י מתוך שקצר למעלה ורחב למטה נקלט חומו לתוכו טפי מכירה.</w:t>
      </w:r>
    </w:p>
    <w:p>
      <w:pPr>
        <w:spacing w:after="80" w:before="0" w:line="240" w:lineRule="auto"/>
      </w:pPr>
      <w:r>
        <w:t xml:space="preserve">“And a tannur” — Rashi: because it is short above and wide below, its heat is trapped inside more than a kirah.</w:t>
      </w:r>
    </w:p>
    <w:p>
      <w:pPr>
        <w:bidi/>
        <w:spacing w:after="80" w:before="0" w:line="240" w:lineRule="auto"/>
        <w:jc w:val="right"/>
      </w:pPr>
      <w:r>
        <w:rPr>
          <w:i/>
          <w:iCs/>
          <w:rtl/>
        </w:rPr>
        <w:t xml:space="preserve">(ו)</w:t>
      </w:r>
    </w:p>
    <w:p>
      <w:pPr>
        <w:bidi/>
        <w:spacing w:after="80" w:before="0" w:line="240" w:lineRule="auto"/>
        <w:jc w:val="right"/>
      </w:pPr>
      <w:r>
        <w:rPr>
          <w:rtl/>
        </w:rPr>
        <w:t xml:space="preserve">וכופח דינו ככירה – כ״ה ברמב״ם וכתב ב״י דלגמרי הוי ככירה דבקש וגבבא אפי׳ בלא גרופה וקטומה מותר אלא דהטור כתב וז״ל וכופח אם הוסק בקש כו׳ מותר ע״י גרופה כו׳ והקשה ב״י דהוא נגד משמעות הגמ׳ וכתב הוכחה א׳ מהגמ׳ ודחה אותה ואמר שאין זה מוכרח ותמהתי דודאי מוכח כן להדיא בגמרא מדאמרינן דהכופח הוי נפיש הבליה מכירה וזוטר מתנור ובודאי אתה צריך לפרש מה חומרתו מכירה ומאי קולתו מתנור בשלמא קולא מתנור אשכחן שפיר דבתנור הוי קש וגבבא וגפת ועצים שוין לאיסור ובזה אנו אומרים דכופח קיל ממנו יש חילוק בין קש לגפת אבל החומרא שחמיר טפי מכירה ע״כ לא אשכחן אלא בדרך זה דבכירה יש חילוק בין קש לגפת ובכופח אין חילוק א״כ מבואר דבכופח חמיר טפי דאפי׳ בקש וגבבא צריך גרופה כמו בגפת ועצים וא״כ כופח הוי מלתא מציעתא בדינו דאלת״ה אלא בקש שוה כופח לכירה קשה למה זכר שהכופח חמור מכירה אלא ודאי דיש חומר׳ בכופח מכיר׳ לבד מצד הקולא שכנגד התנור ומו״ח ז״ל כתב ג״כ ראי׳ נכונה להטור בזה ממ״ש בגמרא בברייתא דת״כ דאביי בכופח שהסיקוהו בקש סומכין עליו ואין נותנין ע״ג וזה ודאי באין גרוף דאל״כ תקשה לך ממתניתין דאמרה בכופח שהסיקו בקש הרי זה ככירה ובכירה אפי׳ ע״ג מותר בקש בלא גרוף אלא ע״כ דמתני׳ מיירי בגרוף כדמוקי לה רב אדא בר אהבה דקי״ל בפי׳ המשנה כוותיה כמ״ש הב״י וזו ראי׳ נכונה אלא שלפי הנראה מדברי הרי״ף והרא״ש שלא היו גורסים כן בגמ׳ בכופח שהסיקו בקש וע״כ לא זכרו שבכופח בקש יש חומרא כנלע״ד.</w:t>
      </w:r>
    </w:p>
    <w:p>
      <w:pPr>
        <w:spacing w:after="80" w:before="0" w:line="240" w:lineRule="auto"/>
      </w:pPr>
      <w:r>
        <w:t xml:space="preserve">“And a kupach is like a kirah” — Rambam writes so; Beis Yosef understood it fully like a kirah (so with straw/hay it is permitted even without garuf u’ketum). But the Tur wrote that a kupach fueled with straw/hay is permitted only with garuf, and Beis Yosef objected. In truth, the Gemara explicitly calls a kupach “more heat than a kirah and less than a tannur,” so we must explain its stringency vs kirah and its leniency vs tannur: its leniency is that, unlike a tannur where straw and wood are equally forbidden, a kupach distinguishes straw from wood; its stringency over a kirah is that even with straw/hay it still needs garuf like wood. Otherwise, why say it is stricter than a kirah? My teacher (the Bach) also proved the Tur from a baraisa: “with straw/hay one may lean but not place on top,” which must be without garuf (else it contradicts the Mishnah’s “like a kirah”), implying the Mishnah was in a garuf case (as Rav Ada b. Ahava establishes). It seems Rif/Rosh did not have that girsa, hence they did not mention this stringency.</w:t>
      </w:r>
    </w:p>
    <w:p>
      <w:pPr>
        <w:bidi/>
        <w:spacing w:after="80" w:before="0" w:line="240" w:lineRule="auto"/>
        <w:jc w:val="right"/>
      </w:pPr>
      <w:r>
        <w:rPr>
          <w:i/>
          <w:iCs/>
          <w:rtl/>
        </w:rPr>
        <w:t xml:space="preserve">(ז)</w:t>
      </w:r>
    </w:p>
    <w:p>
      <w:pPr>
        <w:bidi/>
        <w:spacing w:after="80" w:before="0" w:line="240" w:lineRule="auto"/>
        <w:jc w:val="right"/>
      </w:pPr>
      <w:r>
        <w:rPr>
          <w:rtl/>
        </w:rPr>
        <w:t xml:space="preserve">ואם שכח ושהה כו׳ – בגמרא איתא תרי בעיות תחלה ב״מ מר״ח בר אבא שכח קדירה ע״ג כירה בשבת ובישלה מהו ותו אבעיא להו עבר ושהה מהו ולא איפשטא והרי״ף והרמב״ם שהם בעלי דיעה זאת גורסים בבעיא שניה עבר ושכח מהו ומפרשים דבעי׳ ראשונה קי״ל לחומרא מצד קנס כמו המבשל בשבת והיינו בלא נתבשל כל צרכו קודם שבת אבל נתבשל כל צרכו אלא שמצטמק ויפה לו זו היא בעיא שניה דמספקא לן אי גם בזו קנסו בשכח או לא וקי״ל לקולא בזה.</w:t>
      </w:r>
    </w:p>
    <w:p>
      <w:pPr>
        <w:spacing w:after="80" w:before="0" w:line="240" w:lineRule="auto"/>
      </w:pPr>
      <w:r>
        <w:t xml:space="preserve">“If he forgot and left it” — the Gemara has two questions: first, one forgot a pot on a kirah on Shabbat and it cooked; then, “one transgressed and left it.” Rif/Rambam (who follow this approach) read the second as “transgressed or forgot.” They explain: the first is ruled stringently as a penalty (like one who cooks on Shabbat) when it was not fully cooked before Shabbat; but when it was fully cooked and only “mitztamek vi’yafeh lo,” that is the second question: do we also penalize in the “forgot” case or not? We rule leniently there.</w:t>
      </w:r>
    </w:p>
    <w:p>
      <w:pPr>
        <w:bidi/>
        <w:spacing w:after="80" w:before="0" w:line="240" w:lineRule="auto"/>
        <w:jc w:val="right"/>
      </w:pPr>
      <w:r>
        <w:rPr>
          <w:i/>
          <w:iCs/>
          <w:rtl/>
        </w:rPr>
        <w:t xml:space="preserve">(ח)</w:t>
      </w:r>
    </w:p>
    <w:p>
      <w:pPr>
        <w:bidi/>
        <w:spacing w:after="80" w:before="0" w:line="240" w:lineRule="auto"/>
        <w:jc w:val="right"/>
      </w:pPr>
      <w:r>
        <w:rPr>
          <w:rtl/>
        </w:rPr>
        <w:t xml:space="preserve">ואם החזירם עכו״ם בשבת – פי׳ והתבשיל מצטמק ויפה לו מותר שאין הישראל נהנה כ״כ.</w:t>
      </w:r>
    </w:p>
    <w:p>
      <w:pPr>
        <w:spacing w:after="80" w:before="0" w:line="240" w:lineRule="auto"/>
      </w:pPr>
      <w:r>
        <w:t xml:space="preserve">“If a non-Jew returned it on Shabbat” — i.e., when the dish is mitztamek vi’yafeh lo, it is permitted, since the Jew does not benefit much from the act.</w:t>
      </w:r>
    </w:p>
    <w:p>
      <w:pPr>
        <w:bidi/>
        <w:spacing w:after="80" w:before="0" w:line="240" w:lineRule="auto"/>
        <w:jc w:val="right"/>
      </w:pPr>
      <w:r>
        <w:rPr>
          <w:i/>
          <w:iCs/>
          <w:rtl/>
        </w:rPr>
        <w:t xml:space="preserve">(ט)</w:t>
      </w:r>
    </w:p>
    <w:p>
      <w:pPr>
        <w:bidi/>
        <w:spacing w:after="80" w:before="0" w:line="240" w:lineRule="auto"/>
        <w:jc w:val="right"/>
      </w:pPr>
      <w:r>
        <w:rPr>
          <w:rtl/>
        </w:rPr>
        <w:t xml:space="preserve">ואם החזירה ישראל – פי׳ בשוגג.</w:t>
      </w:r>
    </w:p>
    <w:p>
      <w:pPr>
        <w:spacing w:after="80" w:before="0" w:line="240" w:lineRule="auto"/>
      </w:pPr>
      <w:r>
        <w:t xml:space="preserve">“If a Jew returned it” — meaning, even if done unintentionally.</w:t>
      </w:r>
    </w:p>
    <w:p>
      <w:pPr>
        <w:pStyle w:val="Heading2"/>
      </w:pPr>
      <w:r>
        <w:t xml:space="preserve">Beer Hagolah</w:t>
      </w:r>
    </w:p>
    <w:p>
      <w:pPr>
        <w:bidi/>
        <w:spacing w:after="80" w:before="0" w:line="240" w:lineRule="auto"/>
        <w:jc w:val="right"/>
      </w:pPr>
      <w:r>
        <w:rPr>
          <w:i/>
          <w:iCs/>
          <w:rtl/>
        </w:rPr>
        <w:t xml:space="preserve">(א)</w:t>
      </w:r>
    </w:p>
    <w:p>
      <w:pPr>
        <w:bidi/>
        <w:spacing w:after="80" w:before="0" w:line="240" w:lineRule="auto"/>
        <w:jc w:val="right"/>
      </w:pPr>
      <w:r>
        <w:rPr>
          <w:rtl/>
        </w:rPr>
        <w:t xml:space="preserve">שבת ל״ו</w:t>
      </w:r>
    </w:p>
    <w:p>
      <w:pPr>
        <w:spacing w:after="80" w:before="0" w:line="240" w:lineRule="auto"/>
      </w:pPr>
      <w:r>
        <w:t xml:space="preserve">Shabbat 36.</w:t>
      </w:r>
    </w:p>
    <w:p>
      <w:pPr>
        <w:bidi/>
        <w:spacing w:after="80" w:before="0" w:line="240" w:lineRule="auto"/>
        <w:jc w:val="right"/>
      </w:pPr>
      <w:r>
        <w:rPr>
          <w:i/>
          <w:iCs/>
          <w:rtl/>
        </w:rPr>
        <w:t xml:space="preserve">(ב)</w:t>
      </w:r>
    </w:p>
    <w:p>
      <w:pPr>
        <w:bidi/>
        <w:spacing w:after="80" w:before="0" w:line="240" w:lineRule="auto"/>
        <w:jc w:val="right"/>
      </w:pPr>
      <w:r>
        <w:rPr>
          <w:rtl/>
        </w:rPr>
        <w:t xml:space="preserve">ר׳ הושעיא ורבה בר בר חנה לדעת הרי״ף וכן דעת השאלתות והר״י ברצלוני והרמב״ם בפ״ג מהלכות שבת</w:t>
      </w:r>
    </w:p>
    <w:p>
      <w:pPr>
        <w:spacing w:after="80" w:before="0" w:line="240" w:lineRule="auto"/>
      </w:pPr>
      <w:r>
        <w:t xml:space="preserve">R. Hoshaya and Rabbah bar bar Chanah — per Rif; also the She’iltot, R. Yehudah bar Tzlatloni, and Rambam (Hil. Shabbat ch. 3).</w:t>
      </w:r>
    </w:p>
    <w:p>
      <w:pPr>
        <w:bidi/>
        <w:spacing w:after="80" w:before="0" w:line="240" w:lineRule="auto"/>
        <w:jc w:val="right"/>
      </w:pPr>
      <w:r>
        <w:rPr>
          <w:i/>
          <w:iCs/>
          <w:rtl/>
        </w:rPr>
        <w:t xml:space="preserve">(ג)</w:t>
      </w:r>
    </w:p>
    <w:p>
      <w:pPr>
        <w:bidi/>
        <w:spacing w:after="80" w:before="0" w:line="240" w:lineRule="auto"/>
        <w:jc w:val="right"/>
      </w:pPr>
      <w:r>
        <w:rPr>
          <w:rtl/>
        </w:rPr>
        <w:t xml:space="preserve">שם י״ד</w:t>
      </w:r>
    </w:p>
    <w:p>
      <w:pPr>
        <w:spacing w:after="80" w:before="0" w:line="240" w:lineRule="auto"/>
      </w:pPr>
      <w:r>
        <w:t xml:space="preserve">There (Shabbat), 14.</w:t>
      </w:r>
    </w:p>
    <w:p>
      <w:pPr>
        <w:bidi/>
        <w:spacing w:after="80" w:before="0" w:line="240" w:lineRule="auto"/>
        <w:jc w:val="right"/>
      </w:pPr>
      <w:r>
        <w:rPr>
          <w:i/>
          <w:iCs/>
          <w:rtl/>
        </w:rPr>
        <w:t xml:space="preserve">(ד)</w:t>
      </w:r>
    </w:p>
    <w:p>
      <w:pPr>
        <w:bidi/>
        <w:spacing w:after="80" w:before="0" w:line="240" w:lineRule="auto"/>
        <w:jc w:val="right"/>
      </w:pPr>
      <w:r>
        <w:rPr>
          <w:rtl/>
        </w:rPr>
        <w:t xml:space="preserve">שם ל״ז</w:t>
      </w:r>
    </w:p>
    <w:p>
      <w:pPr>
        <w:spacing w:after="80" w:before="0" w:line="240" w:lineRule="auto"/>
      </w:pPr>
      <w:r>
        <w:t xml:space="preserve">There (Shabbat), 37.</w:t>
      </w:r>
    </w:p>
    <w:p>
      <w:pPr>
        <w:bidi/>
        <w:spacing w:after="80" w:before="0" w:line="240" w:lineRule="auto"/>
        <w:jc w:val="right"/>
      </w:pPr>
      <w:r>
        <w:rPr>
          <w:i/>
          <w:iCs/>
          <w:rtl/>
        </w:rPr>
        <w:t xml:space="preserve">(ה)</w:t>
      </w:r>
    </w:p>
    <w:p>
      <w:pPr>
        <w:bidi/>
        <w:spacing w:after="80" w:before="0" w:line="240" w:lineRule="auto"/>
        <w:jc w:val="right"/>
      </w:pPr>
      <w:r>
        <w:rPr>
          <w:rtl/>
        </w:rPr>
        <w:t xml:space="preserve">שם</w:t>
      </w:r>
    </w:p>
    <w:p>
      <w:pPr>
        <w:spacing w:after="80" w:before="0" w:line="240" w:lineRule="auto"/>
      </w:pPr>
      <w:r>
        <w:t xml:space="preserve">There (Shabbat).</w:t>
      </w:r>
    </w:p>
    <w:p>
      <w:pPr>
        <w:bidi/>
        <w:spacing w:after="80" w:before="0" w:line="240" w:lineRule="auto"/>
        <w:jc w:val="right"/>
      </w:pPr>
      <w:r>
        <w:rPr>
          <w:i/>
          <w:iCs/>
          <w:rtl/>
        </w:rPr>
        <w:t xml:space="preserve">(ו)</w:t>
      </w:r>
    </w:p>
    <w:p>
      <w:pPr>
        <w:bidi/>
        <w:spacing w:after="80" w:before="0" w:line="240" w:lineRule="auto"/>
        <w:jc w:val="right"/>
      </w:pPr>
      <w:r>
        <w:rPr>
          <w:rtl/>
        </w:rPr>
        <w:t xml:space="preserve">שם ל״ח</w:t>
      </w:r>
    </w:p>
    <w:p>
      <w:pPr>
        <w:spacing w:after="80" w:before="0" w:line="240" w:lineRule="auto"/>
      </w:pPr>
      <w:r>
        <w:t xml:space="preserve">There (Shabbat), 38.</w:t>
      </w:r>
    </w:p>
    <w:p>
      <w:pPr>
        <w:bidi/>
        <w:spacing w:after="80" w:before="0" w:line="240" w:lineRule="auto"/>
        <w:jc w:val="right"/>
      </w:pPr>
      <w:r>
        <w:rPr>
          <w:i/>
          <w:iCs/>
          <w:rtl/>
        </w:rPr>
        <w:t xml:space="preserve">(ז)</w:t>
      </w:r>
    </w:p>
    <w:p>
      <w:pPr>
        <w:bidi/>
        <w:spacing w:after="80" w:before="0" w:line="240" w:lineRule="auto"/>
        <w:jc w:val="right"/>
      </w:pPr>
      <w:r>
        <w:rPr>
          <w:rtl/>
        </w:rPr>
        <w:t xml:space="preserve">ממשמעות הגמרא שם לדעת כל הפוסקים</w:t>
      </w:r>
    </w:p>
    <w:p>
      <w:pPr>
        <w:spacing w:after="80" w:before="0" w:line="240" w:lineRule="auto"/>
      </w:pPr>
      <w:r>
        <w:t xml:space="preserve">From the plain implication of the Gemara there — according to all poskim.</w:t>
      </w:r>
    </w:p>
    <w:p>
      <w:pPr>
        <w:bidi/>
        <w:spacing w:after="80" w:before="0" w:line="240" w:lineRule="auto"/>
        <w:jc w:val="right"/>
      </w:pPr>
      <w:r>
        <w:rPr>
          <w:i/>
          <w:iCs/>
          <w:rtl/>
        </w:rPr>
        <w:t xml:space="preserve">(ח)</w:t>
      </w:r>
    </w:p>
    <w:p>
      <w:pPr>
        <w:bidi/>
        <w:spacing w:after="80" w:before="0" w:line="240" w:lineRule="auto"/>
        <w:jc w:val="right"/>
      </w:pPr>
      <w:r>
        <w:rPr>
          <w:rtl/>
        </w:rPr>
        <w:t xml:space="preserve">שם</w:t>
      </w:r>
    </w:p>
    <w:p>
      <w:pPr>
        <w:spacing w:after="80" w:before="0" w:line="240" w:lineRule="auto"/>
      </w:pPr>
      <w:r>
        <w:t xml:space="preserve">There (Shabbat).</w:t>
      </w:r>
    </w:p>
    <w:p>
      <w:pPr>
        <w:bidi/>
        <w:spacing w:after="80" w:before="0" w:line="240" w:lineRule="auto"/>
        <w:jc w:val="right"/>
      </w:pPr>
      <w:r>
        <w:rPr>
          <w:i/>
          <w:iCs/>
          <w:rtl/>
        </w:rPr>
        <w:t xml:space="preserve">(ט)</w:t>
      </w:r>
    </w:p>
    <w:p>
      <w:pPr>
        <w:bidi/>
        <w:spacing w:after="80" w:before="0" w:line="240" w:lineRule="auto"/>
        <w:jc w:val="right"/>
      </w:pPr>
      <w:r>
        <w:rPr>
          <w:rtl/>
        </w:rPr>
        <w:t xml:space="preserve">שם כפי׳ הרי״ף והרמב״ם</w:t>
      </w:r>
    </w:p>
    <w:p>
      <w:pPr>
        <w:spacing w:after="80" w:before="0" w:line="240" w:lineRule="auto"/>
      </w:pPr>
      <w:r>
        <w:t xml:space="preserve">There — according to the Rif and Rambam’s interpretation.</w:t>
      </w:r>
    </w:p>
    <w:p>
      <w:pPr>
        <w:bidi/>
        <w:spacing w:after="80" w:before="0" w:line="240" w:lineRule="auto"/>
        <w:jc w:val="right"/>
      </w:pPr>
      <w:r>
        <w:rPr>
          <w:i/>
          <w:iCs/>
          <w:rtl/>
        </w:rPr>
        <w:t xml:space="preserve">(י)</w:t>
      </w:r>
    </w:p>
    <w:p>
      <w:pPr>
        <w:bidi/>
        <w:spacing w:after="80" w:before="0" w:line="240" w:lineRule="auto"/>
        <w:jc w:val="right"/>
      </w:pPr>
      <w:r>
        <w:rPr>
          <w:rtl/>
        </w:rPr>
        <w:t xml:space="preserve">לפירוש רש״י ור״י</w:t>
      </w:r>
    </w:p>
    <w:p>
      <w:pPr>
        <w:spacing w:after="80" w:before="0" w:line="240" w:lineRule="auto"/>
      </w:pPr>
      <w:r>
        <w:t xml:space="preserve">According to Rashi and R. Yona’s interpretation.</w:t>
      </w:r>
    </w:p>
    <w:p>
      <w:pPr>
        <w:bidi/>
        <w:spacing w:after="80" w:before="0" w:line="240" w:lineRule="auto"/>
        <w:jc w:val="right"/>
      </w:pPr>
      <w:r>
        <w:rPr>
          <w:i/>
          <w:iCs/>
          <w:rtl/>
        </w:rPr>
        <w:t xml:space="preserve">(יא)</w:t>
      </w:r>
    </w:p>
    <w:p>
      <w:pPr>
        <w:bidi/>
        <w:spacing w:after="80" w:before="0" w:line="240" w:lineRule="auto"/>
        <w:jc w:val="right"/>
      </w:pPr>
      <w:r>
        <w:rPr>
          <w:rtl/>
        </w:rPr>
        <w:t xml:space="preserve">טור ורא״ש שם והר״ן בשם הגאונים והמגיד בפ״ג מה׳ שבת לדעת הרמב״ם והגהות שם וספר המצו׳</w:t>
      </w:r>
    </w:p>
    <w:p>
      <w:pPr>
        <w:spacing w:after="80" w:before="0" w:line="240" w:lineRule="auto"/>
      </w:pPr>
      <w:r>
        <w:t xml:space="preserve">Tur and Rosh there; Ran in the name of the Geonim; Maggid Mishneh on Rambam Hil. Shabbat ch. 3; Hagahot there; and Sefer HaMitzvot.</w:t>
      </w:r>
    </w:p>
    <w:p>
      <w:pPr>
        <w:pStyle w:val="Heading2"/>
      </w:pPr>
      <w:r>
        <w:t xml:space="preserve">Beur Hagra</w:t>
      </w:r>
    </w:p>
    <w:p>
      <w:pPr>
        <w:bidi/>
        <w:spacing w:after="80" w:before="0" w:line="240" w:lineRule="auto"/>
        <w:jc w:val="right"/>
      </w:pPr>
      <w:r>
        <w:rPr>
          <w:i/>
          <w:iCs/>
          <w:rtl/>
        </w:rPr>
        <w:t xml:space="preserve">(א)</w:t>
      </w:r>
    </w:p>
    <w:p>
      <w:pPr>
        <w:bidi/>
        <w:spacing w:after="80" w:before="0" w:line="240" w:lineRule="auto"/>
        <w:jc w:val="right"/>
      </w:pPr>
      <w:r>
        <w:rPr>
          <w:rtl/>
        </w:rPr>
        <w:t xml:space="preserve">ס״א שהיא עשויה כקדירה – לשון רש״י:</w:t>
      </w:r>
    </w:p>
    <w:p>
      <w:pPr>
        <w:spacing w:after="80" w:before="0" w:line="240" w:lineRule="auto"/>
      </w:pPr>
      <w:r>
        <w:t xml:space="preserve">First sk—that it is built like a pot: Rashi’s wording.</w:t>
      </w:r>
    </w:p>
    <w:p>
      <w:pPr>
        <w:bidi/>
        <w:spacing w:after="80" w:before="0" w:line="240" w:lineRule="auto"/>
        <w:jc w:val="right"/>
      </w:pPr>
      <w:r>
        <w:rPr>
          <w:i/>
          <w:iCs/>
          <w:rtl/>
        </w:rPr>
        <w:t xml:space="preserve">(ב)</w:t>
      </w:r>
    </w:p>
    <w:p>
      <w:pPr>
        <w:bidi/>
        <w:spacing w:after="80" w:before="0" w:line="240" w:lineRule="auto"/>
        <w:jc w:val="right"/>
      </w:pPr>
      <w:r>
        <w:rPr>
          <w:rtl/>
        </w:rPr>
        <w:t xml:space="preserve">ע״פ כו׳ למעלה – לשון הטור משום דתנן אף מחזירין:</w:t>
      </w:r>
    </w:p>
    <w:p>
      <w:pPr>
        <w:spacing w:after="80" w:before="0" w:line="240" w:lineRule="auto"/>
      </w:pPr>
      <w:r>
        <w:t xml:space="preserve">“On its mouth,” etc., above: the Tur’s wording, because we learned “they even return.”</w:t>
      </w:r>
    </w:p>
    <w:p>
      <w:pPr>
        <w:bidi/>
        <w:spacing w:after="80" w:before="0" w:line="240" w:lineRule="auto"/>
        <w:jc w:val="right"/>
      </w:pPr>
      <w:r>
        <w:rPr>
          <w:i/>
          <w:iCs/>
          <w:rtl/>
        </w:rPr>
        <w:t xml:space="preserve">(ג)</w:t>
      </w:r>
    </w:p>
    <w:p>
      <w:pPr>
        <w:bidi/>
        <w:spacing w:after="80" w:before="0" w:line="240" w:lineRule="auto"/>
        <w:jc w:val="right"/>
      </w:pPr>
      <w:r>
        <w:rPr>
          <w:rtl/>
        </w:rPr>
        <w:t xml:space="preserve">ויש בה – שם ל״ח ב׳:</w:t>
      </w:r>
    </w:p>
    <w:p>
      <w:pPr>
        <w:spacing w:after="80" w:before="0" w:line="240" w:lineRule="auto"/>
      </w:pPr>
      <w:r>
        <w:t xml:space="preserve">“And there is in it”: Shabbat 37b.</w:t>
      </w:r>
    </w:p>
    <w:p>
      <w:pPr>
        <w:bidi/>
        <w:spacing w:after="80" w:before="0" w:line="240" w:lineRule="auto"/>
        <w:jc w:val="right"/>
      </w:pPr>
      <w:r>
        <w:rPr>
          <w:i/>
          <w:iCs/>
          <w:rtl/>
        </w:rPr>
        <w:t xml:space="preserve">(ד)</w:t>
      </w:r>
    </w:p>
    <w:p>
      <w:pPr>
        <w:bidi/>
        <w:spacing w:after="80" w:before="0" w:line="240" w:lineRule="auto"/>
        <w:jc w:val="right"/>
      </w:pPr>
      <w:r>
        <w:rPr>
          <w:rtl/>
        </w:rPr>
        <w:t xml:space="preserve">שהיא פסולת – לשון הטור וכ״כ הרמב״ם בפי׳:</w:t>
      </w:r>
    </w:p>
    <w:p>
      <w:pPr>
        <w:spacing w:after="80" w:before="0" w:line="240" w:lineRule="auto"/>
      </w:pPr>
      <w:r>
        <w:t xml:space="preserve">“That it is pomace”: the Tur’s wording; so too the Rambam in his commentary.</w:t>
      </w:r>
    </w:p>
    <w:p>
      <w:pPr>
        <w:bidi/>
        <w:spacing w:after="80" w:before="0" w:line="240" w:lineRule="auto"/>
        <w:jc w:val="right"/>
      </w:pPr>
      <w:r>
        <w:rPr>
          <w:i/>
          <w:iCs/>
          <w:rtl/>
        </w:rPr>
        <w:t xml:space="preserve">(ה)</w:t>
      </w:r>
    </w:p>
    <w:p>
      <w:pPr>
        <w:bidi/>
        <w:spacing w:after="80" w:before="0" w:line="240" w:lineRule="auto"/>
        <w:jc w:val="right"/>
      </w:pPr>
      <w:r>
        <w:rPr>
          <w:rtl/>
        </w:rPr>
        <w:t xml:space="preserve">להשהותו עליה אא״כ – כר״נ שם בתר כל הסוגיא דמשמע שהוא מסקנא דשמעתין:</w:t>
      </w:r>
    </w:p>
    <w:p>
      <w:pPr>
        <w:spacing w:after="80" w:before="0" w:line="240" w:lineRule="auto"/>
      </w:pPr>
      <w:r>
        <w:t xml:space="preserve">“To leave it on it unless”: like Rabba there after the entire sugya—it implies he is the conclusion of our passage.</w:t>
      </w:r>
    </w:p>
    <w:p>
      <w:pPr>
        <w:bidi/>
        <w:spacing w:after="80" w:before="0" w:line="240" w:lineRule="auto"/>
        <w:jc w:val="right"/>
      </w:pPr>
      <w:r>
        <w:rPr>
          <w:i/>
          <w:iCs/>
          <w:rtl/>
        </w:rPr>
        <w:t xml:space="preserve">(ו)</w:t>
      </w:r>
    </w:p>
    <w:p>
      <w:pPr>
        <w:bidi/>
        <w:spacing w:after="80" w:before="0" w:line="240" w:lineRule="auto"/>
        <w:jc w:val="right"/>
      </w:pPr>
      <w:r>
        <w:rPr>
          <w:rtl/>
        </w:rPr>
        <w:t xml:space="preserve">או שהוא חי – י״ח ב׳:</w:t>
      </w:r>
    </w:p>
    <w:p>
      <w:pPr>
        <w:spacing w:after="80" w:before="0" w:line="240" w:lineRule="auto"/>
      </w:pPr>
      <w:r>
        <w:t xml:space="preserve">“Or that it is raw”: Shabbat 18b.</w:t>
      </w:r>
    </w:p>
    <w:p>
      <w:pPr>
        <w:bidi/>
        <w:spacing w:after="80" w:before="0" w:line="240" w:lineRule="auto"/>
        <w:jc w:val="right"/>
      </w:pPr>
      <w:r>
        <w:rPr>
          <w:i/>
          <w:iCs/>
          <w:rtl/>
        </w:rPr>
        <w:t xml:space="preserve">(ז)</w:t>
      </w:r>
    </w:p>
    <w:p>
      <w:pPr>
        <w:bidi/>
        <w:spacing w:after="80" w:before="0" w:line="240" w:lineRule="auto"/>
        <w:jc w:val="right"/>
      </w:pPr>
      <w:r>
        <w:rPr>
          <w:rtl/>
        </w:rPr>
        <w:t xml:space="preserve">אבל אם – שם:</w:t>
      </w:r>
    </w:p>
    <w:p>
      <w:pPr>
        <w:spacing w:after="80" w:before="0" w:line="240" w:lineRule="auto"/>
      </w:pPr>
      <w:r>
        <w:t xml:space="preserve">“But if”: there [in the Gemara].</w:t>
      </w:r>
    </w:p>
    <w:p>
      <w:pPr>
        <w:bidi/>
        <w:spacing w:after="80" w:before="0" w:line="240" w:lineRule="auto"/>
        <w:jc w:val="right"/>
      </w:pPr>
      <w:r>
        <w:rPr>
          <w:i/>
          <w:iCs/>
          <w:rtl/>
        </w:rPr>
        <w:t xml:space="preserve">(ח)</w:t>
      </w:r>
    </w:p>
    <w:p>
      <w:pPr>
        <w:bidi/>
        <w:spacing w:after="80" w:before="0" w:line="240" w:lineRule="auto"/>
        <w:jc w:val="right"/>
      </w:pPr>
      <w:r>
        <w:rPr>
          <w:rtl/>
        </w:rPr>
        <w:t xml:space="preserve">ואפי׳ נתבשל – שם ל״ז ב׳ במילתיה דר״נ:</w:t>
      </w:r>
    </w:p>
    <w:p>
      <w:pPr>
        <w:spacing w:after="80" w:before="0" w:line="240" w:lineRule="auto"/>
      </w:pPr>
      <w:r>
        <w:t xml:space="preserve">“And even if it finished cooking”: there 37b, in Rabba’s words.</w:t>
      </w:r>
    </w:p>
    <w:p>
      <w:pPr>
        <w:bidi/>
        <w:spacing w:after="80" w:before="0" w:line="240" w:lineRule="auto"/>
        <w:jc w:val="right"/>
      </w:pPr>
      <w:r>
        <w:rPr>
          <w:i/>
          <w:iCs/>
          <w:rtl/>
        </w:rPr>
        <w:t xml:space="preserve">(ט)</w:t>
      </w:r>
    </w:p>
    <w:p>
      <w:pPr>
        <w:bidi/>
        <w:spacing w:after="80" w:before="0" w:line="240" w:lineRule="auto"/>
        <w:jc w:val="right"/>
      </w:pPr>
      <w:r>
        <w:rPr>
          <w:rtl/>
        </w:rPr>
        <w:t xml:space="preserve">חיישינן – שם י״ח ב׳ והשתא כו׳:</w:t>
      </w:r>
    </w:p>
    <w:p>
      <w:pPr>
        <w:spacing w:after="80" w:before="0" w:line="240" w:lineRule="auto"/>
      </w:pPr>
      <w:r>
        <w:t xml:space="preserve">“We are concerned”: there 18b; “now therefore,” etc.</w:t>
      </w:r>
    </w:p>
    <w:p>
      <w:pPr>
        <w:bidi/>
        <w:spacing w:after="80" w:before="0" w:line="240" w:lineRule="auto"/>
        <w:jc w:val="right"/>
      </w:pPr>
      <w:r>
        <w:rPr>
          <w:i/>
          <w:iCs/>
          <w:rtl/>
        </w:rPr>
        <w:t xml:space="preserve">(י)</w:t>
      </w:r>
    </w:p>
    <w:p>
      <w:pPr>
        <w:bidi/>
        <w:spacing w:after="80" w:before="0" w:line="240" w:lineRule="auto"/>
        <w:jc w:val="right"/>
      </w:pPr>
      <w:r>
        <w:rPr>
          <w:rtl/>
        </w:rPr>
        <w:t xml:space="preserve">אא״כ – מתני׳ ל״ו ב׳:</w:t>
      </w:r>
    </w:p>
    <w:p>
      <w:pPr>
        <w:spacing w:after="80" w:before="0" w:line="240" w:lineRule="auto"/>
      </w:pPr>
      <w:r>
        <w:t xml:space="preserve">“Unless”: Mishnah 36b.</w:t>
      </w:r>
    </w:p>
    <w:p>
      <w:pPr>
        <w:bidi/>
        <w:spacing w:after="80" w:before="0" w:line="240" w:lineRule="auto"/>
        <w:jc w:val="right"/>
      </w:pPr>
      <w:r>
        <w:rPr>
          <w:i/>
          <w:iCs/>
          <w:rtl/>
        </w:rPr>
        <w:t xml:space="preserve">(יא)</w:t>
      </w:r>
    </w:p>
    <w:p>
      <w:pPr>
        <w:bidi/>
        <w:spacing w:after="80" w:before="0" w:line="240" w:lineRule="auto"/>
        <w:jc w:val="right"/>
      </w:pPr>
      <w:r>
        <w:rPr>
          <w:rtl/>
        </w:rPr>
        <w:t xml:space="preserve">שהוציא כו׳ – ירוש׳:</w:t>
      </w:r>
    </w:p>
    <w:p>
      <w:pPr>
        <w:spacing w:after="80" w:before="0" w:line="240" w:lineRule="auto"/>
      </w:pPr>
      <w:r>
        <w:t xml:space="preserve">“That he removed,” etc.: Yerushalmi.</w:t>
      </w:r>
    </w:p>
    <w:p>
      <w:pPr>
        <w:bidi/>
        <w:spacing w:after="80" w:before="0" w:line="240" w:lineRule="auto"/>
        <w:jc w:val="right"/>
      </w:pPr>
      <w:r>
        <w:rPr>
          <w:i/>
          <w:iCs/>
          <w:rtl/>
        </w:rPr>
        <w:t xml:space="preserve">(יב)</w:t>
      </w:r>
    </w:p>
    <w:p>
      <w:pPr>
        <w:bidi/>
        <w:spacing w:after="80" w:before="0" w:line="240" w:lineRule="auto"/>
        <w:jc w:val="right"/>
      </w:pPr>
      <w:r>
        <w:rPr>
          <w:rtl/>
        </w:rPr>
        <w:t xml:space="preserve">דהיינו כו׳ למעט – שם בירושלמי ובגמ׳ ל״ז א׳ גחלים שעממו כו׳:</w:t>
      </w:r>
    </w:p>
    <w:p>
      <w:pPr>
        <w:spacing w:after="80" w:before="0" w:line="240" w:lineRule="auto"/>
      </w:pPr>
      <w:r>
        <w:t xml:space="preserve">“That is,” etc., “to exclude”: there in Yerushalmi; and in the Gemara 37a, “coals that dimmed,” etc.</w:t>
      </w:r>
    </w:p>
    <w:p>
      <w:pPr>
        <w:bidi/>
        <w:spacing w:after="80" w:before="0" w:line="240" w:lineRule="auto"/>
        <w:jc w:val="right"/>
      </w:pPr>
      <w:r>
        <w:rPr>
          <w:i/>
          <w:iCs/>
          <w:rtl/>
        </w:rPr>
        <w:t xml:space="preserve">(יג)</w:t>
      </w:r>
    </w:p>
    <w:p>
      <w:pPr>
        <w:bidi/>
        <w:spacing w:after="80" w:before="0" w:line="240" w:lineRule="auto"/>
        <w:jc w:val="right"/>
      </w:pPr>
      <w:r>
        <w:rPr>
          <w:rtl/>
        </w:rPr>
        <w:t xml:space="preserve">שני כירות – שם בבעיא דלסמוך:</w:t>
      </w:r>
    </w:p>
    <w:p>
      <w:pPr>
        <w:spacing w:after="80" w:before="0" w:line="240" w:lineRule="auto"/>
      </w:pPr>
      <w:r>
        <w:t xml:space="preserve">“Two stoves”: there in the sugya of leaning.</w:t>
      </w:r>
    </w:p>
    <w:p>
      <w:pPr>
        <w:bidi/>
        <w:spacing w:after="80" w:before="0" w:line="240" w:lineRule="auto"/>
        <w:jc w:val="right"/>
      </w:pPr>
      <w:r>
        <w:rPr>
          <w:i/>
          <w:iCs/>
          <w:rtl/>
        </w:rPr>
        <w:t xml:space="preserve">(יד)</w:t>
      </w:r>
    </w:p>
    <w:p>
      <w:pPr>
        <w:bidi/>
        <w:spacing w:after="80" w:before="0" w:line="240" w:lineRule="auto"/>
        <w:jc w:val="right"/>
      </w:pPr>
      <w:r>
        <w:rPr>
          <w:rtl/>
        </w:rPr>
        <w:t xml:space="preserve">אפי׳ לסמוך – שם כאביי ותניא כותיה:</w:t>
      </w:r>
    </w:p>
    <w:p>
      <w:pPr>
        <w:spacing w:after="80" w:before="0" w:line="240" w:lineRule="auto"/>
      </w:pPr>
      <w:r>
        <w:t xml:space="preserve">“Even to lean”: there Abaye, and a baraisa supports him.</w:t>
      </w:r>
    </w:p>
    <w:p>
      <w:pPr>
        <w:bidi/>
        <w:spacing w:after="80" w:before="0" w:line="240" w:lineRule="auto"/>
        <w:jc w:val="right"/>
      </w:pPr>
      <w:r>
        <w:rPr>
          <w:i/>
          <w:iCs/>
          <w:rtl/>
        </w:rPr>
        <w:t xml:space="preserve">(טו)</w:t>
      </w:r>
    </w:p>
    <w:p>
      <w:pPr>
        <w:bidi/>
        <w:spacing w:after="80" w:before="0" w:line="240" w:lineRule="auto"/>
        <w:jc w:val="right"/>
      </w:pPr>
      <w:r>
        <w:rPr>
          <w:rtl/>
        </w:rPr>
        <w:t xml:space="preserve">ואפי׳ אם – כאוקימתא דר׳ אדא דודאי המתניתין הפי׳ כר׳ אדא מדלא קאמר דלמא משמע שהוא מסקנא דשמעתא רק שהלכה כאביי ג״כ מחמת הברייתא:</w:t>
      </w:r>
    </w:p>
    <w:p>
      <w:pPr>
        <w:spacing w:after="80" w:before="0" w:line="240" w:lineRule="auto"/>
      </w:pPr>
      <w:r>
        <w:t xml:space="preserve">“And even if”: like Rav Ada’s reading; surely the Mishnah follows Rav Ada since it does not say “perhaps,” implying it is the sugya’s conclusion—yet halacha follows Abaye because of the baraisa.</w:t>
      </w:r>
    </w:p>
    <w:p>
      <w:pPr>
        <w:bidi/>
        <w:spacing w:after="80" w:before="0" w:line="240" w:lineRule="auto"/>
        <w:jc w:val="right"/>
      </w:pPr>
      <w:r>
        <w:rPr>
          <w:i/>
          <w:iCs/>
          <w:rtl/>
        </w:rPr>
        <w:t xml:space="preserve">(טז)</w:t>
      </w:r>
    </w:p>
    <w:p>
      <w:pPr>
        <w:bidi/>
        <w:spacing w:after="80" w:before="0" w:line="240" w:lineRule="auto"/>
        <w:jc w:val="right"/>
      </w:pPr>
      <w:r>
        <w:rPr>
          <w:rtl/>
        </w:rPr>
        <w:t xml:space="preserve">כ״ז שהיד – שם מ׳ ב׳ אחד מים ואחד שמן כו׳ וכ״ש בכירה וע״ש ברא״ש ס״י תימא מ״ש הכא כו׳ ולעיל אסרינן להשים ע״ג כירה כו׳ וי״ל כו׳ בירושל׳ מותר להפשיר במקום כו׳ ע״ש וכ״ה בירושלמי כאן:</w:t>
      </w:r>
    </w:p>
    <w:p>
      <w:pPr>
        <w:spacing w:after="80" w:before="0" w:line="240" w:lineRule="auto"/>
      </w:pPr>
      <w:r>
        <w:t xml:space="preserve">“So too where the hand” recoils: there 40b—water and oil, etc.; how much more so a kirah; see Raavad Shabbat ch. 10—why here vs. above we forbade placing on a kirah—and see Yerushalmi “permitted to thaw in a place,” etc., and likewise Yerushalmi here.</w:t>
      </w:r>
    </w:p>
    <w:p>
      <w:pPr>
        <w:bidi/>
        <w:spacing w:after="80" w:before="0" w:line="240" w:lineRule="auto"/>
        <w:jc w:val="right"/>
      </w:pPr>
      <w:r>
        <w:rPr>
          <w:i/>
          <w:iCs/>
          <w:rtl/>
        </w:rPr>
        <w:t xml:space="preserve">(יז)</w:t>
      </w:r>
    </w:p>
    <w:p>
      <w:pPr>
        <w:bidi/>
        <w:spacing w:after="80" w:before="0" w:line="240" w:lineRule="auto"/>
        <w:jc w:val="right"/>
      </w:pPr>
      <w:r>
        <w:rPr>
          <w:rtl/>
        </w:rPr>
        <w:t xml:space="preserve">וכ״ש – שם מתני׳ וברייתא:</w:t>
      </w:r>
    </w:p>
    <w:p>
      <w:pPr>
        <w:spacing w:after="80" w:before="0" w:line="240" w:lineRule="auto"/>
      </w:pPr>
      <w:r>
        <w:t xml:space="preserve">“And how much more”: there Mishnah and baraisa.</w:t>
      </w:r>
    </w:p>
    <w:p>
      <w:pPr>
        <w:bidi/>
        <w:spacing w:after="80" w:before="0" w:line="240" w:lineRule="auto"/>
        <w:jc w:val="right"/>
      </w:pPr>
      <w:r>
        <w:rPr>
          <w:i/>
          <w:iCs/>
          <w:rtl/>
        </w:rPr>
        <w:t xml:space="preserve">(יח)</w:t>
      </w:r>
    </w:p>
    <w:p>
      <w:pPr>
        <w:bidi/>
        <w:spacing w:after="80" w:before="0" w:line="240" w:lineRule="auto"/>
        <w:jc w:val="right"/>
      </w:pPr>
      <w:r>
        <w:rPr>
          <w:rtl/>
        </w:rPr>
        <w:t xml:space="preserve">שהוא מקום – שם בגמ׳:</w:t>
      </w:r>
    </w:p>
    <w:p>
      <w:pPr>
        <w:spacing w:after="80" w:before="0" w:line="240" w:lineRule="auto"/>
      </w:pPr>
      <w:r>
        <w:t xml:space="preserve">“That it is a place”: there in the Gemara.</w:t>
      </w:r>
    </w:p>
    <w:p>
      <w:pPr>
        <w:bidi/>
        <w:spacing w:after="80" w:before="0" w:line="240" w:lineRule="auto"/>
        <w:jc w:val="right"/>
      </w:pPr>
      <w:r>
        <w:rPr>
          <w:i/>
          <w:iCs/>
          <w:rtl/>
        </w:rPr>
        <w:t xml:space="preserve">(יט)</w:t>
      </w:r>
    </w:p>
    <w:p>
      <w:pPr>
        <w:bidi/>
        <w:spacing w:after="80" w:before="0" w:line="240" w:lineRule="auto"/>
        <w:jc w:val="right"/>
      </w:pPr>
      <w:r>
        <w:rPr>
          <w:rtl/>
        </w:rPr>
        <w:t xml:space="preserve">אם הוסק – מתניתין שם:</w:t>
      </w:r>
    </w:p>
    <w:p>
      <w:pPr>
        <w:spacing w:after="80" w:before="0" w:line="240" w:lineRule="auto"/>
      </w:pPr>
      <w:r>
        <w:t xml:space="preserve">“If heated”: Mishnah there.</w:t>
      </w:r>
    </w:p>
    <w:p>
      <w:pPr>
        <w:bidi/>
        <w:spacing w:after="80" w:before="0" w:line="240" w:lineRule="auto"/>
        <w:jc w:val="right"/>
      </w:pPr>
      <w:r>
        <w:rPr>
          <w:i/>
          <w:iCs/>
          <w:rtl/>
        </w:rPr>
        <w:t xml:space="preserve">(כ)</w:t>
      </w:r>
    </w:p>
    <w:p>
      <w:pPr>
        <w:bidi/>
        <w:spacing w:after="80" w:before="0" w:line="240" w:lineRule="auto"/>
        <w:jc w:val="right"/>
      </w:pPr>
      <w:r>
        <w:rPr>
          <w:rtl/>
        </w:rPr>
        <w:t xml:space="preserve">והתנורים – ב״ב כ׳ ב׳:</w:t>
      </w:r>
    </w:p>
    <w:p>
      <w:pPr>
        <w:spacing w:after="80" w:before="0" w:line="240" w:lineRule="auto"/>
      </w:pPr>
      <w:r>
        <w:t xml:space="preserve">“And ovens”: Bava Batra 20b.</w:t>
      </w:r>
    </w:p>
    <w:p>
      <w:pPr>
        <w:bidi/>
        <w:spacing w:after="80" w:before="0" w:line="240" w:lineRule="auto"/>
        <w:jc w:val="right"/>
      </w:pPr>
      <w:r>
        <w:rPr>
          <w:i/>
          <w:iCs/>
          <w:rtl/>
        </w:rPr>
        <w:t xml:space="preserve">(כא)</w:t>
      </w:r>
    </w:p>
    <w:p>
      <w:pPr>
        <w:bidi/>
        <w:spacing w:after="80" w:before="0" w:line="240" w:lineRule="auto"/>
        <w:jc w:val="right"/>
      </w:pPr>
      <w:r>
        <w:rPr>
          <w:rtl/>
        </w:rPr>
        <w:t xml:space="preserve">ואם שכח ושהה – שם בעיא השניה ומפרש הרי״ף בשוגג ובמצטמק ויפה וכן פי׳ תוס׳ שם ד״ה עבר ונראה לר״י כו׳ ור״ל אם היתה הגזירה גם אם מצטמק ויפה לו וכן משמע שם דבמצטמק ויפה הבעיא מדפשיט מבצים ע״ש ופסק לקולא:</w:t>
      </w:r>
    </w:p>
    <w:p>
      <w:pPr>
        <w:spacing w:after="80" w:before="0" w:line="240" w:lineRule="auto"/>
      </w:pPr>
      <w:r>
        <w:t xml:space="preserve">“And if he forgot and left”: there the second issue; the Rif explains unintentionally and when it improves beautifully; Tosafos there s.v. transgressed—and Rashi if the decree applies even when it improves beautifully; likewise implied there regarding eggs—see—and he rules leniently.</w:t>
      </w:r>
    </w:p>
    <w:p>
      <w:pPr>
        <w:bidi/>
        <w:spacing w:after="80" w:before="0" w:line="240" w:lineRule="auto"/>
        <w:jc w:val="right"/>
      </w:pPr>
      <w:r>
        <w:rPr>
          <w:i/>
          <w:iCs/>
          <w:rtl/>
        </w:rPr>
        <w:t xml:space="preserve">(כב)</w:t>
      </w:r>
    </w:p>
    <w:p>
      <w:pPr>
        <w:bidi/>
        <w:spacing w:after="80" w:before="0" w:line="240" w:lineRule="auto"/>
        <w:jc w:val="right"/>
      </w:pPr>
      <w:r>
        <w:rPr>
          <w:rtl/>
        </w:rPr>
        <w:t xml:space="preserve">ואם – שם הבעיא ראשונה:</w:t>
      </w:r>
    </w:p>
    <w:p>
      <w:pPr>
        <w:spacing w:after="80" w:before="0" w:line="240" w:lineRule="auto"/>
      </w:pPr>
      <w:r>
        <w:t xml:space="preserve">“And if”: there the first issue.</w:t>
      </w:r>
    </w:p>
    <w:p>
      <w:pPr>
        <w:bidi/>
        <w:spacing w:after="80" w:before="0" w:line="240" w:lineRule="auto"/>
        <w:jc w:val="right"/>
      </w:pPr>
      <w:r>
        <w:rPr>
          <w:i/>
          <w:iCs/>
          <w:rtl/>
        </w:rPr>
        <w:t xml:space="preserve">(כג)</w:t>
      </w:r>
    </w:p>
    <w:p>
      <w:pPr>
        <w:bidi/>
        <w:spacing w:after="80" w:before="0" w:line="240" w:lineRule="auto"/>
        <w:jc w:val="right"/>
      </w:pPr>
      <w:r>
        <w:rPr>
          <w:rtl/>
        </w:rPr>
        <w:t xml:space="preserve">ואם עבר – כר׳ יהודא שם:</w:t>
      </w:r>
    </w:p>
    <w:p>
      <w:pPr>
        <w:spacing w:after="80" w:before="0" w:line="240" w:lineRule="auto"/>
      </w:pPr>
      <w:r>
        <w:t xml:space="preserve">“And if he transgressed”: like Rabbi Yehuda there.</w:t>
      </w:r>
    </w:p>
    <w:p>
      <w:pPr>
        <w:bidi/>
        <w:spacing w:after="80" w:before="0" w:line="240" w:lineRule="auto"/>
        <w:jc w:val="right"/>
      </w:pPr>
      <w:r>
        <w:rPr>
          <w:i/>
          <w:iCs/>
          <w:rtl/>
        </w:rPr>
        <w:t xml:space="preserve">(כד)</w:t>
      </w:r>
    </w:p>
    <w:p>
      <w:pPr>
        <w:bidi/>
        <w:spacing w:after="80" w:before="0" w:line="240" w:lineRule="auto"/>
        <w:jc w:val="right"/>
      </w:pPr>
      <w:r>
        <w:rPr>
          <w:rtl/>
        </w:rPr>
        <w:t xml:space="preserve">עד בכדי שיעשו – שם י״ח ב׳:</w:t>
      </w:r>
    </w:p>
    <w:p>
      <w:pPr>
        <w:spacing w:after="80" w:before="0" w:line="240" w:lineRule="auto"/>
      </w:pPr>
      <w:r>
        <w:t xml:space="preserve">“Until kedei sheyeasu”: there 18b.</w:t>
      </w:r>
    </w:p>
    <w:p>
      <w:pPr>
        <w:bidi/>
        <w:spacing w:after="80" w:before="0" w:line="240" w:lineRule="auto"/>
        <w:jc w:val="right"/>
      </w:pPr>
      <w:r>
        <w:rPr>
          <w:i/>
          <w:iCs/>
          <w:rtl/>
        </w:rPr>
        <w:t xml:space="preserve">(כה)</w:t>
      </w:r>
    </w:p>
    <w:p>
      <w:pPr>
        <w:bidi/>
        <w:spacing w:after="80" w:before="0" w:line="240" w:lineRule="auto"/>
        <w:jc w:val="right"/>
      </w:pPr>
      <w:r>
        <w:rPr>
          <w:rtl/>
        </w:rPr>
        <w:t xml:space="preserve">ואם החזירם א״י – דמזיד בא״י לצורך ישראל כשוגג בישראל דהא בישראל קי״ל כר׳ יהודה בב״ק ע״א א׳ דבמזיד לא יאכל עולמית ובא״י מותר בכדי שיעשו כמ״ש בשבת קנ״א א׳ וביצה כ״ד ב׳:</w:t>
      </w:r>
    </w:p>
    <w:p>
      <w:pPr>
        <w:spacing w:after="80" w:before="0" w:line="240" w:lineRule="auto"/>
      </w:pPr>
      <w:r>
        <w:t xml:space="preserve">If a non-Jew returned the pots: deliberate action by a non-Jew for an Israelite’s need parallels unintentional action by an Israelite—for Israelites we rule like Rabbi Yehuda in Bava Kamma 71a that deliberate violation forbids the food permanently; in the Diaspora it is permitted within kedei sheyeasu, as Shabbat 151a and Beitzah 24b.</w:t>
      </w:r>
    </w:p>
    <w:p>
      <w:pPr>
        <w:bidi/>
        <w:spacing w:after="80" w:before="0" w:line="240" w:lineRule="auto"/>
        <w:jc w:val="right"/>
      </w:pPr>
      <w:r>
        <w:rPr>
          <w:i/>
          <w:iCs/>
          <w:rtl/>
        </w:rPr>
        <w:t xml:space="preserve">(כו)</w:t>
      </w:r>
    </w:p>
    <w:p>
      <w:pPr>
        <w:bidi/>
        <w:spacing w:after="80" w:before="0" w:line="240" w:lineRule="auto"/>
        <w:jc w:val="right"/>
      </w:pPr>
      <w:r>
        <w:rPr>
          <w:rtl/>
        </w:rPr>
        <w:t xml:space="preserve">ואם החזירם – ר״ל אפי׳ בשוגג אסור אם מצטמק ויפה לו דחזרה מצטמק ויפה דינו כלא בשל כ״צ בשהה דאף לחנניה דכמב״ד מותר חזרה אסור לעולם כמ״ש למטה:</w:t>
      </w:r>
    </w:p>
    <w:p>
      <w:pPr>
        <w:spacing w:after="80" w:before="0" w:line="240" w:lineRule="auto"/>
      </w:pPr>
      <w:r>
        <w:t xml:space="preserve">If [an Israelite] returned them: meaning even unintentionally it is forbidden if the dish improves beautifully, because “return” when it improves is treated like incomplete cooking for shehiyah—even Chananya, who permits ben drusai for shehiyah, forbids “return” permanently, as explained below.</w:t>
      </w:r>
    </w:p>
    <w:p>
      <w:pPr>
        <w:bidi/>
        <w:spacing w:after="80" w:before="0" w:line="240" w:lineRule="auto"/>
        <w:jc w:val="right"/>
      </w:pPr>
      <w:r>
        <w:rPr>
          <w:i/>
          <w:iCs/>
          <w:rtl/>
        </w:rPr>
        <w:t xml:space="preserve">(כז)</w:t>
      </w:r>
    </w:p>
    <w:p>
      <w:pPr>
        <w:bidi/>
        <w:spacing w:after="80" w:before="0" w:line="240" w:lineRule="auto"/>
        <w:jc w:val="right"/>
      </w:pPr>
      <w:r>
        <w:rPr>
          <w:rtl/>
        </w:rPr>
        <w:t xml:space="preserve">ואם מצטמק ורע – ר״ל אע״ג דלכתחילה אסור כמ״ש הר״ן מהא דאמרינן שם ל״ח ב׳ ואף ר׳ אושעיא כו׳ וחמין מצטמק ורע להן כמש״ש א׳ וע״ש בתוס׳ ל״ו ב׳ ד״ה חמין צ״ל הא דאסרי ב״ש כו׳:</w:t>
      </w:r>
    </w:p>
    <w:p>
      <w:pPr>
        <w:spacing w:after="80" w:before="0" w:line="240" w:lineRule="auto"/>
      </w:pPr>
      <w:r>
        <w:t xml:space="preserve">If it shrinks and is harmed: meaning even though ab initio it is forbidden as the Ran derives from Shabbat 37b—and Rabbi Oshaya—and “hot water shrinks and harms,” as sk 1; see Tosafos 36b s.v. hot water regarding Beit Shammai.</w:t>
      </w:r>
    </w:p>
    <w:p>
      <w:pPr>
        <w:bidi/>
        <w:spacing w:after="80" w:before="0" w:line="240" w:lineRule="auto"/>
        <w:jc w:val="right"/>
      </w:pPr>
      <w:r>
        <w:rPr>
          <w:i/>
          <w:iCs/>
          <w:rtl/>
        </w:rPr>
        <w:t xml:space="preserve">(כח)</w:t>
      </w:r>
    </w:p>
    <w:p>
      <w:pPr>
        <w:bidi/>
        <w:spacing w:after="80" w:before="0" w:line="240" w:lineRule="auto"/>
        <w:jc w:val="right"/>
      </w:pPr>
      <w:r>
        <w:rPr>
          <w:rtl/>
        </w:rPr>
        <w:t xml:space="preserve">מותר שהרי – מדמתירין שם י״ח ב׳ בכדי שיעשו אף ע״ג דנתבשל באיסור כיון שלא נהנה:</w:t>
      </w:r>
    </w:p>
    <w:p>
      <w:pPr>
        <w:spacing w:after="80" w:before="0" w:line="240" w:lineRule="auto"/>
      </w:pPr>
      <w:r>
        <w:t xml:space="preserve">It is permitted—for there Shabbat 18b they permit within kedei sheyeasu even if it cooked under prohibition, since one does not benefit.</w:t>
      </w:r>
    </w:p>
    <w:p>
      <w:pPr>
        <w:bidi/>
        <w:spacing w:after="80" w:before="0" w:line="240" w:lineRule="auto"/>
        <w:jc w:val="right"/>
      </w:pPr>
      <w:r>
        <w:rPr>
          <w:i/>
          <w:iCs/>
          <w:rtl/>
        </w:rPr>
        <w:t xml:space="preserve">(כט)</w:t>
      </w:r>
    </w:p>
    <w:p>
      <w:pPr>
        <w:bidi/>
        <w:spacing w:after="80" w:before="0" w:line="240" w:lineRule="auto"/>
        <w:jc w:val="right"/>
      </w:pPr>
      <w:r>
        <w:rPr>
          <w:rtl/>
        </w:rPr>
        <w:t xml:space="preserve">וי״א שכל כו׳ – שם ל״ז ב׳ כחנניה דסוגניא דסתמא בספ״ק כוותיה ועוד מדמחסרינן ודחקינן לאוקמיה מתניתן אליביה ועיין תוס׳ שם ד״ה לעולם כו׳ ועוד דר״ש א״ר יוחנן וסייעיה רבא ואמרינן תרוייהו תננהי ומשנינן דיוקא דמתני׳ קמ״ל אלמא מתניתין כוותיה דייקא וכן ס״ל לרב שמואל בר יהודה אלא דקמ״ל דמצטמק ויפה לו מותר כמ״ש רב האי דרבותא קמ״ל אע״ג דאיכ׳ למיגזר כיון דבחיתוי מיעוט מועיל יהיב דעתי׳ ומחתה וראיה דרב אסר במצטמק ויפה לו ובספ״ק אמר רב עד כמב״ד ואע״ג דרב ושמואל פליגי אר׳ יוחנן הא הלכה כר׳ יוחנן לגבייהו כמ״ש בריש יו״ט ובפ״ד דעירובין ועוד דמר עוקבא ממישן אמר לר״א אתון דמקרביתו כו׳ אנן כו׳ אלמא הלכה כר׳ יוחנן אלא שאתון צריכין לנהוג משום דברים המותרים ואחרים נהגו בהן איסור ובסוריא משהו ואכיל וכן רנב״י מרא דעובדא כו׳ ומעשה רב כמ״ש בספי״ז דשבת וסברא ראשונה ס״ל כיון דבמסקנא דגמ׳ אמרינן אר״נ כללא דמילתא כו׳ ש״מ דהכי קי״ל וכ״ש בשלא נתבשל כ״צ וכמו שהקשה הרשב״א דחנניה סתמא קאמר כל שנתבשל כמב״ד משמע משם ואילך ומסוגיא דספ״ק אין ראיה דשם כ״ע מודים כמ״ש הר״ן שם וראיה כנ״ל דרב אסר במצטמק ויפה ושם התיר כמב״ד וכן הא דסייעיה רבא לרב ששת אין ראיה ועיין רא״ש ומר׳ יוחנן אין ראיה דאין הלכה כמותו נגד רב ושמואל כמ״ש הרי״ף בכמה מקומות וכמ״ש בספ״ב דע״ז ואין דבריו של א׳ במקום שנים:</w:t>
      </w:r>
    </w:p>
    <w:p>
      <w:pPr>
        <w:spacing w:after="80" w:before="0" w:line="240" w:lineRule="auto"/>
      </w:pPr>
      <w:r>
        <w:t xml:space="preserve">“Some say that all…”: Shabbat 37b—Chananya and the plain sugya in ch. 3 follow him; we stretched to establish the Mishnah according to him; see Tosafos s.v. “always”; Rabbi Shimon citing Rabbi Yochanan with Rava’s support; both sources “are taught” and we resolve the Mishnah’s inference; Rav Shmuel bar Yehuda except teaches “if it improves beautifully” permitted per Rav Hai Gaon—great teaching—even though a decree could apply, stirring adds little so attention leads to stirring; proof Rav forbids “improves beautifully” yet permits ben drusai; ch. 3 Rav says “until ben drusai” though Rav and Shmuel dispute Rabbi Yochanan—halacha follows Rabbi Yochanan against them as the Rif writes; Rav Ukva from Mata told Rabbi Elazar “you near vs. we”—practice differs; Rabbeinu Tam’s story Magen Avraham end Shabbat; first approach: Gemara’s conclusion “like Rabba” settles it—all the more so incomplete cooking; Rashba challenged Chananya’s plain wording “anything cooked ben drusai”; ch. 3 sugya no proof since all agree per Ran; proofs involving Rav, Rava/Rav Sheshet, Rif; Rabbi Yochanan vs Rav/Shmuel; “one vs. two” does not apply.</w:t>
      </w:r>
    </w:p>
    <w:p>
      <w:pPr>
        <w:bidi/>
        <w:spacing w:after="80" w:before="0" w:line="240" w:lineRule="auto"/>
        <w:jc w:val="right"/>
      </w:pPr>
      <w:r>
        <w:rPr>
          <w:i/>
          <w:iCs/>
          <w:rtl/>
        </w:rPr>
        <w:t xml:space="preserve">(ל)</w:t>
      </w:r>
    </w:p>
    <w:p>
      <w:pPr>
        <w:bidi/>
        <w:spacing w:after="80" w:before="0" w:line="240" w:lineRule="auto"/>
        <w:jc w:val="right"/>
      </w:pPr>
      <w:r>
        <w:rPr>
          <w:rtl/>
        </w:rPr>
        <w:t xml:space="preserve">או אפי׳ – דאין חילוק בין תנור לכירה אלא מה שאסור בכירה בשאינה גרופה אסור בתנור אפי׳ גרוף כמש״ש ל״ח ב׳ הכא בכופח כו׳ חוץ מלסמוך כמש״ש דאל״כ מאי פריך שם במאי עסקינן כו׳ וע״ש ברא״ש אבל בדין שהיה שוה תנור לכירה בין לרי״ף בין לסברא זו כמ״ש בספ״ק האי קידרא חייתא כו׳ בתנורא דבשיל ש״ד ולכ״א כפירושם ועיין הגמ״ר:</w:t>
      </w:r>
    </w:p>
    <w:p>
      <w:pPr>
        <w:spacing w:after="80" w:before="0" w:line="240" w:lineRule="auto"/>
      </w:pPr>
      <w:r>
        <w:t xml:space="preserve">“Or even…”: no distinction between oven and kirah except what an unstoked kirah forbids out of stirring concern is forbidden in an oven even if raked—as Shabbat 37b regarding kupach, except leaning; otherwise the Gemara’s question there fails—see Raavad; regarding shehiyah oven equals kirah for Rif and this reasoning—as ch. 3 raw pot in oven ben drusai—and all explain the Gemara.</w:t>
      </w:r>
    </w:p>
    <w:p>
      <w:pPr>
        <w:bidi/>
        <w:spacing w:after="80" w:before="0" w:line="240" w:lineRule="auto"/>
        <w:jc w:val="right"/>
      </w:pPr>
      <w:r>
        <w:rPr>
          <w:i/>
          <w:iCs/>
          <w:rtl/>
        </w:rPr>
        <w:t xml:space="preserve">(לא)</w:t>
      </w:r>
    </w:p>
    <w:p>
      <w:pPr>
        <w:bidi/>
        <w:spacing w:after="80" w:before="0" w:line="240" w:lineRule="auto"/>
        <w:jc w:val="right"/>
      </w:pPr>
      <w:r>
        <w:rPr>
          <w:rtl/>
        </w:rPr>
        <w:t xml:space="preserve">ולא הוזכרה – ר״ל בפוסקים דאילו מתני׳ לא הוזכרה אלא לחזרה כמ״ש שם:</w:t>
      </w:r>
    </w:p>
    <w:p>
      <w:pPr>
        <w:spacing w:after="80" w:before="0" w:line="240" w:lineRule="auto"/>
      </w:pPr>
      <w:r>
        <w:t xml:space="preserve">“And it was not mentioned”: among codifiers—for the Mishnah was cited only regarding return, as there.</w:t>
      </w:r>
    </w:p>
    <w:p>
      <w:pPr>
        <w:bidi/>
        <w:spacing w:after="80" w:before="0" w:line="240" w:lineRule="auto"/>
        <w:jc w:val="right"/>
      </w:pPr>
      <w:r>
        <w:rPr>
          <w:i/>
          <w:iCs/>
          <w:rtl/>
        </w:rPr>
        <w:t xml:space="preserve">(לב)</w:t>
      </w:r>
    </w:p>
    <w:p>
      <w:pPr>
        <w:bidi/>
        <w:spacing w:after="80" w:before="0" w:line="240" w:lineRule="auto"/>
        <w:jc w:val="right"/>
      </w:pPr>
      <w:r>
        <w:rPr>
          <w:rtl/>
        </w:rPr>
        <w:t xml:space="preserve">ואם שכח כו׳ אסור – שם ל״ח א׳ ומשמע אפי׳ אחרים דלא כהגמ״ר שכתב דלאחרים שרי כיון דהוא משום קנסא אבל ליתא ממש״ש ול״ש ששוגג ומזיד שוין ומזיד אסור אף לאחרים כמ״ש רש״י ותוס׳ דמזיד דר״מ שוגג דר״י:</w:t>
      </w:r>
    </w:p>
    <w:p>
      <w:pPr>
        <w:spacing w:after="80" w:before="0" w:line="240" w:lineRule="auto"/>
      </w:pPr>
      <w:r>
        <w:t xml:space="preserve">“And if he forgot,” etc., forbidden—Shabbat 37a; implies even for others, unlike Gemara on penalties for others; Rashi and Tosafos: Rabbi Meir deliberate vs Rabbi Yehuda unintentional—deliberate forbidden for others too.</w:t>
      </w:r>
    </w:p>
    <w:p>
      <w:pPr>
        <w:bidi/>
        <w:spacing w:after="80" w:before="0" w:line="240" w:lineRule="auto"/>
        <w:jc w:val="right"/>
      </w:pPr>
      <w:r>
        <w:rPr>
          <w:i/>
          <w:iCs/>
          <w:rtl/>
        </w:rPr>
        <w:t xml:space="preserve">(לג)</w:t>
      </w:r>
    </w:p>
    <w:p>
      <w:pPr>
        <w:bidi/>
        <w:spacing w:after="80" w:before="0" w:line="240" w:lineRule="auto"/>
        <w:jc w:val="right"/>
      </w:pPr>
      <w:r>
        <w:rPr>
          <w:rtl/>
        </w:rPr>
        <w:t xml:space="preserve">ואצ״ל – שם:</w:t>
      </w:r>
    </w:p>
    <w:p>
      <w:pPr>
        <w:spacing w:after="80" w:before="0" w:line="240" w:lineRule="auto"/>
      </w:pPr>
      <w:r>
        <w:t xml:space="preserve">“How much more so”: there.</w:t>
      </w:r>
    </w:p>
    <w:p>
      <w:pPr>
        <w:bidi/>
        <w:spacing w:after="80" w:before="0" w:line="240" w:lineRule="auto"/>
        <w:jc w:val="right"/>
      </w:pPr>
      <w:r>
        <w:rPr>
          <w:i/>
          <w:iCs/>
          <w:rtl/>
        </w:rPr>
        <w:t xml:space="preserve">(לד)</w:t>
      </w:r>
    </w:p>
    <w:p>
      <w:pPr>
        <w:bidi/>
        <w:spacing w:after="80" w:before="0" w:line="240" w:lineRule="auto"/>
        <w:jc w:val="right"/>
      </w:pPr>
      <w:r>
        <w:rPr>
          <w:rtl/>
        </w:rPr>
        <w:t xml:space="preserve">וכל זה בענין – כמ״ש בסי׳ רנ״ז ס״ז ע״ש:</w:t>
      </w:r>
    </w:p>
    <w:p>
      <w:pPr>
        <w:spacing w:after="80" w:before="0" w:line="240" w:lineRule="auto"/>
      </w:pPr>
      <w:r>
        <w:t xml:space="preserve">“And all this regarding the matter”: as siman 257 sk 7—see there.</w:t>
      </w:r>
    </w:p>
    <w:p>
      <w:pPr>
        <w:bidi/>
        <w:spacing w:after="80" w:before="0" w:line="240" w:lineRule="auto"/>
        <w:jc w:val="right"/>
      </w:pPr>
      <w:r>
        <w:rPr>
          <w:i/>
          <w:iCs/>
          <w:rtl/>
        </w:rPr>
        <w:t xml:space="preserve">(לה)</w:t>
      </w:r>
    </w:p>
    <w:p>
      <w:pPr>
        <w:bidi/>
        <w:spacing w:after="80" w:before="0" w:line="240" w:lineRule="auto"/>
        <w:jc w:val="right"/>
      </w:pPr>
      <w:r>
        <w:rPr>
          <w:rtl/>
        </w:rPr>
        <w:t xml:space="preserve">וי״א דאפי׳ – תוס׳ ריש פ״ד מ״ז ב׳ ד״ה במה ונראה לר״ת לחלק כו׳ ע״ש:</w:t>
      </w:r>
    </w:p>
    <w:p>
      <w:pPr>
        <w:spacing w:after="80" w:before="0" w:line="240" w:lineRule="auto"/>
      </w:pPr>
      <w:r>
        <w:t xml:space="preserve">“And some say even…”: Tosafos beginning ch. 4 47b s.v. with what; Ritva distinguishes—see there.</w:t>
      </w:r>
    </w:p>
    <w:p>
      <w:pPr>
        <w:bidi/>
        <w:spacing w:after="80" w:before="0" w:line="240" w:lineRule="auto"/>
        <w:jc w:val="right"/>
      </w:pPr>
      <w:r>
        <w:rPr>
          <w:i/>
          <w:iCs/>
          <w:rtl/>
        </w:rPr>
        <w:t xml:space="preserve">(לו)</w:t>
      </w:r>
    </w:p>
    <w:p>
      <w:pPr>
        <w:bidi/>
        <w:spacing w:after="80" w:before="0" w:line="240" w:lineRule="auto"/>
        <w:jc w:val="right"/>
      </w:pPr>
      <w:r>
        <w:rPr>
          <w:rtl/>
        </w:rPr>
        <w:t xml:space="preserve">רק שנזהרים – שבת ל״ה ב׳ סילק המסלק כו׳ לדעת הרי״ף דמצטמק ויפה אבל לי״א צ״ל משום זה:</w:t>
      </w:r>
    </w:p>
    <w:p>
      <w:pPr>
        <w:spacing w:after="80" w:before="0" w:line="240" w:lineRule="auto"/>
      </w:pPr>
      <w:r>
        <w:t xml:space="preserve">“Only they are careful”: Shabbat 35b “one who removes,” etc.—according to Rif when it improves beautifully; others require another reason.</w:t>
      </w:r>
    </w:p>
    <w:p>
      <w:pPr>
        <w:bidi/>
        <w:spacing w:after="80" w:before="0" w:line="240" w:lineRule="auto"/>
        <w:jc w:val="right"/>
      </w:pPr>
      <w:r>
        <w:rPr>
          <w:i/>
          <w:iCs/>
          <w:rtl/>
        </w:rPr>
        <w:t xml:space="preserve">(לז)</w:t>
      </w:r>
    </w:p>
    <w:p>
      <w:pPr>
        <w:bidi/>
        <w:spacing w:after="80" w:before="0" w:line="240" w:lineRule="auto"/>
        <w:jc w:val="right"/>
      </w:pPr>
      <w:r>
        <w:rPr>
          <w:rtl/>
        </w:rPr>
        <w:t xml:space="preserve">יש להסירו משם – דפסיק רישא על ידי א״י מותר כמ״ש בס״ה בהג״ה:</w:t>
      </w:r>
    </w:p>
    <w:p>
      <w:pPr>
        <w:spacing w:after="80" w:before="0" w:line="240" w:lineRule="auto"/>
      </w:pPr>
      <w:r>
        <w:t xml:space="preserve">“Remove it from there”: definite pesik reisha via non-Jew permitted—as Magen Avraham sk 5 explains.</w:t>
      </w:r>
    </w:p>
    <w:p>
      <w:pPr>
        <w:bidi/>
        <w:spacing w:after="80" w:before="0" w:line="240" w:lineRule="auto"/>
        <w:jc w:val="right"/>
      </w:pPr>
      <w:r>
        <w:rPr>
          <w:i/>
          <w:iCs/>
          <w:rtl/>
        </w:rPr>
        <w:t xml:space="preserve">(לח)</w:t>
      </w:r>
    </w:p>
    <w:p>
      <w:pPr>
        <w:bidi/>
        <w:spacing w:after="80" w:before="0" w:line="240" w:lineRule="auto"/>
        <w:jc w:val="right"/>
      </w:pPr>
      <w:r>
        <w:rPr>
          <w:rtl/>
        </w:rPr>
        <w:t xml:space="preserve">ויזהר שיקחהו – דאף שאינו מתכוין מ״מ אסור משום פסיק רישיה וע׳ תוס׳ דכריתות כ׳ ב׳ ד״ה סבירא כו׳ וא״ת כו׳ וי״ל דהכא ה״ט דמחייב כו׳ והוא אסור מדרבנן ולכן מתיר ע״י א״י כיון שאינו אלא שבות כמ״ש התה״ד ולקמן בסוף הסימן לכן נוהגין שהא״י מוציאין הקדרות כו׳ ועמש״ש וז״ש ואז אף כו׳ כמ״ש תוס׳ הנ״ל וי״ל כו׳ משא״כ אם לא יקח בנחת דהוי פסיק רישיה וכ״ז דלא כדעת הערוך בסי׳ ש״כ סי״ח אבל משום טלטול הגחלים ודאי אין איסור דאף טלטול מן הצד ליכא ועיין מרדכי שם וכמ״ש קכ״ג א׳ וערש״י שם ד״ה אם מגולה וז״ש המרדכי דאף כו׳ כנ״ל ר״ל דאף לת״ק מותר:</w:t>
      </w:r>
    </w:p>
    <w:p>
      <w:pPr>
        <w:spacing w:after="80" w:before="0" w:line="240" w:lineRule="auto"/>
      </w:pPr>
      <w:r>
        <w:t xml:space="preserve">“Take care when taking it”: even without intent—pesik reisha forbidden; Kerisus 20b Tosafos; here rabbinic liability so permit via non-Jew as mere shvus Tevuos Shor; end of siman practice non-Jews remove pots; Tosafos as cited; if not taken gently pesik reisha—unlike Or Zarua siman 312 ch. 18; stirring coals—no prohibition from tiltul min ha-tsad—Mordechai; Magen Avraham 323 sk 1; Rashba s.v. if uncovered—even lenient opinion permits.</w:t>
      </w:r>
    </w:p>
    <w:p>
      <w:pPr>
        <w:pStyle w:val="Heading2"/>
      </w:pPr>
      <w:r>
        <w:t xml:space="preserve">Baer Heitev</w:t>
      </w:r>
    </w:p>
    <w:p>
      <w:pPr>
        <w:bidi/>
        <w:spacing w:after="80" w:before="0" w:line="240" w:lineRule="auto"/>
        <w:jc w:val="right"/>
      </w:pPr>
      <w:r>
        <w:rPr>
          <w:i/>
          <w:iCs/>
          <w:rtl/>
        </w:rPr>
        <w:t xml:space="preserve">(א)</w:t>
      </w:r>
    </w:p>
    <w:p>
      <w:pPr>
        <w:bidi/>
        <w:spacing w:after="80" w:before="0" w:line="240" w:lineRule="auto"/>
        <w:jc w:val="right"/>
      </w:pPr>
      <w:r>
        <w:rPr>
          <w:rtl/>
        </w:rPr>
        <w:t xml:space="preserve">חי – פי׳ אז שרי ליתנו סמוך לחשיכה ממש אבל אם נתנו מבע״י אסור דכבר נתבשל קצת קודם שבת וצריך לסלקו משחשיכה אא״כ נתבשל כל צרכו קודם שבת עי׳ סי׳ רנ״ד:</w:t>
      </w:r>
    </w:p>
    <w:p>
      <w:pPr>
        <w:spacing w:after="80" w:before="0" w:line="240" w:lineRule="auto"/>
      </w:pPr>
      <w:r>
        <w:t xml:space="preserve">Ḥay (raw/alive) — means then permitted to place right before actual nightfall; but if placed erev Shabbat it is forbidden because it already cooked somewhat before Shabbat and must remove after dark unless fully cooked before Shabbat — see siman 254.</w:t>
      </w:r>
    </w:p>
    <w:p>
      <w:pPr>
        <w:bidi/>
        <w:spacing w:after="80" w:before="0" w:line="240" w:lineRule="auto"/>
        <w:jc w:val="right"/>
      </w:pPr>
      <w:r>
        <w:rPr>
          <w:i/>
          <w:iCs/>
          <w:rtl/>
        </w:rPr>
        <w:t xml:space="preserve">(ב)</w:t>
      </w:r>
    </w:p>
    <w:p>
      <w:pPr>
        <w:bidi/>
        <w:spacing w:after="80" w:before="0" w:line="240" w:lineRule="auto"/>
        <w:jc w:val="right"/>
      </w:pPr>
      <w:r>
        <w:rPr>
          <w:rtl/>
        </w:rPr>
        <w:t xml:space="preserve">באפר – ואין צריך לקטום עד שאינו ניכר שם אש כלל רק בקטימה כל שהוא סגי ר״ן ב״י. ואפי׳ הובערה אח״כ שרי כיון דגילה דעתו דלא בעיא לגחלים סגי:</w:t>
      </w:r>
    </w:p>
    <w:p>
      <w:pPr>
        <w:spacing w:after="80" w:before="0" w:line="240" w:lineRule="auto"/>
      </w:pPr>
      <w:r>
        <w:t xml:space="preserve">With ash — one need not “ketum” until no fire is visible at all; any amount of covering suffices — Ran, Beis Yosef. Even if it flares afterward it is permitted since he showed he does not need coals.</w:t>
      </w:r>
    </w:p>
    <w:p>
      <w:pPr>
        <w:bidi/>
        <w:spacing w:after="80" w:before="0" w:line="240" w:lineRule="auto"/>
        <w:jc w:val="right"/>
      </w:pPr>
      <w:r>
        <w:rPr>
          <w:i/>
          <w:iCs/>
          <w:rtl/>
        </w:rPr>
        <w:t xml:space="preserve">(ג)</w:t>
      </w:r>
    </w:p>
    <w:p>
      <w:pPr>
        <w:bidi/>
        <w:spacing w:after="80" w:before="0" w:line="240" w:lineRule="auto"/>
        <w:jc w:val="right"/>
      </w:pPr>
      <w:r>
        <w:rPr>
          <w:rtl/>
        </w:rPr>
        <w:t xml:space="preserve">חיה – דוקא חתיכת בשר אבל ירק לא מהני. ב״י:</w:t>
      </w:r>
    </w:p>
    <w:p>
      <w:pPr>
        <w:spacing w:after="80" w:before="0" w:line="240" w:lineRule="auto"/>
      </w:pPr>
      <w:r>
        <w:t xml:space="preserve">Ḥayah (living piece) — specifically a piece of meat; vegetables do not suffice — Beis Yosef.</w:t>
      </w:r>
    </w:p>
    <w:p>
      <w:pPr>
        <w:bidi/>
        <w:spacing w:after="80" w:before="0" w:line="240" w:lineRule="auto"/>
        <w:jc w:val="right"/>
      </w:pPr>
      <w:r>
        <w:rPr>
          <w:i/>
          <w:iCs/>
          <w:rtl/>
        </w:rPr>
        <w:t xml:space="preserve">(ד)</w:t>
      </w:r>
    </w:p>
    <w:p>
      <w:pPr>
        <w:bidi/>
        <w:spacing w:after="80" w:before="0" w:line="240" w:lineRule="auto"/>
        <w:jc w:val="right"/>
      </w:pPr>
      <w:r>
        <w:rPr>
          <w:rtl/>
        </w:rPr>
        <w:t xml:space="preserve">לסמוך לה – אפי׳ בשבת כמ״ש רמ״א ס״ס זה:</w:t>
      </w:r>
    </w:p>
    <w:p>
      <w:pPr>
        <w:spacing w:after="80" w:before="0" w:line="240" w:lineRule="auto"/>
      </w:pPr>
      <w:r>
        <w:t xml:space="preserve">To lean on it — even on Shabbat as Rema writes in this siman.</w:t>
      </w:r>
    </w:p>
    <w:p>
      <w:pPr>
        <w:bidi/>
        <w:spacing w:after="80" w:before="0" w:line="240" w:lineRule="auto"/>
        <w:jc w:val="right"/>
      </w:pPr>
      <w:r>
        <w:rPr>
          <w:i/>
          <w:iCs/>
          <w:rtl/>
        </w:rPr>
        <w:t xml:space="preserve">(ה)</w:t>
      </w:r>
    </w:p>
    <w:p>
      <w:pPr>
        <w:bidi/>
        <w:spacing w:after="80" w:before="0" w:line="240" w:lineRule="auto"/>
        <w:jc w:val="right"/>
      </w:pPr>
      <w:r>
        <w:rPr>
          <w:rtl/>
        </w:rPr>
        <w:t xml:space="preserve">ותנור – מתוך שקצר למעלה ורחב למטה נקלט חומו לתוכו טפי מכירה:</w:t>
      </w:r>
    </w:p>
    <w:p>
      <w:pPr>
        <w:spacing w:after="80" w:before="0" w:line="240" w:lineRule="auto"/>
      </w:pPr>
      <w:r>
        <w:t xml:space="preserve">And tannur — because it narrows upward and widens downward its heat is absorbed inside more than a kirah.</w:t>
      </w:r>
    </w:p>
    <w:p>
      <w:pPr>
        <w:bidi/>
        <w:spacing w:after="80" w:before="0" w:line="240" w:lineRule="auto"/>
        <w:jc w:val="right"/>
      </w:pPr>
      <w:r>
        <w:rPr>
          <w:i/>
          <w:iCs/>
          <w:rtl/>
        </w:rPr>
        <w:t xml:space="preserve">(ו)</w:t>
      </w:r>
    </w:p>
    <w:p>
      <w:pPr>
        <w:bidi/>
        <w:spacing w:after="80" w:before="0" w:line="240" w:lineRule="auto"/>
        <w:jc w:val="right"/>
      </w:pPr>
      <w:r>
        <w:rPr>
          <w:rtl/>
        </w:rPr>
        <w:t xml:space="preserve">כ״ז שהיד סולדת בו – עיין ס״ה בהג״ה:</w:t>
      </w:r>
    </w:p>
    <w:p>
      <w:pPr>
        <w:spacing w:after="80" w:before="0" w:line="240" w:lineRule="auto"/>
      </w:pPr>
      <w:r>
        <w:t xml:space="preserve">So that the hand recoils — see seif 5 hagahah.</w:t>
      </w:r>
    </w:p>
    <w:p>
      <w:pPr>
        <w:bidi/>
        <w:spacing w:after="80" w:before="0" w:line="240" w:lineRule="auto"/>
        <w:jc w:val="right"/>
      </w:pPr>
      <w:r>
        <w:rPr>
          <w:i/>
          <w:iCs/>
          <w:rtl/>
        </w:rPr>
        <w:t xml:space="preserve">(ז)</w:t>
      </w:r>
    </w:p>
    <w:p>
      <w:pPr>
        <w:bidi/>
        <w:spacing w:after="80" w:before="0" w:line="240" w:lineRule="auto"/>
        <w:jc w:val="right"/>
      </w:pPr>
      <w:r>
        <w:rPr>
          <w:rtl/>
        </w:rPr>
        <w:t xml:space="preserve">עד מוצאי שבת – לכל אדם כמו שכתב הטור וכן כתב בד״מ מ״א:</w:t>
      </w:r>
    </w:p>
    <w:p>
      <w:pPr>
        <w:spacing w:after="80" w:before="0" w:line="240" w:lineRule="auto"/>
      </w:pPr>
      <w:r>
        <w:t xml:space="preserve">Until Motzaei Shabbat — for everyone as Tur wrote — likewise Darkei Moshe citing Magen Avraham.</w:t>
      </w:r>
    </w:p>
    <w:p>
      <w:pPr>
        <w:bidi/>
        <w:spacing w:after="80" w:before="0" w:line="240" w:lineRule="auto"/>
        <w:jc w:val="right"/>
      </w:pPr>
      <w:r>
        <w:rPr>
          <w:i/>
          <w:iCs/>
          <w:rtl/>
        </w:rPr>
        <w:t xml:space="preserve">(ח)</w:t>
      </w:r>
    </w:p>
    <w:p>
      <w:pPr>
        <w:bidi/>
        <w:spacing w:after="80" w:before="0" w:line="240" w:lineRule="auto"/>
        <w:jc w:val="right"/>
      </w:pPr>
      <w:r>
        <w:rPr>
          <w:rtl/>
        </w:rPr>
        <w:t xml:space="preserve">עכו״ם – לצורך ישראל והתבשיל מצטמק ויפה לו:</w:t>
      </w:r>
    </w:p>
    <w:p>
      <w:pPr>
        <w:spacing w:after="80" w:before="0" w:line="240" w:lineRule="auto"/>
      </w:pPr>
      <w:r>
        <w:t xml:space="preserve">Akum — for Jewish need and the dish mitztamek vi’yafeh lo.</w:t>
      </w:r>
    </w:p>
    <w:p>
      <w:pPr>
        <w:bidi/>
        <w:spacing w:after="80" w:before="0" w:line="240" w:lineRule="auto"/>
        <w:jc w:val="right"/>
      </w:pPr>
      <w:r>
        <w:rPr>
          <w:i/>
          <w:iCs/>
          <w:rtl/>
        </w:rPr>
        <w:t xml:space="preserve">(ט)</w:t>
      </w:r>
    </w:p>
    <w:p>
      <w:pPr>
        <w:bidi/>
        <w:spacing w:after="80" w:before="0" w:line="240" w:lineRule="auto"/>
        <w:jc w:val="right"/>
      </w:pPr>
      <w:r>
        <w:rPr>
          <w:rtl/>
        </w:rPr>
        <w:t xml:space="preserve">ושהה – דלא נהנה ממנו כ״כ כיון שכבר היה ראוי לאכול:</w:t>
      </w:r>
    </w:p>
    <w:p>
      <w:pPr>
        <w:spacing w:after="80" w:before="0" w:line="240" w:lineRule="auto"/>
      </w:pPr>
      <w:r>
        <w:t xml:space="preserve">And left it — he does not benefit so much from it since it was already fit to eat.</w:t>
      </w:r>
    </w:p>
    <w:p>
      <w:pPr>
        <w:bidi/>
        <w:spacing w:after="80" w:before="0" w:line="240" w:lineRule="auto"/>
        <w:jc w:val="right"/>
      </w:pPr>
      <w:r>
        <w:rPr>
          <w:i/>
          <w:iCs/>
          <w:rtl/>
        </w:rPr>
        <w:t xml:space="preserve">(י)</w:t>
      </w:r>
    </w:p>
    <w:p>
      <w:pPr>
        <w:bidi/>
        <w:spacing w:after="80" w:before="0" w:line="240" w:lineRule="auto"/>
        <w:jc w:val="right"/>
      </w:pPr>
      <w:r>
        <w:rPr>
          <w:rtl/>
        </w:rPr>
        <w:t xml:space="preserve">ישראל – ובשבת אפי׳ בשוגג דינו כעבר ושהה ואסור אם מצטמק ויפה לו ומיהו נ״ל בזה דלאחרים שרי מ״א. (ובס׳ אליהו רבה אוסר גם לאחרים במצטמק ויפה לו לדעה זו ע״ש:)</w:t>
      </w:r>
    </w:p>
    <w:p>
      <w:pPr>
        <w:spacing w:after="80" w:before="0" w:line="240" w:lineRule="auto"/>
      </w:pPr>
      <w:r>
        <w:t xml:space="preserve">Jew — on Shabbat even unintentionally law like intentional delay and forbidden if mitztamek vi’yafeh lo — however it appears to me others permitted — Magen Avraham. (In Eliyahu Rabbah forbids others too regarding mitztamek vi’yafeh lo per this view — see there.)</w:t>
      </w:r>
    </w:p>
    <w:p>
      <w:pPr>
        <w:bidi/>
        <w:spacing w:after="80" w:before="0" w:line="240" w:lineRule="auto"/>
        <w:jc w:val="right"/>
      </w:pPr>
      <w:r>
        <w:rPr>
          <w:i/>
          <w:iCs/>
          <w:rtl/>
        </w:rPr>
        <w:t xml:space="preserve">(יא)</w:t>
      </w:r>
    </w:p>
    <w:p>
      <w:pPr>
        <w:bidi/>
        <w:spacing w:after="80" w:before="0" w:line="240" w:lineRule="auto"/>
        <w:jc w:val="right"/>
      </w:pPr>
      <w:r>
        <w:rPr>
          <w:rtl/>
        </w:rPr>
        <w:t xml:space="preserve">ע״י עכו״ם – בתשו׳ רמ״א סי׳ ק״ב מתיר לפתוח התנור בליל שבת והעכו״ם חוזר וסותם אם נתבשל המאכל כמב״ד אבל אסור לומר לו לטוח בטיט וכתב בדרשות מהרי״ל פעם א׳ הטמינו בתנור לצורך שבת ונכבה האש וקראו לגוי בליל שבת והוציא הקדירות והדליק האש והטמין שנית והתיר מהרי״ל ז״ל החמין לאותה שבת והזהיר מלעשות עוד דאיסור קא עביד עכ״ל וכתב הע״ת ונראה דמיירי כשכבר נתבשלו הקדרות כמאכל ב״ד. ואפ״ה לפע״ד הפריז על מידותיו להקל יותר מדאי ע״ש:</w:t>
      </w:r>
    </w:p>
    <w:p>
      <w:pPr>
        <w:spacing w:after="80" w:before="0" w:line="240" w:lineRule="auto"/>
      </w:pPr>
      <w:r>
        <w:t xml:space="preserve">Via akum — Responsa Rema siman 102 permits opening the oven Motzaei Shabbat and akum closes again if food cooked maachal ben derosa — forbidden to tell him to plaster with clay; Derashos Maharil once they hid in oven for Shabbat fire went out — called gentile Motzaei — removed pots relit fire hid again — Maharil permitted hot water for that Shabbat — warned not to repeat — doing issur — Alyiot Teshuva writes apparently when pots already maachal ben derosa — nevertheless in my humble opinion he exceeded to lenient overly — see there.</w:t>
      </w:r>
    </w:p>
    <w:p>
      <w:pPr>
        <w:pStyle w:val="Heading2"/>
      </w:pPr>
      <w:r>
        <w:t xml:space="preserve">Hagahot R Akiva Eiger</w:t>
      </w:r>
    </w:p>
    <w:p>
      <w:pPr>
        <w:bidi/>
        <w:spacing w:after="80" w:before="0" w:line="240" w:lineRule="auto"/>
        <w:jc w:val="right"/>
      </w:pPr>
      <w:r>
        <w:rPr>
          <w:i/>
          <w:iCs/>
          <w:rtl/>
        </w:rPr>
        <w:t xml:space="preserve">(א)</w:t>
      </w:r>
    </w:p>
    <w:p>
      <w:pPr>
        <w:bidi/>
        <w:spacing w:after="80" w:before="0" w:line="240" w:lineRule="auto"/>
        <w:jc w:val="right"/>
      </w:pPr>
      <w:r>
        <w:rPr>
          <w:rtl/>
        </w:rPr>
        <w:t xml:space="preserve">סעיף א׳ פסולת של זיתים וכ״ה בטור וקשה לי אמאי דייקי בזה ולא נקטי בסתם גפת בזיתים ושומשמים כדלקמן סי׳ רנ״ו ס״ג וברש״י הכא במתני׳ כתב גפת דשומשמים והיינו דילפי׳ שומשמין ובברטנורא דגפת ושומשמים:</w:t>
      </w:r>
    </w:p>
    <w:p>
      <w:pPr>
        <w:spacing w:after="80" w:before="0" w:line="240" w:lineRule="auto"/>
      </w:pPr>
      <w:r>
        <w:t xml:space="preserve">Seif 1 — Olive refuse (and similarly in the Tur): I find it difficult why they inferred specifically from this rather than stating plainly “pitch” on olives and sesame as below, siman 256 seif 3; and Rashi here on the Mishnah writes pitch of sesame — hence they derive sesame — and in Bartenura on “pitch and sesame.”</w:t>
      </w:r>
    </w:p>
    <w:p>
      <w:pPr>
        <w:bidi/>
        <w:spacing w:after="80" w:before="0" w:line="240" w:lineRule="auto"/>
        <w:jc w:val="right"/>
      </w:pPr>
      <w:r>
        <w:rPr>
          <w:i/>
          <w:iCs/>
          <w:rtl/>
        </w:rPr>
        <w:t xml:space="preserve">(ב)</w:t>
      </w:r>
    </w:p>
    <w:p>
      <w:pPr>
        <w:bidi/>
        <w:spacing w:after="80" w:before="0" w:line="240" w:lineRule="auto"/>
        <w:jc w:val="right"/>
      </w:pPr>
      <w:r>
        <w:rPr>
          <w:rtl/>
        </w:rPr>
        <w:t xml:space="preserve">שם או שהוא חי מדברי תוס׳ בשבת ל״ט ב׳ ד״ה ממעשה יש ללמוד דדעת ר׳ יונה דמים חיים מותר להשהותן דלענין הטמנה הוא דאסירי דקדרה חייתי אסור בהטמנה אבל לדעת רבינו שמואל בתוס׳ ר״פ במה טומנים מוכח דמים אין לו דין קדרא חייתא עיין לקמן סי׳ רנ״ד וסי׳ רנ״ז ס״ז:</w:t>
      </w:r>
    </w:p>
    <w:p>
      <w:pPr>
        <w:spacing w:after="80" w:before="0" w:line="240" w:lineRule="auto"/>
      </w:pPr>
      <w:r>
        <w:t xml:space="preserve">There — or if it is “alive” according to Tosafos Shabbat 39b s.v. mimaseh — one learns that according to R. Yona living creatures may be left; regarding insulation they are forbidden — a “living” pot is forbidden for insulation — but according to Rabbenu Shmuel in Tosafos beginning “BMah Tum’in” it is proven that water does not have the status of a “living” pot; see below simanim 254 and 257 seif 67.</w:t>
      </w:r>
    </w:p>
    <w:p>
      <w:pPr>
        <w:bidi/>
        <w:spacing w:after="80" w:before="0" w:line="240" w:lineRule="auto"/>
        <w:jc w:val="right"/>
      </w:pPr>
      <w:r>
        <w:rPr>
          <w:i/>
          <w:iCs/>
          <w:rtl/>
        </w:rPr>
        <w:t xml:space="preserve">(ג)</w:t>
      </w:r>
    </w:p>
    <w:p>
      <w:pPr>
        <w:bidi/>
        <w:spacing w:after="80" w:before="0" w:line="240" w:lineRule="auto"/>
        <w:jc w:val="right"/>
      </w:pPr>
      <w:r>
        <w:rPr>
          <w:rtl/>
        </w:rPr>
        <w:t xml:space="preserve">מג״א ס״ק ג׳ ואפי׳ הובערה ע׳ תוס׳ ורשב״א דעתם דוקא לענין נתבשל כ״צ הוי כקטומה אבל בפחות מזה לא הוי כקטומה ואם נתלבת׳ שהוא פחות מהובערה הוי כקטומה לכל מילי:</w:t>
      </w:r>
    </w:p>
    <w:p>
      <w:pPr>
        <w:spacing w:after="80" w:before="0" w:line="240" w:lineRule="auto"/>
      </w:pPr>
      <w:r>
        <w:t xml:space="preserve">Magen Avraham note 3: Even full flame — Tosafos and Rashba hold their view specifically regarding “fully cooked”; then it is like ketumah (covered); short of that it is not like ketumah; if it dimmed to less than full flame it is like ketumah for all purposes.</w:t>
      </w:r>
    </w:p>
    <w:p>
      <w:pPr>
        <w:bidi/>
        <w:spacing w:after="80" w:before="0" w:line="240" w:lineRule="auto"/>
        <w:jc w:val="right"/>
      </w:pPr>
      <w:r>
        <w:rPr>
          <w:i/>
          <w:iCs/>
          <w:rtl/>
        </w:rPr>
        <w:t xml:space="preserve">(ד)</w:t>
      </w:r>
    </w:p>
    <w:p>
      <w:pPr>
        <w:bidi/>
        <w:spacing w:after="80" w:before="0" w:line="240" w:lineRule="auto"/>
        <w:jc w:val="right"/>
      </w:pPr>
      <w:r>
        <w:rPr>
          <w:rtl/>
        </w:rPr>
        <w:t xml:space="preserve">מג״א ס״ק ה׳ אסור לסמוך באינה גרופה בספר דגול מרבבה כ׳ היינו לסמוך תחלה בשבת אבל סמך מע״ש מותר להחזיר בשבת ולסמוך כדמוכח מההיא דב׳ כירות המתאימות וע״ש ובמחכ״ת אינו כן אלא כוונת המג״א דלהך דעה דלא קיי״ל כחנניה וזהו שטת ררי״ף והוכיח כן מדבעי לן מאי׳ לסמוך הרי דשהייה אסורה וביאר הר״ן דס״ל להרי״ף דאם איתא דהאי בעי׳ בלהחזיר איך פשטי׳ מהברייתא דב׳ כירות מתאימות הא התם מיירי בשהייה ודלמא חזרה חמיר ע״ש א״כ קיימא הדין דחזרה אסור בסמיכה ומזה מובן דמ״ש הגאון כדמוכח מב׳ כירות הוא שגיאה דהא התם מיירי בשהייה וע״ז כ׳ המג״א אבל לסברא השנייה שרי היינו לסברא השנייה דקיי״ל כחנניה והאיבעי׳ מהו לסמיך היינו בחזרה ופשיט לה מההיא דב׳ כירות הרי להדיא דגם בחזרה שרי ומ״מ דוקא דרך חזרה אבל לסמוך לכתחלה בשבת לא כדמוכח מהרמ״א ססי׳ זה במ״ש וכן נתבאר דנהגו להקל באופן דלכתחלה לסמוך אסור ובחזרה זהו תולה המגן אברהם בב׳ שטות ולא כדברי הגאון ז״ל:</w:t>
      </w:r>
    </w:p>
    <w:p>
      <w:pPr>
        <w:spacing w:after="80" w:before="0" w:line="240" w:lineRule="auto"/>
      </w:pPr>
      <w:r>
        <w:t xml:space="preserve">Magen Avraham note 5: Forbidden to lean on an oven that is not garuf u’ketum (raked and ashes-covered). In Dagul Merevavah he writes this refers to leaning initially on Shabbat; but if one leaned erev Shabbat it is permitted to restore it on Shabbat and lean — as is clear from the case of two matching stoves — “erev Shabbat,” whereas Machatzis HaShekel is not so; rather Magen Avraham’s intent is according to the opinion that we do not rule like Chanania, and that is the Rif’s view, and he proved so from our needing a source for leaning — if delaying were forbidden — and Ran explained that according to the Rif, if the question were about restoring, how does that align with the baraisa of two matching stoves? There it discusses delaying; perhaps he increased erev Shabbat — then the ruling would be that restoring by leaning is forbidden — from which one might understand what the Gaon wrote from two stoves is mistaken, for there the topic is delaying; on this Magen Avraham wrote — but according to the second reasoning it is permitted, i.e. the second reasoning where we rule like Chanania and the question was about leaning i.e. restoring — it is resolved from two stoves — explicitly even restoring is permitted — yet specifically via restoring, but to lean initially on Shabbat — no; as is clear from Rema in this siman as quoted — and thus it is explained that practice is lenient in the manner that leaning initially is forbidden but restoring — Magen Avraham hangs on two approaches — not as the Gaon z”l said.</w:t>
      </w:r>
    </w:p>
    <w:p>
      <w:pPr>
        <w:bidi/>
        <w:spacing w:after="80" w:before="0" w:line="240" w:lineRule="auto"/>
        <w:jc w:val="right"/>
      </w:pPr>
      <w:r>
        <w:rPr>
          <w:i/>
          <w:iCs/>
          <w:rtl/>
        </w:rPr>
        <w:t xml:space="preserve">(ה)</w:t>
      </w:r>
    </w:p>
    <w:p>
      <w:pPr>
        <w:bidi/>
        <w:spacing w:after="80" w:before="0" w:line="240" w:lineRule="auto"/>
        <w:jc w:val="right"/>
      </w:pPr>
      <w:r>
        <w:rPr>
          <w:rtl/>
        </w:rPr>
        <w:t xml:space="preserve">שם או נתבשל כל צרכו משמע דבנתבשל כמאב״ד והתבשיל מצטמק ויפה לו אסור כדעת הרז״ה וממ״ש אח״כ ולא הוזכר גרופה וקטומה אלא בשהתחיל להתבשל ולא הגיע למאכב״ד משמע דבהגיע למאכב״ד מותר בכל ענין גם בעיקר הדין דכ׳ הש״ע בפשיטות דבלא הגיע למאכב״ד מהני גרו״ק אינו ברור דהא ממ״ש הרא״ש בשם רבינו יונה דמה דקתני אין צולין וכמה כדי שיצילן כמאב״ד אתיא בין לחנניה בין לרבנן ולרבנן בגרוף הרי דמ״מ אף שהוא גו״ק בעי׳ שיצולו כמאב״ד והא דקתני במתני׳ לא יתן עד שיגרוף לחנניה איירי רק לחזרה כדאיתא בסוגיין:</w:t>
      </w:r>
    </w:p>
    <w:p>
      <w:pPr>
        <w:spacing w:after="80" w:before="0" w:line="240" w:lineRule="auto"/>
      </w:pPr>
      <w:r>
        <w:t xml:space="preserve">There — “fully cooked” implies mitztamek vi’yafeh lo and “soup dish”; but mitztamek vera lo — even if the pot is not hot it is forbidden — as below 318 note 4 — Shaarei Teshuva OC 4 — following Magen Avraham’s “some say”; Mechaber forbids even mitztamek vera lo — as Shaarei Teshuva cites. What he wrote afterward — garuf u’ketum mentioned only when cooking began but did not reach maachal ben derosa — implies when it reached maachal ben derosa it is permitted in every way including on the principal ruling — but Shulchan Aruch plainly writes that without reaching maachal ben derosa garuf u’ketum helps — this is unclear because from what Rosh cites in the name of Rabbenu Yona, what the Mishnah teaches “one does not roast” and “how much so they save [from burning] like maachal ben derosa” applies both to Chanania and to the rabbis; according to the rabbis with garuf they still require that it roast like maachal ben derosa — and what the Mishnah teaches “one does not put until he rakes” addresses Chanania only regarding restoring, as in the sugya.</w:t>
      </w:r>
    </w:p>
    <w:p>
      <w:pPr>
        <w:bidi/>
        <w:spacing w:after="80" w:before="0" w:line="240" w:lineRule="auto"/>
        <w:jc w:val="right"/>
      </w:pPr>
      <w:r>
        <w:rPr>
          <w:i/>
          <w:iCs/>
          <w:rtl/>
        </w:rPr>
        <w:t xml:space="preserve">(ו)</w:t>
      </w:r>
    </w:p>
    <w:p>
      <w:pPr>
        <w:bidi/>
        <w:spacing w:after="80" w:before="0" w:line="240" w:lineRule="auto"/>
        <w:jc w:val="right"/>
      </w:pPr>
      <w:r>
        <w:rPr>
          <w:rtl/>
        </w:rPr>
        <w:t xml:space="preserve">שם ולא הגיע למאכל ב״ד עיין רשב״א פ׳ כירה דמסתפק בזה אם מהני גרוף וקטום בפחות מכב״ד דדילמא י״ל דיהיב דעתי׳ טפי וחיישי׳ לחיתוי ומ״מ העלה שם דמסתבר דמהני גו״ק ולענ״ד יש לעיין למה כ׳ הרשב״א פ״ק דשבת דף י״ח ע״ב אההיא דאמרי׳ שם דצמר ליורה בעקורה ואינה טוחה חיישי׳ שמא יגיס תירץ שם דלאחר שנתבשל כמאב״ד אין בו משום בשול ע״ש א״כ להך סברא ממילא בפחות מכמאכב״ד לא מהני גו״ק משום חששא דשמא יגיס וצ״ע: גם נ״ל לדייק מהר״אש דס״ל כן ממה דכ׳ בשטת הריא״ף דפסק דלא כחנניה הא דכ׳ פ״ק גבי אין צולין בשר וכו׳ כמה שיצולו מבע״י כמאכב״ד היינו באם יגרוף קודם שבת מהני כדי שיצולו מבע״י כמאכב״ד ע״ש הרי דגם בגו״ק בעי׳ שיהי׳ כמאכב״ד ולא מקודם לזה ודו״ק:</w:t>
      </w:r>
    </w:p>
    <w:p>
      <w:pPr>
        <w:spacing w:after="80" w:before="0" w:line="240" w:lineRule="auto"/>
      </w:pPr>
      <w:r>
        <w:t xml:space="preserve">There — and if it did not reach maachal ben derosa — see Rashba Perek Kirah, who doubts whether garuf u’ketum helps for less than maachal ben derosa — perhaps one could say they pay more attention and we fear stirring — nevertheless his conclusion there is that garuf u’ketum likely helps — in my humble opinion one should examine why Rashba writes in Perek Shabbat 18b regarding wool into a cauldron that is open — we fear stirring — he answers there that after it is cooked like maachal ben derosa there is no issue of cooking on Shabbat — so according to that view, automatically for less than maachal ben derosa garuf u’ketum does not help because of fear that one might stir — requires analysis. Also it appears one can infer from Raavan who holds like Rif’s approach who ruled unlike Chanania — what he writes Perek 1 regarding “one does not roast meat... how much so they save from erev Shabbat like maachal ben derosa” means if one raked before Shabbat it suffices that it roast from erev Shabbat like maachal ben derosa — hence even with garuf u’ketum it must be like maachal ben derosa and not before — examine closely.</w:t>
      </w:r>
    </w:p>
    <w:p>
      <w:pPr>
        <w:pStyle w:val="Heading2"/>
      </w:pPr>
      <w:r>
        <w:t xml:space="preserve">Mishna Berurah</w:t>
      </w:r>
    </w:p>
    <w:p>
      <w:pPr>
        <w:bidi/>
        <w:spacing w:after="80" w:before="0" w:line="240" w:lineRule="auto"/>
        <w:jc w:val="right"/>
      </w:pPr>
      <w:r>
        <w:rPr>
          <w:i/>
          <w:iCs/>
          <w:rtl/>
        </w:rPr>
        <w:t xml:space="preserve">(א)</w:t>
      </w:r>
    </w:p>
    <w:p>
      <w:pPr>
        <w:bidi/>
        <w:spacing w:after="80" w:before="0" w:line="240" w:lineRule="auto"/>
        <w:jc w:val="right"/>
      </w:pPr>
      <w:r>
        <w:rPr>
          <w:rtl/>
        </w:rPr>
        <w:t xml:space="preserve">[הקדמה] הנה מפני שהסימן הזה רבו פארותיו וכדי שלא יבלבל עיני הקורא בו אמרתי להעתיק מספר מחצית השקל פתיחה קטנה אליה מעיקרי הדינים שלה כדי שירוץ הקורא בו. דע שיש ענין שהיה וענין חזרה. שהיה מקרי שנותן תבשיל מע״ש ע״ג כירה לא דרך הטמנה ומניחו עומד ע״ג כירה ובשבת נוטל מהכירה. וחזרה מקרי כשהניחם מע״ש ע״ג כירה ובשבת נוטלו מהכירה ורוצה להחזירה שנית ע״ג כירה [זהו עיקר דין חזרה לכו״ע אבל יש עוד ענין חזרה שנוטלו מע״ש סמוך לחשיכה ומחזירו כמבואר בס״ב בהג״ה] ופליגי חנניה ורבנן דחנניה ס״ל אם התבשיל כבר נתבשל כמאכל בן דרוסאי הוא כחצי בישול [וי״א כשליש בישול] מותר להשהותה ע״ג כירה אפילו אם אינה גרופה מן הגחלים ואינה קטומה [היינו שמכוסה הגחלים באפר] וחכמים ס״ל דאסור אם אינה גרופה וקטומה אא״כ נתבשל כל צרכו ומצטמק ורע לו. ובריש פרק כירה תנן כירה שהסיקוה וכו׳ בגפת ובעצים לא יתן עד שיגרוף או עד שיתן את האפר ומבעי להש״ס האי לא יתן דתנן ר״ל לא ישהה אלא אם כן גרוף וקטום ואתיא כרבנן דחנניה או לא יתן ר״ל לא יחזיר אבל שהיה מותרת אפילו אינו גרוף וקטום ואתיא כחנניה ולא איפשיטא האי בעיא. ופסקו הרי״ף והרמב״ם והעומדים בשיטתם לשהות תנן וכרבנן דחנניה דאפילו לשהות בעינן ע״ג גרופה וקטומה. והתוספות פסקו להחזיר תנן אבל לשהות מותר אפילו על אינה גרופה משנתבשל כמאכל בן דרוסאי וכחנניה. והן השתי דעות שהובאו בשו״ע בסימן זה דעה א׳ היא דעת הרי״ף והרמב״ם והי״א שמביא המחבר בסוף ס״א הוא דעת רש״י ותוספות הנ״ל זהו מה שבארנו בקצרה ומעתה נבוא לבאר את דברי השו״ע בעז״ה: ושופתין על פיה – גם בתוכה יש מקום להעמיד הקדרה ומותר להשהות במצטמק ורע לו אלא משום דרוצה להשמיענו איסור במצטמק ויפה לו אפי׳ על פיה:</w:t>
      </w:r>
    </w:p>
    <w:p>
      <w:pPr>
        <w:spacing w:after="80" w:before="0" w:line="240" w:lineRule="auto"/>
      </w:pPr>
      <w:r>
        <w:t xml:space="preserve">[Introduction] Because this siman has many subdivisions, so as not to confuse the reader I copied from Machatzis HaShekel a brief introduction containing its principal halachot so one may survey them quickly. Know that there are two topics: shehiyah (“leaving” on the fire) and chazarah (“returning” to the fire). Shehiyah is placing a dish from erev Shabbat on a kirah not by hatmanah and leaving it on the kirah, then removing it on Shabbat. Chazarah is removing it erev Shabbat from the kirah and on Shabbat wishing to put it back—a topic addressed further regarding removal near nightfall (Rema sk 2). Chananya and the Rabbis disagree: Chananya holds that once cooked to ben drusai (half cooking per some, one third per others) one may leave it on a kirah even if not garuf (raked from coals) or ketum (ash-covered); the Sages forbid unless garuf u’ketum unless fully cooked and further cooking harms it (mitztamek vera lo). At the start of chapter Kirah we learn “a kirah heated…” with peat or wood—do not place until raked or ash-covered; the Gemara asks whether “do not place” means shehiyah requires garuf u’ketum (Rabbis of Chananya) or “do not place” means only chazarah but shehiyah permitted unstoked (Chananya)—undecided. Rif and Rambam rule shehiyah like Chananya’s Rabbis—even shehiyah requires garuf u’ketum. Tosafot rule chazarah follows the Mishnah but shehiyah permitted unstoked once ben drusai like Chananya. These are the two approaches in Shulchan Aruch: first is Rif/Rambam; first opinion end sk 1 is Rashi/Tosafot. Briefly: “and judges according to it”—one may also place inside the cavity; shehiyah permitted when mitztamek vera lo; he teaches prohibition when mitztamek vi’yafeh lo even on its opening.</w:t>
      </w:r>
    </w:p>
    <w:p>
      <w:pPr>
        <w:bidi/>
        <w:spacing w:after="80" w:before="0" w:line="240" w:lineRule="auto"/>
        <w:jc w:val="right"/>
      </w:pPr>
      <w:r>
        <w:rPr>
          <w:i/>
          <w:iCs/>
          <w:rtl/>
        </w:rPr>
        <w:t xml:space="preserve">(ב)</w:t>
      </w:r>
    </w:p>
    <w:p>
      <w:pPr>
        <w:bidi/>
        <w:spacing w:after="80" w:before="0" w:line="240" w:lineRule="auto"/>
        <w:jc w:val="right"/>
      </w:pPr>
      <w:r>
        <w:rPr>
          <w:rtl/>
        </w:rPr>
        <w:t xml:space="preserve">אם הוסקה וכו׳ – משום דכל הני עבדי גחלים וחיישינן שמא יחתה בהם:</w:t>
      </w:r>
    </w:p>
    <w:p>
      <w:pPr>
        <w:spacing w:after="80" w:before="0" w:line="240" w:lineRule="auto"/>
      </w:pPr>
      <w:r>
        <w:t xml:space="preserve">If heated with peat or wood—because all these fuels involve coals and we suspect one may stir them.</w:t>
      </w:r>
    </w:p>
    <w:p>
      <w:pPr>
        <w:bidi/>
        <w:spacing w:after="80" w:before="0" w:line="240" w:lineRule="auto"/>
        <w:jc w:val="right"/>
      </w:pPr>
      <w:r>
        <w:rPr>
          <w:i/>
          <w:iCs/>
          <w:rtl/>
        </w:rPr>
        <w:t xml:space="preserve">(ג)</w:t>
      </w:r>
    </w:p>
    <w:p>
      <w:pPr>
        <w:bidi/>
        <w:spacing w:after="80" w:before="0" w:line="240" w:lineRule="auto"/>
        <w:jc w:val="right"/>
      </w:pPr>
      <w:r>
        <w:rPr>
          <w:rtl/>
        </w:rPr>
        <w:t xml:space="preserve">שהיא פסולת של זיתים – וי״א דה״ה פסולת של שומשמין דגם הם בכלל גפת הנזכר במשנה וכדלקמן בסימן רנ״ז ס״ג לענין הטמנה:</w:t>
      </w:r>
    </w:p>
    <w:p>
      <w:pPr>
        <w:spacing w:after="80" w:before="0" w:line="240" w:lineRule="auto"/>
      </w:pPr>
      <w:r>
        <w:t xml:space="preserve">That it is olive pomace—and some say sesame pomace is included in “gefet” of the Mishnah; likewise regarding hatmanah siman 257 sk 3.</w:t>
      </w:r>
    </w:p>
    <w:p>
      <w:pPr>
        <w:bidi/>
        <w:spacing w:after="80" w:before="0" w:line="240" w:lineRule="auto"/>
        <w:jc w:val="right"/>
      </w:pPr>
      <w:r>
        <w:rPr>
          <w:i/>
          <w:iCs/>
          <w:rtl/>
        </w:rPr>
        <w:t xml:space="preserve">(ד)</w:t>
      </w:r>
    </w:p>
    <w:p>
      <w:pPr>
        <w:bidi/>
        <w:spacing w:after="80" w:before="0" w:line="240" w:lineRule="auto"/>
        <w:jc w:val="right"/>
      </w:pPr>
      <w:r>
        <w:rPr>
          <w:rtl/>
        </w:rPr>
        <w:t xml:space="preserve">או בעצים – וה״ה פחמין וגללי בהמה גסה:</w:t>
      </w:r>
    </w:p>
    <w:p>
      <w:pPr>
        <w:spacing w:after="80" w:before="0" w:line="240" w:lineRule="auto"/>
      </w:pPr>
      <w:r>
        <w:t xml:space="preserve">Or with wood—the same for charcoal and large-animal dung cakes.</w:t>
      </w:r>
    </w:p>
    <w:p>
      <w:pPr>
        <w:bidi/>
        <w:spacing w:after="80" w:before="0" w:line="240" w:lineRule="auto"/>
        <w:jc w:val="right"/>
      </w:pPr>
      <w:r>
        <w:rPr>
          <w:i/>
          <w:iCs/>
          <w:rtl/>
        </w:rPr>
        <w:t xml:space="preserve">(ה)</w:t>
      </w:r>
    </w:p>
    <w:p>
      <w:pPr>
        <w:bidi/>
        <w:spacing w:after="80" w:before="0" w:line="240" w:lineRule="auto"/>
        <w:jc w:val="right"/>
      </w:pPr>
      <w:r>
        <w:rPr>
          <w:rtl/>
        </w:rPr>
        <w:t xml:space="preserve">ליתן עליה – וה״ה אם היה נתון צריך לסלק כשהגיע זמן חשיכה אם לא נתבשלה כל צרכה או שמצטמק ויפה לו:</w:t>
      </w:r>
    </w:p>
    <w:p>
      <w:pPr>
        <w:spacing w:after="80" w:before="0" w:line="240" w:lineRule="auto"/>
      </w:pPr>
      <w:r>
        <w:t xml:space="preserve">To place on it—likewise if already placed: one must remove when nightfall arrives if it was not fully cooked or if further cooking improves it.</w:t>
      </w:r>
    </w:p>
    <w:p>
      <w:pPr>
        <w:bidi/>
        <w:spacing w:after="80" w:before="0" w:line="240" w:lineRule="auto"/>
        <w:jc w:val="right"/>
      </w:pPr>
      <w:r>
        <w:rPr>
          <w:i/>
          <w:iCs/>
          <w:rtl/>
        </w:rPr>
        <w:t xml:space="preserve">(ו)</w:t>
      </w:r>
    </w:p>
    <w:p>
      <w:pPr>
        <w:bidi/>
        <w:spacing w:after="80" w:before="0" w:line="240" w:lineRule="auto"/>
        <w:jc w:val="right"/>
      </w:pPr>
      <w:r>
        <w:rPr>
          <w:rtl/>
        </w:rPr>
        <w:t xml:space="preserve">מבעוד יום – היינו ליתנו קודם שקיעת החמה להשהותו עליה לצורך הלילה:</w:t>
      </w:r>
    </w:p>
    <w:p>
      <w:pPr>
        <w:spacing w:after="80" w:before="0" w:line="240" w:lineRule="auto"/>
      </w:pPr>
      <w:r>
        <w:t xml:space="preserve">While it is still day—meaning one placed it before sunset in order to leave it there for the night meal.</w:t>
      </w:r>
    </w:p>
    <w:p>
      <w:pPr>
        <w:bidi/>
        <w:spacing w:after="80" w:before="0" w:line="240" w:lineRule="auto"/>
        <w:jc w:val="right"/>
      </w:pPr>
      <w:r>
        <w:rPr>
          <w:i/>
          <w:iCs/>
          <w:rtl/>
        </w:rPr>
        <w:t xml:space="preserve">(ז)</w:t>
      </w:r>
    </w:p>
    <w:p>
      <w:pPr>
        <w:bidi/>
        <w:spacing w:after="80" w:before="0" w:line="240" w:lineRule="auto"/>
        <w:jc w:val="right"/>
      </w:pPr>
      <w:r>
        <w:rPr>
          <w:rtl/>
        </w:rPr>
        <w:t xml:space="preserve">אא״כ נתבשל וכו׳ – היינו דכיון שכבר נתבשלה לגמרי עד שאם תתבשל יותר תצטמק לרעה לא חיישינן לחיתוי ומותר ליתנה אז לכתחלה:</w:t>
      </w:r>
    </w:p>
    <w:p>
      <w:pPr>
        <w:spacing w:after="80" w:before="0" w:line="240" w:lineRule="auto"/>
      </w:pPr>
      <w:r>
        <w:t xml:space="preserve">Unless it was already cooked etc.—since fully cooked so that further cooking would harm it (mitztamek vera lo), we do not suspect stirring and one may place it ab initio.</w:t>
      </w:r>
    </w:p>
    <w:p>
      <w:pPr>
        <w:bidi/>
        <w:spacing w:after="80" w:before="0" w:line="240" w:lineRule="auto"/>
        <w:jc w:val="right"/>
      </w:pPr>
      <w:r>
        <w:rPr>
          <w:i/>
          <w:iCs/>
          <w:rtl/>
        </w:rPr>
        <w:t xml:space="preserve">(ח)</w:t>
      </w:r>
    </w:p>
    <w:p>
      <w:pPr>
        <w:bidi/>
        <w:spacing w:after="80" w:before="0" w:line="240" w:lineRule="auto"/>
        <w:jc w:val="right"/>
      </w:pPr>
      <w:r>
        <w:rPr>
          <w:rtl/>
        </w:rPr>
        <w:t xml:space="preserve">מצטמק – פי׳ כל דבר שאדם עצב כשיבש ונתכווץ מחמת רוב הבשול וכן ביפה לו היינו שהוא שמח מזה:</w:t>
      </w:r>
    </w:p>
    <w:p>
      <w:pPr>
        <w:spacing w:after="80" w:before="0" w:line="240" w:lineRule="auto"/>
      </w:pPr>
      <w:r>
        <w:t xml:space="preserve">Mitztamek (“shrinks”)—anything one regrets when it dries and shrivels from overcooking; “yafeh lo” means he is pleased by further cooking.</w:t>
      </w:r>
    </w:p>
    <w:p>
      <w:pPr>
        <w:bidi/>
        <w:spacing w:after="80" w:before="0" w:line="240" w:lineRule="auto"/>
        <w:jc w:val="right"/>
      </w:pPr>
      <w:r>
        <w:rPr>
          <w:i/>
          <w:iCs/>
          <w:rtl/>
        </w:rPr>
        <w:t xml:space="preserve">(ט)</w:t>
      </w:r>
    </w:p>
    <w:p>
      <w:pPr>
        <w:bidi/>
        <w:spacing w:after="80" w:before="0" w:line="240" w:lineRule="auto"/>
        <w:jc w:val="right"/>
      </w:pPr>
      <w:r>
        <w:rPr>
          <w:rtl/>
        </w:rPr>
        <w:t xml:space="preserve">או שהיה חי – ודוקא בשר חי שא״א להתבשל לצורך סעודת הלילה אבל ירק ושארי דברים שהם קלי הבישול לא מהני מה שהוא חי וכן מה שכתב לקמיה חתיכה חיה היינו ג״כ בשר:</w:t>
      </w:r>
    </w:p>
    <w:p>
      <w:pPr>
        <w:spacing w:after="80" w:before="0" w:line="240" w:lineRule="auto"/>
      </w:pPr>
      <w:r>
        <w:t xml:space="preserve">Or that it was raw—specifically raw meat that cannot finish cooking for the night meal; vegetables and other quick-cooking items gain nothing from being “raw”; “raw piece” means meat as well.</w:t>
      </w:r>
    </w:p>
    <w:p>
      <w:pPr>
        <w:bidi/>
        <w:spacing w:after="80" w:before="0" w:line="240" w:lineRule="auto"/>
        <w:jc w:val="right"/>
      </w:pPr>
      <w:r>
        <w:rPr>
          <w:i/>
          <w:iCs/>
          <w:rtl/>
        </w:rPr>
        <w:t xml:space="preserve">(י)</w:t>
      </w:r>
    </w:p>
    <w:p>
      <w:pPr>
        <w:bidi/>
        <w:spacing w:after="80" w:before="0" w:line="240" w:lineRule="auto"/>
        <w:jc w:val="right"/>
      </w:pPr>
      <w:r>
        <w:rPr>
          <w:rtl/>
        </w:rPr>
        <w:t xml:space="preserve">שלא נתבשל – פי׳ אז שרי ליתנו סמוך לשקיעה ממש אבל אם נתנו מבעוד יום אסור דכבר נתבשל קצת קודם שבת וצריך לסלק כשהגיע זמן שבת אא״כ נתבשל כל צרכו קודם זה:</w:t>
      </w:r>
    </w:p>
    <w:p>
      <w:pPr>
        <w:spacing w:after="80" w:before="0" w:line="240" w:lineRule="auto"/>
      </w:pPr>
      <w:r>
        <w:t xml:space="preserve">That it was not cooked—then one may place it right near sunset; but if placed earlier in the day it is forbidden because it cooked somewhat before Shabbat and must be removed when Shabbat enters unless fully cooked before then.</w:t>
      </w:r>
    </w:p>
    <w:p>
      <w:pPr>
        <w:bidi/>
        <w:spacing w:after="80" w:before="0" w:line="240" w:lineRule="auto"/>
        <w:jc w:val="right"/>
      </w:pPr>
      <w:r>
        <w:rPr>
          <w:i/>
          <w:iCs/>
          <w:rtl/>
        </w:rPr>
        <w:t xml:space="preserve">(יא)</w:t>
      </w:r>
    </w:p>
    <w:p>
      <w:pPr>
        <w:bidi/>
        <w:spacing w:after="80" w:before="0" w:line="240" w:lineRule="auto"/>
        <w:jc w:val="right"/>
      </w:pPr>
      <w:r>
        <w:rPr>
          <w:rtl/>
        </w:rPr>
        <w:t xml:space="preserve">כלל – היינו דאפילו הוחם התבשיל נמי מותר להשהות ולא גזרינן שמא יחתה כיון דעצם הבישול לא נתבשל כלל:</w:t>
      </w:r>
    </w:p>
    <w:p>
      <w:pPr>
        <w:spacing w:after="80" w:before="0" w:line="240" w:lineRule="auto"/>
      </w:pPr>
      <w:r>
        <w:t xml:space="preserve">Rule—even if only warmed a bit, shehiyah is permitted and we do not decree stirring since essentially nothing cooked yet.</w:t>
      </w:r>
    </w:p>
    <w:p>
      <w:pPr>
        <w:bidi/>
        <w:spacing w:after="80" w:before="0" w:line="240" w:lineRule="auto"/>
        <w:jc w:val="right"/>
      </w:pPr>
      <w:r>
        <w:rPr>
          <w:i/>
          <w:iCs/>
          <w:rtl/>
        </w:rPr>
        <w:t xml:space="preserve">(יב)</w:t>
      </w:r>
    </w:p>
    <w:p>
      <w:pPr>
        <w:bidi/>
        <w:spacing w:after="80" w:before="0" w:line="240" w:lineRule="auto"/>
        <w:jc w:val="right"/>
      </w:pPr>
      <w:r>
        <w:rPr>
          <w:rtl/>
        </w:rPr>
        <w:t xml:space="preserve">שמא יחתה – למהר בישולו כדי לאכול בלילה או כדי שיהיה מצטמק יפה:</w:t>
      </w:r>
    </w:p>
    <w:p>
      <w:pPr>
        <w:spacing w:after="80" w:before="0" w:line="240" w:lineRule="auto"/>
      </w:pPr>
      <w:r>
        <w:t xml:space="preserve">“Lest he stir”—to hurry cooking for the night meal or to improve the dish beautifully.</w:t>
      </w:r>
    </w:p>
    <w:p>
      <w:pPr>
        <w:bidi/>
        <w:spacing w:after="80" w:before="0" w:line="240" w:lineRule="auto"/>
        <w:jc w:val="right"/>
      </w:pPr>
      <w:r>
        <w:rPr>
          <w:i/>
          <w:iCs/>
          <w:rtl/>
        </w:rPr>
        <w:t xml:space="preserve">(יג)</w:t>
      </w:r>
    </w:p>
    <w:p>
      <w:pPr>
        <w:bidi/>
        <w:spacing w:after="80" w:before="0" w:line="240" w:lineRule="auto"/>
        <w:jc w:val="right"/>
      </w:pPr>
      <w:r>
        <w:rPr>
          <w:rtl/>
        </w:rPr>
        <w:t xml:space="preserve">שהוציא ממנו – חוץ לכירה ומותר בזה וכן בקטם אפילו רק נתבשל קצת:</w:t>
      </w:r>
    </w:p>
    <w:p>
      <w:pPr>
        <w:spacing w:after="80" w:before="0" w:line="240" w:lineRule="auto"/>
      </w:pPr>
      <w:r>
        <w:t xml:space="preserve">That he removed some—outside the kirah: permitted; likewise if covered coals even if only partly cooked.</w:t>
      </w:r>
    </w:p>
    <w:p>
      <w:pPr>
        <w:bidi/>
        <w:spacing w:after="80" w:before="0" w:line="240" w:lineRule="auto"/>
        <w:jc w:val="right"/>
      </w:pPr>
      <w:r>
        <w:rPr>
          <w:i/>
          <w:iCs/>
          <w:rtl/>
        </w:rPr>
        <w:t xml:space="preserve">(יד)</w:t>
      </w:r>
    </w:p>
    <w:p>
      <w:pPr>
        <w:bidi/>
        <w:spacing w:after="80" w:before="0" w:line="240" w:lineRule="auto"/>
        <w:jc w:val="right"/>
      </w:pPr>
      <w:r>
        <w:rPr>
          <w:rtl/>
        </w:rPr>
        <w:t xml:space="preserve">שכסה הגחלים – היינו כל הגחלים וא״צ לקטום עד שאין ניכר שם אש כלל רק בכסוי אפר כל שהוא מלמעלה על פניהם סגי ואפילו הובערה אח״כ שרי [גמרא]. עוד אמר שם דאפילו היו הגחלים של רותם שאינם ממהרין להכבות ג״כ שרי והטעם בכל זה כיון דגילה דעתו דלא בעי לגחלים סגי דבודאי לא אתי לחיתויי. עוד איתא דגחלים שעממו [היינו שהוחשך קצת מראיתן] הרי הן כקטומה והטעם דכיון שלא חשש ללבותן שלא יעוממו מוכחא מלתא שאינו קפיד בחתויה [רשב״א]:</w:t>
      </w:r>
    </w:p>
    <w:p>
      <w:pPr>
        <w:spacing w:after="80" w:before="0" w:line="240" w:lineRule="auto"/>
      </w:pPr>
      <w:r>
        <w:t xml:space="preserve">That the coals are covered—all coals; need not rake until no fire is visible—any ash covering from above suffices; even if later reignited it remains permitted (Gemara). Even rotem coals that do not quickly extinguish—permitted, since his intent shows he does not need active coals so he will not stir. Dimmed coals are like ketumah since he did not worry about keeping them bright—shows indifference to stirring (Rashba).</w:t>
      </w:r>
    </w:p>
    <w:p>
      <w:pPr>
        <w:bidi/>
        <w:spacing w:after="80" w:before="0" w:line="240" w:lineRule="auto"/>
        <w:jc w:val="right"/>
      </w:pPr>
      <w:r>
        <w:rPr>
          <w:i/>
          <w:iCs/>
          <w:rtl/>
        </w:rPr>
        <w:t xml:space="preserve">(טו)</w:t>
      </w:r>
    </w:p>
    <w:p>
      <w:pPr>
        <w:bidi/>
        <w:spacing w:after="80" w:before="0" w:line="240" w:lineRule="auto"/>
        <w:jc w:val="right"/>
      </w:pPr>
      <w:r>
        <w:rPr>
          <w:rtl/>
        </w:rPr>
        <w:t xml:space="preserve">מותר לסמוך לה – י״א דלא שרינן הכא כ״א הסמיכה בע״ש להשהותה משתחשך אבל להחזיר בשבת אסור אפילו בסמיכה ורק לסברא שניה המוזכר בסוף הסעיף מותר אפילו בחזרה ע״פ האופנים המבוארים בס״ב אבל כמה אחרונים חולקין ע״ז ודעתם דחזרה בסמיכה מותר לכ״ע. ואפי׳ בסמיכה לכתחלה בשבת יש מקילין היכא שהקדירה עדיין חם ומבושל כל צרכו ועיין במה שכתב הרמ״א בסוף הסימן ובבה״ל שם:</w:t>
      </w:r>
    </w:p>
    <w:p>
      <w:pPr>
        <w:spacing w:after="80" w:before="0" w:line="240" w:lineRule="auto"/>
      </w:pPr>
      <w:r>
        <w:t xml:space="preserve">Permitted to lean the pot near—some say here we permit only erev leaning “to leave” from dark onward; chazarah even leaning forbidden Shabbat except second approach permits return per sk 2; many Acharonim disagree—return by leaning permitted for all; some permit Shabbat leaning ab initio when pot still hot and fully cooked—see Rema end siman and Biur Halacha.</w:t>
      </w:r>
    </w:p>
    <w:p>
      <w:pPr>
        <w:bidi/>
        <w:spacing w:after="80" w:before="0" w:line="240" w:lineRule="auto"/>
        <w:jc w:val="right"/>
      </w:pPr>
      <w:r>
        <w:rPr>
          <w:i/>
          <w:iCs/>
          <w:rtl/>
        </w:rPr>
        <w:t xml:space="preserve">(טז)</w:t>
      </w:r>
    </w:p>
    <w:p>
      <w:pPr>
        <w:bidi/>
        <w:spacing w:after="80" w:before="0" w:line="240" w:lineRule="auto"/>
        <w:jc w:val="right"/>
      </w:pPr>
      <w:r>
        <w:rPr>
          <w:rtl/>
        </w:rPr>
        <w:t xml:space="preserve">קדירה – היינו ג״כ אפילו לא נתבשלה שליש דכיון דאינו אלא סומך לה מבחוץ לא חמיר האי כירה מגרופה וקטומה הנ״ל דמותר שם להשהות אפילו לא נתבשלה כדי שליש וכנ״ל:</w:t>
      </w:r>
    </w:p>
    <w:p>
      <w:pPr>
        <w:spacing w:after="80" w:before="0" w:line="240" w:lineRule="auto"/>
      </w:pPr>
      <w:r>
        <w:t xml:space="preserve">Pot—even without one third cooked: leaning externally is less stringent than garuf u’ketum kirah above—shehiyah permitted there even without one third cooked, as stated.</w:t>
      </w:r>
    </w:p>
    <w:p>
      <w:pPr>
        <w:bidi/>
        <w:spacing w:after="80" w:before="0" w:line="240" w:lineRule="auto"/>
        <w:jc w:val="right"/>
      </w:pPr>
      <w:r>
        <w:rPr>
          <w:i/>
          <w:iCs/>
          <w:rtl/>
        </w:rPr>
        <w:t xml:space="preserve">(יז)</w:t>
      </w:r>
    </w:p>
    <w:p>
      <w:pPr>
        <w:bidi/>
        <w:spacing w:after="80" w:before="0" w:line="240" w:lineRule="auto"/>
        <w:jc w:val="right"/>
      </w:pPr>
      <w:r>
        <w:rPr>
          <w:rtl/>
        </w:rPr>
        <w:t xml:space="preserve">בסמוך חוצה לה – היינו אפילו אם היד סולדת במקום ההוא:</w:t>
      </w:r>
    </w:p>
    <w:p>
      <w:pPr>
        <w:spacing w:after="80" w:before="0" w:line="240" w:lineRule="auto"/>
      </w:pPr>
      <w:r>
        <w:t xml:space="preserve">Near it outside—even if yad soledes bo exists there.</w:t>
      </w:r>
    </w:p>
    <w:p>
      <w:pPr>
        <w:bidi/>
        <w:spacing w:after="80" w:before="0" w:line="240" w:lineRule="auto"/>
        <w:jc w:val="right"/>
      </w:pPr>
      <w:r>
        <w:rPr>
          <w:i/>
          <w:iCs/>
          <w:rtl/>
        </w:rPr>
        <w:t xml:space="preserve">(יח)</w:t>
      </w:r>
    </w:p>
    <w:p>
      <w:pPr>
        <w:bidi/>
        <w:spacing w:after="80" w:before="0" w:line="240" w:lineRule="auto"/>
        <w:jc w:val="right"/>
      </w:pPr>
      <w:r>
        <w:rPr>
          <w:rtl/>
        </w:rPr>
        <w:t xml:space="preserve">מותר לשהות עליה – וה״ה בתוכה דכיון דכגרופה דמיא ומבעוד יום הוא נותנו לתוכה מה לי תוכה מה לי על גבה:</w:t>
      </w:r>
    </w:p>
    <w:p>
      <w:pPr>
        <w:spacing w:after="80" w:before="0" w:line="240" w:lineRule="auto"/>
      </w:pPr>
      <w:r>
        <w:t xml:space="preserve">Permitted to leave on it—and likewise inside: since similar to garuf and placed by day, placing inside is like on top.</w:t>
      </w:r>
    </w:p>
    <w:p>
      <w:pPr>
        <w:bidi/>
        <w:spacing w:after="80" w:before="0" w:line="240" w:lineRule="auto"/>
        <w:jc w:val="right"/>
      </w:pPr>
      <w:r>
        <w:rPr>
          <w:i/>
          <w:iCs/>
          <w:rtl/>
        </w:rPr>
        <w:t xml:space="preserve">(יט)</w:t>
      </w:r>
    </w:p>
    <w:p>
      <w:pPr>
        <w:bidi/>
        <w:spacing w:after="80" w:before="0" w:line="240" w:lineRule="auto"/>
        <w:jc w:val="right"/>
      </w:pPr>
      <w:r>
        <w:rPr>
          <w:rtl/>
        </w:rPr>
        <w:t xml:space="preserve">אפילו אינה וכו׳ – לפי שאין בה חשש חיתוי שמיד שכלה השלהבת כלה גם הגחלת [כל בו]:</w:t>
      </w:r>
    </w:p>
    <w:p>
      <w:pPr>
        <w:spacing w:after="80" w:before="0" w:line="240" w:lineRule="auto"/>
      </w:pPr>
      <w:r>
        <w:t xml:space="preserve">Even if not…—because no stirring concern—once flame ends coals too end (Kol Bo).</w:t>
      </w:r>
    </w:p>
    <w:p>
      <w:pPr>
        <w:bidi/>
        <w:spacing w:after="80" w:before="0" w:line="240" w:lineRule="auto"/>
        <w:jc w:val="right"/>
      </w:pPr>
      <w:r>
        <w:rPr>
          <w:i/>
          <w:iCs/>
          <w:rtl/>
        </w:rPr>
        <w:t xml:space="preserve">(כ)</w:t>
      </w:r>
    </w:p>
    <w:p>
      <w:pPr>
        <w:bidi/>
        <w:spacing w:after="80" w:before="0" w:line="240" w:lineRule="auto"/>
        <w:jc w:val="right"/>
      </w:pPr>
      <w:r>
        <w:rPr>
          <w:rtl/>
        </w:rPr>
        <w:t xml:space="preserve">אע״פ שמוסיף הבל – פי׳ בכירה הגרופה והו״א דלהוי כאינה גרופה קמ״ל דלא אמרינן הכי ואפילו בשבת מותר להחזיר עליה:</w:t>
      </w:r>
    </w:p>
    <w:p>
      <w:pPr>
        <w:spacing w:after="80" w:before="0" w:line="240" w:lineRule="auto"/>
      </w:pPr>
      <w:r>
        <w:t xml:space="preserve">Even though it increases vapor—in a raked kirah; might have thought it equals unstoked—it teaches we do not say so; even on Shabbat one may return to it.</w:t>
      </w:r>
    </w:p>
    <w:p>
      <w:pPr>
        <w:bidi/>
        <w:spacing w:after="80" w:before="0" w:line="240" w:lineRule="auto"/>
        <w:jc w:val="right"/>
      </w:pPr>
      <w:r>
        <w:rPr>
          <w:i/>
          <w:iCs/>
          <w:rtl/>
        </w:rPr>
        <w:t xml:space="preserve">(כא)</w:t>
      </w:r>
    </w:p>
    <w:p>
      <w:pPr>
        <w:bidi/>
        <w:spacing w:after="80" w:before="0" w:line="240" w:lineRule="auto"/>
        <w:jc w:val="right"/>
      </w:pPr>
      <w:r>
        <w:rPr>
          <w:rtl/>
        </w:rPr>
        <w:t xml:space="preserve">ותנור – היינו בתנור שלהם שעשויות ככירה אך מתוך שקצרות למעלה ורחב למטה נקלט חומו לתוכו טפי מכירה לכך החמירו בו יותר מכירה:</w:t>
      </w:r>
    </w:p>
    <w:p>
      <w:pPr>
        <w:spacing w:after="80" w:before="0" w:line="240" w:lineRule="auto"/>
      </w:pPr>
      <w:r>
        <w:t xml:space="preserve">And oven—their oven resembles a kirah but narrow above and wide below so heat concentrates inside more than a kirah—therefore stricter than kirah.</w:t>
      </w:r>
    </w:p>
    <w:p>
      <w:pPr>
        <w:bidi/>
        <w:spacing w:after="80" w:before="0" w:line="240" w:lineRule="auto"/>
        <w:jc w:val="right"/>
      </w:pPr>
      <w:r>
        <w:rPr>
          <w:i/>
          <w:iCs/>
          <w:rtl/>
        </w:rPr>
        <w:t xml:space="preserve">(כב)</w:t>
      </w:r>
    </w:p>
    <w:p>
      <w:pPr>
        <w:bidi/>
        <w:spacing w:after="80" w:before="0" w:line="240" w:lineRule="auto"/>
        <w:jc w:val="right"/>
      </w:pPr>
      <w:r>
        <w:rPr>
          <w:rtl/>
        </w:rPr>
        <w:t xml:space="preserve">אפילו אם הוא גרוף – מפני שהגורף אינו גורף אלא רוב האש עצמה וא״א שלא תשאר ניצוץ אחד ובתנור שחומו רב חיישינן שמא יחתה כדי שיבערו אותם הניצוצות. והנה מלשון המחבר משמע דס״ל כדעת הטור דאפילו בקש ובגבבא אסור בגרוף וקטום וכן הוא דעת ה״ר יהונתן המובא בחידושי הר״ן אכן מלשון הרמב״ם משמע דבקש וגבבא אינו אסור בתנור כ״א באינו גרוף [א״ר] וכן הוא דעת הכל בו וחידושי הר״ן ויש להקל בזה:</w:t>
      </w:r>
    </w:p>
    <w:p>
      <w:pPr>
        <w:spacing w:after="80" w:before="0" w:line="240" w:lineRule="auto"/>
      </w:pPr>
      <w:r>
        <w:t xml:space="preserve">Even if raked—raking removes most fire yet sparks may remain; intense oven heat raises stirring concern to ignite sparks. Mechaber sounds like Tur—even straw-fed oven forbidden if raked/ketum; Rav Yehonasan in Ran agrees—yet Rambam implies straw/gabba forbid oven only when unstoked (Maggid Mishneh); Kessef Mishneh, Ran novellae tend lenient.</w:t>
      </w:r>
    </w:p>
    <w:p>
      <w:pPr>
        <w:bidi/>
        <w:spacing w:after="80" w:before="0" w:line="240" w:lineRule="auto"/>
        <w:jc w:val="right"/>
      </w:pPr>
      <w:r>
        <w:rPr>
          <w:i/>
          <w:iCs/>
          <w:rtl/>
        </w:rPr>
        <w:t xml:space="preserve">(כג)</w:t>
      </w:r>
    </w:p>
    <w:p>
      <w:pPr>
        <w:bidi/>
        <w:spacing w:after="80" w:before="0" w:line="240" w:lineRule="auto"/>
        <w:jc w:val="right"/>
      </w:pPr>
      <w:r>
        <w:rPr>
          <w:rtl/>
        </w:rPr>
        <w:t xml:space="preserve">שהיד סולדת בו – אבל אם אין היס״ב מותר ליתן אפילו על גביו אפילו בשבת ואפשר דאפילו אין גרוף וקטום מן הגחלים ג״כ שרי כיון שהמקום שמעמיד שם הקדרה אין היד סולדת בו [מ״א]:</w:t>
      </w:r>
    </w:p>
    <w:p>
      <w:pPr>
        <w:spacing w:after="80" w:before="0" w:line="240" w:lineRule="auto"/>
      </w:pPr>
      <w:r>
        <w:t xml:space="preserve">Where hand recoils—but if not yad soledes bo one may place even on top, even Shabbat; possibly even unstoked—since placement spot lacks yad soledes (Magen Avraham).</w:t>
      </w:r>
    </w:p>
    <w:p>
      <w:pPr>
        <w:bidi/>
        <w:spacing w:after="80" w:before="0" w:line="240" w:lineRule="auto"/>
        <w:jc w:val="right"/>
      </w:pPr>
      <w:r>
        <w:rPr>
          <w:i/>
          <w:iCs/>
          <w:rtl/>
        </w:rPr>
        <w:t xml:space="preserve">(כד)</w:t>
      </w:r>
    </w:p>
    <w:p>
      <w:pPr>
        <w:bidi/>
        <w:spacing w:after="80" w:before="0" w:line="240" w:lineRule="auto"/>
        <w:jc w:val="right"/>
      </w:pPr>
      <w:r>
        <w:rPr>
          <w:rtl/>
        </w:rPr>
        <w:t xml:space="preserve">וכ״ש שאסור וכו׳ – ודוקא בלא נתבשל כ״צ או במצטמק ויפה לו אבל במצטמק ורע לו מותר וכן בקידרא חייתא ואפילו באינו גרוף וקטום:</w:t>
      </w:r>
    </w:p>
    <w:p>
      <w:pPr>
        <w:spacing w:after="80" w:before="0" w:line="240" w:lineRule="auto"/>
      </w:pPr>
      <w:r>
        <w:t xml:space="preserve">How much more forbidden—specifically if not fully cooked or improves beautifully; but mitztamek vera lo permitted, likewise raw pot even unstoked.</w:t>
      </w:r>
    </w:p>
    <w:p>
      <w:pPr>
        <w:bidi/>
        <w:spacing w:after="80" w:before="0" w:line="240" w:lineRule="auto"/>
        <w:jc w:val="right"/>
      </w:pPr>
      <w:r>
        <w:rPr>
          <w:i/>
          <w:iCs/>
          <w:rtl/>
        </w:rPr>
        <w:t xml:space="preserve">(כה)</w:t>
      </w:r>
    </w:p>
    <w:p>
      <w:pPr>
        <w:bidi/>
        <w:spacing w:after="80" w:before="0" w:line="240" w:lineRule="auto"/>
        <w:jc w:val="right"/>
      </w:pPr>
      <w:r>
        <w:rPr>
          <w:rtl/>
        </w:rPr>
        <w:t xml:space="preserve">שהוא מקום וכו׳ – הוא עשוי כעין כירה אלא דכירה הוא מקום שפיתת שתי קדרות וכופח הוא מקום שפיתת קדרה אחת לפיכך נפיש הבליה מכירה שהמקום צר והחום מתקבץ בו ביותר וזוטר הבליה מדתנור:</w:t>
      </w:r>
    </w:p>
    <w:p>
      <w:pPr>
        <w:spacing w:after="80" w:before="0" w:line="240" w:lineRule="auto"/>
      </w:pPr>
      <w:r>
        <w:t xml:space="preserve">That it is a place—it resembles a kirah: kirah holds two pots; kupach holds one—narrower space concentrates more vapor than kirah, less than oven.</w:t>
      </w:r>
    </w:p>
    <w:p>
      <w:pPr>
        <w:bidi/>
        <w:spacing w:after="80" w:before="0" w:line="240" w:lineRule="auto"/>
        <w:jc w:val="right"/>
      </w:pPr>
      <w:r>
        <w:rPr>
          <w:i/>
          <w:iCs/>
          <w:rtl/>
        </w:rPr>
        <w:t xml:space="preserve">(כו)</w:t>
      </w:r>
    </w:p>
    <w:p>
      <w:pPr>
        <w:bidi/>
        <w:spacing w:after="80" w:before="0" w:line="240" w:lineRule="auto"/>
        <w:jc w:val="right"/>
      </w:pPr>
      <w:r>
        <w:rPr>
          <w:rtl/>
        </w:rPr>
        <w:t xml:space="preserve">דינו ככירה – ואפילו לא גרף את הקש ולא קטם:</w:t>
      </w:r>
    </w:p>
    <w:p>
      <w:pPr>
        <w:spacing w:after="80" w:before="0" w:line="240" w:lineRule="auto"/>
      </w:pPr>
      <w:r>
        <w:t xml:space="preserve">Law like kirah—even without raking or covering straw.</w:t>
      </w:r>
    </w:p>
    <w:p>
      <w:pPr>
        <w:bidi/>
        <w:spacing w:after="80" w:before="0" w:line="240" w:lineRule="auto"/>
        <w:jc w:val="right"/>
      </w:pPr>
      <w:r>
        <w:rPr>
          <w:i/>
          <w:iCs/>
          <w:rtl/>
        </w:rPr>
        <w:t xml:space="preserve">(כז)</w:t>
      </w:r>
    </w:p>
    <w:p>
      <w:pPr>
        <w:bidi/>
        <w:spacing w:after="80" w:before="0" w:line="240" w:lineRule="auto"/>
        <w:jc w:val="right"/>
      </w:pPr>
      <w:r>
        <w:rPr>
          <w:rtl/>
        </w:rPr>
        <w:t xml:space="preserve">דינו כתנור – שאפילו גרף וקטם אסור בין בתוכה בין ע״ג בין בסמיכה:</w:t>
      </w:r>
    </w:p>
    <w:p>
      <w:pPr>
        <w:spacing w:after="80" w:before="0" w:line="240" w:lineRule="auto"/>
      </w:pPr>
      <w:r>
        <w:t xml:space="preserve">Law like oven—even raked/ketum forbidden inside, on top, or leaning.</w:t>
      </w:r>
    </w:p>
    <w:p>
      <w:pPr>
        <w:bidi/>
        <w:spacing w:after="80" w:before="0" w:line="240" w:lineRule="auto"/>
        <w:jc w:val="right"/>
      </w:pPr>
      <w:r>
        <w:rPr>
          <w:i/>
          <w:iCs/>
          <w:rtl/>
        </w:rPr>
        <w:t xml:space="preserve">(כח)</w:t>
      </w:r>
    </w:p>
    <w:p>
      <w:pPr>
        <w:bidi/>
        <w:spacing w:after="80" w:before="0" w:line="240" w:lineRule="auto"/>
        <w:jc w:val="right"/>
      </w:pPr>
      <w:r>
        <w:rPr>
          <w:rtl/>
        </w:rPr>
        <w:t xml:space="preserve">ותנורים שלנו – שפיהם מן הצד ועוד שרחבים ביותר אין חומם רב כ״כ וע״כ דינו ככירה ובספר תפארת שמואל הביא בשם רש״ל שחולק ע״ז וסובר דשוים הם לדינא ע״ש ועכ״פ בתנור של נחתומין שמסיקין בו תדיר וחומו רב טוב להחמיר לדונו כתנור:</w:t>
      </w:r>
    </w:p>
    <w:p>
      <w:pPr>
        <w:spacing w:after="80" w:before="0" w:line="240" w:lineRule="auto"/>
      </w:pPr>
      <w:r>
        <w:t xml:space="preserve">Our ovens—opening from side and quite wide—less intense heat, treated like kirah; Tiferes Shmuel cites Rashal disagreeing—either way baker’s oven heated constantly—follow oven stringency.</w:t>
      </w:r>
    </w:p>
    <w:p>
      <w:pPr>
        <w:bidi/>
        <w:spacing w:after="80" w:before="0" w:line="240" w:lineRule="auto"/>
        <w:jc w:val="right"/>
      </w:pPr>
      <w:r>
        <w:rPr>
          <w:i/>
          <w:iCs/>
          <w:rtl/>
        </w:rPr>
        <w:t xml:space="preserve">(כט)</w:t>
      </w:r>
    </w:p>
    <w:p>
      <w:pPr>
        <w:bidi/>
        <w:spacing w:after="80" w:before="0" w:line="240" w:lineRule="auto"/>
        <w:jc w:val="right"/>
      </w:pPr>
      <w:r>
        <w:rPr>
          <w:rtl/>
        </w:rPr>
        <w:t xml:space="preserve">ואם שכח ושהה – וכ״ש אם שגג בדין:</w:t>
      </w:r>
    </w:p>
    <w:p>
      <w:pPr>
        <w:spacing w:after="80" w:before="0" w:line="240" w:lineRule="auto"/>
      </w:pPr>
      <w:r>
        <w:t xml:space="preserve">If forgot shehiyah—all the more mistaken ruling.</w:t>
      </w:r>
    </w:p>
    <w:p>
      <w:pPr>
        <w:bidi/>
        <w:spacing w:after="80" w:before="0" w:line="240" w:lineRule="auto"/>
        <w:jc w:val="right"/>
      </w:pPr>
      <w:r>
        <w:rPr>
          <w:i/>
          <w:iCs/>
          <w:rtl/>
        </w:rPr>
        <w:t xml:space="preserve">(ל)</w:t>
      </w:r>
    </w:p>
    <w:p>
      <w:pPr>
        <w:bidi/>
        <w:spacing w:after="80" w:before="0" w:line="240" w:lineRule="auto"/>
        <w:jc w:val="right"/>
      </w:pPr>
      <w:r>
        <w:rPr>
          <w:rtl/>
        </w:rPr>
        <w:t xml:space="preserve">אפילו הוא מצטמק ויפה – ואפילו הוא בתוך התנור והטעם דלא נהנה ממנו כ״כ כיון דבלא״ה היה ראוי לאכילה שנתבשל כ״צ וע״כ בדיעבד מותר:</w:t>
      </w:r>
    </w:p>
    <w:p>
      <w:pPr>
        <w:spacing w:after="80" w:before="0" w:line="240" w:lineRule="auto"/>
      </w:pPr>
      <w:r>
        <w:t xml:space="preserve">Even mitztamek vi’yafeh—even inside oven—little benefit since anyway edible fully cooked—after fact permitted.</w:t>
      </w:r>
    </w:p>
    <w:p>
      <w:pPr>
        <w:bidi/>
        <w:spacing w:after="80" w:before="0" w:line="240" w:lineRule="auto"/>
        <w:jc w:val="right"/>
      </w:pPr>
      <w:r>
        <w:rPr>
          <w:i/>
          <w:iCs/>
          <w:rtl/>
        </w:rPr>
        <w:t xml:space="preserve">(לא)</w:t>
      </w:r>
    </w:p>
    <w:p>
      <w:pPr>
        <w:bidi/>
        <w:spacing w:after="80" w:before="0" w:line="240" w:lineRule="auto"/>
        <w:jc w:val="right"/>
      </w:pPr>
      <w:r>
        <w:rPr>
          <w:rtl/>
        </w:rPr>
        <w:t xml:space="preserve">אסור – לכל אדם וכ״ש לבני ביתו דאסור כיון דנתבשל בשבילם:</w:t>
      </w:r>
    </w:p>
    <w:p>
      <w:pPr>
        <w:spacing w:after="80" w:before="0" w:line="240" w:lineRule="auto"/>
      </w:pPr>
      <w:r>
        <w:t xml:space="preserve">Forbidden—for anyone; household members forbidden since cooked for them.</w:t>
      </w:r>
    </w:p>
    <w:p>
      <w:pPr>
        <w:bidi/>
        <w:spacing w:after="80" w:before="0" w:line="240" w:lineRule="auto"/>
        <w:jc w:val="right"/>
      </w:pPr>
      <w:r>
        <w:rPr>
          <w:i/>
          <w:iCs/>
          <w:rtl/>
        </w:rPr>
        <w:t xml:space="preserve">(לב)</w:t>
      </w:r>
    </w:p>
    <w:p>
      <w:pPr>
        <w:bidi/>
        <w:spacing w:after="80" w:before="0" w:line="240" w:lineRule="auto"/>
        <w:jc w:val="right"/>
      </w:pPr>
      <w:r>
        <w:rPr>
          <w:rtl/>
        </w:rPr>
        <w:t xml:space="preserve">עד מוצאי שבת – בהגהות אשר״י מבואר דגם בכאן הוא בכדי שיעשה כמו בעבר ושהה ומלשון הרמב״ם לא נראה כן [פמ״ג]:</w:t>
      </w:r>
    </w:p>
    <w:p>
      <w:pPr>
        <w:spacing w:after="80" w:before="0" w:line="240" w:lineRule="auto"/>
      </w:pPr>
      <w:r>
        <w:t xml:space="preserve">Until Motza’ei Shabbat—Ashkenazi gloss implies kedei sheyeasu like sk 32 shehiyah; Rambam’s wording suggests otherwise (Pri Megadim).</w:t>
      </w:r>
    </w:p>
    <w:p>
      <w:pPr>
        <w:bidi/>
        <w:spacing w:after="80" w:before="0" w:line="240" w:lineRule="auto"/>
        <w:jc w:val="right"/>
      </w:pPr>
      <w:r>
        <w:rPr>
          <w:i/>
          <w:iCs/>
          <w:rtl/>
        </w:rPr>
        <w:t xml:space="preserve">(לג)</w:t>
      </w:r>
    </w:p>
    <w:p>
      <w:pPr>
        <w:bidi/>
        <w:spacing w:after="80" w:before="0" w:line="240" w:lineRule="auto"/>
        <w:jc w:val="right"/>
      </w:pPr>
      <w:r>
        <w:rPr>
          <w:rtl/>
        </w:rPr>
        <w:t xml:space="preserve">החזירה א״י – לצורך ישראל:</w:t>
      </w:r>
    </w:p>
    <w:p>
      <w:pPr>
        <w:spacing w:after="80" w:before="0" w:line="240" w:lineRule="auto"/>
      </w:pPr>
      <w:r>
        <w:t xml:space="preserve">Returned via non-Jew—for Jewish need.</w:t>
      </w:r>
    </w:p>
    <w:p>
      <w:pPr>
        <w:bidi/>
        <w:spacing w:after="80" w:before="0" w:line="240" w:lineRule="auto"/>
        <w:jc w:val="right"/>
      </w:pPr>
      <w:r>
        <w:rPr>
          <w:i/>
          <w:iCs/>
          <w:rtl/>
        </w:rPr>
        <w:t xml:space="preserve">(לד)</w:t>
      </w:r>
    </w:p>
    <w:p>
      <w:pPr>
        <w:bidi/>
        <w:spacing w:after="80" w:before="0" w:line="240" w:lineRule="auto"/>
        <w:jc w:val="right"/>
      </w:pPr>
      <w:r>
        <w:rPr>
          <w:rtl/>
        </w:rPr>
        <w:t xml:space="preserve">דינו כשכח – דמה שנעשה ע״י א״י במזיד לא חמיר ממה שנעשה ע״י ישראל בשוגג וע״כ אפי׳ אם מצטמק ויפה לו מותר כיון שנתבשל כל צרכו ואין נהנה ממנו כ״כ:</w:t>
      </w:r>
    </w:p>
    <w:p>
      <w:pPr>
        <w:spacing w:after="80" w:before="0" w:line="240" w:lineRule="auto"/>
      </w:pPr>
      <w:r>
        <w:t xml:space="preserve">Law like forgetting—non-Jew deliberate not worse than Jewish unintentional—thus improves beautifully permitted once fully cooked—little benefit.</w:t>
      </w:r>
    </w:p>
    <w:p>
      <w:pPr>
        <w:bidi/>
        <w:spacing w:after="80" w:before="0" w:line="240" w:lineRule="auto"/>
        <w:jc w:val="right"/>
      </w:pPr>
      <w:r>
        <w:rPr>
          <w:i/>
          <w:iCs/>
          <w:rtl/>
        </w:rPr>
        <w:t xml:space="preserve">(לה)</w:t>
      </w:r>
    </w:p>
    <w:p>
      <w:pPr>
        <w:bidi/>
        <w:spacing w:after="80" w:before="0" w:line="240" w:lineRule="auto"/>
        <w:jc w:val="right"/>
      </w:pPr>
      <w:r>
        <w:rPr>
          <w:rtl/>
        </w:rPr>
        <w:t xml:space="preserve">ואם החזירו ישראל – בשבת אפילו בשוגג דינו כעבר ושהה במזיד ואסור אם מצטמק ויפה לו והטעם דמחמרינן בחזרה טפי מבשהיה משום דקעביד מעשה ועיין במ״א שפסק דלאחרים שרי בזה מאחר שהיה מבושל קודם כ״צ והיה שוגג. ודע דדין זה הוא אפילו לשיטת הרמ״א דפוסק בסוף הסעיף כהי״א דבשהיה מותר כמאכל בן דרוסאי הכא בחזרה שוים הם לדינא דהא לכו״ע בחזרה אסור אפילו אם נתבשל כל צרכו:</w:t>
      </w:r>
    </w:p>
    <w:p>
      <w:pPr>
        <w:spacing w:after="80" w:before="0" w:line="240" w:lineRule="auto"/>
      </w:pPr>
      <w:r>
        <w:t xml:space="preserve">If Jew returned on Shabbat—even unintentionally equals deliberate shehiyah—forbidden if improves beautifully—chazarah more stringent (active deed); Magen Avraham permits others if cooked and unintentional. Even Rema who permits ben drusai shehiyah—all forbid chazarah even fully cooked.</w:t>
      </w:r>
    </w:p>
    <w:p>
      <w:pPr>
        <w:bidi/>
        <w:spacing w:after="80" w:before="0" w:line="240" w:lineRule="auto"/>
        <w:jc w:val="right"/>
      </w:pPr>
      <w:r>
        <w:rPr>
          <w:i/>
          <w:iCs/>
          <w:rtl/>
        </w:rPr>
        <w:t xml:space="preserve">(לו)</w:t>
      </w:r>
    </w:p>
    <w:p>
      <w:pPr>
        <w:bidi/>
        <w:spacing w:after="80" w:before="0" w:line="240" w:lineRule="auto"/>
        <w:jc w:val="right"/>
      </w:pPr>
      <w:r>
        <w:rPr>
          <w:rtl/>
        </w:rPr>
        <w:t xml:space="preserve">ואם מצטמק ורע לו מותר – ר״ל אע״ג דלכתחלה אסור בחזרה אפילו אם מצטמק ורע לו בדיעבד מותר אפילו החזירא במזיד שהרי לא נהנה כלל:</w:t>
      </w:r>
    </w:p>
    <w:p>
      <w:pPr>
        <w:spacing w:after="80" w:before="0" w:line="240" w:lineRule="auto"/>
      </w:pPr>
      <w:r>
        <w:t xml:space="preserve">If mitztamek vera permitted—even ab initio returning forbidden if vera lo—after fact permitted even intentional return—no benefit.</w:t>
      </w:r>
    </w:p>
    <w:p>
      <w:pPr>
        <w:bidi/>
        <w:spacing w:after="80" w:before="0" w:line="240" w:lineRule="auto"/>
        <w:jc w:val="right"/>
      </w:pPr>
      <w:r>
        <w:rPr>
          <w:i/>
          <w:iCs/>
          <w:rtl/>
        </w:rPr>
        <w:t xml:space="preserve">(לז)</w:t>
      </w:r>
    </w:p>
    <w:p>
      <w:pPr>
        <w:bidi/>
        <w:spacing w:after="80" w:before="0" w:line="240" w:lineRule="auto"/>
        <w:jc w:val="right"/>
      </w:pPr>
      <w:r>
        <w:rPr>
          <w:rtl/>
        </w:rPr>
        <w:t xml:space="preserve">וי״א שכל וכו׳ – ס״ל דכיון שנתבשל שראוי לאכול ע״י הדחק תו ליכא למיחש שמא יחתה דכיון שראוי לאכילה למה יחתה בחנם ולכך שרי אפילו באינה גרופה וקטומה ואין צריך לזה אלא כשעדיין לא הגיע למאב״ד או כשבא להחזירה בשבת דמחזי כמבשל אם אינה גרופה:</w:t>
      </w:r>
    </w:p>
    <w:p>
      <w:pPr>
        <w:spacing w:after="80" w:before="0" w:line="240" w:lineRule="auto"/>
      </w:pPr>
      <w:r>
        <w:t xml:space="preserve">Some say once edible bedieved—even unstoked—no stirring fear when edible—unless needs ben drusai level or chazarah Shabbat looks like cooking unstoked.</w:t>
      </w:r>
    </w:p>
    <w:p>
      <w:pPr>
        <w:bidi/>
        <w:spacing w:after="80" w:before="0" w:line="240" w:lineRule="auto"/>
        <w:jc w:val="right"/>
      </w:pPr>
      <w:r>
        <w:rPr>
          <w:i/>
          <w:iCs/>
          <w:rtl/>
        </w:rPr>
        <w:t xml:space="preserve">(לח)</w:t>
      </w:r>
    </w:p>
    <w:p>
      <w:pPr>
        <w:bidi/>
        <w:spacing w:after="80" w:before="0" w:line="240" w:lineRule="auto"/>
        <w:jc w:val="right"/>
      </w:pPr>
      <w:r>
        <w:rPr>
          <w:rtl/>
        </w:rPr>
        <w:t xml:space="preserve">כמאכל בן דרוסאי – י״א חצי בישול וי״א שליש בישול והשו״ע לקמן בסימן רנ״ד ס״ב סתם חצי בישול ובמקום הדחק אפשר דיש להקל:</w:t>
      </w:r>
    </w:p>
    <w:p>
      <w:pPr>
        <w:spacing w:after="80" w:before="0" w:line="240" w:lineRule="auto"/>
      </w:pPr>
      <w:r>
        <w:t xml:space="preserve">Ma’achal ben drusai—half vs third cooking—OC 254 sk 2 generally half—in pressing case possibly lenient.</w:t>
      </w:r>
    </w:p>
    <w:p>
      <w:pPr>
        <w:bidi/>
        <w:spacing w:after="80" w:before="0" w:line="240" w:lineRule="auto"/>
        <w:jc w:val="right"/>
      </w:pPr>
      <w:r>
        <w:rPr>
          <w:i/>
          <w:iCs/>
          <w:rtl/>
        </w:rPr>
        <w:t xml:space="preserve">(לט)</w:t>
      </w:r>
    </w:p>
    <w:p>
      <w:pPr>
        <w:bidi/>
        <w:spacing w:after="80" w:before="0" w:line="240" w:lineRule="auto"/>
        <w:jc w:val="right"/>
      </w:pPr>
      <w:r>
        <w:rPr>
          <w:rtl/>
        </w:rPr>
        <w:t xml:space="preserve">או אפילו וכו׳ – דלא מפלגינן בין תנור לכירה אלא מה שאסור בכירה שאינה גרופה משום חשש חיתוי אסרינן בתנור אפילו בגרוף דמשום חום התנור חשבינן ליה כאינו גרוף וכנ״ל אבל מה שהתירו בכירה אפילו באינה גרופה דלא אתי לחתות משום דכבר נתבשלה גם בתנור מותר:</w:t>
      </w:r>
    </w:p>
    <w:p>
      <w:pPr>
        <w:spacing w:after="80" w:before="0" w:line="240" w:lineRule="auto"/>
      </w:pPr>
      <w:r>
        <w:t xml:space="preserve">Or even oven—we distinguish oven vs unstoked kirah: unstoked kirah stirring fear forbids oven even raked (heat like unstoked); what unstoked kirah permits once cooked permits oven too.</w:t>
      </w:r>
    </w:p>
    <w:p>
      <w:pPr>
        <w:bidi/>
        <w:spacing w:after="80" w:before="0" w:line="240" w:lineRule="auto"/>
        <w:jc w:val="right"/>
      </w:pPr>
      <w:r>
        <w:rPr>
          <w:i/>
          <w:iCs/>
          <w:rtl/>
        </w:rPr>
        <w:t xml:space="preserve">(מ)</w:t>
      </w:r>
    </w:p>
    <w:p>
      <w:pPr>
        <w:bidi/>
        <w:spacing w:after="80" w:before="0" w:line="240" w:lineRule="auto"/>
        <w:jc w:val="right"/>
      </w:pPr>
      <w:r>
        <w:rPr>
          <w:rtl/>
        </w:rPr>
        <w:t xml:space="preserve">ע״ג התנור – וה״ה בתוך התנור והכירה:</w:t>
      </w:r>
    </w:p>
    <w:p>
      <w:pPr>
        <w:spacing w:after="80" w:before="0" w:line="240" w:lineRule="auto"/>
      </w:pPr>
      <w:r>
        <w:t xml:space="preserve">On oven surface—likewise inside oven/kirah.</w:t>
      </w:r>
    </w:p>
    <w:p>
      <w:pPr>
        <w:bidi/>
        <w:spacing w:after="80" w:before="0" w:line="240" w:lineRule="auto"/>
        <w:jc w:val="right"/>
      </w:pPr>
      <w:r>
        <w:rPr>
          <w:i/>
          <w:iCs/>
          <w:rtl/>
        </w:rPr>
        <w:t xml:space="preserve">(מא)</w:t>
      </w:r>
    </w:p>
    <w:p>
      <w:pPr>
        <w:bidi/>
        <w:spacing w:after="80" w:before="0" w:line="240" w:lineRule="auto"/>
        <w:jc w:val="right"/>
      </w:pPr>
      <w:r>
        <w:rPr>
          <w:rtl/>
        </w:rPr>
        <w:t xml:space="preserve">ולא הגיע וכו׳ – דאז חיישינן שמא יחתה בגחלים אם הוסקה בגפת ועצים וגם איננה גרופה מן הגחלים:</w:t>
      </w:r>
    </w:p>
    <w:p>
      <w:pPr>
        <w:spacing w:after="80" w:before="0" w:line="240" w:lineRule="auto"/>
      </w:pPr>
      <w:r>
        <w:t xml:space="preserve">Not reached—then stirring concern with peat/wood fuel and unstoked coals.</w:t>
      </w:r>
    </w:p>
    <w:p>
      <w:pPr>
        <w:bidi/>
        <w:spacing w:after="80" w:before="0" w:line="240" w:lineRule="auto"/>
        <w:jc w:val="right"/>
      </w:pPr>
      <w:r>
        <w:rPr>
          <w:i/>
          <w:iCs/>
          <w:rtl/>
        </w:rPr>
        <w:t xml:space="preserve">(מב)</w:t>
      </w:r>
    </w:p>
    <w:p>
      <w:pPr>
        <w:bidi/>
        <w:spacing w:after="80" w:before="0" w:line="240" w:lineRule="auto"/>
        <w:jc w:val="right"/>
      </w:pPr>
      <w:r>
        <w:rPr>
          <w:rtl/>
        </w:rPr>
        <w:t xml:space="preserve">ובא להחזירה – עיין לקמן בס״ב:</w:t>
      </w:r>
    </w:p>
    <w:p>
      <w:pPr>
        <w:spacing w:after="80" w:before="0" w:line="240" w:lineRule="auto"/>
      </w:pPr>
      <w:r>
        <w:t xml:space="preserve">Comes to return—see next clause sk 2.</w:t>
      </w:r>
    </w:p>
    <w:p>
      <w:pPr>
        <w:bidi/>
        <w:spacing w:after="80" w:before="0" w:line="240" w:lineRule="auto"/>
        <w:jc w:val="right"/>
      </w:pPr>
      <w:r>
        <w:rPr>
          <w:i/>
          <w:iCs/>
          <w:rtl/>
        </w:rPr>
        <w:t xml:space="preserve">(מג)</w:t>
      </w:r>
    </w:p>
    <w:p>
      <w:pPr>
        <w:bidi/>
        <w:spacing w:after="80" w:before="0" w:line="240" w:lineRule="auto"/>
        <w:jc w:val="right"/>
      </w:pPr>
      <w:r>
        <w:rPr>
          <w:rtl/>
        </w:rPr>
        <w:t xml:space="preserve">ולא הגיע – דבהגיע לדעה זו מותר אפילו לכתחלה ונראה דלענין דיעבד יש להורות דכמאב״ד הוא שיעור שליש שרבו העומדים בשיטה זו עיין בא״ר:</w:t>
      </w:r>
    </w:p>
    <w:p>
      <w:pPr>
        <w:spacing w:after="80" w:before="0" w:line="240" w:lineRule="auto"/>
      </w:pPr>
      <w:r>
        <w:t xml:space="preserve">Not reached—once this opinion applies even ab initio permitted; after fact guide ben drusai as one third—majority of this view—see Aruch Hashulchan.</w:t>
      </w:r>
    </w:p>
    <w:p>
      <w:pPr>
        <w:bidi/>
        <w:spacing w:after="80" w:before="0" w:line="240" w:lineRule="auto"/>
        <w:jc w:val="right"/>
      </w:pPr>
      <w:r>
        <w:rPr>
          <w:i/>
          <w:iCs/>
          <w:rtl/>
        </w:rPr>
        <w:t xml:space="preserve">(מד)</w:t>
      </w:r>
    </w:p>
    <w:p>
      <w:pPr>
        <w:bidi/>
        <w:spacing w:after="80" w:before="0" w:line="240" w:lineRule="auto"/>
        <w:jc w:val="right"/>
      </w:pPr>
      <w:r>
        <w:rPr>
          <w:rtl/>
        </w:rPr>
        <w:t xml:space="preserve">אסור – היינו אפילו לאחרים עד מו״ש ואם בעינן בזה בכדי שיעשה עיין לעיל בס״ק ל״ב:</w:t>
      </w:r>
    </w:p>
    <w:p>
      <w:pPr>
        <w:spacing w:after="80" w:before="0" w:line="240" w:lineRule="auto"/>
      </w:pPr>
      <w:r>
        <w:t xml:space="preserve">Forbidden—even for others until Motza’ei; if need kedei sheyeasu see sk 32 above.</w:t>
      </w:r>
    </w:p>
    <w:p>
      <w:pPr>
        <w:bidi/>
        <w:spacing w:after="80" w:before="0" w:line="240" w:lineRule="auto"/>
        <w:jc w:val="right"/>
      </w:pPr>
      <w:r>
        <w:rPr>
          <w:i/>
          <w:iCs/>
          <w:rtl/>
        </w:rPr>
        <w:t xml:space="preserve">(מה)</w:t>
      </w:r>
    </w:p>
    <w:p>
      <w:pPr>
        <w:bidi/>
        <w:spacing w:after="80" w:before="0" w:line="240" w:lineRule="auto"/>
        <w:jc w:val="right"/>
      </w:pPr>
      <w:r>
        <w:rPr>
          <w:rtl/>
        </w:rPr>
        <w:t xml:space="preserve">על כסא של ברזל – כעין פטפוט של שלש רגלים והגחלים מונחים תחתיו:</w:t>
      </w:r>
    </w:p>
    <w:p>
      <w:pPr>
        <w:spacing w:after="80" w:before="0" w:line="240" w:lineRule="auto"/>
      </w:pPr>
      <w:r>
        <w:t xml:space="preserve">On iron stand—tripod and coals underneath.</w:t>
      </w:r>
    </w:p>
    <w:p>
      <w:pPr>
        <w:bidi/>
        <w:spacing w:after="80" w:before="0" w:line="240" w:lineRule="auto"/>
        <w:jc w:val="right"/>
      </w:pPr>
      <w:r>
        <w:rPr>
          <w:i/>
          <w:iCs/>
          <w:rtl/>
        </w:rPr>
        <w:t xml:space="preserve">(מו)</w:t>
      </w:r>
    </w:p>
    <w:p>
      <w:pPr>
        <w:bidi/>
        <w:spacing w:after="80" w:before="0" w:line="240" w:lineRule="auto"/>
        <w:jc w:val="right"/>
      </w:pPr>
      <w:r>
        <w:rPr>
          <w:rtl/>
        </w:rPr>
        <w:t xml:space="preserve">הטמנה על גבי גחלים – הכי ס״ל להמחבר דאם שולי הקדרה נוגעין בגחלים מקרי הטמנה וממילא דאסור אף בנתבשל כל צרכו ומצטמק ורע לו וכדלקמן בסימן רנ״ז ס״ז:</w:t>
      </w:r>
    </w:p>
    <w:p>
      <w:pPr>
        <w:spacing w:after="80" w:before="0" w:line="240" w:lineRule="auto"/>
      </w:pPr>
      <w:r>
        <w:t xml:space="preserve">Hatmanah on coals—Mechaber holds pot-bottom touching coals is hatmanah—therefore forbidden even fully cooked mitztamek vera—siman 257 sk 7.</w:t>
      </w:r>
    </w:p>
    <w:p>
      <w:pPr>
        <w:bidi/>
        <w:spacing w:after="80" w:before="0" w:line="240" w:lineRule="auto"/>
        <w:jc w:val="right"/>
      </w:pPr>
      <w:r>
        <w:rPr>
          <w:i/>
          <w:iCs/>
          <w:rtl/>
        </w:rPr>
        <w:t xml:space="preserve">(מז)</w:t>
      </w:r>
    </w:p>
    <w:p>
      <w:pPr>
        <w:bidi/>
        <w:spacing w:after="80" w:before="0" w:line="240" w:lineRule="auto"/>
        <w:jc w:val="right"/>
      </w:pPr>
      <w:r>
        <w:rPr>
          <w:rtl/>
        </w:rPr>
        <w:t xml:space="preserve">כל זמן וכו׳ – ואפילו אם הקדרה עומדת בתוך התנור והתנור סתום לאו בכלל הטמנה היא וכדלקמן בסימן רנ״ז סוף ס״ה ע״ש:</w:t>
      </w:r>
    </w:p>
    <w:p>
      <w:pPr>
        <w:spacing w:after="80" w:before="0" w:line="240" w:lineRule="auto"/>
      </w:pPr>
      <w:r>
        <w:t xml:space="preserve">All while…—even pot inside sealed oven not hatmanah—siman 257 end sk 5.</w:t>
      </w:r>
    </w:p>
    <w:p>
      <w:pPr>
        <w:bidi/>
        <w:spacing w:after="80" w:before="0" w:line="240" w:lineRule="auto"/>
        <w:jc w:val="right"/>
      </w:pPr>
      <w:r>
        <w:rPr>
          <w:i/>
          <w:iCs/>
          <w:rtl/>
        </w:rPr>
        <w:t xml:space="preserve">(מח)</w:t>
      </w:r>
    </w:p>
    <w:p>
      <w:pPr>
        <w:bidi/>
        <w:spacing w:after="80" w:before="0" w:line="240" w:lineRule="auto"/>
        <w:jc w:val="right"/>
      </w:pPr>
      <w:r>
        <w:rPr>
          <w:rtl/>
        </w:rPr>
        <w:t xml:space="preserve">שהיא מגולה וכו׳ – היינו שאין מכסה עליה בבגדים מלמעלה ועיין לקמן ברנ״ז ס״ה:</w:t>
      </w:r>
    </w:p>
    <w:p>
      <w:pPr>
        <w:spacing w:after="80" w:before="0" w:line="240" w:lineRule="auto"/>
      </w:pPr>
      <w:r>
        <w:t xml:space="preserve">That it is uncovered—not wrapped above with cloth—siman 257 sk 5.</w:t>
      </w:r>
    </w:p>
    <w:p>
      <w:pPr>
        <w:bidi/>
        <w:spacing w:after="80" w:before="0" w:line="240" w:lineRule="auto"/>
        <w:jc w:val="right"/>
      </w:pPr>
      <w:r>
        <w:rPr>
          <w:i/>
          <w:iCs/>
          <w:rtl/>
        </w:rPr>
        <w:t xml:space="preserve">(מט)</w:t>
      </w:r>
    </w:p>
    <w:p>
      <w:pPr>
        <w:bidi/>
        <w:spacing w:after="80" w:before="0" w:line="240" w:lineRule="auto"/>
        <w:jc w:val="right"/>
      </w:pPr>
      <w:r>
        <w:rPr>
          <w:rtl/>
        </w:rPr>
        <w:t xml:space="preserve">ושרי – היינו דהוא רק בכלל שהיה ושרי בשנתבשל מבעוד יום כמאב״ד לפי מה שנהגו כסברא אחרונה:</w:t>
      </w:r>
    </w:p>
    <w:p>
      <w:pPr>
        <w:spacing w:after="80" w:before="0" w:line="240" w:lineRule="auto"/>
      </w:pPr>
      <w:r>
        <w:t xml:space="preserve">And permitted—only general shehiyah; permitted if cooked erev ben drusai per latter reasoning.</w:t>
      </w:r>
    </w:p>
    <w:p>
      <w:pPr>
        <w:bidi/>
        <w:spacing w:after="80" w:before="0" w:line="240" w:lineRule="auto"/>
        <w:jc w:val="right"/>
      </w:pPr>
      <w:r>
        <w:rPr>
          <w:i/>
          <w:iCs/>
          <w:rtl/>
        </w:rPr>
        <w:t xml:space="preserve">(נ)</w:t>
      </w:r>
    </w:p>
    <w:p>
      <w:pPr>
        <w:bidi/>
        <w:spacing w:after="80" w:before="0" w:line="240" w:lineRule="auto"/>
        <w:jc w:val="right"/>
      </w:pPr>
      <w:r>
        <w:rPr>
          <w:rtl/>
        </w:rPr>
        <w:t xml:space="preserve">יש להסירו משם וכו׳ – דקשה לישראל ליזהר שלא ינענע הגחלים בעת נטילתו את הקדרה:</w:t>
      </w:r>
    </w:p>
    <w:p>
      <w:pPr>
        <w:spacing w:after="80" w:before="0" w:line="240" w:lineRule="auto"/>
      </w:pPr>
      <w:r>
        <w:t xml:space="preserve">Remove from there—Jew must avoid jostling coals when lifting pot.</w:t>
      </w:r>
    </w:p>
    <w:p>
      <w:pPr>
        <w:bidi/>
        <w:spacing w:after="80" w:before="0" w:line="240" w:lineRule="auto"/>
        <w:jc w:val="right"/>
      </w:pPr>
      <w:r>
        <w:rPr>
          <w:i/>
          <w:iCs/>
          <w:rtl/>
        </w:rPr>
        <w:t xml:space="preserve">(נא)</w:t>
      </w:r>
    </w:p>
    <w:p>
      <w:pPr>
        <w:bidi/>
        <w:spacing w:after="80" w:before="0" w:line="240" w:lineRule="auto"/>
        <w:jc w:val="right"/>
      </w:pPr>
      <w:r>
        <w:rPr>
          <w:rtl/>
        </w:rPr>
        <w:t xml:space="preserve">מותר לישראל וכו׳ – ודוקא כשעומדת הקדרה ע״ג גחלים אבל הגחלים מונחים סביב הקדרה אסור לישראל משום שע״י נטילתו בודאי יחתה בגחלים ואסור דעי״ז מבעיר התחתונות ומכבה העליונות ואף שאין מתכוין לזה פסיק רישא הוא ואפילו ע״י א״י יש מחמירין בזה עיין במ״א וא״ר ומ״מ נראה דלצורך שבת יש לסמוך ע״ד המקילין ע״י א״י ודין פתיחת התנור וסתימתו ע״י הא״י יתבאר בסוף סימן רנ״טב ע״ש במ״ב:</w:t>
      </w:r>
    </w:p>
    <w:p>
      <w:pPr>
        <w:spacing w:after="80" w:before="0" w:line="240" w:lineRule="auto"/>
      </w:pPr>
      <w:r>
        <w:t xml:space="preserve">Permitted for Jew—specifically pot on coals; coals around pot Jews forbidden—lifting surely stirs coals—pesik reisha igniting bottom/extinguishing top—even non-Jew some strict—Magen Avraham/Eliyahu Rabba—for Shabbat need may rely lenient non-Jew; oven open/close via non-Jew siman 259b MB.</w:t>
      </w:r>
    </w:p>
    <w:p>
      <w:pPr>
        <w:pStyle w:val="Heading2"/>
      </w:pPr>
      <w:r>
        <w:t xml:space="preserve">Ateret Zekeinim</w:t>
      </w:r>
    </w:p>
    <w:p>
      <w:pPr>
        <w:spacing w:after="80" w:before="0" w:line="240" w:lineRule="auto"/>
      </w:pPr>
      <w:r>
        <w:rPr>
          <w:i/>
          <w:iCs/>
        </w:rPr>
        <w:t xml:space="preserve">(_)</w:t>
      </w:r>
    </w:p>
    <w:p>
      <w:pPr>
        <w:bidi/>
        <w:spacing w:after="80" w:before="0" w:line="240" w:lineRule="auto"/>
        <w:jc w:val="right"/>
      </w:pPr>
      <w:r>
        <w:rPr>
          <w:rtl/>
        </w:rPr>
        <w:t xml:space="preserve">אא״כ גרף דהיינו שהוציא כל הגחלים ממנה אבל ר״ן כת׳ דאין פירוש גרף שהוציא כל הגחלים לחוץ אלא שגרפם לצד אחד בתנור וב״ח כת׳ שלא נמצא בשום מפורש שהקל בכך אלא כפירוש רבינו עיקר והכי נקטינן להחמיר דלא שרי בכירה אלא בגרף כל הגחלים לחוץ ובתנור אסור אפילו גרפם כולם לחוץ ואם שכח ושהא מותר ואם עבר ושהא אסור בשניהם (הרמב״ם פ״ג) ונראה דנקטם לקולא בבישול דמצטמק ויפה לו בין בשכח בין בעבר ושהה במזיד דאין לחלק ביניהם וכיון דבשוגג שרי במזיד נמי שרי והכי משמע בגמרא כמ״ש רבינו ודלא כמ״ש בש״ע כהרמב״ם לחלק ביניהם גם לא כמ״ש רבינו להחמיר בשניהם אלא להקל בשניהם דספיקא במידי דרבנן הוא ומיהו נראה דאי בדעבר ושיהה לא שרינן ליה אלא בשבת אחת אבל לא בשבת אחרת כדאיתא להדיא בגמרא משמע דהא פשיטא הוא וליכא מאן דפליג עליה כיון דבעבר ושוהה אסור לשבת אחרת תו ליכא היתירא לדידיה אפי׳ בשבת דיעשה במזיד ויאמר שוכח אני אבל אי לא עבר ושיהה אלא שכח מותר אפילו היה שכוח לכמה שבתות (בב״ח):</w:t>
      </w:r>
    </w:p>
    <w:p>
      <w:pPr>
        <w:spacing w:after="80" w:before="0" w:line="240" w:lineRule="auto"/>
      </w:pPr>
      <w:r>
        <w:t xml:space="preserve">Unless one cleared [the fuel]—meaning he removed every coal from it—but the Ran writes that “clearing” does not mean taking all coals outside, only raking them to one side inside the oven; Bach writes we find no explicit lenient source except Rabbeinu’s principal reading, so we rule strictly: on a kirah it is permitted only if every coal was removed outside; in an oven it remains forbidden even if all coals were removed outside; if one forgot and left [food], it is permitted; if one deliberately left it, both [cases] are forbidden (Rambam ch. 3). It appears they adopt leniency for [a dish that is] mitztamek ve-tov lo—whether forgotten or deliberate—without distinguishing, since if it is permitted when inadvertent it is permitted when deliberate; this fits the Gemara as Rabbeinu explains, unlike Shulchan Arukh following Rambam who distinguishes, and unlike Rabbeinu who would be strict in both cases rather than lenient in both—here it is a doubt in rabbinic law. Yet if one violated and left food, we permit only for one Shabbat but not the next, as the Gemara explicitly teaches—so after a violation it is forbidden for him the next Shabbat even if he later acts deliberately claiming forgetfulness; but if he never violated and only forgot, it is permitted even across many Shabbos (Bach).</w:t>
      </w:r>
    </w:p>
    <w:p>
      <w:pPr>
        <w:pStyle w:val="Heading2"/>
      </w:pPr>
      <w:r>
        <w:t xml:space="preserve">Bach</w:t>
      </w:r>
    </w:p>
    <w:p>
      <w:pPr>
        <w:bidi/>
        <w:spacing w:after="80" w:before="0" w:line="240" w:lineRule="auto"/>
        <w:jc w:val="right"/>
      </w:pPr>
      <w:r>
        <w:rPr>
          <w:i/>
          <w:iCs/>
          <w:rtl/>
        </w:rPr>
        <w:t xml:space="preserve">(א)</w:t>
      </w:r>
    </w:p>
    <w:p>
      <w:pPr>
        <w:bidi/>
        <w:spacing w:after="80" w:before="0" w:line="240" w:lineRule="auto"/>
        <w:jc w:val="right"/>
      </w:pPr>
      <w:r>
        <w:rPr>
          <w:rtl/>
        </w:rPr>
        <w:t xml:space="preserve">כירה וכו׳ משנה ריש פרק כירה ופירוש כירה וכופח ותנור שבזמן התלמוד הוא זה דהכירה והכופח עשוי מחרס כעין קדרה של חרס שפיהן למעלה ואינו מחובר בקרקע אלא מיטלטל אלא שהכירה פיה ארוך שיעור שפיתת ב׳ קדרות על פיה ממש או על כיסוי שעל חללה או על שפתה וכופח אינו אלא מקום שפיתת קדרה אחת על פיהו ולכן נפיש הבליה טפי מכירה וזוטר מדתנור ותנור הוא ג״כ מחרס אלא שהוא מחובר בקרקע ופיהו ג״כ למעלה אלא שהוא קצר למעלה ורחב למטה דמתוך כך נקלט חומו לתוכו טפי מכירה וכופח שאינם רחבים למטה יותר מלמעלה ותנור זה קרוי תנור של נחתומין שהיו מדביקין הפת בדופני התנור. וכתב הר״ן שר״ח פירש דתנורים שלנו שפיהן מן הצד דינן ממש כדין כירה:</w:t>
      </w:r>
    </w:p>
    <w:p>
      <w:pPr>
        <w:spacing w:after="80" w:before="0" w:line="240" w:lineRule="auto"/>
      </w:pPr>
      <w:r>
        <w:t xml:space="preserve">Mishnah opening “Perek Kirah”: kirah and kupach were movable earthenware stoves with mouth upward; kirah fits two pots, kupach one, so kupach retains more heat than kirah but less than a tannur. A tannur is fixed to the ground, narrow above and wide below so its heat concentrates more than kirah/kupach; it is the bakers’ oven where bread was stuck to the walls. Ran writes that R. Chananel held our side-opening ovens have the same law as a kirah.</w:t>
      </w:r>
    </w:p>
    <w:p>
      <w:pPr>
        <w:bidi/>
        <w:spacing w:after="80" w:before="0" w:line="240" w:lineRule="auto"/>
        <w:jc w:val="right"/>
      </w:pPr>
      <w:r>
        <w:rPr>
          <w:i/>
          <w:iCs/>
          <w:rtl/>
        </w:rPr>
        <w:t xml:space="preserve">(ב)</w:t>
      </w:r>
    </w:p>
    <w:p>
      <w:pPr>
        <w:bidi/>
        <w:spacing w:after="80" w:before="0" w:line="240" w:lineRule="auto"/>
        <w:jc w:val="right"/>
      </w:pPr>
      <w:r>
        <w:rPr>
          <w:rtl/>
        </w:rPr>
        <w:t xml:space="preserve">ומ״ש אם הוסקה בגפת וכו׳ פירוש דבגפת ועצים כיון דמהני החתוי להתבשל לצורך הלילה אם נתבשל קצת מבע״י חיישינן שמא יחתה ודוקא בנתבשל שליש בישולו אבל בפחות משליש ה״ל חי ומותר לשהותו והא דכתב רבינו כאן דכמאכל בן דרוסאי הוא שליש בישולו כפירש״י ספ״ק ולא כמ״ש הרמב״ם דפ״ט שהוא חצי בישולו נקט להחמיר באיסור שבת דלהרמב״ם אינו אסור להשהות אלא בנתבשל חצי בישולו דאז איכא למיחש שמא יחתה לצורך הלילה אבל קודם לכן אפי׳ נתבשל שליש בישולו חשיב חי ושרי להשהותו אבל לפירש״י אפי׳ בשליש בישולו כיון שהוא ראוי לאכילה לבן דרוסאי חיישינן שמא יחתה לצורך הלילה ואסור להשהות אבל בי״ד סוף סימן ס״ט במקום שאין מלח מצוי כתב דיצלו אותו חצי צלייתו דראוי לאכילת אדם והיינו כפירוש הרמב״ם נקט להחמיר באיסור דם ולפי שזה וזה דאורייתא נקט לחומרא בתרוייהו וכדפי׳ לשם אבל באיסור שלקות בי״ד סימן קי״ג כיון דאיסורו אינו אלא מדרבנן נקט לקולא דאם בישל ישראל שליש בישולו וסילקו ובא עכו״ם והחזירו אין בו משום בישול עכו״ם:</w:t>
      </w:r>
    </w:p>
    <w:p>
      <w:pPr>
        <w:spacing w:after="80" w:before="0" w:line="240" w:lineRule="auto"/>
      </w:pPr>
      <w:r>
        <w:t xml:space="preserve">Regarding fuel of olive-residue/wood: since stirring helps for the night meal, if it cooked somewhat erev Shabbat we fear he will stir — specifically once it reached one-third cooking; less than one-third is treated as “raw” and may be left. The Tur here treats maachal ben derosa as one-third (Rashi) not half (Rambam); he chose stringency for Shabbat. In YD 69 (blood) he used “half-roasted” as a separate stringency; in YD 113 (bishul akum) he was lenient since it is rabbinic.</w:t>
      </w:r>
    </w:p>
    <w:p>
      <w:pPr>
        <w:bidi/>
        <w:spacing w:after="80" w:before="0" w:line="240" w:lineRule="auto"/>
        <w:jc w:val="right"/>
      </w:pPr>
      <w:r>
        <w:rPr>
          <w:i/>
          <w:iCs/>
          <w:rtl/>
        </w:rPr>
        <w:t xml:space="preserve">(ג)</w:t>
      </w:r>
    </w:p>
    <w:p>
      <w:pPr>
        <w:bidi/>
        <w:spacing w:after="80" w:before="0" w:line="240" w:lineRule="auto"/>
        <w:jc w:val="right"/>
      </w:pPr>
      <w:r>
        <w:rPr>
          <w:rtl/>
        </w:rPr>
        <w:t xml:space="preserve">ומ״ש או שהיה חי שלא נתבשל כלל וכו׳ בפ״ק דשבת (דף י״ח) האי קידרא חייתא שרי לאנוחה ע״ש עם חשיכה בתנורא מ״ט כיון דלא חזי לאורתא אסוחי מסח דעתיה מיניה וכו׳ ופירש״י שפיר דמי להשהותה לכתחילה מבע״י בתנור והיא מתבשלת כל הלילה וכו׳ ויש להקשות דילמא לא שרי תלמודא אלא בתנור דחומו רב דבלא חתוי יתבשל עד למחר אבל כירה דשליט ביה אוירא אסור דאיכא למיחש שמא יחתה וכ״כ התוס׳ ריש (דף ל״ח) בד״ה שכח קדרה ע״ג כירה ובישלה בשבת לחד שינויא דבקדרה חייתא קמיבעיא ליה דאסור בכירה שכח מהו וכ״כ המרדכי ספ״ק דשבת ע״ש ראב״ן דאסור בכירה אפי׳ שכח דתופס עיקר הך שינויא דתוספות וכ״כ בהגהות מרדכי דכך פר״י וכ״כ בהגהות אשר״י בשם ר״י וא״כ מנ״ל לרבינו להתיר קידרא חייתא בכירה ולחלוק על הגדולים שכתבו על שם ר״י דתופס הך שינויא עיקר והב״י כתב דממ״ש התו׳ (בדף ל״ה) בד״ה תנור שהסיקוהו וז״ל אבל לשהות משהה אפילו תנור שאינו גרוף וקטום משמע ומכ״ש כירה דשרי ע״כ ותימה דהלא סברת התוספות הוא דתנור שרי טפי וא״כ מאי אפילו תנור דקאמרי התוס׳ והדבר פשוט דלא היתה דבורם עכשיו בעסק כירה אלא כתבו דבתנור מותר לשהות אפילו אינו גרוף וקטום ואצ״ל גרוף וקטום וכמ״ש הב״י בעצמו אלא דאח״כ כתב יותר נראה דלמישרי בין תנור ובין כירה אתו מה שאינו נראה מדבריהם כנפלע״ד ונראה דרבינו ס״ל דלא פירש ר״י לחלק בין כירה לתנור אלא לפי גירסתם שהיא כגירסת רש״י בספ״ק האי קידרא חייתא שרי לאנוחה ע״ש עם חשיכה בתנורא וכו׳ אבל גירסת הר״ף והרא״ם היא בסתם שרי לאנוחה ע״ש עם חשיכה מ״ט וכו׳ ולא גריס בתנורא השתא ודאי מדקא מתיר בסתמא משמש דבין בתנור בין בכירה מותר וכ״כ הרמב״ם בפ״ג דקידרא חייתא שרי בין בכירה וכופח בין בתנור וכן היא דעת מהר״ם כמ״ש הגהות מרדכי משמו ומביאו ב״י ותו נראה דאף למאי דגרסי׳ בתנורא י״ל דלרבותא נקיט הכי דלא מיבעיא בכירה דלאורתא לא מהני לה חתוי ולמחר לא צריך חתוי פשיטא דשרי ולא חיישי׳ שמא יחתה אלא אפי׳ בתנור דחומו רב וסד״א שמא יחתה להכינה לאורתא קמ״ל דלא חיישינן דאסוחי מסח דעתיה מיניה והכי מוכח ממ״ש הסמ״ג והסמ״ק בדין האופה וז״ל תבשיל חי וכו׳ מותר להשהותו ע״ג כירה בשבת אע״פ שאינה גרופה וקטומה ואף בתנור שיש לו הבל יותר מותר עכ״ל אלמא דדעתו לפרש דהא דנקיט תלמודא בתנורא לרבותא נקט הכי דאף בתנור שיש לו הבל יותר לא חיישינן לשמא יחתה למיכלא לאורתא וכ״כ הר״ן והכי נקטינן דכך היא דעת רוב פוסקים ודלא כהני גדולים שכתבו ע״ש ר״י לאסור קידרא חייתא בכירה. והיכא דמצטמק ורע לו ודאי שרי אף לפר״י דאוסר קידרא חייתא בכירה דכיון דשליט בה אוירא חיישינן לשמא יחתה כדי שיהא ראוי לאכילה למחר דמ״מ במצטמק ורע לו ליכא למיחש לשמא יחתה כלל ושרי וכ״כ ב״י:</w:t>
      </w:r>
    </w:p>
    <w:p>
      <w:pPr>
        <w:spacing w:after="80" w:before="0" w:line="240" w:lineRule="auto"/>
      </w:pPr>
      <w:r>
        <w:t xml:space="preserve">“Or it was raw, not cooked at all”: Shabbat 18a permits placing a completely raw pot near dark because it won’t be eaten tonight, so he removes his mind and will not stir. Some (a Tosafos approach) wanted to distinguish tannur (strong heat) from kirah (air controls, stirring concern), but our author explains the major view permits even on a kirah: either because the Gemara’s girsa is “permitted” without “in a tannur,” or because “in a tannur” is stated as a greater novelty. Semag/Semak similarly permit on a kirah and even in a tannur. And if it is mitztamek vera lo, it is certainly permitted (no reason to stir).</w:t>
      </w:r>
    </w:p>
    <w:p>
      <w:pPr>
        <w:bidi/>
        <w:spacing w:after="80" w:before="0" w:line="240" w:lineRule="auto"/>
        <w:jc w:val="right"/>
      </w:pPr>
      <w:r>
        <w:rPr>
          <w:i/>
          <w:iCs/>
          <w:rtl/>
        </w:rPr>
        <w:t xml:space="preserve">(ד)</w:t>
      </w:r>
    </w:p>
    <w:p>
      <w:pPr>
        <w:bidi/>
        <w:spacing w:after="80" w:before="0" w:line="240" w:lineRule="auto"/>
        <w:jc w:val="right"/>
      </w:pPr>
      <w:r>
        <w:rPr>
          <w:rtl/>
        </w:rPr>
        <w:t xml:space="preserve">ומ״ש אא״כ גרף פי׳ שהוציא ממנה כל הגחלים וכו׳ וא״ת בתנור דאפילו גרוף אסור למאי ניחוש לה כתב הר״ן תירצו כיון דנפיש הבליה דתנור בלא גחלים איכא למיגזר דאתי לשהרי נמי בכירה היכא דנפיש הבליה בדאיכא גחלים ואתא לחתויי והך טעמא ודאי רבינו לא ס״ל שהרי בסימן רנ״ז כתב ע״ש הרא״ש דשרי להטמין בחפירה שגרופה מכל הגחלים ומשמע דה״ה בתנור מדכתב אח״כ אבל בתנור וכן בחפירה זו וכו׳ הרי מבואר דאף לגבי הטמנה לא חיישינן לגזירה זו כל שכן לגבי שהייה לדעת האלפסי א״נ לגבי חזרה לדעת רש״י ור״י ותוס׳ דדוחק הוא לגזור הני גזירות וכמו שהקשה הר״ן אלא צריך לפרש דמ״ש שגרף ממנה כל הגחלים אלא נשאר בה מיעוט גחלים וכ״כ הרמב״ם ומביאו ב״י והר״י בח״ג כתב דבתנור גרוף כיון דנפיש הבליה אתא למיחלף שאינו גרוף בשגרוף דיאמרו מה לי גרוף מה לי שאינו גרוף הלא אפילו בגרוף נפיש הבליה וכי היכי דהא שרי הא נמי שרי אבל בכירה גרופה דלא נפיש הבליה לא אתי למיחלף באינו גרוף דנפיש הבליה ופי׳ זה מתקבל לעניית דעתי אבל הר״ן כתב דאין פירוש גרוף שהוציא כל הגחלים לחוץ אלא שגרפם לצד אחר בתנור ולא משמע בשום מפרש או פוסק שפירש להקל בכך אלא כפירוש רבינו עיקר והכי נקטינן להחמיר דלא שרי בכירה אלא בגרף כל הגחלים לחוץ ובתנור אסור אפילו גרפם כולם לחוץ:</w:t>
      </w:r>
    </w:p>
    <w:p>
      <w:pPr>
        <w:spacing w:after="80" w:before="0" w:line="240" w:lineRule="auto"/>
      </w:pPr>
      <w:r>
        <w:t xml:space="preserve">“Unless he raked”: meaning he removed all coals. Ran’s explanation (decreeing due to great retained heat) is rejected here; rather, “garuf” is not “swept to the side,” but fully removed for a kirah. In a Gemara-era tannur we are stringent: forbidden even if coals were removed.</w:t>
      </w:r>
    </w:p>
    <w:p>
      <w:pPr>
        <w:bidi/>
        <w:spacing w:after="80" w:before="0" w:line="240" w:lineRule="auto"/>
        <w:jc w:val="right"/>
      </w:pPr>
      <w:r>
        <w:rPr>
          <w:i/>
          <w:iCs/>
          <w:rtl/>
        </w:rPr>
        <w:t xml:space="preserve">(ה)</w:t>
      </w:r>
    </w:p>
    <w:p>
      <w:pPr>
        <w:bidi/>
        <w:spacing w:after="80" w:before="0" w:line="240" w:lineRule="auto"/>
        <w:jc w:val="right"/>
      </w:pPr>
      <w:r>
        <w:rPr>
          <w:rtl/>
        </w:rPr>
        <w:t xml:space="preserve">אבל לסמוך לה וכו׳ שם (דף ל״ז) איבעיא להו מהו לסמוך לה תוכה וגבה אסור אבל לסמוך לה ש״ד א״ד ל״ש ת״ש כירה שהסיקוה בגפת ובעצים סומכין לה ואין מקיימין עליה אא״כ גרופה וקטומה וכתבו התוס׳ באינה גרופה קמיבעיא ליה דאי מתני׳ להשהות תנן ודלא כחנניה קא בעי להשהות ולהחזיר ואי מתני׳ להחזיר תנן ושרי להשהות באינה גרופה וקטומה אפי׳ תוכה וגבה וכחנניה קא בעי להחזיר ולהשהות היכא שאינו מבושל כמב״ד ת״ש כירה שהסיקוה וכו׳ ומסיק דשרי לסמוך ומ״מ אין ללמוד מכאן לסמוך אצל האש דשאני הכא דדופני כירה מפסיקין בינו ולאש עכ״ל וכ״כ הר״ן בשמם אבל סה״ת בסימן רל״א פסק דמותר לסמוך הקדרה אצל האש אפילו סמוך לחשיכה וכ״כ סמ״ג וסמ״ק בדין האופה והגהות מיימוני פ״ג וכ״כ בהלכות שהייה להר״ם בהגהות מרדכי וכתב דלא גרע מבישרא אגומרי דשרי בפ״ק כי נצלה מבע״י כמב״ד אע״ג דליכא מידי דמפסקי וכן קידרא חייתא או בשיל כמב״ד שרינן התם לאנוחי בתנור אצל הגחלים ע״ש עם חשיכה עכ״ל ולפע״ד נראה ממ״ש הרא״ש לשם אההיא דת״ר מביא אדם קיתון של מים ומניחו כנגד המדורה וכו׳ דבשב׳ נמי שרי לסמוך אצל האש קצת ברחוק דלא אתי לחתויי דאיכא היכרא דמרחיק א״כ יש ללמוד מדבריו דבסמוך לחשיכה שרי לסמוך כשאין הקדירה נוגע בגחלים ואפילו במקום שהיד סולדת שם שרי ואפילו להרי״ף דפסק דלא כחנניה ואסור להשהות ע״ג כירה באינה גרופה מ״מ לסמוך שרי אפילו אצל האש כדפי׳ אבל להעמיד הקדרה ע״ג גחלים ושולי הקדירה נוגעים בגחלים פשיטא דאסור להרי״ף דאפילו להשהות ע״ג כירה והגחלים למטה אסור כ״ש כששולי הקדירה נוגעים בגחלים. והא דכתב במרדכי ר״פ כירה ע״ש הא״ז דנוהגים להשהות הקדרה ע״ג גחלים עד שבאין מבית הכנסת וכו׳ היינו משום דתופסים שיטת רש״י ור״י דהלכה כחנניה וכיון דלא הויא הטמנה א״כ שרי להעמידה ע״ג גחלים מבע״י כי היכי דמותר בלהשהות להעמידה אפילו לתוכה אפילו אינה גרופה ועוד דהאור זרוע קמפרש תוכה היינו להעמידה כולה בתוך חלל הכירה ויושבת על קרקעית הכירה ולפע״ד דכך היא דעת כל המפרשים כמ״ש לקמן בסעיף י״ד דלפי זה ודאי באינה גרופה בע״כ דשולי הקדרה נוגעים בגחלים ואפ״ה שרי כיון דאינה הטמנה אלא שהייה גרידא וע״ל סעיף י׳ ובסוף סי׳ רנ״ז ס״ז:</w:t>
      </w:r>
    </w:p>
    <w:p>
      <w:pPr>
        <w:spacing w:after="80" w:before="0" w:line="240" w:lineRule="auto"/>
      </w:pPr>
      <w:r>
        <w:t xml:space="preserve">“But to lean near it”: Gemara asks whether leaning is permitted. Tosafos explain the question is in an un-garuf case and depends whether the Mishnah is about leaving or returning; they conclude leaning is permitted. However, they add one cannot prove from this to leaning right next to an open fire, since here the kirah’s wall separates. Yet Sefer HaTerumah (231), Semag, Semak, Hagahos Maimoniyos, and Maharam permit leaning a pot near a fire even near dark, comparing to meat on coals once roasted maachal ben derosa, and to a raw pot placed near coals. From Rosh’s discussion of placing a water-jar near a fire, it seems one may lean somewhat near the fire (even on Shabbat) with a clear offset that provides a hekker; but placing a pot directly on coals, touching them, is certainly forbidden for the Rif view (all the more so than leaving on a kirah). Practices to leave pots on coals until returning from synagogue rely on Chanania (Rashi/R. Yona) and treat it as “leaving,” not “insulation.”</w:t>
      </w:r>
    </w:p>
    <w:p>
      <w:pPr>
        <w:bidi/>
        <w:spacing w:after="80" w:before="0" w:line="240" w:lineRule="auto"/>
        <w:jc w:val="right"/>
      </w:pPr>
      <w:r>
        <w:rPr>
          <w:i/>
          <w:iCs/>
          <w:rtl/>
        </w:rPr>
        <w:t xml:space="preserve">(ו)</w:t>
      </w:r>
    </w:p>
    <w:p>
      <w:pPr>
        <w:bidi/>
        <w:spacing w:after="80" w:before="0" w:line="240" w:lineRule="auto"/>
        <w:jc w:val="right"/>
      </w:pPr>
      <w:r>
        <w:rPr>
          <w:rtl/>
        </w:rPr>
        <w:t xml:space="preserve">וכופח וכו׳ דינו ככירה ומותר ע״י גריפה וקטימה איכא להקשות מנ״ל לרבינו לפרש משנתינו דתנא בה כופח שהסיקוהו בקש ובגבבא הרי הוא ככירה דאינו מותר אלא ע״י גריפה וקטימה דהא סתמא תנן ומשמע אפילו אינו גרוף וקטום וכך הוא משמעות כל הפוסקים. וכן הוא בדין דלא שייך לומר גריפה וקטימה אלא בגפת ועצים דאית בהו גחלים בוערות אבל בקש וגבבא אין שם גחלים בוערות וכן מבואר בלשון הרמב״ם פ״ג פעמים ושלש שדקדק שלא לומר גריפה וקטימה אלא בגפת ועצים עיין שם וכך כתב הכל בו דבקש וגבבא אין שייך שם חתויי שמיד שכלה שלהבת כלה גחלת וכך הקשה ב״י ונראה דראיית רבינו הוא מברייתא דתניא כוותיה דאביי דבתנור אסור לסמוך והלכה כאביי ותני בה בסיפא כופח שהסיקוהו בקש ובגבבא סומכין לו ואין נותנין על גביו בגפת ובעצים אין סומכין לו וכדי ליישב דלא תקשה מברייתא זו אמשנתינו דתנא בכופח שהסיקוהו בקש ובגבבא ה״ה ככירה ונותנין על גבה וברייתא תני אין נותנין ע״ג צריך לומר דמשנתינו מיפרשא בכופח גרופה וקטומה והתם הוא דבקש וגבבא ה״ה ככירה ונותנין על גביו ואפ״ה בגפת ועצים ה״ה כתנור דאין נותנין ע״ג אפילו בגרופה וקטומה דבפירושא דמתני׳ הלכה כדרב אדא בר אהבה דמפרש לה בגרופה וקטומה כדכתב הרא״ש שם (בדף קע״ו ע״א) אבל ברייתא מיפרשא באינו גרוף וקטום הלכך בכופח שהסיקוהו בקש ובגבבא סומכין ואין נותנין על גבה והכי מסתברא דכיון דכופח נפיש הבליה מדכירה וזוטר מדתנור א״כ לעולם חמיר טפי כופח מדכירה דבגפת ועצים דבכירה שרי אם גרוף וקטום אפילו ליתן ע״ג בכופח ה״ה כתנור ואסור אפילו לסמוך וכ״ש דאסור ע״ג וביקש ובגבבא דבכירה נותנים ע״ג אפילו אינו גרוף וקטום בכופח אין נותנים ע״ג אלא בגרוף וקטום ואע״ג דבתנור אסור בקש ובגבבא אפילו גרוף וקטום מ״מ בכופח דזוטר הבליה מדתנור מקילינן ביה בהא ואע״ג דבגפת ועצים מחמרינן ביה כמו בתנור היינו משום דיותר מסתבר לשוייה כתנור לחומרא מדלשוייה ככירה לקולא אבל בקש וגבבא דמצינו לשוייה חמיר מדכירה וקיל מדתנור טפי עדיף ואע״ג דבתבשיל חי א״נ מצטמק ורע לו דשרי בכירה אפי׳ לא גרוף וקטום אמרינן דה״ה בתנור וכופח נמי שרי ולא מפלגינן בינייהו אע״פ דחד נפיש הבליה טפי מדאידך התם ודאי כיון דלא צריך לחתות בגחלים ליכא למיגזר אפי׳ בתנור וכופח כמו בכירה אבל היכא דצריך לחתות מפלגינן בין הא דלא נפיש הבליה לאידך דנפיש הבליה אלא דלפי זה ה״ל לרבינו לפרש דכופח אינו מותר בקש ובגבבא ליתן ע״ג אלא ע״י גריפה וקטימה אבל לסמוך שרי אפילו אינו גרוף וקטום וי״ל דכיון דכתב רבינו דכופח דינו ככירה ומותר ע״י גריפה וקטימה משמע דהכי קאמר וכופח שהוסק בקש וגבבא דינו ככירה שהוסק בגפת ועצים דע״ג שרי בגרופה וקטומה ולסמוך שרי אפילו אינו גרוף והכי נמי בכופח כשהוסק בקש וגבבא דע״ג שרי בגרופה וקטומה ולסמוך לה שרי אפילו אינו גרוף וקטום זהו מה שנ״ל ליישב דעת רבינו בזה שכתב שלא כמשמעות שאר פוסקים. וכתב ב״י ומעתה הא דאמרינן ספ״ק בשיל ש״ד בשיל ולא בשיל אסור לדעת הרי״ף וסייעתו מעת שהתחיל להתבשל בין שלא הגיע למב״ד בין שהגיע ואפי׳ נתבשל כל צרכו אלא שהוא מצטמק ויפה לו מיקרי בשיל ולא בשיל ואסור וכו׳ עכ״ל ולא נראה כן מדברי רבינו שכתב אבל אם נתבשל קצת אפילו כמב״ד שהוא שליש בישולו וכו׳ דאם כפי׳ ב״י ה״ל לומר בקצרה אבל אם נתבשל קצת או אפי׳ שנתבשל כל צרכו אם מצטמק ויפה לו אסור ועוד דלאיזה צורך כתב לפרש שהוא שליש בישולו הלא בין שליש ובין יותר ובין פחות הכל אסור אלא בע״כ דוקא שליש שהוא ראוי לאכילה לבן דרוסאי חיישינן שמא יחתה לצורך הלילה אבל פחות משליש שאינו ראוי לאכילה כלל לשום אדם דינו כאילו היה חי ושרי להשהותו וכדפי׳ בס״א ולכן בדעת רש״י ור״י לא כתב פי׳ למב״ד אלא כתב סתם דכל שהוא כמב״ד מותר לשהותו וכו׳ כלומר כל שהוא כמב״ד בין כפירש״י שהוא שליש בין כהרמב״ם שהוא חצי בישולו הכל שרי דלא חיישינן לשמא יחתה כלל:</w:t>
      </w:r>
    </w:p>
    <w:p>
      <w:pPr>
        <w:spacing w:after="80" w:before="0" w:line="240" w:lineRule="auto"/>
      </w:pPr>
      <w:r>
        <w:t xml:space="preserve">Kupach: the Tur wrote that a kupach is “like a kirah” and is permitted with garuf u’ketum; Beis Yosef objected since with straw/hay there are no coals to stir. The explanation: a baraisa (supporting Abaye, and halacha follows Abaye) says: a kupach fueled with straw/hay — one may lean but not place on top; thus the Mishnah’s “like a kirah” must be in a garuf u’ketum case (as Rav Ada b. Ahava establishes), while the baraisa is in a non-garuf case. Hence kupach is an intermediate: stricter than kirah, lenient compared to tannur. With wood/residue it is treated like tannur; with straw/hay it can be treated stricter than kirah but lenient compared to tannur. And in cases where no stirring concern exists (raw / mitztamek vera lo), we do not differentiate among kirah/kupach/tannur.</w:t>
      </w:r>
    </w:p>
    <w:p>
      <w:pPr>
        <w:bidi/>
        <w:spacing w:after="80" w:before="0" w:line="240" w:lineRule="auto"/>
        <w:jc w:val="right"/>
      </w:pPr>
      <w:r>
        <w:rPr>
          <w:i/>
          <w:iCs/>
          <w:rtl/>
        </w:rPr>
        <w:t xml:space="preserve">(ז)</w:t>
      </w:r>
    </w:p>
    <w:p>
      <w:pPr>
        <w:bidi/>
        <w:spacing w:after="80" w:before="0" w:line="240" w:lineRule="auto"/>
        <w:jc w:val="right"/>
      </w:pPr>
      <w:r>
        <w:rPr>
          <w:rtl/>
        </w:rPr>
        <w:t xml:space="preserve">כך היא שיטת רב אלפס אבל רש״י ור״י וכו׳ טעם מחלוקתם הוא דלרב אלפס משמע ליה דמסקנת תלמודא היא לחומרא דמתניתין להשהות תנן וכרבנן דאסור להשהות ע״ג כירה שהסיקוה בגפת ועצים עד שיגרוף או עד שיתן האפר ודלא כחנניה ולרש״י ור״י מתניתין להחזיר תנן דאסור להחזיר עד שיגרוף או עד שיתן האפר אבל להשהות שרי אפילו אינו גרוף וקטום וכחנניה והראיות והדחיות של שניהם האריכו בהם המפרשים בעל המאור ובעל המלחמות והרא״ש והר״ן וכן בשאר פוסקים. וטעמא דאיסור חזרה דגזרינן חזרה דע״ש עם חשיכה אטו חזרה דשבת עצמה והא דשרי חזרה אם היה שהות ביום להרתיח אם היתה קרה היינו משום דזו לא חשיבא חזרה אלא שהייה היא והא דחזרה שריא בגרופה וקטומה ולא גזרינן אטו חזרה דשבת עצמה היינו משום דכיון דגרופה וקטומה היא אית ליה היכירא דלא קעביד בשבת:</w:t>
      </w:r>
    </w:p>
    <w:p>
      <w:pPr>
        <w:spacing w:after="80" w:before="0" w:line="240" w:lineRule="auto"/>
      </w:pPr>
      <w:r>
        <w:t xml:space="preserve">Rif vs Rashi/R. Yona: Rif reads the Mishnah as about leaving (and rules like the Rabbis) — forbidden to leave on a kirah fueled with residue/wood until garuf or ketum — unlike Chanania. Rashi/R. Yona read the Mishnah as about returning: returning requires garuf/ketum, but leaving is permitted even if not garuf/ketum — like Chanania. The Rishonim discuss proofs at length. The reason returning is forbidden: we decree returning erev Shabbat near dark lest one return on Shabbat. Where there was still time to reboil if it had cooled, that is treated like “leaving,” not “returning.” Returning is permitted on a garuf/ketum kirah because that provides a hekker.</w:t>
      </w:r>
    </w:p>
    <w:p>
      <w:pPr>
        <w:bidi/>
        <w:spacing w:after="80" w:before="0" w:line="240" w:lineRule="auto"/>
        <w:jc w:val="right"/>
      </w:pPr>
      <w:r>
        <w:rPr>
          <w:i/>
          <w:iCs/>
          <w:rtl/>
        </w:rPr>
        <w:t xml:space="preserve">(ח)</w:t>
      </w:r>
    </w:p>
    <w:p>
      <w:pPr>
        <w:bidi/>
        <w:spacing w:after="80" w:before="0" w:line="240" w:lineRule="auto"/>
        <w:jc w:val="right"/>
      </w:pPr>
      <w:r>
        <w:rPr>
          <w:rtl/>
        </w:rPr>
        <w:t xml:space="preserve">ומ״ש ותנור אפילו הוא גרוף וקטום אין מחזירין עליו משמע דוקא חזרה אסור אבל להשהות שרי אף בתנור שאינו גרוף וקטום כמו בכירה דמשנתינו דמחלק בין כירה לתנור בלהחזיר תנן וכ״כ הרז״ה מביאו הרא״ש (דף קע״ה ריש ע״ג) וכ״כ התוס׳ במתני׳ תנור שהסיקוהו בקש או בגבבא וכו׳ אי להחזיר תנן ה״נ האי לא יתן לא יחזיר אבל לשהות משהה אפילו בתנור שאינו גרוף וקטום כדמשמע פ״ק וכו׳ עכ״ל אבל הסמ״ג והסמ״ק בדין האופה כתבו דהלכה כחנניה דשרי להשהות ע״ג כירה אף בשאינו גרוף וקטום ובתנור שהבלו גדול אסור עכ״ל ואפשר דטעמייהו דכיון דתנור נפיש הבליה טפי מדכירה ולכך בלהחזיר אסור אפילו גרוף וקטום ובכירה שרי ה״ה בלהשהות דבכירה שרי אפילו בשאינו גרוף וקטום אבל בתנור לא שרו להשהות אלא בגרוף וקטום ואע״ג דבתבשיל חי או שבישל כל צרכו כתבו הסמ״ג והסמ״ק דבין כירה ובין תנור מותר התם שאני דלא צריך לחתויי כלל דלאורתא לא מהני חתוי ולצורך מחר כיון שיש לה שהות גדול לא אתא לחתויי אבל היכא דאיכא למיחש לשמא יחתה חמיר טפי בתנור מבכירה ויש להביא קצת ראיה לדעתם מדאמר בפ״ק האי קידרא חייתא וכו׳ ובשיל ש״ד בשיל ולא בשיל אסור דמדקאמר תלמודא בסתמא ובשיל שפיר דמי וכו׳ משמע דוקא בשיל כל צרכו ש״ד אבל בשיל ולא בשיל אסור אע״פ דבשיל כמב״ד והתם בתנור קא מיירי ומשום הכי אסור להשהות אע״ג דהלכה כחנניה דבכירה מותר להשהות כשנתבשל כמב״ד אפ״ה בתנור דנפיש הבליה חמיר טפי ואסור וכן בדין דאי לא מפלגינן בינייהו בלהשהות אתי למטעי דלא לפלוג בינייהו גם בלהחזיר ואע״ג דהתוס׳ כתבו דהא דקאמר בשיל ולא בשיל אסור היינו דוקא דלא הוי כמב״ד דאי הוה כמב״ד שרי להשהותו ע״ג כירה אע״פ שאינה גרופה עכ״ל לפי שיטתם כתבו כך וכדכתבו בפרק כירה אבל הסמ״ג והסמ״ק אינן מפרשים כפירושם והכי נקטינן כסמ״ג וסמ״ק חדא דמסתבר טעמייהו ועוד דאמרו להחמיר באיסור שבת:</w:t>
      </w:r>
    </w:p>
    <w:p>
      <w:pPr>
        <w:spacing w:after="80" w:before="0" w:line="240" w:lineRule="auto"/>
      </w:pPr>
      <w:r>
        <w:t xml:space="preserve">Tannur: from “tannur even garuf u’ketum one may not return” it implies the prohibition is specifically return, while leaving might be permitted even in a non-garuf tannur (per Razah and Tosafos under the “returning” reading). But Semag/Semak hold: even if halacha follows Chanania for a kirah, a tannur’s stronger heat makes it stricter, so leaving in a tannur is forbidden unless garuf/ketum. They bring support from the “raw pot” sugya and “cooked/not-cooked” language, reading it about a tannur. We are stringent in Shabbat matters.</w:t>
      </w:r>
    </w:p>
    <w:p>
      <w:pPr>
        <w:bidi/>
        <w:spacing w:after="80" w:before="0" w:line="240" w:lineRule="auto"/>
        <w:jc w:val="right"/>
      </w:pPr>
      <w:r>
        <w:rPr>
          <w:i/>
          <w:iCs/>
          <w:rtl/>
        </w:rPr>
        <w:t xml:space="preserve">(ט)</w:t>
      </w:r>
    </w:p>
    <w:p>
      <w:pPr>
        <w:bidi/>
        <w:spacing w:after="80" w:before="0" w:line="240" w:lineRule="auto"/>
        <w:jc w:val="right"/>
      </w:pPr>
      <w:r>
        <w:rPr>
          <w:rtl/>
        </w:rPr>
        <w:t xml:space="preserve">ומ״ש וכופח אם הוסק בקש וגבבא דינו ככירה ומחזירין עליה אם הוא גרוף וקטום כבר כתבתי דרבינו דמחלק בהוסק בקש ובגבבא בין גרוף לשאינו גרוף הוא משום דהכי מוכח בברייתא דמייתי תלמודא לסיועיה לאביי ולהרב אלפסי דמפרש כולה סוגיא בלהשהות מחלקינן בקש וגבבא גבי כופח בין גרוף לשאינו גרוף בלהשהות ולרש״י ולר״י מחלקים ביה בלהחזיר וק״ל:</w:t>
      </w:r>
    </w:p>
    <w:p>
      <w:pPr>
        <w:spacing w:after="80" w:before="0" w:line="240" w:lineRule="auto"/>
      </w:pPr>
      <w:r>
        <w:t xml:space="preserve">Kupach again: the Tur’s distinction (straw/hay: requires garuf for “returning” or for “leaving,” depending on how one reads the sugya) is grounded in that baraisa; the Rif reading will treat it as distinctions in leaving; Rashi/R. Yona as distinctions in returning.</w:t>
      </w:r>
    </w:p>
    <w:p>
      <w:pPr>
        <w:bidi/>
        <w:spacing w:after="80" w:before="0" w:line="240" w:lineRule="auto"/>
        <w:jc w:val="right"/>
      </w:pPr>
      <w:r>
        <w:rPr>
          <w:i/>
          <w:iCs/>
          <w:rtl/>
        </w:rPr>
        <w:t xml:space="preserve">(י)</w:t>
      </w:r>
    </w:p>
    <w:p>
      <w:pPr>
        <w:bidi/>
        <w:spacing w:after="80" w:before="0" w:line="240" w:lineRule="auto"/>
        <w:jc w:val="right"/>
      </w:pPr>
      <w:r>
        <w:rPr>
          <w:rtl/>
        </w:rPr>
        <w:t xml:space="preserve">ומ״ש וכל זה בענין שהייה לצורך הלילה וכן מה שאמר בתחילת הסימן להשהותו עליה לצורך הלילה נסתפק ב״י אם לצורך הלילה דוקא קאמר או לאו דוקא אבל בסה״ת סימן רל״א כתב וז״ל אבל להשהות ע״ג כירה או על פטפוט ויש אש תחתיו כיון שאין מכסה הקדירה מכל צד מסביב וקא שליט בה אוירא אם כן סתמא לצורך הלילה הוא ואפי׳ לאכול למחר ניכר הדבר שאין חושש כל כך שתתחמם וליכא למיחש לשמא יחתה וכ״כ במרדכי לשון זה בפרק במה מדליקין והיינו לדעת הפוסקים כחנניא וכן לדעת הפוסקים כרבנן דלהשהות לצורך הלילה לא שרי אלא בגרוף וקטום ה״ה לצורך מחר שרי להשהות בגרוף וקטום ולא אסור אלא באינו גרוף וקטום והא דנקיט רבינו לצורך הלילה אורחא דמילתא דלצורך הלילה דרכו להשהות ולצורך מחר דרכו להטמין ונלע״ד שכך הוא דעת שאר הפוסקים והב״י כתב דהכל בו והגהות מרדכי פ״ב כתבו דלהשהות לצורך מחר בין בכירה בין בתנור שרי אפי׳ אינו גרוף וקטום ואפי׳ לא הגיע למאכל בן דרוסאי דכל לצורך מחר מסח דעתיה ולא אתי לחתויי עכ״ד ותימה שהרי לא כתב כך אלא בגרוף וקטום דהתם הוא דאמרי׳ דהסיח דעתו ממנו ולא רצה לאוכלו עד למחר אבל באינו גרוף וקטום לא אמר. ובהגמ״ר נמי לא מיירי בלהשהות אלא במטמין קדרה בתוך הגחלים שמונחת כך לצורך מחר ומסח דעתיה אבל בלהשהות בלא הטמנה אין חילוק בין לצורך הליל׳ ובין לצורך מחר אסור לרבנן באינו גרוף וקטום וכדעת שאר פוסקי׳ והכי נקטי׳:</w:t>
      </w:r>
    </w:p>
    <w:p>
      <w:pPr>
        <w:spacing w:after="80" w:before="0" w:line="240" w:lineRule="auto"/>
      </w:pPr>
      <w:r>
        <w:t xml:space="preserve">“All this is for leaving for the night”: Beis Yosef questioned whether “night” is literal. Sefer HaTerumah (231) writes that plain “leaving” is for the night; if for tomorrow, it is evident he is not concerned to heat it further, so no stirring fear — but this is discussed within the Chanania/Rabbis frameworks. The Tur used “night” as the normal case; for tomorrow people more commonly use insulation. Claims that “for tomorrow” permits even in a non-garuf case are not supported; in a non-garuf case (per Rabbis) there is no distinction between night and tomorrow in “leaving.”</w:t>
      </w:r>
    </w:p>
    <w:p>
      <w:pPr>
        <w:bidi/>
        <w:spacing w:after="80" w:before="0" w:line="240" w:lineRule="auto"/>
        <w:jc w:val="right"/>
      </w:pPr>
      <w:r>
        <w:rPr>
          <w:i/>
          <w:iCs/>
          <w:rtl/>
        </w:rPr>
        <w:t xml:space="preserve">(יא)</w:t>
      </w:r>
    </w:p>
    <w:p>
      <w:pPr>
        <w:bidi/>
        <w:spacing w:after="80" w:before="0" w:line="240" w:lineRule="auto"/>
        <w:jc w:val="right"/>
      </w:pPr>
      <w:r>
        <w:rPr>
          <w:rtl/>
        </w:rPr>
        <w:t xml:space="preserve">ושיהוי זה אינו הטמנה וכו׳ כ״כ הרא״ש ומ״ש הטמנה ע״ג גחלים כתב ב״י כיון דשולי הקדירה נוגעים בגחלים הוי הטמנה עכ״ל ותימה שהרי בגמרא משמע דלא הוי הטמנה אלא כשהקדירה מכוסה ולכן נראה דהכא נמי ר״ל שהטמינו הקדרה מסביב במוכין ובבלאות בגדים והושיבו אותו מלמעלה והיא תלויה באבנים והגחלים למטה וזהו הטמנה ע״ג גחלים ושיהוי הוא שהקדירה מגולה ותלויה באבנים והגחלים למטה ובהטמנה החמירו טפי דאפי׳ מבושלת כל צרכה אסור להטמין גזירה שמא יטמין ברמץ ויחתה כמ״ש הרא״ש ר״פ במה טומנין בשם ר״ת ודלא כה״ר יוסף בשם רשב״ם דהטמנה דינה כמו שהייה והסה״ת והר״ן כתבו שזו היא דעת רש״י מדפי׳ ר״פ כירה עד שיגרוף משום דמוסיף הבל ושמא יחתה בגחלים וכיון דטעם זה אמרו בפרק במה מדליקין (שבת לד) גבי הטמנה א״כ שהייה והטמנה שוין בדין לפרש״י ור״י הקשה ג״כ על פרש״י דאפי׳ גרופה וקטומ׳ מוספת הבל ועוד דחנניה שרי להשהות אף כשאינה גרופה ולא אמרו מוסיף הבל אלא בהטמנה אבל להשהות שרי וכו׳ עכ״ל ולפע״ד דאף רש״י מודה דלא אמרו מוסיף הבל אלא בהטמנה ולא בא רש״י אלא לפרש מפני מה אסרו להשהות בגפת ועצים טפי מבקש וגבבא הא לא קעביד מעשה בשבת וקאמר דכיון דבגפת ועצים מוסיף הבל תמיד כשיחתה הילכך באינו גרוף חיישינן שמא יחתה ואע״ג דבגרוף נמי מוסיף הבל מ״מ כיון דאית ליה היכירא דלא ליתי לחתויי שרי ולעולם דעת רש״י כדעת רוב פוסקים דהטמנה חמור טפי משהייה ועיין במ״ש לעיל ס״ד ובסוף סימן רנ״ז ס״ז:</w:t>
      </w:r>
    </w:p>
    <w:p>
      <w:pPr>
        <w:spacing w:after="80" w:before="0" w:line="240" w:lineRule="auto"/>
      </w:pPr>
      <w:r>
        <w:t xml:space="preserve">“This leaving is not insulation”: Rosh wrote so. Beis Yosef explained “insulation on coals” as when the pot’s bottom touches coals; our author argues from the Gemara that insulation is when the pot is covered. Here “insulation on coals” means the pot is packed around with cloth/rags and set above (on stones) with coals below; “leaving” is when the pot is uncovered and set above stones with coals below. Insulation is stricter: even fully cooked is forbidden (decree lest one insulate in embers and stir), as Rosh cites R. Tam — unlike Rashbam who equates insulation to leaving. Sefer HaTerumah and Ran present this as Rashi’s approach, but our author maintains Rashi also agrees insulation is stricter; “adds heat” was used to explain why residue/wood is stricter than straw/hay (stirring can keep adding heat), while garuf/ketum supplies a hekker.</w:t>
      </w:r>
    </w:p>
    <w:p>
      <w:pPr>
        <w:bidi/>
        <w:spacing w:after="80" w:before="0" w:line="240" w:lineRule="auto"/>
        <w:jc w:val="right"/>
      </w:pPr>
      <w:r>
        <w:rPr>
          <w:i/>
          <w:iCs/>
          <w:rtl/>
        </w:rPr>
        <w:t xml:space="preserve">(יב)</w:t>
      </w:r>
    </w:p>
    <w:p>
      <w:pPr>
        <w:bidi/>
        <w:spacing w:after="80" w:before="0" w:line="240" w:lineRule="auto"/>
        <w:jc w:val="right"/>
      </w:pPr>
      <w:r>
        <w:rPr>
          <w:rtl/>
        </w:rPr>
        <w:t xml:space="preserve">כל דבר שאסור להשהותו וכו׳ שם (ריש דף לח) שכח קדרה ע״ג כיר׳ ובישלה בשבת מהו ואסיקנא דאסור כדאמר רב כהנא אמר רב משרבו משהין במזיד ואמרו שוכחין אנו חזרו וקנסו אף על השוכח ופי׳ התוספות והרא״ש דהך בעיא לחנניה נמי קמיבעיא ליה בבשיל ולא הגיע למב״ד ולרבנן בהגיע למב״ד נמי קמיבעיא ליה ותו איבעיא לן עבר ושהה מאי מי קנסוהו רבנן או לא ופשטינן מעובדא דהלך ר׳ יוסי לצפורי מצא ביצים מצומקות שנשתהו ע״ג כירה ואסר להן מאי לאו לאותה שבת לא לשבת הבאה ופי׳ הרא״ש בהך בעיא דאף לאחר גזירה קמיבעיא ליה מי לא אסרו אלא דוקא לאותו ששהה אבל לבני ביתו לא או דילמא ל״ש ופשט ליה מדקאמר ואסר משמע דלכל בני ביתו אסר א״נ מיבעיא ליה היכא דנתבשל ונצטמק ויפה לו ופשט ליה מביצים מצומקות שנשתהו והצימוק יפה להן וס״ל לרבינו דכיון דלא איפשיטא נקטינן לחומרא ולפי׳ קמא אסור לכל אפי׳ למי שלא שהה אותו דלבני בית דנקט הרא״ש לאו דוקא וכדמשמע ממאי דפשיט מדקאמר ואסר בסתם דאלמא דאסר לכל אפי׳ שאינן בני בית ואיכא לתמוה הלא הרא״ש לא כתב אלא לפרש הך בעיא דעבר ושיהה ופשיטותא דידה בתרתי פירושי אבל לענין פסק הלכה מסתמא כיון דלא איפשיטא וספיקא דרבנן היא נקטינן לקולא וכמו שפסקו הרי״ף והרמב״ם להדיא לפי פירושם בהך בעיא דבעבר ושכח תבשיל שנתבשל כל צרכו ומצטמק ויפה לו קמיבעיא ליה וכפי׳ בתרא דכתב הרא״ש ופסקו לקולא ואפשר ליישב דאע״פ דהרא״ש פי׳ דאחר גזירה קמיבעיא ליה וא״כ מסתמא בספיקא דרבנן נקטינן לקולא אע״פ כן פסק רבינו לחומרא משום דנמשך אחר מ״ש התוס׳ דר״י פי׳ דמיבעיא ליה בבשיל ובשוגג ולר׳ יהודה מי אסור מצטמק ויפה לו דוקא במזיד או אפילו בשוגג ופשיט ליה דאפי׳ בשוגג אסר להן ר׳ יוסי מדקאמר ונשתהו ולא קאמר ושיהו ואומר רשב״א דקודם גזירה בעי דאחר גזירה פשיטא דאסור בשוגג כמו במזיד עכ״ל וס״ל לרבינו נמי דאף לפי׳ קמא דכתב הרא״ש לא קמיבעיא ליה לפי דעת התוס׳ אלא בקודם גזירה דלאחר גזירה ודאי כי היכי דגזרו שוגג אטו מזיד ה״נ יש לגזור לבני בית או לאחריני אטו דידיה ועוד יש לפרש לדעת רבינו כיון בסמוך גבי חזרה בעודן בידו ואין דעתו להחזיר פסק הרי״ף גופיה כלישנא קמא לחומרא מפני שהם דברים קרובים לבא לידי איסור תורה כמו שפי׳ הר״ן וכן פסק הרא״ש לשם א״כ ה״ה בהך ספיקא נמי נקטינן לחומרא דקרובים לבא לידי איסור תורה כנ״ל ליישב דעת רבינו מיהו בהגהת מרדכי בה׳ שהייה למהר״ם כתב דלאחרינא שרי כיון דבשוגג לא אסרו אלא כדי שלא יעשה במזיד ויאמרו שכוחין אנחנו אין אדם חוטא ולא לו ע״כ ולענין הלכה כיון דאף להרא״ש דבאידך בעיא קמיבעיא ליה בלאחריני ולא איפשיטא קיימא לן בדרבנן לקולא ולמהר״ם ולכל שאר פוסקים נמי דלא קמיבעיא ליה בהא פשיטא דלית לן לאסור אלא לדידיה מטעמא דאין אדם חוטא ולא לו אבל לאחרינא שרי וה״ה לבני בית נמי שרי והכי משמע ממה שכתוב בש״ע בסתם אסור דמשמע דלדידיה אסור ולא לאחריני והכי נקטינן:</w:t>
      </w:r>
    </w:p>
    <w:p>
      <w:pPr>
        <w:spacing w:after="80" w:before="0" w:line="240" w:lineRule="auto"/>
      </w:pPr>
      <w:r>
        <w:t xml:space="preserve">“Anything forbidden to leave…”: Gemara 38a: one forgot a pot on a kirah and it cooked on Shabbat — the Sages penalized even the forgetful (because people were leaving intentionally and claiming “we forgot”). Tosafos/Rosh read the question to apply even under Chanania when it did not reach maachal ben derosa, and under Rabbis even when it did. A second question: “transgressed and left” — is there a penalty? It is discussed via R. Yosei’s case of dried eggs. Our author explains the Tur’s strictness, but for halacha: most understand the penalty applies to the one who left it, not to others, because “a person does not sin so others benefit”; the plain Shulchan Aruch wording also implies “for him” only.</w:t>
      </w:r>
    </w:p>
    <w:p>
      <w:pPr>
        <w:bidi/>
        <w:spacing w:after="80" w:before="0" w:line="240" w:lineRule="auto"/>
        <w:jc w:val="right"/>
      </w:pPr>
      <w:r>
        <w:rPr>
          <w:i/>
          <w:iCs/>
          <w:rtl/>
        </w:rPr>
        <w:t xml:space="preserve">(יג)</w:t>
      </w:r>
    </w:p>
    <w:p>
      <w:pPr>
        <w:bidi/>
        <w:spacing w:after="80" w:before="0" w:line="240" w:lineRule="auto"/>
        <w:jc w:val="right"/>
      </w:pPr>
      <w:r>
        <w:rPr>
          <w:rtl/>
        </w:rPr>
        <w:t xml:space="preserve">והרמב״ם חילק בשכח וכו׳ טעמו דבבעיא קמייתא בשכח פשט תלמודא לאיסור גזירה שוגג אטו מזיד ובאידך בעיא גרס ג״כ שכח מהו ומפרש דבבשיל ומצטמק ויפה לו קמיבעיא ליה ולא איפשיטא ולקולא ודוקא שכח אבל עבר במזיד לא הוי קמיבעיא ליה דפשיטא דאסור ורבינו דחה גירסתו דלאו דסמכא היא דא״כ מאי קמיבעיא ליה באידך הא כיון דפשיטא ליה דבמזיד אסור ממילא ודאי אפילו שוגג נמי אסור כמו בבעיא קמייתא משום גזירה דיעשה במזיד ויאמרו שכוחין אנחנו אלא בע״כ דבמזיד נמי קמיבעיא ליה וגרסינן עבר ושיהה ומדלא איפשיטא אזלינן בשניהם לקולא או בשניהם לחומרא וזהו שאמר ואיני יודע למה חילק ביניהם וכו׳ כלומר או שניהם מותרים או שניהם אסורים ונראה עוד דהשגת רבינו היא דאף לגירסתו דגרס עבר ושכח משמע ודאי דנקיט שוגג וה״ה מזיד דהא בהא תליא וכן לגירסתנו עבר ושהה נקט מזיד וה״ה שוגג דבתרווייהו קמיבעיא ליה במצטמק ויפה לו ולא איפשיטא ונקטינן בשניהם לקולא או בשניהם לחומרא אבל לא מפלגינן ביניהם וכדמוכח בגמרא דקא פשטינן בבעיא קמייתא דבשכח אסור דכיון דבמזיד אסור שוגג נמי אסור גזירה שמא יעשו במזיד ויאמרו שכוחין אנו וז״ש דמייתי ראייה מעבר ושיהה לשכח דכיון דעבר ושיהה במזיד אסור ה״ה דשכח בשוגג נמי אסור שמא יעשו במזיד ויאמרו שכוחין אנחנו וכן פי׳ ב״י ויש להקשות דהלא הרי״ף כתב ג״כ בבעיא קמייתא היכא דשכח דאסור משום דיעשו במזיד ויאמרו שכוחים אנחנו ובאידך בעיא דקמיבעיא לן בשכח מידי דבשיל כל צרכו ומצטמק ויפה לו כתב וכיון דלא איפשיטא נקטינן לקולא ולמה לא הביא רבינו דברי הרי״ף ג״כ שהם כדברי הרמב״ם להשיג על שניהם וי״ל דברי״ף משמע ליה לרבינו דכך היתה גירסתו באידך בעיא עבר ושכח מהו ונקט שכח וה״ה דבמזיד נמי קמיבעיא ליה כי היכי דאנו מפרשין לגירסתינו עבר ושיהה דנקיט מזיד וה״ה שוגג וכדפי׳ וא״כ למאי דפסק הרי״ף דנקטינן בהך בעיא לקולא אה״נ דבין בשוגג בין במזיד קאמר הרי״ף דנקטינן לקולא אבל הרמב״ם קא מחלק בפירוש בינייהו וכן כתב הכל בו להדיא דלהרי״ף בלא בישל כל צרכו אם שכח אסור וכ״ש אם עבר ושהה ובתבשיל שבישל כל צרכו ומצטמק ויפה לו מותר אם עבר ושהה וכ״ש אם שכח שוגג אבל הרמב״ם אוסר במזיד אפי׳ במצטמק ויפה לו ובשוגג מחלק דבלא בישל כל צרכו אסור ובמצטמק ויפה לו מותר עכ״ד נראה דהבין מדברי הרי״ף כמו שהבין רבינו דהיינו דבתחלה אמר דבדלא בשיל כל צרכו אסור בשכח וכ״ש בדעבר ושהה במזיד ואח״כ אמר והיכא דשכח מידי דבשיל כל צרכו ומצטמק ויפה לו מותר משמע דמדכתב בסתם דמותר אלמא דבכל ענין מותר דומיא דרישא דאסור בכל ענין משום גזירה שוגג אטו מזיד ה״נ אי איתא דמזיד אסור שוגג נמי הוי אסור משום גזירה ומדמתיר הרי״ף בשוגג צ״ל דבמזיד נמי שרי והב״י תמה על הכל בו ולא קשה מידי אלא דקשיא לי לשון רבינו שאמר דהא בגמרא מייתי ראיה מעבר ושיהה לשכח לפרשו על מה שאמרו בגמרא דגזרינן שוגג אטו מזיד דיעשו במזיד ויאמרו שכוחין אנחנו דלשון מביא ראיה וכו׳ לא משמע הכי כלל ועל כן נראה עיקר דרבינו הבין מדברי הרמב״ם דתופס היה גירסת הרי״ף באידך בעיא דקמיבעיא ליה עבר ושכח מאי אלא דקשה לפי זה מה דפשטינן מר׳ יוסי דמצא ביצים מצומקות ואסר להן מאי לאו לאותה שבת ודחינן לא לשבת הבאה דאי בשוכח מאי איכא בין שבת זו לשבת הבאה הלא אף בשבת זו לא אמרו מותר אלא ששכחו וכמו ששכחו בשבת זו כך השכחה מצויה בשבת אחרת וכך הקשה הראב״ד אלא ע״כ הך עובדא הוה בעבר ושיהה דהשתא שפיר איכא למימר דבשבת זו לא אסר להן אלא לשבת הבאה אם יעברו עוד במזיד והשתא בע״כ מדמביא ראייה מעבר ושיהה לבעיא היכא דעבר ושכח אלמא קים ליה לתלמודא דאין לחלק ביניהם כלל אף בבישל כל צרכו ומצטמק ויפה לו כך נראה דעת רבינו מלשונו שאמר דבגמרא מייתי ראייה מעבר ושיהה לשכח ומיהו אף לפי זה יש ליישב דעת הרמב״ם דהאי עובדא ודאי מיירי בשכח מדאמר ונשתהו ולא קאמר ושיהו וכמ״ש התוספות והשתא שפיר מביא ראיה משכח לבעיין בשכח אבל בעבר במזיד לא קמיבעיא ליה דפשיטא דאסור והא דדחינן לא לשבת הבאה ואי בשוכח מאי איכא בין שבת זו לשבת הבאה י״ל דה״ק ואסר להן לשבת הבאה לעשות כן לכתחלה דאי הוה אמר והתיר להן היה אפשר לטעות ולפרש דהתיר להן אף לכתחלה לכן אמר אע״פ דלשבת זו התיר להן כיון דהיו שוגגין אבל לשבת הבאה אסר להן לעשות כן לכתחלה וכן פרש״י והשתא לפי פי׳ זה בדברי רבינו ניחא טפי הא דהשיג רבינו על דברי הרמב״ם ולא השיג על דברי הרי״ף וכדפי׳ ודו״ק. ולעניין הלכה נראה דנקטינן לקולא בבשיל ומצטמק ויפה לו בין בשכח בין בעבר ושיהה במזיד דאין לחלק ביניהם וכיון דבשוגג שרי במזיד נמי שרי דהכי משמע בגמרא כמ״ש רבינו ודלא כמ״ש בש״ע כרמב״ם לחלק ביניהם גם לא כמ״ש רבינו להחמיר בשניהם אלא להקל בשניהם דספיקא במידי דרבנן הוא מיהו נראה ודאי דבעבר ושיהה לא שרינן ליה אלא בשבת אחת אבל לא לשבת אחרת כדאיתא להדיא בגמ׳ ומשמע דהא פשיטא היא וליכא מאן דפליג עליה וכיון דבעבר ושיהה אסור לשבת אחרת תו ליכא היתרא לדידיה אפילו בשכח דיעשה במזיד ויאמר שכוח אנכי אבל אי לא עבר ושיהה כלל אלא שכח מותר אפילו היה שכוח לכמה שבתות ודו״ק:</w:t>
      </w:r>
    </w:p>
    <w:p>
      <w:pPr>
        <w:spacing w:after="80" w:before="0" w:line="240" w:lineRule="auto"/>
      </w:pPr>
      <w:r>
        <w:t xml:space="preserve">Rambam’s distinction in “forgot”: he rules the first case strictly as a penalty (unintentional like intentional), but in the case of fully cooked mitztamek vi’yafeh lo, the Gemara’s question remains unresolved and we are lenient — specifically if it was forgotten, not done intentionally. The Tur objected “why distinguish,” arguing the Gemara compares “transgressed and left” to “forgot.” The author here offers reconciliations, including that Rif’s version implies leniency even for intentional in mitztamek vi’yafeh lo; and that the discussion is rabbinic doubt. Practically: many are lenient for mitztamek vi’yafeh lo even if intentionally left (rabbinic doubt), but if one intentionally did so, it is at least forbidden for that Shabbat and should not be repeated.</w:t>
      </w:r>
    </w:p>
    <w:p>
      <w:pPr>
        <w:pStyle w:val="Heading2"/>
      </w:pPr>
      <w:r>
        <w:t xml:space="preserve">Beit Yosef</w:t>
      </w:r>
    </w:p>
    <w:p>
      <w:pPr>
        <w:bidi/>
        <w:spacing w:after="80" w:before="0" w:line="240" w:lineRule="auto"/>
        <w:jc w:val="right"/>
      </w:pPr>
      <w:r>
        <w:rPr>
          <w:i/>
          <w:iCs/>
          <w:rtl/>
        </w:rPr>
        <w:t xml:space="preserve">(א)</w:t>
      </w:r>
    </w:p>
    <w:p>
      <w:pPr>
        <w:bidi/>
        <w:spacing w:after="80" w:before="0" w:line="240" w:lineRule="auto"/>
        <w:jc w:val="right"/>
      </w:pPr>
      <w:r>
        <w:rPr>
          <w:rtl/>
        </w:rPr>
        <w:t xml:space="preserve">כירה שהיא עשויה כקדרה וכו׳ משנה רפ״ג דמסכת שבת (לו:) כירה שהסיקוה בקש או בגבבא נותנין עליה תבשיל בגפת או בעצים לא יתן עד שיגרוף או עד שיתן את האפר ומפרש בגמרא (לח:) דכירה היא מקום שפיתת שתי קדרות ואיבעיא לן בגמ׳ (לו:) האי לא יתן לא יחזיר הוא אבל לשהות משהינן אע״פ שאינו גרוף וקטום ומנו חנניה הוא דתניא חנניה אומר כל שהוא כמאכל בן דרוסאי מותר לשהותו ע״ג כירה שאינה גרופה וקטומה או דילמא לשהות תנן ואי גרוף וקטום אין אי לא לא וכ״ש להחזיר ושקלינן וטרינן בשמעתין טובא למפשטא לבעיין ולא אסיקנא מידי בהדיא ובתר הכי גרסינן (לז.) א״ר יצחק בר נחמני א״ר הושעיא קטמה והובערה משהין עליה חמין שהוחמו כל צרכן ותבשיל שבישל כל צרכו ש״מ מצטמק ויפה לו מותר ודחי שאני התם דקטמה ואיתא תו בגמ׳ (לז:) אמר רבה בב״ח א״ר יוחנן קטמה והובערה משהין עליה חמין שהוחמו כל צרכן ותבשיל שבישל כל צרכו ש״מ מצטמק ויפה לו מותר ודחי נמי שאני הכא דקטמה משמע שאם לא בישל כל צרכו או אפי׳ נתבשל כל צרכו אם מצטמק ויפה לו אסור לשהות בלא גריפה וקטימה ובתר הכי גרסינן א״ר ששת א״ר יוחנן כירה שהסיקוה בגפת ועצים משהין עליה חמין שלא הוחמו כל צרכן ותבשיל שלא בישל כל צרכו עקר לא יחזיר עד שיגרוף או עד שיתן את האפר קסבר מתני׳ להחזיר תנן אבל להשהות משהין אע״פ שאינו גרוף וקטום פירש״י ואמוראי נינהו ואליבא דר׳ יוחנן אמר רבא תרוייהו תנינהו לשהות תנינא אין נותנין את הפת לתנור עם חשיכה אלא כדי שיקרמו פניה הא קרמו פניה שרי. להחזיר נמי תנינא בה״א אף מחזירין וע״כ לא שרו ב״ה אלא בגרופה וקטומה אבל בשאינה גרופה וקטומה לא ופירש״י הא קרמו פניה שרי והיינו לא בישל כל צרכו ותנור לא גרוף ולא קטום הוא וכ׳ הרי״ף מסתברא דמסקנא דבעיין דלא יתן לא ישהה הוא ואפי׳ לשהות אי גרוף וקטום הוא אין אי לא לא דהא ר׳ הושעיא ורבה בב״ח הכי ס״ל והביא כמה ראיות דמוכחי דמסקנא דגמ׳ הכי הוי ואע״פ דא״ר ששת א״ר יוחנן דמתני׳ להחזיר תנן אבל לשהות משהין אע״פ שאינו גרוף וקטום לית הלכתא כוותיה ואע״פ דסייעיה רבא ואמר תרוייהו תנינהו ההוא סיועא לאו דוקא הוא ולא גמרינן מיניה וכתב הר״ן שהרז״ה סתר כל ראיותיו וכ״כ גם הרא״ש ומיהו כתב שה״ר יונה תירצן ושדעת השאלתות וה״ר יהודה ברצלוני כדעת הרי״ף הילכך אסור להשהות ע״ג כירה שאינה גרופה או קטומה תבשיל שלא נתבשל כל צרכו או שנתבשל כל צרכו אלא שהוא מצטמק ויפה לו ואם היא גרופה או קטומה משהין עליה כל דבר בין שבישל כל צרכו בין שלא בישל וכ״ש מצטמק ויפה לו דעיקר הגזירה דילמא אתי לחתויי בגחלים הוא וכיון שהיא גרופ׳ או קטומה ליכא למיחש להא מילתא וכן דעת הרמב״ם בפרק ג׳ וכתב ה״ה שכן דעת הרמב״ן אבל רש״י סמך אהא דא״ר ששת א״ר יוחנן ואמאי דסייעיה רבא וכתב שם ואנן דמשהינן ע״ג כירה שאינה גרופה אדחנניה סמכינן הואיל ותנן סתם מתני׳ כוותיה כדאמרי׳ הא קרמו שרי וא״ר ששת משמיה דר׳ יוחנן כוותיה דמתני׳ דפרקי׳ משום חזרה הוא דבעי גריפה אבל לשהות לא וכ״כ הר״ן בשם רב האיי והתוס׳ בשם ר״ח וכן הוא דעתם כמו שכתבו בספ״ק אמאי דאמרי׳ בשיל ולא בשיל אסור וכ׳ הרב המגיד בפ״ג שכן דעת הרשב״א וכן דעת סמ״ג וסמ״ק והתרומה והגהות בפ״ג וכ״כ המרדכי בריש פ׳ כירה בשם א״ז ומעתה הא דאמרינן בספ״ק (שבת יח:) בשיל שפיר דמי בשיל ולא בשיל אסור לדעת הרי״ף וסייעתו מעת שהתחיל להתבשל בין שלא הגיע למאכל בן דרוסאי בין שהגיע ואפי׳ נתבשל כל צרכו אלא שהוא מצטמק ויפה לו מיקרי בשיל ולא בשיל ואסור וכשנתבשל כל צרכו ומצטמק ורע לו מיקרי בשיל ושפיר דמי לשהויי ולדעת רש״י וסייעתו כל שהגיע למאכל בן דרוסאי מיקרי בשיל וש״ד לשהויי ולא מיקרי בשיל ולא בשיל דאסור לשהויי ע״ג כירה שאינה גרופה וקטומה אלא כשהתחיל להתבשל ולא הגיע למאכל בן דרוסאי ואם לא התחיל להתבשל כלל אלא הוא חי לגמרי לד״ה שרי לשהויי ע״ג כירה שאינה גרופה וקטומה וכן אם נתן לתוך הקדירה אבר חי הרי היא כאילו כל התבשיל חי ושרי לשהויי כדאיתא בסוף פ״ק (שם) וכתב כן רבינו בסמוך ומיהו היינו דוקא בקדרה אבל בצלי שאצל האש אסור לשהויי בשר חי וכמו שיתבאר בסי׳ רנ״ד בס״ד. ודע דמאי דשרי לשהויי ע״ג כירה שאינה גרופה וקטומה שרי נמי לשהויי ע״ג כופח או תנור וכך הם דברי הרמב״ם בפ״ג וכ״כ הר״ן בפרק כירה ונמצאו כללי השמועה וכו׳ דבכולהו גווני דאמרן דשרי לשהות ע״ג כירה שאינה גרופה וקטומה אפי׳ בתנור וכופח נמי שרי וליכא פלוגתא בינייהו אלא במאי דבעינן בכירה גרופה וקטומה וכ״כ בהגהות מרדכי פ׳ כירה בשם מור״ם דקדרה חייתא או בשיל כמאכל בן דרוסאי שרי לשהויי בתנור אפי׳ אינו גרוף וקטום ואפי׳ אם התנור מוגף דנפיש הבליה ואפי׳ אם הקדרה סמוך לגחלים שרי והוא שלא תהא נוגעת בגחלים ואע״פ שכתוב בהגהות אשר״י והגהות מרדכי בפרק כירה דהא דשריא קדרה חייתא דוקא בתנור שחומו רב דבלא חיתוי יתבשל עד למחר אבל כירה דשליט בה אוירא אסור דאיכא למיחש שמא יחתה וכן נראה מדברי המרדכי שכתב בספ״ק וז״ל ואין משהין אלא כמאכל בן דרוסאי או מבושל לגמרי אבל חי לגמרי לא דקא מבשל בשבת עכ״ל ודבר פשוט הוא דלאו מבשל ממש קאמר דהא שרי בהדיא בגמרא קדרה חייתא אלא היינו לומר דבכירה אסור שמא יחתה דע״כ לא שרי בגמרא אלא בתנור דליכא למיחש לחיתוי וא״כ דעתו כדעת הגהות לאסור קדרה חייתא בכירה מ״מ אין זה אלא לחד תירוצא דתוס׳ פרק כירה אבל אח״כ כתבו התוס׳ עצמם אמתני׳ דתנור שהסיקוהו בקש וגבבא דקדירה חייתא ובשיל כמאכל בן דרוסאי שרי אפי׳ בתנור שאינו גרוף וקטום ואע״פ שאפשר לפרש דבריהם דאפילו דקאמרי לא אתא (אלא) למישרי תנור שאינו גרוף וקטום אבל בכירה לא יותר נראה דלמישרי בין תנור בין כירה אתו וכן דעת סמ״ג וסמ״ק להתיר בין בתנור בין בכירה וכתב הר״ן שהרז״ה פסק כמ״ד להחזיר תנן אבל לשהות אע״פ שאינו גרוף וקטום מיהו ה״מ בתבשילין שאין צמוק יפה להם אבל בתבשילין שצמוקם יפה להם הכי דינייהו דכל שלא נתבשלו אלא כמאכל בן דרוסאי לכ״ע אסור להשהותן ע״ג כירה שאינה גרופה ולא קטומה ואם נתבשלו כל צרכן איכא מ״ד בגמרא מותר ואיכא מ״ד אסור וכל כה״ג במנהגא תליא כדמשמע בגמרא ואנן דלית לן מנהגא נקטינן כבני מערבא דשרי וכתב הרא״ש ובשביל שרבו הדעות בהאי פיסקא וישראל אדוקים במצות עונג שבת ולא ישמעו להחמיר הנח להם במנהג שנהגו על פי הפוסקים כחנניה:</w:t>
      </w:r>
    </w:p>
    <w:p>
      <w:pPr>
        <w:spacing w:after="80" w:before="0" w:line="240" w:lineRule="auto"/>
      </w:pPr>
      <w:r>
        <w:t xml:space="preserve">Mishnah (Shabbat 36b) opens: a kirah heated with straw/hay — one may place a dish; with olive-residue or wood one may not place until he rakes (garuf) or puts ash (ketum). The Gemara (38a) explains kirah is for two pots. The Gemara (36b) asks whether “one may not place” means “may not return,” but leaving is allowed even without garuf/ketum — Chanania’s view (that once it reached maachal ben derosa one may leave it even on an un-garuf kirah) — or perhaps the Mishnah is about leaving, so only with garuf/ketum is it allowed, and all the more so returning. The sugya debates at length without an explicit conclusion. Then (37a) R. Hoshaya teaches: if it was covered and then flared, one may leave fully heated water and a fully cooked dish — implying mitztamek vi’yafeh lo is permitted — but it is rejected because it was ketum. Similarly (37b) Rabbah bar bar Chanah in R. Yochanan’s name. Then (37b) Rav Sheshet in R. Yochanan’s name says: with residue/wood one may leave even not fully cooked; if removed, one may not return unless garuf/ketum — he holds the Mishnah is about returning, but leaving is permitted even without garuf/ketum. Rava supports: leaving is learned from “do not put bread in the oven near dark unless its face will crust,” implying once crusted it is permitted; returning is learned from Beis Hillel “even return,” and clearly they only permit returning with garuf/ketum. Rif concludes the practical conclusion is that “one may not place” means “may not leave,” so leaving also requires garuf/ketum; he brings proofs and rules against Rav Sheshet’s reading even though Rava supported it. Ran writes Razah refuted Rif’s proofs and Rosh agrees, though Rabbenu Yonah defended Rif; She’iltot and R. Yehudah bar Barzilai follow Rif. Therefore (per Rif/Rambam) it is forbidden to leave on an un-garuf/ketum kirah a dish not fully cooked, or a fully cooked dish that is mitztamek vi’yafeh lo; if garuf or ketum, one may leave anything (fully cooked or not), and certainly mitztamek vi’yafeh lo, since the decree is lest he stir coals and garuf/ketum removes that concern. Rashi relied on Rav Sheshet in R. Yochanan’s name and Rava’s support, and writes that our custom to leave on an un-garuf kirah is based on Chanania. Ran cites Rav Hai Gaon and Tosafos (in R. Chananel’s name) likewise; Maggid Mishneh (ch. 3) cites Rashba similarly; and Semag/Semak/Sefer HaTerumah/Hagahot (ch. 3) and Mordechai (Rosh haPerek) in Or Zarua’s name. Thus “cooked / not cooked is forbidden” (Shabbat 18a): for Rif it includes any dish that began cooking (even if it reached maachal ben derosa), and even fully cooked if mitztamek vi’yafeh lo; only fully cooked mitztamek vera lo is “cooked and permitted.” For Rashi, once it reached maachal ben derosa it is “cooked” and may be left; “cooked/not cooked” is only when it began cooking but did not reach maachal ben derosa. If entirely raw, all agree it may be left; and if one threw in a raw limb, it is like fully raw. This applies to pots; for roasting by a fire, raw meat is still forbidden (see siman 254 seif 4). Note: whatever is permitted to leave on an un-garuf kirah is also permitted on a kupach/tannur (Rambam ch. 3; Ran); those who distinguished “raw pot” between tannur and kirah rely on one Tosafos answer, but Tosafos elsewhere permit, and Semag/Semak permit both. Razah rules: the Mishnah is about returning; leaving without garuf/ketum is permitted only when the dish’s drying is not beneficial; for mitztamek vi’yafeh lo, if only maachal ben derosa it is forbidden; if fully cooked, there is a dispute and practice decides; and we follow Bnei Ma’arava who permit. Rosh writes: because opinions multiplied and Israel are attached to oneg Shabbat and will not accept stringency, leave them to the practice they adopted following poskim like Chanania.</w:t>
      </w:r>
    </w:p>
    <w:p>
      <w:pPr>
        <w:bidi/>
        <w:spacing w:after="80" w:before="0" w:line="240" w:lineRule="auto"/>
        <w:jc w:val="right"/>
      </w:pPr>
      <w:r>
        <w:rPr>
          <w:i/>
          <w:iCs/>
          <w:rtl/>
        </w:rPr>
        <w:t xml:space="preserve">(ב)</w:t>
      </w:r>
    </w:p>
    <w:p>
      <w:pPr>
        <w:bidi/>
        <w:spacing w:after="80" w:before="0" w:line="240" w:lineRule="auto"/>
        <w:jc w:val="right"/>
      </w:pPr>
      <w:r>
        <w:rPr>
          <w:rtl/>
        </w:rPr>
        <w:t xml:space="preserve">ומה שכתב רבינו שכמאכל ב״ד הוא שליש בישולו כך פירש״י בספ״ק (כ.) ובכמה דוכתי אבל מדברי הרמב״ם בפ״ט נראה שהוא חצי בישולו:</w:t>
      </w:r>
    </w:p>
    <w:p>
      <w:pPr>
        <w:spacing w:after="80" w:before="0" w:line="240" w:lineRule="auto"/>
      </w:pPr>
      <w:r>
        <w:t xml:space="preserve">The Tur wrote that “maachal ben derosa” is one-third cooking — so Rashi explains (Shabbat 20a and elsewhere). From Rambam (ch. 9) it appears it is half-cooked.</w:t>
      </w:r>
    </w:p>
    <w:p>
      <w:pPr>
        <w:bidi/>
        <w:spacing w:after="80" w:before="0" w:line="240" w:lineRule="auto"/>
        <w:jc w:val="right"/>
      </w:pPr>
      <w:r>
        <w:rPr>
          <w:i/>
          <w:iCs/>
          <w:rtl/>
        </w:rPr>
        <w:t xml:space="preserve">(ג)</w:t>
      </w:r>
    </w:p>
    <w:p>
      <w:pPr>
        <w:bidi/>
        <w:spacing w:after="80" w:before="0" w:line="240" w:lineRule="auto"/>
        <w:jc w:val="right"/>
      </w:pPr>
      <w:r>
        <w:rPr>
          <w:rtl/>
        </w:rPr>
        <w:t xml:space="preserve">ומה שכתב אא״כ גרף או קטם מבואר במשנה שהבאתי עד שיגרוף או עד שיתן את האפר ודברי רבינו בגרוף כדברי הרמב״ם בפ״ג דהיינו שמוציא הגחלים לחוץ אבל הר״ן כתב שנ״ל כדעת הרז״ה דהיינו שגורף הגחלים לצד א׳ שאם גרף את כל הגחלים והוציאם לחוץ אפילו בתנור שרי דתו ליכא למיחש למידי ומאי דאמרינן בירושלמי צריך לטאט בידו ל״ק מידי דאפשר שבמקום הנחת הקדרה בלבד קאמר וכתב עוד דאיתא בירושלמי דקוטם אע״פ שלא קטם כל צרכו שרי כלומר שא״צ לקטום עד שלא ניכר שם אש כלל וה״נ משמע בגמרא דילן מדאמרינן לקמן דגחלים שעממו או שנתן עליהם נעורת של פשתן דקה הרי היא כקטומה ומתניתא נמי דיקא דקתני שנתן את האפר ומדלא קתני שיטמין באפר משמע דבקטימה כל שהו סגי והא דגחלים שעממו או שנתן עליהם נעורת פשתן דקה כתבה הרמב״ם בפ״ג ולא ידעתי למה השמיטה רבינו:</w:t>
      </w:r>
    </w:p>
    <w:p>
      <w:pPr>
        <w:spacing w:after="80" w:before="0" w:line="240" w:lineRule="auto"/>
      </w:pPr>
      <w:r>
        <w:t xml:space="preserve">“Unless he raked or covered”: in the Mishnah — “until he rakes or puts ash.” The Tur’s “garuf” follows Rambam (ch. 3): removing the coals outward. Ran writes he agrees with Razah: sweeping coals to one side; if all coals were removed, even a tannur would be permitted since there is nothing to fear. Yerushalmi’s “sweep by hand” can mean only at the pot’s place. Ran also cites a Yerushalmi that “ketum” need not be complete: one need not cover until no fire is visible. Our Bavli also implies this: dimmed coals or a thin layer of flax tow counts as ketum; the baraisa’s wording “he put ash” (not “he buried in ash”) implies any covering suffices. Rambam (ch. 3) records dimmed coals/flax tow; I do not know why the Tur omitted it.</w:t>
      </w:r>
    </w:p>
    <w:p>
      <w:pPr>
        <w:bidi/>
        <w:spacing w:after="80" w:before="0" w:line="240" w:lineRule="auto"/>
        <w:jc w:val="right"/>
      </w:pPr>
      <w:r>
        <w:rPr>
          <w:i/>
          <w:iCs/>
          <w:rtl/>
        </w:rPr>
        <w:t xml:space="preserve">(ד)</w:t>
      </w:r>
    </w:p>
    <w:p>
      <w:pPr>
        <w:bidi/>
        <w:spacing w:after="80" w:before="0" w:line="240" w:lineRule="auto"/>
        <w:jc w:val="right"/>
      </w:pPr>
      <w:r>
        <w:rPr>
          <w:rtl/>
        </w:rPr>
        <w:t xml:space="preserve">ומה שכתב ואם נתן בה חתיכה חיה מותר וכו׳ פשוט בפ״ק דשבת (יח:) ואי שדא ביה גרמא חייא ש״ד מ״ט דאסח לדעתיה דאמר השתא ודאי לא בשיל ולא אתי לחתויי ומדברי הגמרא והפוסקים נראה דלא שרי אלא דוקא במשליך לתוכו אבר חי שא״א להתבשל בלילה משום דמסח דעתיה מיניה אבל הרמב״ם כתב בפי׳ המשנה וז״ל וכשתתבשל בשיל ולא בשיל ישימו בו בעת הטמנתו דבר חי כגון בשר או ירק ויהא מותר להשהותו על גבי גחלים מפני שהוא מסיח דעתו נראה מדבריו שאפילו נתן בה דבר שאפשר לה להתבשל מבע״י כמו ירק וכיוצא בו שרי משום דכיון שעשה מעשה המוכיח שמסיח דעתו ממנו מידכר ולא אתי לחתויי דומיא דשרי לשהות על גבי כירה קטומה וסגי ליה בקטימה כל דהו משום דכיון דעבד בה היכירא מדכר ליה ולא אתי לחתויי:</w:t>
      </w:r>
    </w:p>
    <w:p>
      <w:pPr>
        <w:spacing w:after="80" w:before="0" w:line="240" w:lineRule="auto"/>
      </w:pPr>
      <w:r>
        <w:t xml:space="preserve">“If he put in a raw piece it is permitted”: Shabbat 18a — “if he threw in a raw bone it is permitted, for he removed his mind: he says ‘certainly it will not cook’ and he will not come to stir.” From the Gemara and poskim it appears this is only when one throws in a raw limb that cannot cook overnight — that is what makes him truly remove his mind. Rambam’s Perush haMishnayos writes one may put something raw such as meat or even vegetables; he implies that any clear act that signals “I’m not aiming to finish it now” serves as a reminder (like ketum, which can be minimal) so he won’t stir.</w:t>
      </w:r>
    </w:p>
    <w:p>
      <w:pPr>
        <w:bidi/>
        <w:spacing w:after="80" w:before="0" w:line="240" w:lineRule="auto"/>
        <w:jc w:val="right"/>
      </w:pPr>
      <w:r>
        <w:rPr>
          <w:i/>
          <w:iCs/>
          <w:rtl/>
        </w:rPr>
        <w:t xml:space="preserve">(ה)</w:t>
      </w:r>
    </w:p>
    <w:p>
      <w:pPr>
        <w:bidi/>
        <w:spacing w:after="80" w:before="0" w:line="240" w:lineRule="auto"/>
        <w:jc w:val="right"/>
      </w:pPr>
      <w:r>
        <w:rPr>
          <w:rtl/>
        </w:rPr>
        <w:t xml:space="preserve">ומה שכתב אבל לסמוך לה קדרה וכו׳ בעיא דאיפשיטא שם:</w:t>
      </w:r>
    </w:p>
    <w:p>
      <w:pPr>
        <w:spacing w:after="80" w:before="0" w:line="240" w:lineRule="auto"/>
      </w:pPr>
      <w:r>
        <w:t xml:space="preserve">“But to lean a pot near it” — this is a Gemara question there, and it is resolved (permitted under the described conditions).</w:t>
      </w:r>
    </w:p>
    <w:p>
      <w:pPr>
        <w:bidi/>
        <w:spacing w:after="80" w:before="0" w:line="240" w:lineRule="auto"/>
        <w:jc w:val="right"/>
      </w:pPr>
      <w:r>
        <w:rPr>
          <w:i/>
          <w:iCs/>
          <w:rtl/>
        </w:rPr>
        <w:t xml:space="preserve">(ו)</w:t>
      </w:r>
    </w:p>
    <w:p>
      <w:pPr>
        <w:bidi/>
        <w:spacing w:after="80" w:before="0" w:line="240" w:lineRule="auto"/>
        <w:jc w:val="right"/>
      </w:pPr>
      <w:r>
        <w:rPr>
          <w:rtl/>
        </w:rPr>
        <w:t xml:space="preserve">ומה שכתב ואם הוסקה בקש או בגבבא מותר לשהות עליה וכו׳ מבואר במשנה שהבאתי וכתב הרמב״ם בפ״ג שאם הסיקו בגללי בהמה דקה דינו כהסיק בקש ובגבבא משמע דגללי בהמה גסה הרי הם כעצים מיהו בירושלמי פרק כירה אמרינן איפכא דגללי בהמה דקה הם כגפת ועצים וגללי בהמה גסה הן כקש וכגבבא ואולי נוסחת ירושלמי שלו היתה מוחלפת משלנו תניא בגמרא (לז:) ב׳ כירות המתאימות כלומר שהן מחוברות יחד וקיר של חרס מפסיק ביניהם אחת גרופה וקטומה והאחרת אינה גרופה וקטומה מותר להשהות ע״ג גרופה וקטומה אע״פ שמוסיף בה הבל מאותה שאינה גרופה:</w:t>
      </w:r>
    </w:p>
    <w:p>
      <w:pPr>
        <w:spacing w:after="80" w:before="0" w:line="240" w:lineRule="auto"/>
      </w:pPr>
      <w:r>
        <w:t xml:space="preserve">“If it was fueled with straw/hay, it is permitted to leave on it” — explicit in the Mishnah. Rambam (ch. 3) adds: if fueled with droppings of small animals, it is like straw/hay — implying large-animal dung is like wood. Yerushalmi in Perek Kirah states the opposite (small-animal dung like residue/wood; large-animal dung like straw/hay); perhaps their texts differed. Gemara (37b) teaches “two matching stoves”: if one is garuf/ketum and the other not, one may leave on the garuf/ketum even though it gains heat from the other.</w:t>
      </w:r>
    </w:p>
    <w:p>
      <w:pPr>
        <w:bidi/>
        <w:spacing w:after="80" w:before="0" w:line="240" w:lineRule="auto"/>
        <w:jc w:val="right"/>
      </w:pPr>
      <w:r>
        <w:rPr>
          <w:i/>
          <w:iCs/>
          <w:rtl/>
        </w:rPr>
        <w:t xml:space="preserve">(ז)</w:t>
      </w:r>
    </w:p>
    <w:p>
      <w:pPr>
        <w:bidi/>
        <w:spacing w:after="80" w:before="0" w:line="240" w:lineRule="auto"/>
        <w:jc w:val="right"/>
      </w:pPr>
      <w:r>
        <w:rPr>
          <w:rtl/>
        </w:rPr>
        <w:t xml:space="preserve">ומה שכתב ותנור אפילו אם הוסק בקש ובגבבא אסור משנה שם (לח:) ומפורש בברייתא דאין סומכין לו ואצ״ל על גביו ואצ״ל בתוכו וכתוב בהגהות מרדכי מיהו אם אין היד סולדת בו שאינו חם כל כך נראה דמותר:</w:t>
      </w:r>
    </w:p>
    <w:p>
      <w:pPr>
        <w:spacing w:after="80" w:before="0" w:line="240" w:lineRule="auto"/>
      </w:pPr>
      <w:r>
        <w:t xml:space="preserve">“And a tannur — even if fueled with straw/hay — is forbidden” — Mishnah (Shabbat 38a) and a baraisa explain: in a tannur one may not even lean, certainly not on top, certainly not inside. Hagahos Mordechai: if the place is not yad soledes bo (not very hot), it seems permitted.</w:t>
      </w:r>
    </w:p>
    <w:p>
      <w:pPr>
        <w:bidi/>
        <w:spacing w:after="80" w:before="0" w:line="240" w:lineRule="auto"/>
        <w:jc w:val="right"/>
      </w:pPr>
      <w:r>
        <w:rPr>
          <w:i/>
          <w:iCs/>
          <w:rtl/>
        </w:rPr>
        <w:t xml:space="preserve">(ח)</w:t>
      </w:r>
    </w:p>
    <w:p>
      <w:pPr>
        <w:bidi/>
        <w:spacing w:after="80" w:before="0" w:line="240" w:lineRule="auto"/>
        <w:jc w:val="right"/>
      </w:pPr>
      <w:r>
        <w:rPr>
          <w:rtl/>
        </w:rPr>
        <w:t xml:space="preserve">ומה שכתב אפילו אם הוא גרוף וקטום הכי משמע בגמרא דלא מהני גריפה וקטימה בתנור וכ״כ הרב המגיד בפ״ג בשם הרמב״ן והרשב״א וכ״כ הר״ן וכ״נ מדברי כל הפוסקים ומ״ש בכלבו בשם בעל ההשלמה דתנור גרוף וקטום שרי נ״ל שטעמו משום דתנורין דידן שפיהם מן הצד לא נפיש הבלייהו וככירה דיינינן להו כמו שאכתוב בסמוך בס״ד אבל בתנור שדברו חכמים לא מהניא גריפה וקטימה וכ״כ הרמב״ם בפ״ג וז״ל אבל התנור אע״פ שגרף האש או כיסה באפר או שהסיקוהו בקש או בגבבא אין משהין בתוכו ולא על גביו ולא סומכין לו תבשיל שלא בישל כל צרכו או שבישל כל צרכו ומצטמק ויפה לו הואיל והבלו חם ביותר אינו מסיח דעתו וחוששין שמא יחתה בזו האש המעוטה אע״פ שהוא אש קש וגבבא או מכוסה ולמה אסרו לשהות בתנור אע״פ שגרוף מפני שהגורף אינו גורף אלא רוב האש ועצמה וא״א לגרוף כל האש עד שלא תשאר ניצוץ אחד מפני (ומפני) שהבלו חם שמא יחתה כדי לבער הניצוצות הנשארות בתנור עכ״ל ומתוך לשון זה יתבאר לן במצטמק ורע לו מותר להשהות אפילו בתנור וכ״כ הר״י בח״ג וכן נראה מדברי הרי״ף והרא״ש גבי כופח וכבר כתבתי לעיל דכל מידי דשרי לשהויי בכירה שאינה גרופה וקטומה שרי לשהויי בתנור לדעת כמה פוסקים ואפילו החולקים בזה לענין קידרא חייתא מודו במצטמק ורע לו דלא אתי לחתויי כיון דרע לו הוא ותנור פירש״י מתוך שקצר למעלה ורחב למטה נקלט חומו לתוכו טפי מכירה משמע דדוקא בתנור שפיו למעלה קאמר תלמודא דנפיש הבליה מכירה וכדברי הר״ן שכתב בשם ר״ח דמתני׳ בתנור של נחתומין ותנור של נחתומים מפורש בלא יחפור (כ:) אבל תנור דידן ככירה של נחתומין הוא וז״ל הכלבו ואלו הכירות שלנו שקורין פורנלא״ש שמסיקין אותן מבפנים ואח״כ גורפין אותם ונותנין בהם פת או פנאדש או קסולא מאחר שגרפו לגמרי והוא רחב מבפנים יותר משפיתת קדרה דינה כדין הכירה וכ״כ ר״ח בפרק לא יחפור דמתני׳ בתנור של נחתומין אבל תנור דידן ככירה של נחתומין עכ״ל:</w:t>
      </w:r>
    </w:p>
    <w:p>
      <w:pPr>
        <w:spacing w:after="80" w:before="0" w:line="240" w:lineRule="auto"/>
      </w:pPr>
      <w:r>
        <w:t xml:space="preserve">“Even if it is garuf u’ketum” — the Gemara implies garuf/ketum does not help for a tannur; Maggid Mishneh (ch. 3) cites Ramban and Rashba; Ran likewise; and this is the view of the poskim. Kolbo quotes Ba’al HaHashlamah that a garuf/ketum tannur is permitted; that likely refers to our side-opening ovens (treated like a kirah), not the Gemara’s tannur. Rambam (ch. 3) explains: because a tannur’s heat is very strong, one does not remove his mind and we fear stirring even a small remaining flame; one cannot rake out every spark; one may stir to extinguish remaining sparks. From this wording we learn that when it is mitztamek vera lo it is permitted even in a tannur (R. Yerucham vol. 3; Rif/Rosh imply likewise). I already wrote above that many poskim permit in a tannur anything that is permitted on an un-garuf kirah; even those who restricted “raw pot” to tannur admit mitztamek vera lo (since stirring cannot help). “Tannur” per Rashi: narrow above, wide below; the Bavli’s “more heat than a kirah” refers specifically to the top-opening tannur; Ran in R. Chananel’s name: our ovens are like a kirah (and “tannur of bakers” is mentioned in Bava Batra 20b). Kolbo: our “fornales” are heated inside, then fully raked, and since they are wide they have kirah status; similarly R. Chananel: our ovens are like a baker’s kirah.</w:t>
      </w:r>
    </w:p>
    <w:p>
      <w:pPr>
        <w:bidi/>
        <w:spacing w:after="80" w:before="0" w:line="240" w:lineRule="auto"/>
        <w:jc w:val="right"/>
      </w:pPr>
      <w:r>
        <w:rPr>
          <w:i/>
          <w:iCs/>
          <w:rtl/>
        </w:rPr>
        <w:t xml:space="preserve">(ט)</w:t>
      </w:r>
    </w:p>
    <w:p>
      <w:pPr>
        <w:bidi/>
        <w:spacing w:after="80" w:before="0" w:line="240" w:lineRule="auto"/>
        <w:jc w:val="right"/>
      </w:pPr>
      <w:r>
        <w:rPr>
          <w:rtl/>
        </w:rPr>
        <w:t xml:space="preserve">ומה שכתב וכופח שהוא מקום שפיתת קדרה אחת וכו׳ משנה שם כופח שהסיקוהו בקש או בגבבא הרי הוא ככירה בגפת או בעצים הרי הוא כתנור ומפרש בגמרא שכופח הוא מקום שפיתת קדרה אחת ונפיש הבליה מדכירה וזוטר מדתנור ומשמע דכשהסיקוהו בגפת ועצים הרי הוא כתנור לגמרי ואסור אפילו גרף וקטם וכשהסיקוהו בקש ובגבבא הרי הוא ככירה לגמרי ושרי בלא גריפה וקטימה וכ״נ מדברי הר״ן וכ״נ מדברי הרמב״ם בפ״ג ויש לתמוה על רבינו שכתב כאן וגם ברמזים אם הוסק בקש ובגבבא מותר על ידי גריפה וקטימה דבלא גריפה וקטימה נמי שרי דומיא דכירה ואפשר שטעמו מדכתב הרא״ש דבפירושא דמתניתין הלכה כרב אדא בר אהבה דמוקי מתניתין בכופח גרופה וקטומה ואפ״ה אם הסיקוהו בגפת ובעצים הרי הוא כתנור עכ״ל ומשמע לרבינו דכיון דמתניתין בכופח גרופה וקטומה היא רישא נמי דקתני בקש ובגבבא הרי היא ככירה טעמא משום דגרופה וקטומה היא הא לאו הכי אסור ואין זה מוכרח: כתב ר״י בח״ג נראה כי בכירות שלנו אין הפרש בין מקום שפיתת קדרה אחת לשפיתת שתי קדרות דלא נפיש הבליה דזו יותר מזו ומותר לשהות עליה בגרופה וקטומה כמו בכירה עכ״ל ולא ידעתי מה הפרש יש בין כופח דזמן חכמי התלמוד לכופח דידן שאע״פ שאותם היו של חרס ושלנו הם של טיט אינו מעלה ולא מוריד לחלק ביניהם וכ״נ מדברי הר״ן גבי מה שכתב ואנו עכשיו מניחין החמין ע״ג כירה וכו׳ דהא תנורי חמין שלנו ככופח דמו שאין בהם אלא שפיתת קדרה אחת ובכופח לא מהני גריפה וקטימה:</w:t>
      </w:r>
    </w:p>
    <w:p>
      <w:pPr>
        <w:spacing w:after="80" w:before="0" w:line="240" w:lineRule="auto"/>
      </w:pPr>
      <w:r>
        <w:t xml:space="preserve">“And a kupach (one-pot place)” — Mishnah: kupach fueled with straw/hay is like a kirah; fueled with residue/wood is like a tannur. Gemara: kupach retains more heat than kirah, less than tannur. This implies: with residue/wood it is fully like a tannur (forbidden even garuf/ketum); with straw/hay it is fully like a kirah (permitted without garuf/ketum) — so Ran and Rambam (ch. 3) write. One can ask why the Tur wrote that with straw/hay it is permitted only via garuf/ketum, since it should be permitted without — perhaps because Rosh rules the Mishnah’s kupach case is garuf/ketum (Rav Ada b. Ahava), and the Tur inferred the first clause is also only due to that; but it is not compelled. R. Yerucham (vol. 3) suggested that in our stoves there is no difference between one-pot and two-pot placements, so garuf/ketum suffices like kirah; I do not see why a “modern” kupach should differ from the Gemara’s (material changes do not matter). Ran notes that our hot-water ovens are like a kupach (one pot), and for a kupach garuf/ketum does not help (in the residue/wood case).</w:t>
      </w:r>
    </w:p>
    <w:p>
      <w:pPr>
        <w:bidi/>
        <w:spacing w:after="80" w:before="0" w:line="240" w:lineRule="auto"/>
        <w:jc w:val="right"/>
      </w:pPr>
      <w:r>
        <w:rPr>
          <w:i/>
          <w:iCs/>
          <w:rtl/>
        </w:rPr>
        <w:t xml:space="preserve">(י)</w:t>
      </w:r>
    </w:p>
    <w:p>
      <w:pPr>
        <w:bidi/>
        <w:spacing w:after="80" w:before="0" w:line="240" w:lineRule="auto"/>
        <w:jc w:val="right"/>
      </w:pPr>
      <w:r>
        <w:rPr>
          <w:rtl/>
        </w:rPr>
        <w:t xml:space="preserve">ומה שכתב רבינו אבל רש״י ור״י פסקו דכל שהוא כמאכל בן דרוסאי וכו׳ כבר נתבאר במ״ש שהם פוסקים כחנניה דאמר כל שהוא כמאכל בן דרוסאי מותר לשהותו על גבי כירה שאינה גרופה וקטומה וה״ה ע״ג כופח או ע״ג תנור ומאי לא יתן דקתני מתניתין לא יחזיר אבל להשהות משהין ומתניתין דתנור וכופח נמי לענין חזרה הם ולא להשהות וכבר ביארתי באי זה ענין מותר להשהות לדעתם:</w:t>
      </w:r>
    </w:p>
    <w:p>
      <w:pPr>
        <w:spacing w:after="80" w:before="0" w:line="240" w:lineRule="auto"/>
      </w:pPr>
      <w:r>
        <w:t xml:space="preserve">Rashi and R. Yona ruled that once it reached maachal ben derosa one may leave it on an un-garuf kirah; this is Chanania’s view. “One may not place” in the Mishnah means “may not return,” but leaving is allowed. They read the tannur/kupach mishnayot similarly: they are about returning, not leaving. I already explained when leaving is permitted according to them.</w:t>
      </w:r>
    </w:p>
    <w:p>
      <w:pPr>
        <w:bidi/>
        <w:spacing w:after="80" w:before="0" w:line="240" w:lineRule="auto"/>
        <w:jc w:val="right"/>
      </w:pPr>
      <w:r>
        <w:rPr>
          <w:i/>
          <w:iCs/>
          <w:rtl/>
        </w:rPr>
        <w:t xml:space="preserve">(יא)</w:t>
      </w:r>
    </w:p>
    <w:p>
      <w:pPr>
        <w:bidi/>
        <w:spacing w:after="80" w:before="0" w:line="240" w:lineRule="auto"/>
        <w:jc w:val="right"/>
      </w:pPr>
      <w:r>
        <w:rPr>
          <w:rtl/>
        </w:rPr>
        <w:t xml:space="preserve">ומה שכתב רבינו וכ״ז בענין שהייה לצורך הלילה וכן מ״ש בתחלת הסימן אסור ליתן עליה תבשיל מבע״י להשהותו עליה לצורך הלילה יש לפרש דלצורך הלילה לאו דוקא דה״ה במשהה לצורך מחר אלא דמשום דאורחא דמילתא שמי שמניח קדרתו לצורך מחר הוא מטמין אותה כדי שלא תצטנן והמניחה לצורך הלילה אינו מטמין נקט לצורך הלילה כלומר כל צורך הלילה שלא הטמין ואפשר דדוקא נקט לצורך הלילה דאילו לצורך מחר בכל גוונא שרי לשהויי ע״ג כירה שאינה גרופה וקטומה או בתנור אפילו התחיל להתבשל ולא הגיע למאכל בן דרוסאי דכל לצורך מחר מסח דעתיה ולא אתי לחתויי וכמ״ש בכלבו ובהגהות מרדכי בפ״ב אבל לא ראיתי בדברי שום פוסק זולתם שחילק בכך:</w:t>
      </w:r>
    </w:p>
    <w:p>
      <w:pPr>
        <w:spacing w:after="80" w:before="0" w:line="240" w:lineRule="auto"/>
      </w:pPr>
      <w:r>
        <w:t xml:space="preserve">The Tur’s repeated phrase “for the night” can be read as not exclusive (also for tomorrow), since for tomorrow people usually insulate so it won’t cool, whereas for night they commonly do not insulate; or it can be read as literal (only “night”), and for tomorrow one may leave in more cases because he removes his mind from stirring. Kolbo and Hagahos Mordechai (ch. 2) are cited as allowing leaving for tomorrow even without garuf/ketum even before maachal ben derosa, since it’s “for tomorrow” — but I did not see other poskim make this distinction.</w:t>
      </w:r>
    </w:p>
    <w:p>
      <w:pPr>
        <w:bidi/>
        <w:spacing w:after="80" w:before="0" w:line="240" w:lineRule="auto"/>
        <w:jc w:val="right"/>
      </w:pPr>
      <w:r>
        <w:rPr>
          <w:i/>
          <w:iCs/>
          <w:rtl/>
        </w:rPr>
        <w:t xml:space="preserve">(יב)</w:t>
      </w:r>
    </w:p>
    <w:p>
      <w:pPr>
        <w:bidi/>
        <w:spacing w:after="80" w:before="0" w:line="240" w:lineRule="auto"/>
        <w:jc w:val="right"/>
      </w:pPr>
      <w:r>
        <w:rPr>
          <w:rtl/>
        </w:rPr>
        <w:t xml:space="preserve">ומה שכתב רבינו לחלק בין שהייה להטמנה הוא מדברי הרא״ש בפרק כירה וכ״כ שם הר״ן בשם הגאונים ודלא כפירש״י אמתניתין דר״פ כירה עד שיגרוף משום דמוסיף הבל וכתב עליו הר״ן שכ״כ לפי שהוא מפרש זה הפרק אף בהטמנה דכל שגרוף וקטום ס״ל דאינו מוסיף הבל וכ״כ בהרבה מקומות בהלכה והוא ז״ל דחה דבריו והעלה דלאו בהטמנה עסקינן אלא בשיהוי ומש״ה כל שגרוף וקטום דאיכא היכרא שמסלק דעתו מלחתות בגחלים שרי וכ״כ הרב המגיד בפ״ג שכן דעת הרמב״ם דמתניתין בלשהות בלא הטמנה היא וכן דעת הגהות בפ״ג שכתבו וז״ל ואע״פ שמותר להשהות הקדרה ע״ג כירה שיש בה גחלים בוערות מ״מ אם עשה הטמנה כמו שרגילין לעשות א״כ גילה דעתו שמקפיד אם תתקרר ואסור דתנן אין טומנין בדבר המוסיף הבל ואפילו אם הקדרה מבושלת כל צרכה וכ״כ בסה״ת ובסה״מ ודלא כראבי״ה שכתב דאין חילוק בין להשהות ע״ג האש בין להטמין בתוכה אידי ואידי שרי עכ״ל והמרדכי בר״פ כירה כתב בשם א״ז דמותר להשהות הקדרה ע״ג גחלים ממש וכו׳ וגם הישראל עצמו אפשר דמותר להסירה הואיל ואינו מנענע הגחלים ואינו מתכוון עליהם ואינו מזיזן ממקומן ומשמע מלשונו ששולי הקדרה נוגעים בגחלים ואפי׳ הכי שרי משום דס״ל כרש״י וראבי״ה וא״כ ליתיה לההוא דינא לדעת כל הני רבוותא דפליגי ארש״י וראבי״ה דכיון ששולי הקדרה נוגעים בגחלים הוי הטמנה וכמו שכתבו הרא״ש והר״ן בר״פ כירה והיכא שאין שולי הקדרה נוגעים בגחלים וכסה הקדרה מלמעלה בבגדים אם הוא מותר יתבאר בסימן רנ״ז:</w:t>
      </w:r>
    </w:p>
    <w:p>
      <w:pPr>
        <w:spacing w:after="80" w:before="0" w:line="240" w:lineRule="auto"/>
      </w:pPr>
      <w:r>
        <w:t xml:space="preserve">The Tur’s distinction between “leaving” and “insulation” is from Rosh in Perek Kirah. Ran cites the Geonim similarly, against Rashi’s comment on the Mishnah (“adds heat”) which Ran explains as if Rashi were reading the chapter as dealing with insulation. Ran rejects that: the sugya is about leaving (shehiyah), not insulation; therefore garuf/ketum functions as a hekker that he removed his mind from stirring. Maggid Mishneh (ch. 3) says Rambam holds the Mishnah is about leaving without insulation. Hagahot (ch. 3) also write: even if one may leave a pot on a kirah with burning coals, if he additionally insulated it in the usual way, he revealed he is particular it not cool, and it is forbidden — “we do not insulate in something that adds heat,” even if fully cooked — as Sefer HaTerumah and Sefer HaMitzvot write (against Ra’avya, who made no distinction). Mordechai (Perek Kirah) in Or Zarua’s name permitted leaving a pot directly on coals and even having a Jew remove it if he does not move coals; that assumes Rashi/Ra’avya’s approach. According to Rosh/Ran and those who distinguish, when the pot’s bottom touches coals it is considered insulation and is forbidden; the case where the pot is not touching coals but covered on top is discussed in siman 257.</w:t>
      </w:r>
    </w:p>
    <w:p>
      <w:pPr>
        <w:bidi/>
        <w:spacing w:after="80" w:before="0" w:line="240" w:lineRule="auto"/>
        <w:jc w:val="right"/>
      </w:pPr>
      <w:r>
        <w:rPr>
          <w:i/>
          <w:iCs/>
          <w:rtl/>
        </w:rPr>
        <w:t xml:space="preserve">(יג)</w:t>
      </w:r>
    </w:p>
    <w:p>
      <w:pPr>
        <w:bidi/>
        <w:spacing w:after="80" w:before="0" w:line="240" w:lineRule="auto"/>
        <w:jc w:val="right"/>
      </w:pPr>
      <w:r>
        <w:rPr>
          <w:rtl/>
        </w:rPr>
        <w:t xml:space="preserve">כל דבר שאסור להשהותו אם עבר ושיהה אותו וכו׳ שם (לז: לח.) בעי מיניה מרבי חייא בר אבא שכח קדרה ע״ג כירה ובישלה בשבת מהו לדעת רש״י ור״י בבשיל ולא הגיע למאכל בן דרוסאי מיבעיא ליה דאי לא בשיל כלל או בשיל והגיע למאכל בן דרוסאי מישרא שרי להשהות ולהרי״ף והרמב״ם בהגיע למאכל בן דרוסאי נמי מיבעיא ליה כגון שלא נגמר בישולו לרוב בני אדם דכי נגמר בישולו ומצטמק ויפה לו היינו בעיין דבסמוך ואי מצטמק ורע לו מישרא שרי והתוס׳ כתבו לחד תירוצא דאפשר דבלא בשיל כלל קא מיבעיא ליה דע״כ לא שריא קידרא חייתא אלא בתנור אבל לא בכירה וכ״כ המרדכי בספ״ק דשבת ואסיקנא דלא יאכל משום דגזרו ביה רבנן כדאמר רב יהודה אמר שמואל בתחלה היו אומרים המבשל בשבת בשוגג יאכל במזיד לא יאכל וה״ה לשוכח משרבו משהין במזיד ואומרים שוכחים אנו חזרו וקנסו על השוכח וכתוב בהגהות אשיר״י דאסור למ״ש בכדי שיעשו וכ״כ מדברי הרמב״ם בפ״ג ותו איבעיא לן (לח.) עבר ושהה מאי ולא איפשיטא וכתב הרא״ש דהאי בעיא כגוונא דבעיא קמייתא היא ומיבעיא ליה אף לאחר גזירה אי גזרו דוקא לאותם ששהו אבל לבני בית לא וסובר רבינו דלחומרא נקטינן ולפיכך כתב אסור לכל אפילו למי שלא שהה אותו אבל בהלכות השהייה דמרדכי כתוב דלא מיתסר אלא לדידיה אבל לא לאחריני ומדברי הרי״ף נראה שהוא גורס עבר ושכח במקום עבר ושיהה והוא מפרש בעיא זו בשנתבשל כל צרכו ומצטמק ויפה לו דאע״ג דקנסו על השוכח דילמא הני מילי כשלא נתבשל כל צרכו אבל בשנתבשל כל צרכו אע״פ שהוא מצטמק ויפה לו לא קנסו ולא איפשיטא ולקולא וכן דעת הרמב״ם בפ״ג ורבינו נראה שלא עלה על דעתו פי׳ זה ולפיכך הוקשה לו לדעת הרמב״ם למה חילק בין עבר לשכח דהא בגמרא מייתי מעבר ושיהה לשכח כלומר דאיבעיא קמייתא אמרינן בגמרא נפק ודרש המבשל בשבת בשוגג יאכל במזיד לא יאכל ול״ש ואסיקנא דה״ק ול״ש בין מזיד לשוכח בכל גוונא אסור כי היכי דלא ליתי לאיערומי הרי שפושט דשכח ושיהה אסור כמו בעבר ושיהה דהוי מזיד וא״כ אין לחלק ביניהם ואין זו קושיא לפי מאי דמפרשי הרי״ף והרמב״ם בעיא שנייה במצטמק ויפה לו דהא דלא מפלגינן בין עבר לשכח היינו דוקא בשלא נתבשל כל צרכו אבל בנתבשל כל צרכו אלא שמצטמק ויפה לו ע״כ מפלגינן בינייהו מדאיבעיא לן במצטמק ויפה לו עבר ושכח מאי אלמא דפשיטא ליה שאם עבר במזיד אסור דהא לא איבעיא ליה אלא בעבר ושכח ובעיין דעבר ושכח כיון דלא איפשיטא נקטינן לקולא ותמהני על הכלבו שכתב דלהרי״ף תבשיל שנתבשל כל צרכו ומצטמק ויפה לו אפילו עבר ושיהה מותר וכ״ש אם שגג שהרי״ף לא התיר אלא בשכח. והראב״ד גורס עבר ושיהה כלומר בשוגג שכסבור מותר הוא וקיל טפי משוכח דפשע דבשוכח אפי׳ נתבשל כל צרכו אסור:</w:t>
      </w:r>
    </w:p>
    <w:p>
      <w:pPr>
        <w:spacing w:after="80" w:before="0" w:line="240" w:lineRule="auto"/>
      </w:pPr>
      <w:r>
        <w:t xml:space="preserve">“If one transgressed and left it…”: Gemara (37b–38a) asks: one forgot a pot on a kirah and it cooked on Shabbat — is it permitted? For Rashi/R. Yona this is when it cooked but did not reach maachal ben derosa; for Rif/Rambam it can apply even when it reached maachal ben derosa but is not finished; the adjacent question is when fully cooked but mitztamek vi’yafeh lo; if mitztamek vera lo it is permitted. Tosafos (one answer) says perhaps it is about totally raw and then concludes it would only be permitted in a tannur, not a kirah; Mordechai in the first perek records that. The Gemara concludes one may not eat it because the Sages penalized the forgetful (since people were leaving intentionally and claiming forgetfulness). Hagahos Ashiri: forbidden until Motza’ei Shabbat “enough time to be done” — Rambam (ch. 3) implies similarly. Then the Gemara asks: one transgressed and left — is there a penalty? Rosh writes the second question is like the first and is asked even after the decree — and asks whether they penalized only the person who left it or also his household; the Tur rules stringently and forbids everyone, even one who did not leave it. But in Mordechai’s Hilchot Shehiyah, it is forbidden only to the person who did it, not to others. Rif seems to read “transgressed and forgot,” and explains this second question as: if fully cooked but mitztamek vi’yafeh lo, perhaps they did not penalize the forgetful; it is not resolved and we are lenient — Rambam (ch. 3) likewise. The Tur objected to Rambam’s distinction (“why distinguish”), reading the Gemara as equating “intentional” and “forgetful” in the first question. That objection does not apply if the second question is specifically about fully cooked mitztamek vi’yafeh lo. I also wonder at Kolbo, who wrote that per Rif even if one intentionally left a fully cooked mitztamek vi’yafeh lo dish it is permitted — certainly if he forgot — since Rif only explicitly permitted the “forgot” case. Raavad reads “transgressed and left” as “unintentional (he thought permitted)” and it is even lighter than “forgot” (which is negligence), so even if fully cooked, “forgot” is forbidden.</w:t>
      </w:r>
    </w:p>
    <w:p>
      <w:pPr>
        <w:pStyle w:val="Heading2"/>
      </w:pPr>
      <w:r>
        <w:t xml:space="preserve">Beur Halakhah</w:t>
      </w:r>
    </w:p>
    <w:p>
      <w:pPr>
        <w:spacing w:after="80" w:before="0" w:line="240" w:lineRule="auto"/>
      </w:pPr>
      <w:r>
        <w:rPr>
          <w:i/>
          <w:iCs/>
        </w:rPr>
        <w:t xml:space="preserve">(_)</w:t>
      </w:r>
    </w:p>
    <w:p>
      <w:pPr>
        <w:bidi/>
        <w:spacing w:after="80" w:before="0" w:line="240" w:lineRule="auto"/>
        <w:jc w:val="right"/>
      </w:pPr>
      <w:r>
        <w:rPr>
          <w:rtl/>
        </w:rPr>
        <w:t xml:space="preserve">ליתן עליה – היינו על גב הכירה וגבה נקרא עובי דפנות הכירה וכ״ש נגד חלל הכירה מלמעלה. ואפילו אם היא מכוסה בכסויה ומעמידה על הכיסוי כ״כ רש״י בדף ל״ז והטור לקמן בסעיף זה [עי״ש בב״י וב״ח וכן הסכים המגן אברהם בס״ק כ״ב כהב״ח] אך מדברי הרמב״ם בפ״ג ה״ד שכתב אין משהין אותו ע״ג האש בשבת וכו׳ עי״ש משמע לכאורה דע״ג כיסוי אין בכלל על גבה דאפשר דהוא כמו שאם כסה הגחלים באפר דאמרינן דמסתמא שוב הסיח דעתו ממנה ולא אתי לחתויי ועיין בדין י״ג שכתב ואם טח פי התנור בטיט וכו׳ דמשמע דאף במכוסה יש חשש חיתוי התם שאני שעומדת בפנים משא״כ הכא שעומדת מלמעלה ע״ג הכיסוי אפשר כיון שכיסה את הכירה והעמידה מלמעלה כבר הסיח דעתו מלבשל ואעפ״כ צ״ע בדעתו: תבשיל – וה״ה חמין שלא הוחמו כל צרכן לדעה זו דפסק דלא כחנניה [גמרא]: להשהותו עליה – לצורך הלילה כן הוא לשון הטור ואם כונתו לצורך מחר יש פוסקים שמתירין דלא חיישינן שיבא לחתות וכמו בחייתא [א״ר ע״ש] ועיין בסימן רנ״ד ס״ה בהגר״א שם ובמגן אברהם שם סק״כ ובא״ר ריש סימן זה דמדינא אין לסמוך ע״ז דדוקא בחייתא שא״א לאכלו אבל בזה שאפשר לאכלו חיישינן שימלך לאכלו ויחתה אלא שבדיעבד יש לסמוך ע״ז רק שלא יהא רגיל לעשות כן וכדלקמן בסימן רנ״ז ס״א בהג״ה לענין הטמנה וכן משמע בפמ״ג רנ״ד בא״א סק״כ: והוא מצטמק ורע לו – בגמרא ל״ז ע״ב איתא כל תבשיל דאית ביה מוחא [קמח] מצטמק ורע לו לבר מליפתא דאע״ג דאית ביה מוחא יפה לו וה״מ דאית ביה בשרא וגם לא בעי ליה לאורחין הא לית ביה בשרא או דקבעי ליה לאורחין מצטמק ורע לו [דע״י הצימוק מתפרך הבשר ואין ניכר ואין דרך כבוד לתת לאורחין כך] ועיין בפמ״ג במ״ז רנ״ט שביאר דאפילו לית ביה מוחא ג״כ רע לו בלית ביה בשרא אכן מסוגיא דברכות מ״ד ע״ב משמע דהצימוק יפה ללפת אף בעצים לחוד [דלא מיבעיא לשמואל דסבר שם כן בהדיא דריבוי עצים מעלי לה ואפילו לרב ור״י שם דזכרו בשר ויין היינו דזה ג״כ מהני ואת״ל דסברי דצריך ג״כ בשר ויין היינו לעשותה יותר יפה כדי לשבר כח הלפת לגמרי אבל כ״ע מודו דהצימוק יפה לה כדי לשבר כחה אף בלא בשר וגם בירושלמי פרק כירה איתא דראשי לפתות מצטמק ויפה לו וגם דוחק דר״נ שהוא תלמידיה דשמואל יסבור דלא כוותיה] וע״כ דכונת הגמרא דוקא היכא דאית ביה מוחא אך מרש״י בשבת משמע קצת כהפמ״ג ויש ליישב. עוד איתא שם בגמרא לפדא [מאכל מתאנים] דייסא ותמרא מצטמק ורע לו והיינו אפילו בלא מוחא. ובדף ל״ח שם כרוב ופולין ובשר טרוף מצטמק ויפה לו ועי״ש ברש״י ובגליון הש״ס בשם הערוך מה שפירש על בשר טרוף. עוד שם בגמרא דמים חמין מצטמק ורע להן וביצים מצטמק ויפה להן כן כתב הרמב״ן במלחמות וכמו דאיתא בהדיא בסוף סוגיין ועיין בפמ״ג שם דמקשה מירושלמי ספ״ק דאיתא שם דבשר בצל וביצה מצטמק ורע לו ונדחק מאד ליישבו ובאמת פשוט דביצים מצטמק ויפה לו כפשטא דסוגיין דבבלי הנ״ל וכמו דאיתא ג״כ בירושלמי בפרק כירה בשם ר׳ יוסי והאי דספ״ק הטעם דהלא שם מיירי בצלי שמונח אגומרי ומתחרך ע״י הצימוק וכמו שכתבו הראשונים וכ״כ בפני משה ובגליון הש״ס שם. וכל שאינו יודע בבירור אם הוא מור״ל או יפה לו ראוי להחמיר בו [א״ר בסימן שי״ח ופמ״ג ברנ״ט] ועי״ש עוד כ״ז כתבנו לפי דעה זו ועיין מה שנכתוב אי״ה לקמן לדעה השניה: מסיח דעתו ממנה עד למחר – נראה דאפילו אם התנור חומו רב ויכול להתבשל באיזו שעות בלילה במשך הזמן אעפ״כ אם אין דרכן של ב״א להמתין בסעודתם כ״כ בודאי אסוחי מסח דעתיה מיניה ולא אתי לחתויי וכן מורה לשון הרמב״ם בדין י״ד שכתב גבי עססיות ותורמוסין מפני שאין צריכין בישול רב ודעתו עליהן לאכלן לאלתר משמע הא גבי קידרא חייתא שלא יוכל לאכול לאלתר בזמן שדרך ב״א אוכלין לא גזרו חכמים כיון שאין דעתו לאכול אז: מותר לסמוך לה – עיין מ״ב מש״כ בשם י״א והוא דעת המגן אברהם לפי מה שביארו רע״א ותמה על הדגמ״ר איך רוצה להתיר בחזרה ובאמת אתפלא על תמיהתו הלא בברייתא דשתי כירות מפורש שם בסיפא דמותר גם חזרה וא״כ לפי הס״ד דגמרא דהוא בכלל סמיכה ממילא מוכח דגם חזרה מותר ואף דמדחי שאני התם דכיון דמידלי שליט ביה אוירא למסקנא דשרינן סמיכה לא צריך להאי שינויא [ומצאתי במלחמות שגם הוא מייתי ראיה מהסיפא] ואח״כ מצאתי בתו״ש שגם הוא הקשה מהסיפא הנ״ל ונדחק דלפי המסקנא אין זה בכלל סמיכה אבל עכ״פ אין שום תמיה כלל על הדגמ״ר הנ״ל דהוא סובר כמו שכתבנו וגם בתוד״ה מהו איתא דחזרה מותר אפי׳ לדעה ראשונה ומש״כ במ״ב דאפילו בסמיכה לכתחלה יש מקילין הוא בספר בית מאיר ע״ש. וגם קצת סמך לזה מהרא״ש פ׳ כירה סימן יו״ד מה שכתב דאצל המדורה שרי משום דדמי לסומך ע״ש: מותר לשהות עליה – וה״ה להחזיר אפילו בשבת דכגרופה וקטומה דמיא [גמרא] ועיין בס״ב דין החזרה בגרופה וקטומה: אפילו אינה לא גרופה – יש לעיין דבש״ס ופוסקים נקטו לשון שהסיקוהו בקש וגבבא דמשמע דהיה אחר ההיסק ולהכי בעצים אסור משום שמשאירים אחריהם גחלים ואיכא למיחש משום חיתוי משא״כ בקש שאינם משאירים אחריהם גחלים ולפ״ז אפשר דאם הניח הרבה קש שבוער זמן רב אפשר דאסור להשהות עכ״פ בשעה שבוער או אפשר דהש״ס אורחא דמלתא נקט שהיה דרכם להעמיד הקדרה אחרי ההיסק אבל ה״ה בשעה שמסיקים נמי מותר והטעם דבשעה שבוער בלא״ה אין לחוש לחיתויי דלמה ליה לחתות כ״ז כשבוער וא״צ לחתות כ״א בשנכבה וזה אשמעינן דבקש כיון שנכבה לא יועיל חיתויו דכלה גם הגחלת משא״כ גבי גפת ועצים לעולם אסור דיבא לחתות בגחלים אחר שיכלה האש וצ״ע: אע״פ שמוסיף הבל – עיין במ״ב דאפילו בשבת מותר ואף שבמגן אברהם כתב דלסברא השניה שרי משמע דלדעה הראשונה דמפרש דלשהות תנן אסור להחזיר בזה בשבת תמוה מאד דבהדיא איתא בגמרא בסיפא דברייתא זו דאף מחזירין עי״ש ואפילו אם נימא דבעלמא לענין סמיכה החזרה אסור בה ולא נלמוד מזה משום דמידלי ושליט בה אוירא וכמו שכתבנו לעיל עכ״פ בשתי כירות המתאימות ע״כ מותר בחזרה ג״כ לכ״ע כדמפורש בהדיא בברייתא וכמ״ש ומצאתי שגם בהגהת נתיב חיים מקיל אפילו בשבת: עד בכדי שיעשו – כדי שלא יהנה ממלאכת שבת [רש״י י״ח ע״ב] והרמב״ם בפ״ג נתן הטעם כדי שלא ישתכר כלום ולא יבא להקל פעם אחרת: ואם החזירה א״י – היינו לצורך ישראל והנה בלבוש כתב דדוקא שלא בידיעת ישראל דאל״ה מתחשב כמזיד ולא נהירא דהא טעם הדין הוא דמזיד בא״י לצורך ישראל כשוגג בישראל וכמו שכתב בהגר״א ושם הוא אפילו היה בצווי ישראל וכן מוכח בס״ה בהג״ה דלא אסור בדיעבד ע״י א״י אפילו אם היה בצווי ישראל כ״א בנצטנן לגמרי וכדאיתא בהדיא בבאור הגר״א שם וכ״כ הגר״ז: דינו כשכח ושהה – עיין במ״ב הטעם ואף דבחזרה אסור אפילו בשוגג וכדלקמיה הכא מקילינן משום דשם גופא לא פסיקא כ״כ כי הג״א מסתפק בזה וכמו שכתב המ״א. ועיין במ״ב שכתבנו דאפילו הרמ״א דלקמן מודה בהחזיר ישראל אפילו בשוגג דאסור. והנה בהחזירו א״י והיה מבושל כמאכל ב״ד לכאורה יש להקל לדעת רמ״א דלקמן דהא כתב דדינו כשכח ושהה ובשהיה ס״ל לקמן דסגי כמאב״ד אך יש לדחות דהא מ״מ בחזרה כ״ע שוין דאסור ואף אם נימא דהוא רק איסור דרבנן לחנניה הלא גם איסור דרבנן אסור לעשות ע״י א״י ואפילו בדיעבד אסור וכמו שכתב הגר״א בבאורו לקמן בס״ה בהג״ה ומה דמקילינן הכא במצטמק ויפה לו אף דבזה ג״כ יש איסור מדרבנן עכ״פ ע״י ישראל משום דאין הישראל נהנה כ״כ ממלאכתו כיון שמקודם היה מבושל כ״צ וכמו שכתבו הפוסקים משא״כ בזה שלא נתבשל כל צרכו הלא עכ״פ הישראל נהנה ממלאכתו. וכ״ש להפוסקים שסוברין דיש בזה איסור דאורייתא ע״י ישראל וכדלקמן בסימן שי״ח בב״י ע״ש ולא שייך דין הרמ״א הכא כ״א במצטמק ויפה לו: ואם החזירו ישראל – ומיירי באופן שהחזרה אסור לד״ה דאל״ה אין להחמיר בדיעבד וכעין שכתב המגן אברהם בסקי״ד עי״ש: אלא כשהתחיל להתבשל ולא הגיע וכו׳ – עיין בחדושי רע״א שכתב דדין זה אינו ברור דיש פוסקים שסוברין דאפילו גרופה וקטומה לא מהני בזה: ונהגו להקל כסברא האחרונה – עיין בב״י שהאריך הרבה באלו השתי דעות והעתיק דברי הרא״ש שכתב דמפני שישראל אדוקים במצות עונג שבת ובודאי לא ישמעו לנו ע״כ הנח להם ע״ש משמע מזה דרק משום זה לא רצה למחות וכן הב״י גופא ממה שהעתיק דעה הראשונה בסתמא והדעה השניה בשם י״א משמע ג״כ דעתו נוטה להחמיר אך מ״מ אין בנו כח למחות במקילין שכבר נהגו העם כהי״א וכמו שכתב הרמ״א וע״כ לפ״ז לכתחלה בודאי טוב ליזהר שיהיה מבושל כ״צ קודם חשכה ולסלקו מן האש אך אם אירע שנתאחר הדבר כגון שבאו אורחים קודם שקיעת החמה והוצרך לבשל איזה תבשיל עבורם יכול להעמיד על הפטפוט לבשל אף שלא יתבשל עד השקיעה רק כחצי בישול סגי ויניחנו עומד על הפטפוט עד שיגמר בשולו ומותר לסלק ממנו בלילה דהא אין עומד על הגחלים: על כסא של ברזל – שעומדת בתוך הכירה או בתוך התנור ועי״ז אין הקדירה נוגעת בגחלים. ודע דכירות שלנו שהן מחוברות בבנין עם התנור לכ״ע רק דין כירה יש להן ועיין לעיל במה שכתבנו לענין תנורים שלנו: רק שנזהרים לנתקן וכו׳ – ושרי בזה אפילו כשעומדת בתוך התנור כיון שכבר נתבשלה [היינו לדעה הראשונה כשנתבשלה לגמרי ולהי״א כמאב״ד] ואיננה עומדת עתה על האש:</w:t>
      </w:r>
    </w:p>
    <w:p>
      <w:pPr>
        <w:spacing w:after="80" w:before="0" w:line="240" w:lineRule="auto"/>
      </w:pPr>
      <w:r>
        <w:t xml:space="preserve">“To place on it” means on top of the kirah; its “back” is the thickness of the kirah’s walls — all the more so opposite the hollow of the kirah from above. Even if it is covered with its cover and one sets the pot on the cover — likewise Rashi 37b and Tur below in this seif (see Beis Yosef and Bach; Magen Avraham note 22 agrees with Bach). Yet from Rambam chapter 3 halacha 4 “one does not leave it on the fire on Shabbat,” etc. — see there — it superficially implies “on the fire” does not include on the cover, for perhaps it is like covering coals with ash where we say he removed his mind from it and will not come to stir; compare halacha 14 “if he plastered the mouth of the tannur,” etc., implying even covered there is concern for stirring — there it differs because it stands inside; here standing above on the cover, perhaps since he covered the kirah and placed on top he already removed his mind from cooking — still requires analysis regarding his intent. “Cooked dish” — likewise hot water not fully heated according to this view that we rule unlike Chanania (Gemara): “to leave it on” — for the night’s need — thus Tur’s wording; if intent is for tomorrow some permit because we do not fear stirring — like ḥayisa (see Aruch Hashulchan); see siman 254 seif 5 Gra there and Magen Avraham note 20 and Aruch Hashulchan opening this siman — halachically one should not rely on this except for ḥayisa that cannot be eaten raw; here since one could eat raw we fear he may decide to eat and stir — though bedieved one may rely only if not habitual — as below siman 257 seif 1 hagahah regarding hatmana — likewise Pri Megadim 254 A.A. note 20. “And it mitztamek vera lo (further improves detrimentally)” — Gemara 37b: any dish with flour is mitztamek vera lo except lapas even with flour it improves; when it has meat and does not need guests if no meat or needs guests mitztamek vera lo [meat disintegrates from drying — not honorable for guests]; see Pri Megadim 259 note 7 — even without flour vera lo without meat; yet from Berachot 44b sugya drying improves lapas even with wood alone — Shmuel holds explicitly extra wood helps; Rav/R. Yona mention meat and wine — also helps — if they hold needs meat and wine to improve further to break lapas completely — all agree drying helps to break its strength even without meat; Yerushalmi Kirah heads of lapas mitztamek vi’yafeh lo — difficulty R. Nachman student of Shmuel unlike him — thus Gemara intent specifically when flour exists — but Rashi Shabbat somewhat like Pri Megadish — can reconcile. Gemara also peda (fig porridge), dayisa, temara mitztamek vera lo even without flour; 38b cabbage beans chopped meat mitztamek vi’yafeh lo — see Rashi and gloss Aruch on chopped meat. Gemara hot blood mitztamek vera lo, eggs mitztamek vi’yafeh lo — Ramban Milḥamot as explicit end sugya — Pri Megadish questions Yerushalmi end ch. 1 meat onion egg mitztamek vera lo — hard to resolve — straightforward eggs mitztamek vi’yafeh lo per Bavli and Yerushalmi Kirah R. Yosi; end ch. 1 case is roasted onion on coals charring from drying as Rishonim and Panei Moshe gloss. Whoever does not know clearly whether mitztamek vera or yafeh should be stringent (Aruch Hashulchan siman 318, Pri Megadim 259) — see there more per this view; see below second view. “Removed his mind until tomorrow” — appears even if oven very hot could cook during night hours — nevertheless if people do not normally wait that long for their meal certainly he removed his mind and will not stir — likewise Rambam halacha 14 regarding esisei/turmusin not needing much cooking intent to eat immediately — versus live pot cannot eat immediately when people normally eat — no rabbinic decree. “Permitted to lean” — see Mishna Berurah citing Yaavetz — Magen Avraham per Gra — wonders at Dagul Merevavah permitting returning — in truth I wonder at his wonder: baraisa two stoves explicitly permits returning — so if Gemara’s approach is all leaning includes returning — proves returning permitted — though defense there since elevated air controls perhaps no need for that answer — Milḥamot also cites end of baraisa — Turei Zahav also questioned from end — strained answer per conclusion not in category leaning — in any case no wonder at Dagul Merevavah who holds as we wrote — Tosafos s.v. mahu returning permitted even first opinion — Mishna Berurah even initial leaning some lenient — Beis Meir there — somewhat supported Raavan Perek Kirah siman 15 regarding medura permitted like leaning. “Permitted to leave on” — likewise to return even Shabbat like garuf u’ketum (Gemara) — see seif 2 law returning garuf u’ketum. “Even if not garuf” — examine: Talmud and poskim say “they heated with straw/hay” implying after heating — therefore with wood forbidden because coals remain stirring concern — unlike straw leaving no coals — perhaps if left much burning straw long time forbidden at least while burning — or Talmud describes usual placing after heating — likewise while heating permitted — reason while burning anyway no stirring concern — stirring needed when fire dies — teaches with straw when extinguished stirring useless since no coal — unlike pitch and wood always forbidden lest stir remaining coals after flame — requires analysis. “Even if adds heat” — see Mishna Berurah even Shabbat permitted — though Magen Avraham second view permitting leaving seems first view interpreting Mishnah as “leaving” forbids returning this Shabbat — very astonishing — Gemara end this baraisa explicitly permits returning — even if generally returning forbidden leaning because elevated — nevertheless two matching stoves certainly returning permitted for all as baraisa explicit — found Hagahos Netiv Ḥayim lenient even Shabbat. “Until enough time they make” — so not benefit from Shabbat melacha (Rashi 18b); Rambam ch. 3 reason not to profit or come to be lenient later. “If akum returned” — for Jewish need; Levush writes specifically without Jew’s knowledge — not reasonable — reason same as intentional Jew like unintentional Jew — Gra and even if Jew commanded — hagahah seif 5 bedieved not forbidden via akum even if commanded unless fully cooled — Gra Beur and GraZ — “law like forgot and left” — see Mishna Berurah reason — though returning forbidden even unintentionally — here lenient because not settled — Magen Avraham doubts — see Mishna Berurah even Rema below admits if Jew returned even unintentionally forbidden — if akum returned and cooked maachal ben derosa superficially lenient Rema below “like forgot” and held maachal ben derosa enough — can reject: returning all agree forbidden — even rabbinic Chanania — rabbinic forbidden via akum even bedieved — Gra hagahah seif 5 — what we lenient mitztamek vi’yafeh lo rabbinic — via Jew because Jew doesn’t benefit as much from melacha since already cooked — unlike not fully cooked Jew benefits — all the more opinions biblical via Jew — see siman 318 Beis Yosef — Rema’s din here only mitztamek vi’yafeh lo. “If Jew returned” — when returning forbidden ab initio — otherwise no bedieved stringency — Magen Avraham note 14 — “except if began cooking and did not reach” — see Ḥiddushei Gra — unclear — some say garuf u’ketum doesn’t help — “practice lenient like latter view” — Beis Yosef lengthy two views cites Rosh — Israel attached to oneg Shabbat won’t listen — leave them — implies only therefore didn’t protest — Beis Yosef first view anonymous second “some say” — tends stringent — no power to protest practicers — Rema — therefore lechatchila good finish cooking before night remove from fire — if delayed guests before sunset may leave on blech cooking even past sunset half cook suffices stand on blech until done permitted remove at night since not on coals — “on iron chair” standing inside kirah/tannur so pot doesn’t touch coals — our kirahs attached to oven all agree only kirah law — see above our ovens — “only disconnect etc.” — permitted even inside tannur once cooked [first view fully second maachal ben derosa] and not now on fire.</w:t>
      </w:r>
    </w:p>
    <w:p>
      <w:pPr>
        <w:pStyle w:val="Heading2"/>
      </w:pPr>
      <w:r>
        <w:t xml:space="preserve">Dagul Merevavah</w:t>
      </w:r>
    </w:p>
    <w:p>
      <w:pPr>
        <w:bidi/>
        <w:spacing w:after="80" w:before="0" w:line="240" w:lineRule="auto"/>
        <w:jc w:val="right"/>
      </w:pPr>
      <w:r>
        <w:rPr>
          <w:i/>
          <w:iCs/>
          <w:rtl/>
        </w:rPr>
        <w:t xml:space="preserve">(א)</w:t>
      </w:r>
    </w:p>
    <w:p>
      <w:pPr>
        <w:bidi/>
        <w:spacing w:after="80" w:before="0" w:line="240" w:lineRule="auto"/>
        <w:jc w:val="right"/>
      </w:pPr>
      <w:r>
        <w:rPr>
          <w:rtl/>
        </w:rPr>
        <w:t xml:space="preserve">היינו לסמוך תחלה בשבת אבל אם סמך מע״ש מותר להחזיר ולסמוך כדמוכח משתי כירות המתאימות שם בגמרא:</w:t>
      </w:r>
    </w:p>
    <w:p>
      <w:pPr>
        <w:spacing w:after="80" w:before="0" w:line="240" w:lineRule="auto"/>
      </w:pPr>
      <w:r>
        <w:t xml:space="preserve">This refers to leaning [a pot against the stove] initially on Shabbat; but if one leaned it from erev Shabbat, one may return it and lean it—as is clear from the case of the two adjacent ovens in the Gemara.</w:t>
      </w:r>
    </w:p>
    <w:p>
      <w:pPr>
        <w:pStyle w:val="Heading2"/>
      </w:pPr>
      <w:r>
        <w:t xml:space="preserve">Darkhei Moshe</w:t>
      </w:r>
    </w:p>
    <w:p>
      <w:pPr>
        <w:bidi/>
        <w:spacing w:after="80" w:before="0" w:line="240" w:lineRule="auto"/>
        <w:jc w:val="right"/>
      </w:pPr>
      <w:r>
        <w:rPr>
          <w:i/>
          <w:iCs/>
          <w:rtl/>
        </w:rPr>
        <w:t xml:space="preserve">(א)</w:t>
      </w:r>
    </w:p>
    <w:p>
      <w:pPr>
        <w:bidi/>
        <w:spacing w:after="80" w:before="0" w:line="240" w:lineRule="auto"/>
        <w:jc w:val="right"/>
      </w:pPr>
      <w:r>
        <w:rPr>
          <w:rtl/>
        </w:rPr>
        <w:t xml:space="preserve">וע״ל סימן רנ״ז דין דבר הנאכל כמו שהוא חי:</w:t>
      </w:r>
    </w:p>
    <w:p>
      <w:pPr>
        <w:spacing w:after="80" w:before="0" w:line="240" w:lineRule="auto"/>
      </w:pPr>
      <w:r>
        <w:t xml:space="preserve">See above siman 257 regarding food eaten in its raw state.</w:t>
      </w:r>
    </w:p>
    <w:p>
      <w:pPr>
        <w:bidi/>
        <w:spacing w:after="80" w:before="0" w:line="240" w:lineRule="auto"/>
        <w:jc w:val="right"/>
      </w:pPr>
      <w:r>
        <w:rPr>
          <w:i/>
          <w:iCs/>
          <w:rtl/>
        </w:rPr>
        <w:t xml:space="preserve">(ב)</w:t>
      </w:r>
    </w:p>
    <w:p>
      <w:pPr>
        <w:bidi/>
        <w:spacing w:after="80" w:before="0" w:line="240" w:lineRule="auto"/>
        <w:jc w:val="right"/>
      </w:pPr>
      <w:r>
        <w:rPr>
          <w:rtl/>
        </w:rPr>
        <w:t xml:space="preserve">וכן הוא בהגמ״י פ״ד דאומרים לעכו״ם להסירן ובאגור כתב לאסור ולקמן סוף סימן שי״א משמע דאף ישראל מותר לסלקו:</w:t>
      </w:r>
    </w:p>
    <w:p>
      <w:pPr>
        <w:spacing w:after="80" w:before="0" w:line="240" w:lineRule="auto"/>
      </w:pPr>
      <w:r>
        <w:t xml:space="preserve">So too Hagah Maymoniyot ch. 4 that one tells a non-Jew to remove them; Agur writes to forbid; below end siman 311 it implies that even a Jew may remove it.</w:t>
      </w:r>
    </w:p>
    <w:p>
      <w:pPr>
        <w:bidi/>
        <w:spacing w:after="80" w:before="0" w:line="240" w:lineRule="auto"/>
        <w:jc w:val="right"/>
      </w:pPr>
      <w:r>
        <w:rPr>
          <w:i/>
          <w:iCs/>
          <w:rtl/>
        </w:rPr>
        <w:t xml:space="preserve">(ג)</w:t>
      </w:r>
    </w:p>
    <w:p>
      <w:pPr>
        <w:bidi/>
        <w:spacing w:after="80" w:before="0" w:line="240" w:lineRule="auto"/>
        <w:jc w:val="right"/>
      </w:pPr>
      <w:r>
        <w:rPr>
          <w:rtl/>
        </w:rPr>
        <w:t xml:space="preserve">וצ״ע דהא לא מיקרי הטמנה אלא כשמכסה למעלה כמ״ש לקמן סימן רנ״ז אבל בכה״ג לא מיקרי הטמנה לכן נ״ל דמשום זה אין לדחות דברי א״ז וע״ל סימן רנ״ז דיני הטמנה:</w:t>
      </w:r>
    </w:p>
    <w:p>
      <w:pPr>
        <w:spacing w:after="80" w:before="0" w:line="240" w:lineRule="auto"/>
      </w:pPr>
      <w:r>
        <w:t xml:space="preserve">One must analyze—for this is not called hatmanah unless one covers from above, as written below siman 257; in such a case it is not hatmanah, therefore it seems one should not dismiss R. Azriel’s words; see above siman 257 on hatmanah.</w:t>
      </w:r>
    </w:p>
    <w:p>
      <w:pPr>
        <w:bidi/>
        <w:spacing w:after="80" w:before="0" w:line="240" w:lineRule="auto"/>
        <w:jc w:val="right"/>
      </w:pPr>
      <w:r>
        <w:rPr>
          <w:i/>
          <w:iCs/>
          <w:rtl/>
        </w:rPr>
        <w:t xml:space="preserve">(ד)</w:t>
      </w:r>
    </w:p>
    <w:p>
      <w:pPr>
        <w:bidi/>
        <w:spacing w:after="80" w:before="0" w:line="240" w:lineRule="auto"/>
        <w:jc w:val="right"/>
      </w:pPr>
      <w:r>
        <w:rPr>
          <w:rtl/>
        </w:rPr>
        <w:t xml:space="preserve">עיין בהגהות מרדכי קע״ט ע״א:</w:t>
      </w:r>
    </w:p>
    <w:p>
      <w:pPr>
        <w:spacing w:after="80" w:before="0" w:line="240" w:lineRule="auto"/>
      </w:pPr>
      <w:r>
        <w:t xml:space="preserve">See Hagahos Mordekai 179a.</w:t>
      </w:r>
    </w:p>
    <w:p>
      <w:pPr>
        <w:bidi/>
        <w:spacing w:after="80" w:before="0" w:line="240" w:lineRule="auto"/>
        <w:jc w:val="right"/>
      </w:pPr>
      <w:r>
        <w:rPr>
          <w:i/>
          <w:iCs/>
          <w:rtl/>
        </w:rPr>
        <w:t xml:space="preserve">(ה)</w:t>
      </w:r>
    </w:p>
    <w:p>
      <w:pPr>
        <w:bidi/>
        <w:spacing w:after="80" w:before="0" w:line="240" w:lineRule="auto"/>
        <w:jc w:val="right"/>
      </w:pPr>
      <w:r>
        <w:rPr>
          <w:rtl/>
        </w:rPr>
        <w:t xml:space="preserve">ובהגהות מרדכי דף קע״ט ע״ב בשם מוהר״ם כתב דאסור לסמוך קדירה בתוך התנור סמוך לחשיכה או סמוך לברכו אפי׳ גרוף וקטום ואפי׳ נתבשל כל צרכו וה״ה לסמוך לדופן התנור או עליו אסור אבל אם אין היד סולדת בו שרי עכ״ל ונראה דאף הרמב״ם לא כתב אין סומכין בשבת אלא לטעמיה דס״ל דחזרה מותרת סמוך לחשיכה ולכי נקט דוקא שבת כ״ש לסמוך אבל שאר פוסקים דאסרי חזרה מבע״י ה״ה לסמוך אצל תנור כדברי מוהר״ם מיהו כבר נתבאר לעיל שנהגו מבע״י להקל אף בחזרה:</w:t>
      </w:r>
    </w:p>
    <w:p>
      <w:pPr>
        <w:spacing w:after="80" w:before="0" w:line="240" w:lineRule="auto"/>
      </w:pPr>
      <w:r>
        <w:t xml:space="preserve">In Hagahos Mordekai fol. 179b in the name of Maharam: it is forbidden to lean a pot inside the oven near nightfall or near Barchu—even if garuf u’ketum and fully cooked—and likewise to lean on the oven wall or on top is forbidden; but if yad soledes bo does not apply there it is permitted... It appears even Rambam did not write “one does not lean on Shabbat” except according to his reasoning that chazarah is permitted near nightfall—hence he mentions Shabbat specifically—all the more so leaning; other poskim who forbid chazarah erev likewise [forbid leaning] near the oven, as Maharam; yet practice erev is lenient even for chazarah, as explained above.</w:t>
      </w:r>
    </w:p>
    <w:p>
      <w:pPr>
        <w:bidi/>
        <w:spacing w:after="80" w:before="0" w:line="240" w:lineRule="auto"/>
        <w:jc w:val="right"/>
      </w:pPr>
      <w:r>
        <w:rPr>
          <w:i/>
          <w:iCs/>
          <w:rtl/>
        </w:rPr>
        <w:t xml:space="preserve">(ו)</w:t>
      </w:r>
    </w:p>
    <w:p>
      <w:pPr>
        <w:bidi/>
        <w:spacing w:after="80" w:before="0" w:line="240" w:lineRule="auto"/>
        <w:jc w:val="right"/>
      </w:pPr>
      <w:r>
        <w:rPr>
          <w:rtl/>
        </w:rPr>
        <w:t xml:space="preserve">וכבר כתבתי לעיל דנוהגין להקל בנתינה ע״ג קרקע:</w:t>
      </w:r>
    </w:p>
    <w:p>
      <w:pPr>
        <w:spacing w:after="80" w:before="0" w:line="240" w:lineRule="auto"/>
      </w:pPr>
      <w:r>
        <w:t xml:space="preserve">I already wrote above that the practice is lenient regarding placing on the ground.</w:t>
      </w:r>
    </w:p>
    <w:p>
      <w:pPr>
        <w:bidi/>
        <w:spacing w:after="80" w:before="0" w:line="240" w:lineRule="auto"/>
        <w:jc w:val="right"/>
      </w:pPr>
      <w:r>
        <w:rPr>
          <w:i/>
          <w:iCs/>
          <w:rtl/>
        </w:rPr>
        <w:t xml:space="preserve">(ז)</w:t>
      </w:r>
    </w:p>
    <w:p>
      <w:pPr>
        <w:bidi/>
        <w:spacing w:after="80" w:before="0" w:line="240" w:lineRule="auto"/>
        <w:jc w:val="right"/>
      </w:pPr>
      <w:r>
        <w:rPr>
          <w:rtl/>
        </w:rPr>
        <w:t xml:space="preserve">ובא״ז כתוב ראיתי בבית מורי שירלי״אן שפעמים מתקררים השאלינט שלהם ובשבת קודם האוכל מדליקין העבדים אש סמוך לקדירות כדי שיתחממו בטוב, ויש שמסלקין אותם ונותנים אותם סמוך לאש ומפרשים להתיר מפני שאין לחוש לאוסרן דמסתמא חמין הן קצת קרוב שהיד סולדת בו וכשמוסיפין להם חום מותר שהרי גם בישול אין בהן ואפילו יתקררו הרבה אין לאוסרן שגם כוונתן בעבורן הן ואפי׳ מתכוונים בעבור ישראל אין לחוש דמסתמא אין הישראל רוצה בכך שאילו ידעו שהקדירות נתקררו לגמרי לא היו מניחים לחמם אותם כלל וכשהעבדים עושים לאו כל כמינייהו לאסור לנו התבשיל בעל כרחנו ובחופות רגילים לעשות כן עבדיהן ואין איש נמנע לאוכלו. ונם ר״ת ז״ל ושאר גדולי הדור כולם מתירים מיהו ראוי ונכון שלא לעשות כן משום דאוושא מילתא ואיכא זילותא דשבתא. וכל מידי דלא שכיח בה רבנן ראוי לאסור עליהן דבר זה עכ״ל:</w:t>
      </w:r>
    </w:p>
    <w:p>
      <w:pPr>
        <w:spacing w:after="80" w:before="0" w:line="240" w:lineRule="auto"/>
      </w:pPr>
      <w:r>
        <w:t xml:space="preserve">Regarding this I saw in my teacher’s house in Shirlein that sometimes their cholent cools; on Shabbat before the meal the servants light a fire near the pots so they warm well. Some remove them and place them near the fire and explain to permit because we need not fear forbidding them—presumably they are somewhat warm, close to yad soledes, and adding heat is permitted since there is no [new] cooking in them; even if they cool greatly one does not forbid them because their intent is for them; even if intended for Israel one need not fear—presumably the Jew does not want them heated if he knew they cooled completely, and when servants act it is not in his power to forbid us the food against our will; at weddings servants commonly do so and no one refrains from eating. Ritva and other gedolim permit; however it is fitting not to do so because it spreads word (avsha de-milta) and denigrates Shabbat; anything uncommon—Chazal appropriately forbade it.</w:t>
      </w:r>
    </w:p>
    <w:p>
      <w:pPr>
        <w:bidi/>
        <w:spacing w:after="80" w:before="0" w:line="240" w:lineRule="auto"/>
        <w:jc w:val="right"/>
      </w:pPr>
      <w:r>
        <w:rPr>
          <w:i/>
          <w:iCs/>
          <w:rtl/>
        </w:rPr>
        <w:t xml:space="preserve">(ח)</w:t>
      </w:r>
    </w:p>
    <w:p>
      <w:pPr>
        <w:bidi/>
        <w:spacing w:after="80" w:before="0" w:line="240" w:lineRule="auto"/>
        <w:jc w:val="right"/>
      </w:pPr>
      <w:r>
        <w:rPr>
          <w:rtl/>
        </w:rPr>
        <w:t xml:space="preserve">ונראה דבדבר שעדיין הם אין לחוש כ״כ. ודברי ב״י אינו אלא בדבר צונן וכן הוא המנהג בינינו דחוששין בדברים צוננים ונוהגין היתר בדברים שהוציאו מן התנור ועדיין המין כדברי הר״ן ומה שחלק בין נתינה על הכירה או לתוכה זה לא נזכר בדברי הר״ן. אלא שהב״י חילק מעצמו בכך ואפשר דלא ס״ל לחלק בהא ופוק חזי מה עמא דבר. וע״ל מ״ש בזו ס״ס דנ״ז ובהג״מ פ״ד דשבת דמוהר״ם היה מוחה להושיב החמין לאחר שהוציאן תוך כרים וכסתות. ונראה דזו גרע מלהחזיר לתנור דזהו בתחלת הטמנה הואיל ולא היו שם מבע״י:</w:t>
      </w:r>
    </w:p>
    <w:p>
      <w:pPr>
        <w:spacing w:after="80" w:before="0" w:line="240" w:lineRule="auto"/>
      </w:pPr>
      <w:r>
        <w:t xml:space="preserve">It appears where they are still [warm] one need not be so concerned. Beis Yosef’s words refer only to cold items; our practice is likewise—we are stringent with cold things and lenient with things removed from the oven while the type [of food] is still as Ran described. What Beis Yosef distinguished between placing on the kirah or inside it is not mentioned in Ran—Beis Yosef invented this distinction himself, and perhaps he does not hold the distinction—see what people do. See above what I wrote on this end siman 257; Hagah Maymoniyot ch. 4 that Maharam protested placing hot water after removing it inside pillows and blankets; this seems worse than returning to the oven since it begins hatmanah because they were not there erev.</w:t>
      </w:r>
    </w:p>
    <w:p>
      <w:pPr>
        <w:pStyle w:val="Heading2"/>
      </w:pPr>
      <w:r>
        <w:t xml:space="preserve">Derishah</w:t>
      </w:r>
    </w:p>
    <w:p>
      <w:pPr>
        <w:bidi/>
        <w:spacing w:after="80" w:before="0" w:line="240" w:lineRule="auto"/>
        <w:jc w:val="right"/>
      </w:pPr>
      <w:r>
        <w:rPr>
          <w:i/>
          <w:iCs/>
          <w:rtl/>
        </w:rPr>
        <w:t xml:space="preserve">(א)</w:t>
      </w:r>
    </w:p>
    <w:p>
      <w:pPr>
        <w:bidi/>
        <w:spacing w:after="80" w:before="0" w:line="240" w:lineRule="auto"/>
        <w:jc w:val="right"/>
      </w:pPr>
      <w:r>
        <w:rPr>
          <w:rtl/>
        </w:rPr>
        <w:t xml:space="preserve">כירה שהיא עשויה כקדירה כו׳ משנה ריש פ״ג דמסכתא שבת כירה שהסיקוה בקש או בגבבא נותנין עליה תבשיל בגפת ובעצים לא יתן עד שיגרוף או עד שיתן את האפר בש״א נוטלין אבל לא מחזירין ובה״א אף מחזירין ופירש״י מחזירין הואיל וגרוף. עוד תנן תנור שהסיקוהו בקש ובגבבא לא יתן בין מתוכו בין מעל גביו כופח שהסיקוהו בקש ובגבבא ה״ז ככירים בגפת ובעצים הרי הוא כתנור:</w:t>
      </w:r>
    </w:p>
    <w:p>
      <w:pPr>
        <w:spacing w:after="80" w:before="0" w:line="240" w:lineRule="auto"/>
      </w:pPr>
      <w:r>
        <w:t xml:space="preserve">Mishnah opening chapter 3 Shabbat: A kirah (stove) built like a pot — if they heated it with straw or hay, one may place a cooked dish on it with olive residue (or with wood one may not place) until one rakes out coals or puts ash on them. Beis Shamai: remove but do not return; Beis Hillel: even return. Rashi: “return” since it is raked. We further learn: A tannur heated with straw/hay — one may not place food inside or on top; a kupach (small oven) heated with straw/hay has the law of kirah with residue vs wood — it is like a tannur.</w:t>
      </w:r>
    </w:p>
    <w:p>
      <w:pPr>
        <w:bidi/>
        <w:spacing w:after="80" w:before="0" w:line="240" w:lineRule="auto"/>
        <w:jc w:val="right"/>
      </w:pPr>
      <w:r>
        <w:rPr>
          <w:i/>
          <w:iCs/>
          <w:rtl/>
        </w:rPr>
        <w:t xml:space="preserve">(ב)</w:t>
      </w:r>
    </w:p>
    <w:p>
      <w:pPr>
        <w:bidi/>
        <w:spacing w:after="80" w:before="0" w:line="240" w:lineRule="auto"/>
        <w:jc w:val="right"/>
      </w:pPr>
      <w:r>
        <w:rPr>
          <w:rtl/>
        </w:rPr>
        <w:t xml:space="preserve">אסור ליתן עליה תבשיל מבע״י להשהותו עליה כו׳ במשנה תני סתם לא יתן ולא נזכר שם מבע״י רק שרבינו בא לפרש כשיטת הרי״ף לא יתן לשהות דהאיסור בא ממילא והיינו בשבת שאז מבשל אבל במה שנותן בתחלה הקדירה ע״ג הכירה לשהות אינו עושה איסור בנתינה ומש״ה מפרש רבינו דהנתינה היא מבע״י כלומר שלא בשעת האיסור אלא כשיגיע חשיכה ושבת עדיין לא יהא נגמר בישולו אלא כמב״ד או נצטמק ויפה לו ואיכא למיגזר שמא יחתה לאפוקי אם פירושו לחזור הוי איפכא דעיקר האיסור עושה תיכף בשעה שנותן הקדירה ע״ג הכירה בשבת או סמוך לחשיכה דהא כבר נתבשל. וק״ל. ולקמן אכתוב עוד מזה גם יהיה מבואר בדברי ב״י בסימן זה דחזרת הקדרה מיירי בקדירה שכבר נתבשלה. ואיבעיא לן בגמ׳ האי לא יתן לא יחזיר הוא אבל לשהות משהינן אע״פ שאינו גרוף וקטום ומנו חנניה הוא דתניא חנניה אומר כל שהוא כמאכל ב״ד מותר לשהותו ע״ג כירה שאינה גרופה וקטומה או דילמא לשהות תנן ואי גרוף וקטום אין אי לא לא. וכ״ש להחזיר ושקלינן וטרינן בשמעתין טובא למיפשטא בעיין ולא אסיקנא מידי בהדיא ובתר הכי גרסינן א״ר יצחק בר נחמני אמר ר׳ הושעיא קטמה והובערה משהין עליה חמין שהוחמו כל צרכן ותבשיל שבישל כל צרכו. ש״מ מצטמק ויפה לו מותר ודחי שאני התם דקטמה משמע שאם לא בישל כל צרכו או אפילו נתבשל כל צרכו אם מצטמק ויפה לו אסור לשהות בלא גריפה וקטימה. ובתר הכי גרסינן אמר רב ששת א״ר יוחנן כירה שהסיקוה בגפת ובעצים משהין עליה חמין שלא הוחמו כל צרכן ותבשיל שלא בישל כל צרכו עקר לא יחזור עד שיגרוף או עד שיתן את האפר קסבר מתניתין להחזיר תנן אבל לשהות משהין אע״פ שאינו גרוף וקטום אמר רבא תרווייהו תנינא לשהות תנינא אין נותנין את הפת לתנור עם חשיכה אלא כדי שיקרמו פניה הא קרמו פניה שרי להחזיר נמי תנינא ב״ה אומרים אף מחזירין. וע״כ לא שרי ב״ה אלא בגרופה וקטומה. אבל כשאינה גרופה וקטומה לא. ופירש״י הא קרמו פניה שרי והיינו לא בישל כל צרכו ותנור לא גרוף ולא קטום הוא. וכתב הרי״ף ומסתברא דמסקנא דבעיין דלא יתן לא ישהה הוא דהא ר׳ הושעיא ורבה בר בר חנה הכי ס״ל אע״ג דאמר רב ששת א״ר יוחנן דמתני׳ להחזיר תנן אבל לשהות משהין אף על פי שאינו גרוף וקטום לית הלכתא כוותיה ואע״ג דסייעיה רבא ואמר תרווייהו תנינא ההוא סיועא לאו דווקא היא ולא גמרינן מיניה אבל רש״י סמך אהא דאמר רב ששת אמר ר׳ יוחנן ואמה דסייעיה רבא וכ״כ הר״ן בשם רבינו האי והתוס׳ בשם ר״ח וכן הוא דעתו בסוף פ״ק וכתב עוד הר״ן שהרז״ה סתר כל ראיותיו של הרי״ף וכ״כ גם הרא״ש. ומיהו כתב שהר״ר יונה תירצם ע״ש ומתוך הצעה זו נתבארו דברי רבינו. כתב ב״י וז״ל וכתב הר״ן שהרז״ה פסק כמ״ד להחזיר תנן אבל לשהות אע״פ שאינו גרוף וקטום מיהו ה״מ בתבשילין כו׳ עד איכא מ״ד בגמרא מותר ואיכא מ״ד אסור כו׳ ע״כ ויש להקשות דלמאי נפקא מיניה פסק כמ״ד להחזיר לאותו מ״ד שכתב הרז״ה עצמו אח״כ דס״ל דאם נתבשל כל צרכו ומצטמק ויפה לו שאסור והיינו ממש כדעת הרי״ף שפסק כמ״ד לשהות כמו שמבואר בדברי רבינו. וי״ל דאף לאותו מ״ד דאוסר מ״מ כיון דס״ל דלהחזיר תנן אם מצטמק ורע לו אז מותר אפי׳ לא נתבשל אלא כמב״ד לאפוקי להרי״ף שפסק כמ״ד לשהות תנן ס״ל דאם לא נתבשל אלא כמב״ד אז אסור אפי׳ אם מצטמק ורע לו. וחילוק זה מבואר בדבריו כיון שסתם וכתב בתחלת דבריו מיהו ה״מ בתבשילין שאין צימוקן יפה להן. ולא חילק כמו שמחלק אח״כ. והטעם דס״ל דאע״פ שלא נתבשל אלא כמב״ד אפ״ה מותר אע״פ שעדיין צריך בישול ויפה לו היינו משום דכיון דכבר נתבשל כדרך שמקצת בני אדם אוכלין אותו הלכך אע״פ שהבישול עדיין יפה לו מ״מ לא חייש לשמא יחתה דירא לחתות דשמא יבשל יותר מדאי:</w:t>
      </w:r>
    </w:p>
    <w:p>
      <w:pPr>
        <w:spacing w:after="80" w:before="0" w:line="240" w:lineRule="auto"/>
      </w:pPr>
      <w:r>
        <w:t xml:space="preserve">It is forbidden to place a dish erev Shabbat so it will remain on the stove, etc. The Mishnah teaches anonymously “one shall not place,” and “erev Shabbat” is not mentioned there; our author explains according to the Rif: “do not place” means “do not leave,” because the prohibition arises automatically — on Shabbat it cooks — but as for putting the pot on the kirah initially to leave it, placing does not violate when it will reach erev Shabbat while still only maachal ben derosa or mitztamek vi’yafeh lo, lest one decree stirring — if “return” means something else the primary prohibition would occur at the moment one places the pot on Shabbat or near nightfall when it is already fully cooked — which raises difficulties; below I will elaborate and Beis Yosef in this siman will clarify that returning the pot refers to a pot already cooked. In the Gemara we ask whether “do not place” means “do not return,” but leaving they permit even without garuf u’ketum — Chanania taught Chanania’s view — or perhaps “leaving” is taught and if garuf u’ketum yes, if not no — all the more returning — we weigh this at length without explicit resolution; then we learn ketumah u’meuberes — Rav Hoshaya through R. Yitzchak bar Nachmani — hot water fully heated and dish fully cooked — hence mitztamek vi’yafeh lo is permitted, rejecting that ketumah implies if not fully cooked or even fully cooked but mitztamek vi’yafeh lo would require garuf u’ketum. Then Rav Sheshet citing Rav Yochanan: kirah with residue or wood — leave water not fully heated and dish not fully cooked — “may not return” until rake or ash — he holds the Mishnah teaches returning but leaving is permitted without garuf u’ketum; Rava says both are taught — leaving from “do not put bread in the oven with nightfall unless to crust its face” — once crusted returning too — Beis Hillel permit returning — hence Beis Hillel only with garuf u’ketum; without — no. Rashi: crusted means not fully cooked and oven not garuf u’ketum. Rif concludes the halacha follows those who say “do not place” means “do not leave,” though Rav Sheshet through Rav Yochanan said Mishnah is about returning but leaving without garuf u’ketum — we do not rule like him despite Rava’s support — Rashi relied on Rav Sheshet; Ran in name of Rav Hai Gaon and Tosafos in name of R. Chananel — Rosh end ch. 1 — and Ran adds that Razah refuted Rif’s proofs; likewise Rosh — though R. Yona reconciled them — from which our author’s words become clear. Beis Yosef writes Ran that Razah ruled like “returning” Mishnah but “leaving” without garuf u’ketum — however that is only for dishes whose mitztamek is not good for them — there is an opinion in the Gemara permitting and one forbidding — one can ask what follows from ruling like “returning” when Razah himself later holds if fully cooked and mitztamek vi’yafeh lo it is forbidden — exactly Rif who rules “leaving” — one could answer: even that opinion forbidding, since they hold “returning” Mishnah, if mitztamek vera lo it is permitted even if only maachal ben derosa — unlike Rif who rules “leaving” Mishnah who forbids if only maachal ben derosa even mitztamek vera lo. This distinction fits his opening “however that is only for dishes whose mitztamek is not good” before he later distinguishes differently — because he holds even if only maachal ben derosa, since people already eat it that way, although cooking still helps him we do not fear stirring because one fears overcooking.</w:t>
      </w:r>
    </w:p>
    <w:p>
      <w:pPr>
        <w:bidi/>
        <w:spacing w:after="80" w:before="0" w:line="240" w:lineRule="auto"/>
        <w:jc w:val="right"/>
      </w:pPr>
      <w:r>
        <w:rPr>
          <w:i/>
          <w:iCs/>
          <w:rtl/>
        </w:rPr>
        <w:t xml:space="preserve">(ג)</w:t>
      </w:r>
    </w:p>
    <w:p>
      <w:pPr>
        <w:bidi/>
        <w:spacing w:after="80" w:before="0" w:line="240" w:lineRule="auto"/>
        <w:jc w:val="right"/>
      </w:pPr>
      <w:r>
        <w:rPr>
          <w:rtl/>
        </w:rPr>
        <w:t xml:space="preserve">אסור אפי׳ לסמוך לו אפי׳ אם הוא גרוף וקטום צ״ע דהרמב״ם כתב בפ״ג וז״ל אבל התנור אע״פ שגרף האש או כסה בעפר או שהסיקוהו בקש בגבבא אין משהין בתוכו כו׳ הרי כתב או שהסיקוהו בקש כו׳ ורבינו כתב אפי׳ אם הוסק בקש או בגבבא אפילו אם הוא גרוף וקטום כו׳:</w:t>
      </w:r>
    </w:p>
    <w:p>
      <w:pPr>
        <w:spacing w:after="80" w:before="0" w:line="240" w:lineRule="auto"/>
      </w:pPr>
      <w:r>
        <w:t xml:space="preserve">Forbidden even to lean against it even if garuf u’ketum — requires analysis: Rambam writes chapter 3 “but the tannur even if one raked the fire or covered with ash or heated with straw — one does not leave food inside,” etc., hence he wrote “or heated with straw”; our author wrote “even if heated with straw or hay even if garuf u’ketum.”</w:t>
      </w:r>
    </w:p>
    <w:p>
      <w:pPr>
        <w:bidi/>
        <w:spacing w:after="80" w:before="0" w:line="240" w:lineRule="auto"/>
        <w:jc w:val="right"/>
      </w:pPr>
      <w:r>
        <w:rPr>
          <w:i/>
          <w:iCs/>
          <w:rtl/>
        </w:rPr>
        <w:t xml:space="preserve">(ד)</w:t>
      </w:r>
    </w:p>
    <w:p>
      <w:pPr>
        <w:bidi/>
        <w:spacing w:after="80" w:before="0" w:line="240" w:lineRule="auto"/>
        <w:jc w:val="right"/>
      </w:pPr>
      <w:r>
        <w:rPr>
          <w:rtl/>
        </w:rPr>
        <w:t xml:space="preserve">וכ״ש לשהות על גבו ותוכו דלא כו׳ צריך שתדע תיבות וכ״ש שעומד במקום שנים כאילו אמר וכ״ש לשהות על גבו ואצ״ל לתוכו וכן הוא להדיא בגמרא ואצ״ל לתוכו: ומותר ע״י גריפה וקטימה יש לתמוה על רבינו דהא בלא גריפה וקטימה נמי שרי דומיא דכירה ואפשר שטעמו מדכתב הרא״ש דבפירושא דמתניתין הלכה כרב אדא בר אהבה דמוקי מתניתין בכופח גרופה וקטומה ואפ״ה אם הסיקוהו בגפת ובעצים הרי הוא כתנור עכ״ל. ומשמע לרבינו דכיון דמתניתין בכופח גרופה וקטומה היא רישא נמי דקתני בקש ובגבבא הרי היא ככירה טעמא משום דגרופה וקטומה היא הא לאו הכי אסור ואין זה מוכרח עכ״ל ב״י. ולדברי רבינו צ״ל דהגמרא דקאמר אם הוסק בקש ובגבבא דינו ככירה לאו דוקא ככירה קאמר דהא בכירה לא בעינן גרופה בקש אלא ככירה לאפוקי כתנור קאמר וק״ל:</w:t>
      </w:r>
    </w:p>
    <w:p>
      <w:pPr>
        <w:spacing w:after="80" w:before="0" w:line="240" w:lineRule="auto"/>
      </w:pPr>
      <w:r>
        <w:t xml:space="preserve">All the more so leaving on its top and inside — “you must know words” — all the more standing where there are two openings as if he said — all the more leaving on top and certainly inside — thus explicitly in the Gemara — certainly inside. Permitted via garuf u’ketum — one wonders at our author because without garuf u’ketum it should also be permitted like a kirah — possibly his reason is Rosh explains the Mishnah’s kupach case as garuf u’ketum and nevertheless if fueled with residue/wood it is like tannur — implies our author: Mishnah’s kupach garuf u’ketum — first clause straw/hay is like kirah because garuf u’ketum — otherwise forbidden — Beis Yosef says this is not forced — requires analysis.</w:t>
      </w:r>
    </w:p>
    <w:p>
      <w:pPr>
        <w:bidi/>
        <w:spacing w:after="80" w:before="0" w:line="240" w:lineRule="auto"/>
        <w:jc w:val="right"/>
      </w:pPr>
      <w:r>
        <w:rPr>
          <w:i/>
          <w:iCs/>
          <w:rtl/>
        </w:rPr>
        <w:t xml:space="preserve">(ה)</w:t>
      </w:r>
    </w:p>
    <w:p>
      <w:pPr>
        <w:bidi/>
        <w:spacing w:after="80" w:before="0" w:line="240" w:lineRule="auto"/>
        <w:jc w:val="right"/>
      </w:pPr>
      <w:r>
        <w:rPr>
          <w:rtl/>
        </w:rPr>
        <w:t xml:space="preserve">אבל רש״י ור״י פסקו דכל שהוא כמב״ד מותר כו׳. אבל אם לא נתבשל כ״כ כמב״ד אז אסור כדאיתא בספ״ק בשיל ש״ד בשיל ולא בשיל אסור. ואין להקשות לפי זה מאי דוחקיה דגמרא למוקמי הא לא נתן דרישא. דמתניתין דלהחזור תנן ומנו חנניה היא הא יכול לאוקמי בלשהות ולכ״ע ומיירי כשלא נתבשל כמב״ד די״ל משום דרישא איירי דומיא דסיפא דתנן ב״ש אומרים נוטלין אבל לא מחזירין וב״ה אומרים אף מחזירין. והסיפא א״א לומר דמיירי בשלא נתבשל כמב״ד דא״כ לא הוו ב״ה אומרים דמחזירין אע״פ שהוא גרוף וקטום וק״ל:</w:t>
      </w:r>
    </w:p>
    <w:p>
      <w:pPr>
        <w:spacing w:after="80" w:before="0" w:line="240" w:lineRule="auto"/>
      </w:pPr>
      <w:r>
        <w:t xml:space="preserve">But Rashi and R. Yona ruled all that is like maachal ben derosa is permitted; if not cooked that much — forbidden as end Perek “cooked enough / not cooked.” One should not ask why the Gemara forces the first clause of Mishnah as “returning” Chanania — could establish “leaving” for all when not maachal ben derosa — because first clause parallels end: Beis Shamai remove not return — Beis Hillel even return — end cannot mean not maachal ben derosa or Beis Hillel would not permit returning with garuf u’ketum — requires analysis.</w:t>
      </w:r>
    </w:p>
    <w:p>
      <w:pPr>
        <w:bidi/>
        <w:spacing w:after="80" w:before="0" w:line="240" w:lineRule="auto"/>
        <w:jc w:val="right"/>
      </w:pPr>
      <w:r>
        <w:rPr>
          <w:i/>
          <w:iCs/>
          <w:rtl/>
        </w:rPr>
        <w:t xml:space="preserve">(ו)</w:t>
      </w:r>
    </w:p>
    <w:p>
      <w:pPr>
        <w:bidi/>
        <w:spacing w:after="80" w:before="0" w:line="240" w:lineRule="auto"/>
        <w:jc w:val="right"/>
      </w:pPr>
      <w:r>
        <w:rPr>
          <w:rtl/>
        </w:rPr>
        <w:t xml:space="preserve">ותבשיל שנתבשל כל צרכו אפילו מצטמק ויפה לו מותר ג״כ להשהותו כו׳ יש להקשות דאמאי לא נקט רבותא זו אפי׳ מצטמק ויפה לו ברישא גבי אם נתבשל כמב״ד על כן לכאורה היה נראה לי דרבינו ס״ל דגם רש״י ור״י ס״ל שאם נתבשל כמב״ד דאז אינו מותר אם מצטמק ויפה לו אחר גמר בישולו דכיון דאיכא תרתי דעדיין לא נגמר בישולו ולאחר גמר בישולו מצטמק ויפה לו חיישינן שמא יחתה. אמנם זה אינו דא״כ מאי דוחקיה דתוספות ספ״ק וב״י הביאו לפרש לדעת רש״י וסייעתו הא דאמרינן בספ״ק בשיל ש״ד בשיל ולא בשיל אסור כו׳ שכתבו לדעת רש״י דלא מיקרי בשיל ולא בשיל דאסור לשהויי ע״ג כירה שאינו גרופה וקטומה אלא כשהתחיל להתבשל ולא בהגיע למב״ד עכ״ל. הלא יכול לפרש דמיירי אפי׳ בנתבשל כמב״ד ומצטמק ויפה לו. וכן משמע קצת ממ״ש רבינו בסמוך אבל להחזיר כגון שהניח התבשיל כו׳ ולא כתב אפילו בלשהות מצינו שאסור והיינו כשנתבשל כמב״ד ונצטמק ויפה לו. ואפשר לומר שרבינו מסופק בדין זה כשיטת רש״י ור״י מש״ה לא פירש להדיא דין זה. והיותר נראה דבנתבשל כמב״ד ולא נגמר עדיין בישולו אין לך מצטמק ויפה גדול מזה דנגמר בישולו ומש״ה לא הוצרך לפרש וס״ל דפשוט דאין חילוק בין נצטמק גדול לקטן ודו״ק:</w:t>
      </w:r>
    </w:p>
    <w:p>
      <w:pPr>
        <w:spacing w:after="80" w:before="0" w:line="240" w:lineRule="auto"/>
      </w:pPr>
      <w:r>
        <w:t xml:space="preserve">A dish fully cooked — even mitztamek vi’yafeh lo — is likewise permitted to leave; why didn’t he state this stringency first regarding maachal ben derosa? Superficially I thought our author holds Rashi and R. Yona forbid mitztamek vi’yafeh lo after full cooking because two factors remain — but then why Tosafos end ch. 1 and Beis Yosef cite “cooked enough / not cooked” for Rashi as only when started cooking but not maachal ben derosa — they could mean even fully cooked mitztamek vi’yafeh lo; somewhat supported near “but returning when left pot” he did not write “even leaving we find forbidden” when maachal ben derosa and mitztamek vi’yafeh lo — perhaps our author doubts like Rashi/R. Yona so did not state explicitly — more likely: for maachal ben derosa not finished cooking there is no greater mitztamek vi’yafeh than finished cooking — so no need to elaborate — he holds no distinction large/small mitztamek — examine.</w:t>
      </w:r>
    </w:p>
    <w:p>
      <w:pPr>
        <w:bidi/>
        <w:spacing w:after="80" w:before="0" w:line="240" w:lineRule="auto"/>
        <w:jc w:val="right"/>
      </w:pPr>
      <w:r>
        <w:rPr>
          <w:i/>
          <w:iCs/>
          <w:rtl/>
        </w:rPr>
        <w:t xml:space="preserve">(ז)</w:t>
      </w:r>
    </w:p>
    <w:p>
      <w:pPr>
        <w:bidi/>
        <w:spacing w:after="80" w:before="0" w:line="240" w:lineRule="auto"/>
        <w:jc w:val="right"/>
      </w:pPr>
      <w:r>
        <w:rPr>
          <w:rtl/>
        </w:rPr>
        <w:t xml:space="preserve">ולזה הסכים א״א ז״ל איני רואה שום גילוי דעת בדברי הרא״ש ז״ל שהסכים כן דהא כתב וז״ל ובשביל שרבו הדיעות בפסק זה וישראל מדקדקים במצות עונג שבת ולא ישמעו להחמיר הנח להם כמנהג שנהגו ע״פ הפוסקים כחנניא עכ״ל. ואפשר ליישב דכיון שמשמע בגמרא דכל כה״ג במנהגא תליא וא״כ כיון שכתב הרא״ש שכן נהגו ישראל כדעת הפוסקים כחנניא א״כ ממילא ס״ל דכן הלכה:</w:t>
      </w:r>
    </w:p>
    <w:p>
      <w:pPr>
        <w:spacing w:after="80" w:before="0" w:line="240" w:lineRule="auto"/>
      </w:pPr>
      <w:r>
        <w:t xml:space="preserve">On this the acronym z”l agreed — I do not see explicit Rosh agreeing — he wrote opinions abound and Israel is punctilious for oneg Shabbat so don’t force stringency — follow practice like poskim like Chanania — perhaps since Gemara implies custom-dependent and Rosh wrote Israel practiced like Chanania — halacha follows.</w:t>
      </w:r>
    </w:p>
    <w:p>
      <w:pPr>
        <w:bidi/>
        <w:spacing w:after="80" w:before="0" w:line="240" w:lineRule="auto"/>
        <w:jc w:val="right"/>
      </w:pPr>
      <w:r>
        <w:rPr>
          <w:i/>
          <w:iCs/>
          <w:rtl/>
        </w:rPr>
        <w:t xml:space="preserve">(ח)</w:t>
      </w:r>
    </w:p>
    <w:p>
      <w:pPr>
        <w:bidi/>
        <w:spacing w:after="80" w:before="0" w:line="240" w:lineRule="auto"/>
        <w:jc w:val="right"/>
      </w:pPr>
      <w:r>
        <w:rPr>
          <w:rtl/>
        </w:rPr>
        <w:t xml:space="preserve">ואיני יודע למה חילק ביניהן דהא בגמרא כו׳ כתב ב״י שרבינו לא הבין דברי הרמב״ם דהוא מפרש בעיא זו בשנתבשל כל צרכו ומצטמק ויפה לו ואע״ג דקנסו על השוכח דילמא ה״מ כשלא נתבשל כל צרכו אבל בנתבשל כל צרכו אע״פ שהוא מצטמק ויפה לו לא קנסו ולא אפשיטא ולקולא. ומש״ה לא ק״מ דהא דלא מפלגינן בין עבר לשכח היינו דוקא כשלא נתבשל כל צרכו אבל בנתבשל כל צרכו אלא שמצטמק ויפה לו ע״כ מפלגינן בינייהו כו׳ ע״ש. ולעד״נ דשפיר כתב רבינו על הרמב״ם וא״י למה חילק ביניהם ר״ל בין עבר ושהה לשכח דאע״פ שגם רבינו הבין בדברי הרמב״ם שפי׳ האיבעיא כדרך שפי׳ ב״י כדלעיל על כל זאת לא נמנע מלהקשות עליו דהא בגמרא מייתי ראייה מעבר ושהה לשכח כלומר ומשמע שדין שכח דומה לגמרי לדין עבר ושהה ואין שום חילוק ביניהם. אבל אינו מקשה למה חילק בין מצטמק ויפה ללא נגמר בישולו דבהאי לא יוכל להקשות דידע דהלך בשיטת הרי״ף רבו דפי׳ האיבעיא בגמרא וע״כ צ״ל שגם רבינו ידע פי׳ זה דאל״כ למה מקשה רבינו ואיני יודע למה חילק ביניהן דהא בגמרא כו׳ ולא מקשה מנ״ל חילוק זה לחלק גבי שכח באם מצטמק ויפה לו אמנם לפי גירסת מקצת ספרי רבינו שכתב בהן ז״ל ואיני יודע למה חילק בשניהם וכן הוא בדפוס וברמ״ה יתיישב קושיא זו ולק״מ ודו״ק. אך לפי מה שמסיק רבינו דהא בגמרא מייתי ראייה. כו׳ משמע שעיקר הגי׳ ביניהן דאילו היה קושיא על שניהן ק׳ דמתחיל בתרתי וסיים בחדא דהראייה דמייתי מהגמרא אינו סתירה למה שחילק בין נצטמק ויפה ללא נגמר בישולו וק״ל. ובזה נתיישב ג״כ תמיהת ב״י שמתמה על הכלבו שכתב דלהרי״ף תבשיל שנתבשל כל צרכו ומצטמק ויפה לו אפילו עבר ושהה מותר וכ״ש אם שכח שוגג ומתמה ב״י שהרי״ף לא התיר אלא בשכח ובמה שכתבתי נסתלקה הקושיא זו לפי שי״ל הכלבו ס״ל כדעת רבינו שגם להרי״ף דין שכח דומה לגמרי לדין עבר ושיהה. כתב ב״י וז״ל כתב הר״ן דמשמע בירושלמי דכל הני פלוגתא ליתנהו אלא כשסלקן מע״ג כירה מע״ש ולא החזירן עד שחשכה כו׳ עד אבל כשסילק בשבת בכולהו גוונא שרי עכ״ל ודבר פשוט הוא שאין כן דעת התוס׳ והרא״ש וסייעתם שהרי הם אוסרים להחזיר אפילו מבעוד יום סמוך לחשכה וכ״ש להחזיר כשסלק משחשכה עכ״ל. וקשה דילמא התוס׳ והרא״ש אסרי דוקא באינה גרופה או קטומה לאפוקי הר״ן מיירי בגרופה וקטומה כמבואר בדבריו. וי״ל דזיל בתר טעמא דהא התוס׳ והרא״ש אינם אוסרים להחזיר מבעוד יום סמוך לחשיכה אלא מטעם גזירה דאתי נמי להחזירה כשנוטלה בשבת. א״כ גזירה זו איכא נמי למיגזר בגרופה וקטומה ואין לומר דילמא דוקא באינה גרופה דחמיר גזרינן דהא אדרבה גבי דבר דחמור ביותר לא גזרינן והראייה דהא כתב הרא״ש ורבינו בסמוך אבל כ״ז שלא נתבשלה מותר להחזירה ולא גזרינן דילמא אתי להחזיר משחשיכה משום דאם היה מחזיר משחשכה הוי מבשל בשבת ופשיטא דמזדהר בהכי אפילו אי שרית להחזיר מבע״י. כמו שכתב ב״י. אך עדיין קשה דילמא הא דהתוס׳ והרא״ש אוסרים להחזיר מבעוד יום סמוך לחשיכה נמי איירי בנטל מבעוד יום זמן גדול לפני חשיכה כמ״ש הר״ן ובכה״ג דוקא גזרו להחזיר סמוך לחשיכה גזירה אטו חשיכה עצמו וי״ל דסתם נטילה מן הכירה היא סמוך לחשיכה שאז לפעמים נוטלין מן האש לצורך הלילה או כדי להטמינה לצורך מחר וא״כ לפעמים נמלכים ומחזירין אותה על הכירה להיות חם לצורך הלילה. וא״כ מאחר שהתוס׳ והרא״ש ס״ל דאם נטלו בשבת עצמו מותר להחזירו בכל ענין ולא אסרו אלא כשנטלו מבע״י דהנטילה היתה בחול והחזרה בשבת דה״ל תרי שמות והוי כהתחלת הנחה בשבת א״כ כשהנטילה היתה סמיך לחשכה היה להן להתיר להחזיר מיד סמוך לחשיכה דכיון שהחזרה היה בזמן הנטילה ליכא למיגזר אטו שבת דהא בשבת עצמ׳ כה״ג מותר. וק״ל. והיותר נראה לי ליישב שני הקושיות הנ״ל דהב״י בא לסתור דברי הר״ן שכתב בשם הירושלמי דכל הני פלוגתא ליתנהו אלא בשסלקן מע״ג כירה בע״ש דמשמע מדבריו דקאי גם אפלוגתא דב״ש וב״ה וע״ז כתב דז״א דהם איירי בכל גוונא ודו״ק:</w:t>
      </w:r>
    </w:p>
    <w:p>
      <w:pPr>
        <w:spacing w:after="80" w:before="0" w:line="240" w:lineRule="auto"/>
      </w:pPr>
      <w:r>
        <w:t xml:space="preserve">I do not know why he distinguished between them — Beis Yosef wrote our author did not understand Rambam who explains the question when fully cooked and mitztamek vi’yafeh lo — even though penalty for forgetter — perhaps only when not fully cooked — when fully cooked even mitztamek vi’yafeh lo no penalty — unresolved leniently — hence Beis Yosef’s difficulty: we don’t distinguish forget vs intentional except when not fully cooked — when fully cooked but mitztamek vi’yafeh lo we distinguish — see there. In my humble opinion our author wrote well against Rambam — why distinguish — even if our author understood Beis Yosef’s reading — still asks on Rambam because Gemara cites proof from intentional delay vs forgetter implying parallel — but cannot ask distinguishing mitztamek vi’yafeh vs unfinished — he knows he follows Rif’s Gemara explanation — so must know this reading — unless asking “why distinguish” refers to Gemara — some texts our author “why distinguished both” — resolves difficulty — according to his conclusion Gemara proof applies — if question were on both would start with two and end with one — Gemara proof wouldn’t contradict distinguishing mitztamek vs unfinished — requires analysis — Beis Yosef wondered at Kolbo who wrote Rif permits fully cooked mitztamek vi’yafeh lo even intentional — surely forget — Beis Yosef — Kolbo could hold like our author that forget parallels intentional — Beis Yosef cites Ran from Yerushalmi all disputes only if removed erev Shabbat and not returned until night — but if removed Shabbat always permitted — straightforward — Tosafos and Rosh forbid returning even erev Shabbat near nightfall — surely after nightfall — perhaps Tosafos/Rosh only un-raked — Ran discusses garuf u’ketum — could answer Tosafos forbid erev near nightfall decree lest return after removing Shabbat — decree applies garuf too — cannot say only un-raked stricter — Rosh wrote even uncooked may return without decree lest return after night because returning after night would cook Shabbat — obvious caution even if permitted erev — Beis Yosef — still difficult perhaps Tosafos erev near nightfall means removed long before night — Ran — only then decree — could say removal usually near night — sometimes return for night meal — therefore when removal near night should permit immediate return — no decree Shabbat since Shabbat itself permits — requires analysis — best resolution: Beis Yosef comes to reject Ran’s Yerushalmi reading implying disputes Beis Shamai/Hillel apply only erev removal — that reading spans all cases — examine.</w:t>
      </w:r>
    </w:p>
    <w:p>
      <w:pPr>
        <w:bidi/>
        <w:spacing w:after="80" w:before="0" w:line="240" w:lineRule="auto"/>
        <w:jc w:val="right"/>
      </w:pPr>
      <w:r>
        <w:rPr>
          <w:i/>
          <w:iCs/>
          <w:rtl/>
        </w:rPr>
        <w:t xml:space="preserve">(ט)</w:t>
      </w:r>
    </w:p>
    <w:p>
      <w:pPr>
        <w:bidi/>
        <w:spacing w:after="80" w:before="0" w:line="240" w:lineRule="auto"/>
        <w:jc w:val="right"/>
      </w:pPr>
      <w:r>
        <w:rPr>
          <w:rtl/>
        </w:rPr>
        <w:t xml:space="preserve">ואם אינה גרופה וקטומה אסור להחזיר כו׳ כתב ב״י פשוט שם במשנה כירה שהסיקוה בקש או בגבבא נותנין עליה תבשיל בגפת או בעצים לא יתן עד שיגרוף או עד שיתן את האפר והאי לא יתן לא יחזיר הוא כדמשמע בגמרא דלא איבעיא לן אלא אי משמע נמי לשהות או לא אבל בלא יחזיר לא איבעיא לן דפשיטא דלא יחזיר הוא עכ״ל. יש להקשות דמה לו לכל זאת נהי שלא יתן לשהות הוא מ״מ ע״כ צ״ל דכ״ש צריך גריפה וקטימה לחזור והא ראייה דהא בגמרא קאמר בהדיא דכ״ש היא וז״ל הגמרא האי לא יתן לא יחזיר כו׳ עד או דילמא לשהות תנן ואי גרוף וקטום אין אי לא לא וכ״ש להחזיר ע״כ. וצ״ל ליישב משום דקשה לב״י על הא דקאמר בגמרא וכ״ש להחזיר הלא אדרבה דאפשר לומר בהיפוך דלשהות יהיה טפי אסור דכיון דעדיין לא נתבשל א״כ ממילא מבשל בשבת לאפוקי להחזיר דכבר יתבשל קודם שבת אלא ע״כ צ״ל הא דהגמרא קאמר וכ״ש להחזיר לא לענין דינא אלא לפי שמשמעות הלשון לא יתן יותר משמע לחזור דכיון דעיקר צד איסור שהייה נעשה זמן רב לאחר שיתן הקדירה על הכירה דהיינו מה שיבשל בשבת וא״כ איך יאמר על איסור שהייה לא יתן. לאפוקי צד איסור לחזור נעשה מיד כשיתן בשחשיכה או בשכח הקדירה על הכירה. וק״ל. כתב ב״י בד״ה ומ״ש ול״מ בשבת אלא אפילו מבע״י אחר שנגמר כו׳ מסיק וכן נראה מדברי הרמב״ם שכתב בפ״ג כל שמותר לשהותו על גבי האש כשנוטלים אותו בשבת אסור להחזירו למקומו אלמא דלא מיתסר אלא בשבת דוקא ולא מבע״י כו׳ יש להקשות דאיך מביא ראייה מדברי הרמב״ם הלא רבינו כתב ג״כ לעיל וכתב ז״ל אבל להחזיר ג״כ כגון שהניח התבשיל עליה מבע״י ונטלה ממנה בשבת ובא להחזירה עליה אינו מחזיר עליה הרי דכתב בשבת ואפ״ה אסר ג״כ להחזיר מבע״י. וי״ל דאם איתא דהרמב״ם ס״ל דלאו דוקא אסור להחזיר בשבת אלא ה״ה מבע״י ה״ל לכתוב ג״כ בהדיא ע״כ אין להביא ראייה מן רבינו לפי שהוא כתב בהדיא שאסור ג״כ להחזיר אפי׳ מבע״י ואל זה נתכוין ב״י מ״ש וכן נראה מדברי הרמב״ם וק״ל:</w:t>
      </w:r>
    </w:p>
    <w:p>
      <w:pPr>
        <w:spacing w:after="80" w:before="0" w:line="240" w:lineRule="auto"/>
      </w:pPr>
      <w:r>
        <w:t xml:space="preserve">If not garuf u’ketum forbidden to return — Beis Yosef: Mishnah plainly kirah straw/hay — place dish residue/wood — do not place until rake — “do not place” is “do not return” as Gemara — only question whether also “do not leave” — but “do not return” unquestionably — Gemara explicitly “all the more returning.” Must explain Beis Yosef’s difficulty on Gemara “all the more returning” — perhaps leaving more stringent because still cooking Shabbat vs returning already cooked — unless Gemara’s “do not place” language suggests returning — delaying prohibition arises long after placing vs returning prohibition immediate — requires analysis. Beis Yosef on Rema “even erev after finished” concludes — also from Rambam all permitted to leave on fire when removed Shabbat forbidden to return — implies prohibition only Shabbat not erev — question: our author wrote returning Shabbat forbidden even erev — could answer if Rambam meant only Shabbat he should say erev too explicitly — cannot bring proof from our author since he wrote explicitly forbidden erev — Beis Yosef targets that.</w:t>
      </w:r>
    </w:p>
    <w:p>
      <w:pPr>
        <w:pStyle w:val="Heading2"/>
      </w:pPr>
      <w:r>
        <w:t xml:space="preserve">Eishel Avraham Oppenheim</w:t>
      </w:r>
    </w:p>
    <w:p>
      <w:pPr>
        <w:bidi/>
        <w:spacing w:after="80" w:before="0" w:line="240" w:lineRule="auto"/>
        <w:jc w:val="right"/>
      </w:pPr>
      <w:r>
        <w:rPr>
          <w:i/>
          <w:iCs/>
          <w:rtl/>
        </w:rPr>
        <w:t xml:space="preserve">(א)</w:t>
      </w:r>
    </w:p>
    <w:p>
      <w:pPr>
        <w:bidi/>
        <w:spacing w:after="80" w:before="0" w:line="240" w:lineRule="auto"/>
        <w:jc w:val="right"/>
      </w:pPr>
      <w:r>
        <w:rPr>
          <w:rtl/>
        </w:rPr>
        <w:t xml:space="preserve">יש להסירו. במ״א משמע דהמרדכי מתיר ע״י עכו״ם לומר לו להסירו אף אם גחלים מונחים סביב הקדירה ובס׳ אליה רבה חולק עליו וס״ל דמשמעות המרדכי ואגודה משמע דאסור לו׳ לו להסירו רק אם עשאו מעצמו ע״ש:</w:t>
      </w:r>
    </w:p>
    <w:p>
      <w:pPr>
        <w:spacing w:after="80" w:before="0" w:line="240" w:lineRule="auto"/>
      </w:pPr>
      <w:r>
        <w:t xml:space="preserve">One must remove it [from the stove]. The Magen Avraham implies that the Mordechai permits having a non-Jew remove [the pot] even when coals remain placed around the pot; Eliyah Rabbah disagrees and understands the Mordechai and Agudah to forbid instructing him unless the non-Jew removed it on his own initiative—see there.</w:t>
      </w:r>
    </w:p>
    <w:p>
      <w:pPr>
        <w:pStyle w:val="Heading2"/>
      </w:pPr>
      <w:r>
        <w:t xml:space="preserve">Eliyah Rabbah</w:t>
      </w:r>
    </w:p>
    <w:p>
      <w:pPr>
        <w:bidi/>
        <w:spacing w:after="80" w:before="0" w:line="240" w:lineRule="auto"/>
        <w:jc w:val="right"/>
      </w:pPr>
      <w:r>
        <w:rPr>
          <w:i/>
          <w:iCs/>
          <w:rtl/>
        </w:rPr>
        <w:t xml:space="preserve">(א)</w:t>
      </w:r>
    </w:p>
    <w:p>
      <w:pPr>
        <w:bidi/>
        <w:spacing w:after="80" w:before="0" w:line="240" w:lineRule="auto"/>
        <w:jc w:val="right"/>
      </w:pPr>
      <w:r>
        <w:rPr>
          <w:rtl/>
        </w:rPr>
        <w:t xml:space="preserve">[לבוש] לצורך הלילה וכו׳. משמע דלצורך מחר מותר ומבית יוסף דאוסר משום שלא ראה מי כתב כן אלא הכלבו עיין שם, ולכך לא כתב בשולחן ערוך לצורך לילה וכן פסק הב״ח, אך מה שתמה על בית יוסף דכלבו לא כתב כך אלא בגרוף וקטום עיינתי בכלבו דף ל״ג שדברי בית יוסף נכונים שכתב זה לשונו מותר להשהות לפי שמסיחין דעתן ועוד שמכסין הגחלים באפר וכו׳, עד כאן, מבואר דלטעם ראשון אף שאין מכסין מותר. ומכל מקום לדינא מסתבר דאסור דאף שמשהה לצורך מחר מכל מקום כיון שאפשר לגמור בלילה על ידי חיתוי חיישינן שימלך לאכול בלילה וצורך לילה קרינן ביה, ועוד דבלבוש גופיה סימן רנ״ד סעיף ח׳ מבואר דאסור והא דמהני גילוי דעת בקטום שיש לחלק וכן גבי הטמנה, ועיין בראב״ן סמן של״ח וברמ״א ריש סימן רנ״ז. אך צריך עיון על בית יוסף הנזכר לעיל הא בסימן רנ״ד גבי בצל ובשר וביצה כתב נמי בשם המרדכי וסבירא ליה סברא זו דלצורך מחר מותר ומשמע דמיירי שם בשהייה:</w:t>
      </w:r>
    </w:p>
    <w:p>
      <w:pPr>
        <w:spacing w:after="80" w:before="0" w:line="240" w:lineRule="auto"/>
      </w:pPr>
      <w:r>
        <w:t xml:space="preserve">[Levush] “for the night” etc. implies that for tomorrow it is permitted. Beis Yosef forbids, since he saw almost no one write this besides Kolbo; therefore Shulchan Aruch omitted “for the night,” and Bach likewise rules. Bach objected that Kolbo only wrote this in a garuf/ketum case, but in Kolbo (p. 33) Beis Yosef’s citation is correct: he writes “permitted to leave because they remove their mind,” and also mentions covering with ash — implying the first reason permits even without covering. Nevertheless, halachically it seems forbidden: even if he intends it for tomorrow, since one could finish cooking at night by stirring, we fear he may decide to eat at night (so it is still “night-need”). Also, Levush himself (siman 254 seif 8) implies it is forbidden; and “revealing intent” via ketum differs, as does hatmana — see Raavan siman 338 and Rema start siman 257. Still, this raises a question on Beis Yosef: in siman 254 regarding onions/meat/egg he also cites Mordechai that “for tomorrow” is permitted, which sounds like shehiyah.</w:t>
      </w:r>
    </w:p>
    <w:p>
      <w:pPr>
        <w:bidi/>
        <w:spacing w:after="80" w:before="0" w:line="240" w:lineRule="auto"/>
        <w:jc w:val="right"/>
      </w:pPr>
      <w:r>
        <w:rPr>
          <w:i/>
          <w:iCs/>
          <w:rtl/>
        </w:rPr>
        <w:t xml:space="preserve">(ב)</w:t>
      </w:r>
    </w:p>
    <w:p>
      <w:pPr>
        <w:bidi/>
        <w:spacing w:after="80" w:before="0" w:line="240" w:lineRule="auto"/>
        <w:jc w:val="right"/>
      </w:pPr>
      <w:r>
        <w:rPr>
          <w:rtl/>
        </w:rPr>
        <w:t xml:space="preserve">חי וכו׳. פירוש אז שרי ליתנו סמוך לחשיכה ממש אבל אם נתנו מבעוד יום אסור דכבר נתבשל קצת קודם שבת וצריך לסלקו משחשיכה (מגן אברהם). והנה מרמב״ם בפירוש המשנה משמע שכל שלא נתבשל חצי בישולו הוי כחי אבל בחיבורו משמע דכל שנתבשל קצת אפילו פחות משליש אסור וחי ממש בעינן וכן משמע בכל הפוסקים, ועיין בט״ז מה שהשיג על הב״ח שיש לדחות דבריו בקל ומכל מקום לדינא נכון כדפירשתי ולכך קיצרתי, ודקדוקי הב״ח בלאו הכי אינן בזה למעיין:</w:t>
      </w:r>
    </w:p>
    <w:p>
      <w:pPr>
        <w:spacing w:after="80" w:before="0" w:line="240" w:lineRule="auto"/>
      </w:pPr>
      <w:r>
        <w:t xml:space="preserve">“Raw” — meaning it is permitted only if placed right at nightfall; but if placed earlier, it partially cooked before Shabbat and must be removed after dark (Magen Avraham). Rambam’s Perush haMishnayos implies anything under half-cooked is “raw,” but in his Mishneh Torah it implies that any amount of cooking already forbids; and this matches the poskim. See Taz rejecting Bach’s reading; the practical ruling is as above.</w:t>
      </w:r>
    </w:p>
    <w:p>
      <w:pPr>
        <w:bidi/>
        <w:spacing w:after="80" w:before="0" w:line="240" w:lineRule="auto"/>
        <w:jc w:val="right"/>
      </w:pPr>
      <w:r>
        <w:rPr>
          <w:i/>
          <w:iCs/>
          <w:rtl/>
        </w:rPr>
        <w:t xml:space="preserve">(ג)</w:t>
      </w:r>
    </w:p>
    <w:p>
      <w:pPr>
        <w:bidi/>
        <w:spacing w:after="80" w:before="0" w:line="240" w:lineRule="auto"/>
        <w:jc w:val="right"/>
      </w:pPr>
      <w:r>
        <w:rPr>
          <w:rtl/>
        </w:rPr>
        <w:t xml:space="preserve">ויכול וכו׳. משמע דאם לא יכול להתבשל כל הלילה בלא חיתוי הוי אסור וכדלקמן סימן רנ״ד סעיף ח׳:</w:t>
      </w:r>
    </w:p>
    <w:p>
      <w:pPr>
        <w:spacing w:after="80" w:before="0" w:line="240" w:lineRule="auto"/>
      </w:pPr>
      <w:r>
        <w:t xml:space="preserve">“And it can…” — implies: if it cannot finish cooking all night without stirring, it is forbidden (as in siman 254 seif 8).</w:t>
      </w:r>
    </w:p>
    <w:p>
      <w:pPr>
        <w:bidi/>
        <w:spacing w:after="80" w:before="0" w:line="240" w:lineRule="auto"/>
        <w:jc w:val="right"/>
      </w:pPr>
      <w:r>
        <w:rPr>
          <w:i/>
          <w:iCs/>
          <w:rtl/>
        </w:rPr>
        <w:t xml:space="preserve">(ד)</w:t>
      </w:r>
    </w:p>
    <w:p>
      <w:pPr>
        <w:bidi/>
        <w:spacing w:after="80" w:before="0" w:line="240" w:lineRule="auto"/>
        <w:jc w:val="right"/>
      </w:pPr>
      <w:r>
        <w:rPr>
          <w:rtl/>
        </w:rPr>
        <w:t xml:space="preserve">שכסה וכו׳. ואין צריך לקטום עד שאינו ניכר שם אש כלל רק בקטימה כל שהוא סגי מיהו צריך שיתן עפר על כל הגחלים (ר״ן), ואפילו הובערה אחר כך שרי ואפילו בגחלים רותם (גמרא) ועיין:</w:t>
      </w:r>
    </w:p>
    <w:p>
      <w:pPr>
        <w:spacing w:after="80" w:before="0" w:line="240" w:lineRule="auto"/>
      </w:pPr>
      <w:r>
        <w:t xml:space="preserve">“He covered…” — one need not cover until no fire is visible; any covering suffices, but he must place earth/ash over all the coals (Ran). Even if it later flares it is permitted, even with rotem coals (Gemara).</w:t>
      </w:r>
    </w:p>
    <w:p>
      <w:pPr>
        <w:bidi/>
        <w:spacing w:after="80" w:before="0" w:line="240" w:lineRule="auto"/>
        <w:jc w:val="right"/>
      </w:pPr>
      <w:r>
        <w:rPr>
          <w:i/>
          <w:iCs/>
          <w:rtl/>
        </w:rPr>
        <w:t xml:space="preserve">(ה)</w:t>
      </w:r>
    </w:p>
    <w:p>
      <w:pPr>
        <w:bidi/>
        <w:spacing w:after="80" w:before="0" w:line="240" w:lineRule="auto"/>
        <w:jc w:val="right"/>
      </w:pPr>
      <w:r>
        <w:rPr>
          <w:rtl/>
        </w:rPr>
        <w:t xml:space="preserve">[לבוש] שלא תוכל וכו׳. דוקא בשר אבל ירק וכיוצא בו שיוכל להתבשל אסור כדלקמן סימן רנ״ד סעיף ח׳:</w:t>
      </w:r>
    </w:p>
    <w:p>
      <w:pPr>
        <w:spacing w:after="80" w:before="0" w:line="240" w:lineRule="auto"/>
      </w:pPr>
      <w:r>
        <w:t xml:space="preserve">[Levush] “so it cannot…” — specifically meat; but vegetables and the like that can finish cooking are forbidden (see siman 254 seif 8).</w:t>
      </w:r>
    </w:p>
    <w:p>
      <w:pPr>
        <w:bidi/>
        <w:spacing w:after="80" w:before="0" w:line="240" w:lineRule="auto"/>
        <w:jc w:val="right"/>
      </w:pPr>
      <w:r>
        <w:rPr>
          <w:i/>
          <w:iCs/>
          <w:rtl/>
        </w:rPr>
        <w:t xml:space="preserve">(ו)</w:t>
      </w:r>
    </w:p>
    <w:p>
      <w:pPr>
        <w:bidi/>
        <w:spacing w:after="80" w:before="0" w:line="240" w:lineRule="auto"/>
        <w:jc w:val="right"/>
      </w:pPr>
      <w:r>
        <w:rPr>
          <w:rtl/>
        </w:rPr>
        <w:t xml:space="preserve">שתי כירות וכו׳. כן כתב רמ״א וכתב עליו הט״ז וזה לשונו, תמה אני למה הוצרך לכתוב זה דהא כבר כתב דמותר לסמוך לו וזה לא גרע מסמיכה ובגמרא לא אמר זה אלא לאשמעינן דאין משהין על גבי שאינו גרוף אבל על גבי הגרוף מותר אפילו אי הוי אסור לסמוך דשאני הכא דמידלי אוירא, עד כאן. ולעניות דעתי לא קשה מידי דהגמרא דחוי קא מדחי ליה דלא למיפשט בעיא עיין שם, אבל למאי דמסיק דמותר לסמוך אמרינן דזה רבותא יותר דאם לא כן למאי תני להאי לאשמעינן דאין משהין על גבי שאינו גרוף למה נקט לה בכירות מתאימות, וכן רבינו ירוחם דף פ״ט ראיתי שכתב כדברי רמ״א:</w:t>
      </w:r>
    </w:p>
    <w:p>
      <w:pPr>
        <w:spacing w:after="80" w:before="0" w:line="240" w:lineRule="auto"/>
      </w:pPr>
      <w:r>
        <w:t xml:space="preserve">“Two matching stoves…” — Rema wrote this; Taz wondered why it was needed since leaning was already permitted, and the Gemara only mentioned it to teach that leaving on an un-garuf kirah is forbidden, while on a garuf kirah it is permitted. In my view there is no difficulty: the Gemara initially pushes it aside as not resolving the question, but once the conclusion is that leaning is permitted, this baraisa is a greater novelty; otherwise why teach “matching stoves” specifically? Rabbeinu Yerucham also wrote as Rema.</w:t>
      </w:r>
    </w:p>
    <w:p>
      <w:pPr>
        <w:bidi/>
        <w:spacing w:after="80" w:before="0" w:line="240" w:lineRule="auto"/>
        <w:jc w:val="right"/>
      </w:pPr>
      <w:r>
        <w:rPr>
          <w:i/>
          <w:iCs/>
          <w:rtl/>
        </w:rPr>
        <w:t xml:space="preserve">(ז)</w:t>
      </w:r>
    </w:p>
    <w:p>
      <w:pPr>
        <w:bidi/>
        <w:spacing w:after="80" w:before="0" w:line="240" w:lineRule="auto"/>
        <w:jc w:val="right"/>
      </w:pPr>
      <w:r>
        <w:rPr>
          <w:rtl/>
        </w:rPr>
        <w:t xml:space="preserve">[לבוש] על ידי גריפה וכו׳. כן כתב הטור ובית יוסף הקשה עליו לכך סתם בשולחן ערוך כיש אומרים וכן כתב הכלבו ושלטי גיבורים וכל הפוסקים, אך הט״ז תמה והוכיח כן מדקאמר הש״ס כופח חמיר מכירה אלמא דאף בקש וגבבא צריך גריפה דאם לא כן מאי חומרא מכירה, עד כאן. ותימה לתמיהותו דודאי בלאו הכי איכא חומרא דבכירה בגפת ועצים מהני גריפה ובכופח לא מהני ואי לא זכר החומרא הוה אמינא דשוה בכולה מילתא לכירה, ומה שדייק הב״ח מדתנא בקש וגבבא סומכין וכו׳ משמע בהרא״ש דלא גריס לה אלא הכי גרסינן כופח שהסיקוה בגפת ועצים אין סומכין וכן מוכח בתוס׳ ד״ה תניא דף ל״ח במה דגרס סומכין ומיירי בגרופה אם כן תיקשי למה בקש וגבבא סמוכין ואין נותנין על גביו אלא דלא גריס לה, וכן משמע במה שכתבו תוס׳ ונקט גפת ועצים לרבותא וכו׳ ודו״ק. ועיין בהרא״ש מה דדייק מדנקט סתמא אישתרי וליתא בש״ס דילן:</w:t>
      </w:r>
    </w:p>
    <w:p>
      <w:pPr>
        <w:spacing w:after="80" w:before="0" w:line="240" w:lineRule="auto"/>
      </w:pPr>
      <w:r>
        <w:t xml:space="preserve">[Levush] “via garuf…” — Tur wrote so; Beis Yosef challenged and therefore Shulchan Aruch presents it as “some say,” and Kolbo/Shiltei Giborim/other poskim follow that. Taz defended Tur from “kupach is stricter than kirah,” implying even with straw/hay it needs garuf; but that is not compelling, since kupach can still be stricter because with residue/wood garuf helps for kirah but not for kupach. Bach’s inference from a baraisa “with straw/hay one may lean but not place on top” is not in Rosh’s girsa; Tosafos’ language also suggests it is absent. See Rosh’s own inference from a “stam” permission that isn’t in our Gemara.</w:t>
      </w:r>
    </w:p>
    <w:p>
      <w:pPr>
        <w:bidi/>
        <w:spacing w:after="80" w:before="0" w:line="240" w:lineRule="auto"/>
        <w:jc w:val="right"/>
      </w:pPr>
      <w:r>
        <w:rPr>
          <w:i/>
          <w:iCs/>
          <w:rtl/>
        </w:rPr>
        <w:t xml:space="preserve">(ח)</w:t>
      </w:r>
    </w:p>
    <w:p>
      <w:pPr>
        <w:bidi/>
        <w:spacing w:after="80" w:before="0" w:line="240" w:lineRule="auto"/>
        <w:jc w:val="right"/>
      </w:pPr>
      <w:r>
        <w:rPr>
          <w:rtl/>
        </w:rPr>
        <w:t xml:space="preserve">[לבוש] הרי הוא וכו׳. בכירה ועצים בגפת כן נראה לי להגיה ואפילו הכי קשיא מה לו לתלות בגפת ועצים דגרוף וקטום לימא בקש וגבבא דבכירה דאין צריך גרופה וקטומה (מלבושי יום טוב):</w:t>
      </w:r>
    </w:p>
    <w:p>
      <w:pPr>
        <w:spacing w:after="80" w:before="0" w:line="240" w:lineRule="auto"/>
      </w:pPr>
      <w:r>
        <w:t xml:space="preserve">[Levush] “it is…” — likely the text should read “kirah with residue/wood,” etc. (Levushei Yom Tov). Even so, why tie it to residue/wood with garuf/ketum? He should have said straw/hay on a kirah needs no garuf/ketum.</w:t>
      </w:r>
    </w:p>
    <w:p>
      <w:pPr>
        <w:bidi/>
        <w:spacing w:after="80" w:before="0" w:line="240" w:lineRule="auto"/>
        <w:jc w:val="right"/>
      </w:pPr>
      <w:r>
        <w:rPr>
          <w:i/>
          <w:iCs/>
          <w:rtl/>
        </w:rPr>
        <w:t xml:space="preserve">(ט)</w:t>
      </w:r>
    </w:p>
    <w:p>
      <w:pPr>
        <w:bidi/>
        <w:spacing w:after="80" w:before="0" w:line="240" w:lineRule="auto"/>
        <w:jc w:val="right"/>
      </w:pPr>
      <w:r>
        <w:rPr>
          <w:rtl/>
        </w:rPr>
        <w:t xml:space="preserve">[לבוש] שפיהם מן הצד וכו׳. עוד טעם שרחבים יותר:</w:t>
      </w:r>
    </w:p>
    <w:p>
      <w:pPr>
        <w:spacing w:after="80" w:before="0" w:line="240" w:lineRule="auto"/>
      </w:pPr>
      <w:r>
        <w:t xml:space="preserve">[Levush] “their mouths are on the side” — another reason: they are wider (so they have kirah status).</w:t>
      </w:r>
    </w:p>
    <w:p>
      <w:pPr>
        <w:bidi/>
        <w:spacing w:after="80" w:before="0" w:line="240" w:lineRule="auto"/>
        <w:jc w:val="right"/>
      </w:pPr>
      <w:r>
        <w:rPr>
          <w:i/>
          <w:iCs/>
          <w:rtl/>
        </w:rPr>
        <w:t xml:space="preserve">(י)</w:t>
      </w:r>
    </w:p>
    <w:p>
      <w:pPr>
        <w:bidi/>
        <w:spacing w:after="80" w:before="0" w:line="240" w:lineRule="auto"/>
        <w:jc w:val="right"/>
      </w:pPr>
      <w:r>
        <w:rPr>
          <w:rtl/>
        </w:rPr>
        <w:t xml:space="preserve">אפילו הוא גרוף וכו׳. בבית יוסף מביא דברי כלבו בשם בעל השלמה דמותר בגרוף וקטום ונדחק הבית יוסף לפרש דמיירי בתנורים דידן שהם ככירה, ותימא דבזה כולי עלמא מודים כמו שכתב הכלבו אחר כך וזה כתב בפלוגתא, ועוד דאם כן הוה ליה לכתוב דמותר בקש וגבבא אף שאינו גרוף וקטום כיון שהוא ככירה, אלא ברור ופשוט דמיירי אפילו בתנור שלהם וסבירא ליה להתיר אף בתנור כשגרוף או קטום כמו שכתב בכסף משנה פרק ג׳ בשם הרב משה כהן, וטעמא נראה לי דסבירא ליה כאביי בש״ס [שבת] דף ל״ט דמפרש מתניתין דתנור באינו גרוף:</w:t>
      </w:r>
    </w:p>
    <w:p>
      <w:pPr>
        <w:spacing w:after="80" w:before="0" w:line="240" w:lineRule="auto"/>
      </w:pPr>
      <w:r>
        <w:t xml:space="preserve">“Even if garuf…” — Beis Yosef cites Kolbo in the name of Ba’al HaHashlamah permitting a tannur when garuf/ketum, and Beis Yosef forced it to refer to our ovens (like a kirah). That is difficult: everyone agrees our ovens are like a kirah, and Kolbo himself says so later, and if it meant our ovens he should have allowed straw/hay even without garuf/ketum. Rather, it plainly refers even to their tannur, permitting when garuf/ketum, as the Kesef Mishneh (ch. 3) cites in the name of R. Moshe haKohen; the reason is likely that it follows Abaye (Shabbat 39) who reads the tannur Mishnah as an un-garuf case.</w:t>
      </w:r>
    </w:p>
    <w:p>
      <w:pPr>
        <w:bidi/>
        <w:spacing w:after="80" w:before="0" w:line="240" w:lineRule="auto"/>
        <w:jc w:val="right"/>
      </w:pPr>
      <w:r>
        <w:rPr>
          <w:i/>
          <w:iCs/>
          <w:rtl/>
        </w:rPr>
        <w:t xml:space="preserve">(יא)</w:t>
      </w:r>
    </w:p>
    <w:p>
      <w:pPr>
        <w:bidi/>
        <w:spacing w:after="80" w:before="0" w:line="240" w:lineRule="auto"/>
        <w:jc w:val="right"/>
      </w:pPr>
      <w:r>
        <w:rPr>
          <w:rtl/>
        </w:rPr>
        <w:t xml:space="preserve">[לבוש] מפני שהגרוף וכו׳ כדי להבעיר וכו׳. באמת שכן כתב בית יוסף בשם הרמב״ם, אבל לעניות דעתי במחילה לא ירדו לעומק שיטת הפוסקים בזה דהבית יוסף חשב דהרמב״ם וטור סבירא ליה בשוה דבתנור אפילו בקש וגבבא וגרוף וקטום אסור, ולעניות דעתי ברור שדעת הרמב״ם בתנור שהסיק בקש וגבבא מותר בגרוף וקטום שהרי כתב אבל תנור אף על פי שגרף או כיסה או הסיקוה בקש וכו׳ מבואר דבקש וגבבא דוקא בלא גרוף אסור וכן מבואר להדיא בכלבו, והיינו שכתב טעם דגרוף אסור שאי אפשר שלא תשאר ניצוץ אחד שמא יחתה כדי לבער הניצוצות דעל ידי ניצוץ דגפת ועצים יוכל להבעיר אבל על ידי ניצוץ דקש וגבבא ודאי אין יכול להבעיר ומטעם הנזכר לעיל דר״ן ורבינו ירוחם לא כתבו טעם הרמב״ם אלא טעם משום גזירה דאינו גרוף היינו משום דסבירא ליה דתנור שהסיקוה בקש וגבבא אסור אף בגרוף וקטום, אם כן לא שייך טעם דהרמב״ם כדאמרן ואם כן הלבוש ומגינים דפסקו כטור וכתבו טעם הרמב״ם לא דייקו בזה:</w:t>
      </w:r>
    </w:p>
    <w:p>
      <w:pPr>
        <w:spacing w:after="80" w:before="0" w:line="240" w:lineRule="auto"/>
      </w:pPr>
      <w:r>
        <w:t xml:space="preserve">[Levush] “because the raking…” / “to ignite…” — Beis Yosef cites Rambam that even straw/hay and even garuf/ketum is forbidden for a tannur. In my view, they did not descend into Rambam’s precise wording: Rambam writes “even if he raked or covered or heated with straw…” which implies the straw/hay case is forbidden specifically when not garuf; Kolbo also reads him that way. Rambam’s reason (remaining sparks that one may stir to extinguish) fits residue/wood coals, not straw/hay where a spark cannot reignite — so Ran and R. Yerucham avoided Rambam’s “spark” reason and used a different rationale (a decree). Therefore Levush/Magen Avraham who rule like Tur but cite Rambam’s reasoning are not precise.</w:t>
      </w:r>
    </w:p>
    <w:p>
      <w:pPr>
        <w:bidi/>
        <w:spacing w:after="80" w:before="0" w:line="240" w:lineRule="auto"/>
        <w:jc w:val="right"/>
      </w:pPr>
      <w:r>
        <w:rPr>
          <w:i/>
          <w:iCs/>
          <w:rtl/>
        </w:rPr>
        <w:t xml:space="preserve">(יב)</w:t>
      </w:r>
    </w:p>
    <w:p>
      <w:pPr>
        <w:bidi/>
        <w:spacing w:after="80" w:before="0" w:line="240" w:lineRule="auto"/>
        <w:jc w:val="right"/>
      </w:pPr>
      <w:r>
        <w:rPr>
          <w:rtl/>
        </w:rPr>
        <w:t xml:space="preserve">אסור וכו׳ עד מוצאי שבת בכדי שיעשו כמו בעבר ושהה, (מלבושי יום טוב). וכן משמע בהגהות אשירי והסכמת מגן אברהם דאסור אפילו לאחרים וכפירוש הש״ס דעבר ושהה עדיין בהגהות מרדכי וצריך עיון:</w:t>
      </w:r>
    </w:p>
    <w:p>
      <w:pPr>
        <w:spacing w:after="80" w:before="0" w:line="240" w:lineRule="auto"/>
      </w:pPr>
      <w:r>
        <w:t xml:space="preserve">“Forbidden… until Motza’ei Shabbat enough time to be done” — like the case of “transgressed and left” (Levushei Yom Tov). Hagahos Ashiri and Magen Avraham imply it is forbidden even to others, following a reading of “transgressed and left” in Hagahos Mordechai; this needs analysis.</w:t>
      </w:r>
    </w:p>
    <w:p>
      <w:pPr>
        <w:bidi/>
        <w:spacing w:after="80" w:before="0" w:line="240" w:lineRule="auto"/>
        <w:jc w:val="right"/>
      </w:pPr>
      <w:r>
        <w:rPr>
          <w:i/>
          <w:iCs/>
          <w:rtl/>
        </w:rPr>
        <w:t xml:space="preserve">(יג)</w:t>
      </w:r>
    </w:p>
    <w:p>
      <w:pPr>
        <w:bidi/>
        <w:spacing w:after="80" w:before="0" w:line="240" w:lineRule="auto"/>
        <w:jc w:val="right"/>
      </w:pPr>
      <w:r>
        <w:rPr>
          <w:rtl/>
        </w:rPr>
        <w:t xml:space="preserve">החזיר כותי לצורך ישראל:</w:t>
      </w:r>
    </w:p>
    <w:p>
      <w:pPr>
        <w:spacing w:after="80" w:before="0" w:line="240" w:lineRule="auto"/>
      </w:pPr>
      <w:r>
        <w:t xml:space="preserve">“A non-Jew returned it for a Jew’s need.”</w:t>
      </w:r>
    </w:p>
    <w:p>
      <w:pPr>
        <w:bidi/>
        <w:spacing w:after="80" w:before="0" w:line="240" w:lineRule="auto"/>
        <w:jc w:val="right"/>
      </w:pPr>
      <w:r>
        <w:rPr>
          <w:i/>
          <w:iCs/>
          <w:rtl/>
        </w:rPr>
        <w:t xml:space="preserve">(יד)</w:t>
      </w:r>
    </w:p>
    <w:p>
      <w:pPr>
        <w:bidi/>
        <w:spacing w:after="80" w:before="0" w:line="240" w:lineRule="auto"/>
        <w:jc w:val="right"/>
      </w:pPr>
      <w:r>
        <w:rPr>
          <w:rtl/>
        </w:rPr>
        <w:t xml:space="preserve">החזירם ישראל בשוגג. ונראה לי בזה דלאחרים שרי מאחר שהגהות אשירי מסתפק אפילו לו מאחר שהיה מבושל קודם (מגן אברהם). ונראה לי דהגהות אשירי לטעמיה דסבירא ליה כיש אומרים דכל שנתבשל כמאכל בן דרוסאי מותר לשהות אבל לסברא זו פשיטא ליה דאסור במצטמק ויפה לו:</w:t>
      </w:r>
    </w:p>
    <w:p>
      <w:pPr>
        <w:spacing w:after="80" w:before="0" w:line="240" w:lineRule="auto"/>
      </w:pPr>
      <w:r>
        <w:t xml:space="preserve">“If a Jew returned it unintentionally” — it seems permitted to others, since Hagahos Ashiri is uncertain even for him (because it was already cooked before) — so Magen Avraham. However, that uncertainty aligns with the lenient “some say” (maachal ben derosa); under the strict view it is plainly forbidden when mitztamek vi’yafeh lo.</w:t>
      </w:r>
    </w:p>
    <w:p>
      <w:pPr>
        <w:bidi/>
        <w:spacing w:after="80" w:before="0" w:line="240" w:lineRule="auto"/>
        <w:jc w:val="right"/>
      </w:pPr>
      <w:r>
        <w:rPr>
          <w:i/>
          <w:iCs/>
          <w:rtl/>
        </w:rPr>
        <w:t xml:space="preserve">(טו)</w:t>
      </w:r>
    </w:p>
    <w:p>
      <w:pPr>
        <w:bidi/>
        <w:spacing w:after="80" w:before="0" w:line="240" w:lineRule="auto"/>
        <w:jc w:val="right"/>
      </w:pPr>
      <w:r>
        <w:rPr>
          <w:rtl/>
        </w:rPr>
        <w:t xml:space="preserve">[לבוש] חצי בישולו וכו׳. החמיר כדעת רמב״ם אבל ראיתי הגהות מיימוני פרק ג׳ ורבינו ירוחם וריא״ז בשלטי גיבורים ומגיד משנה וברטנורה פרק א׳ וספר צידה לדרך ורש״ל בביאוריו פסקו כרש״י וטור שהוא שליש בישולו. והנה במגיד משנה פרק ג׳ כתב שדעת הרשב״א דאפילו תבשיל שלא הגיע לשליש בישולו משהין אותו על גבי כירה גרופה, והקשה לחם משנה הא כתב אחר כך והרשב״א כדעת אחרים כלומר דמאכל בן דרוסאי משהין על גבי כירה גרופה, ותירץ דנראה להגיה דצריך לומר הרא״ה במקום רשב״א, עד כאן. ולא ירדתי לסוף דעתו דמבואר במגיד דרשב״א כדעת אחרים דמשהין כמאכל בן דרוסאי על גבי כירה שאינו גרופה והם דעת יש אומרים הללו אבל בגרופה משהין אף שלא הגיע למאכל בן דרוסאי:</w:t>
      </w:r>
    </w:p>
    <w:p>
      <w:pPr>
        <w:spacing w:after="80" w:before="0" w:line="240" w:lineRule="auto"/>
      </w:pPr>
      <w:r>
        <w:t xml:space="preserve">[Levush] “half-cooked…” — he was stringent like Rambam. Yet I found Hagahos Maimoniyos (ch. 3), R. Yerucham, Riaz in Shiltei Giborim, Maggid Mishneh, Bartenura (ch. 1), Tzidah LaDerech, and Rashal rule like Rashi/Tur that it is one-third. Maggid Mishneh (ch. 3) writes Rashba allows leaving even below one-third on a garuf kirah; Lechem Mishneh corrected a contradiction by suggesting it should read “Ra’ah” instead of Rashba, but I do not see his meaning: Maggid Mishneh clearly says Rashba is like “the others” (maachal ben derosa permitted even un-garuf), while on a garuf kirah one may leave even below maachal ben derosa.</w:t>
      </w:r>
    </w:p>
    <w:p>
      <w:pPr>
        <w:bidi/>
        <w:spacing w:after="80" w:before="0" w:line="240" w:lineRule="auto"/>
        <w:jc w:val="right"/>
      </w:pPr>
      <w:r>
        <w:rPr>
          <w:i/>
          <w:iCs/>
          <w:rtl/>
        </w:rPr>
        <w:t xml:space="preserve">(טז)</w:t>
      </w:r>
    </w:p>
    <w:p>
      <w:pPr>
        <w:bidi/>
        <w:spacing w:after="80" w:before="0" w:line="240" w:lineRule="auto"/>
        <w:jc w:val="right"/>
      </w:pPr>
      <w:r>
        <w:rPr>
          <w:rtl/>
        </w:rPr>
        <w:t xml:space="preserve">אם שכח וכו׳ ולא הגיע וכו׳. נראה לי דמכל מקום אם החזירו ישראל בשוגג כל שמצטמק ויפה לו אף שהגיע למאכל בן דרוסאי אסור שהרי הגהות אשירי כתב דין החזירו דלעיל ועיין ס״ק י״ד:</w:t>
      </w:r>
    </w:p>
    <w:p>
      <w:pPr>
        <w:bidi/>
        <w:spacing w:after="80" w:before="0" w:line="240" w:lineRule="auto"/>
        <w:jc w:val="right"/>
      </w:pPr>
      <w:r>
        <w:rPr>
          <w:rtl/>
        </w:rPr>
        <w:t xml:space="preserve">“If he forgot… and it did not reach…” — nevertheless, if a Jew returned it unintentionally and it is mitztamek vi’yafeh lo, it is forbidden even if it reached maachal ben derosa, since Hagahos Ashiri discussed “returning”; see marker יד.</w:t>
      </w:r>
    </w:p>
    <w:p>
      <w:pPr>
        <w:bidi/>
        <w:spacing w:after="80" w:before="0" w:line="240" w:lineRule="auto"/>
        <w:jc w:val="right"/>
      </w:pPr>
      <w:r>
        <w:rPr>
          <w:i/>
          <w:iCs/>
          <w:rtl/>
        </w:rPr>
        <w:t xml:space="preserve">(יז)</w:t>
      </w:r>
    </w:p>
    <w:p>
      <w:pPr>
        <w:bidi/>
        <w:spacing w:after="80" w:before="0" w:line="240" w:lineRule="auto"/>
        <w:jc w:val="right"/>
      </w:pPr>
      <w:r>
        <w:rPr>
          <w:rtl/>
        </w:rPr>
        <w:t xml:space="preserve">שהוא מגולה וכו׳. פירוש שאין הקדירה מכוסה בבגדים אף שתנור סתום שרי, ובהגהות מרדכי פרק כירה משמע דאם נוגע באש אף שאין מכוסה אסור וצריך עיון:</w:t>
      </w:r>
    </w:p>
    <w:p>
      <w:pPr>
        <w:spacing w:after="80" w:before="0" w:line="240" w:lineRule="auto"/>
      </w:pPr>
      <w:r>
        <w:t xml:space="preserve">“That it is uncovered” — meaning the pot is not covered with garments; even if the oven is closed it is permitted. Hagahos Mordechai (Perek Kirah) implies that if it is touching the fire, even if not covered, it is forbidden — requires analysis.</w:t>
      </w:r>
    </w:p>
    <w:p>
      <w:pPr>
        <w:bidi/>
        <w:spacing w:after="80" w:before="0" w:line="240" w:lineRule="auto"/>
        <w:jc w:val="right"/>
      </w:pPr>
      <w:r>
        <w:rPr>
          <w:i/>
          <w:iCs/>
          <w:rtl/>
        </w:rPr>
        <w:t xml:space="preserve">(יח)</w:t>
      </w:r>
    </w:p>
    <w:p>
      <w:pPr>
        <w:bidi/>
        <w:spacing w:after="80" w:before="0" w:line="240" w:lineRule="auto"/>
        <w:jc w:val="right"/>
      </w:pPr>
      <w:r>
        <w:rPr>
          <w:rtl/>
        </w:rPr>
        <w:t xml:space="preserve">מותר לישראל וכו׳. דוקא כשעומדות על גבי גחלים אבל אם מונחים סביבה הקדירה כתב המרדכי פרק ד׳ דאסור לישראל להסירו משום שמחתה ומבעיר העליונות ומכבה התחתונות ובהגהות מרדכי כתב דאפילו לומר לכותי יש ליזהר מיהו בהגהות מרדכי פרק ו׳ כתב דמותר על ידי כותי (מגן אברהם), משמע מדבריו דגם המרדכי מתיר על ידי כותי וליתא דאם כן למה הוצרך המרדכי שם לכתוב דאם סילקוה כותי אין לאסור התבשיל אלא מוכח דאסור לומר לכותי וכן כתב אגודה להדיא וכן מפורש במרדכי עם מהר״מ טוקטין גם בגדולת מרדכי סלקא אדעתיה דהמרדכי מתיר ותימא עליו ומכל מקום כתב שם דאסור וכן מצאתי בביאורי רש״ל וסמ״ג ומסיק שם דאסור, ועיין בראב״ן סימן של״ח וצריך עיון ועיין סוף סימן רנ״ט. כתב באגודה שם ואם הוציא הכותי הרגיל בכך מעצמו אין לאסור לאכלו, עד כאן, ומשמע דאם אומר לו ישראל אסור לאכלו, וממרדכי משמע לכאורה דאף אמר ישראל מותר לאכילה, ואפשר דאגודה אורחא דמילתא נקט, גם צריך עיון דבכלבו דף ל״ג כתב חררה שטמונה בגחלת מותר לטלטלה כמגולה קצתה ואף על פי שמכבה לפי שאין מתכוין ולא פסק כרש״י, עד כאן, ומזה קשה נמי על בית יוסף סוף סימן שי״א דכתב דאין היתר בטמונה:</w:t>
      </w:r>
    </w:p>
    <w:p>
      <w:pPr>
        <w:spacing w:after="80" w:before="0" w:line="240" w:lineRule="auto"/>
      </w:pPr>
      <w:r>
        <w:t xml:space="preserve">“Permitted for a Jew…” — specifically when it is merely standing on coals; but if coals surround the pot, Mordechai (ch. 4) forbids a Jew removing it, since he stirs/ignites top coals and extinguishes bottom coals. Hagahos Mordechai warns even telling a non-Jew. Yet Hagahos Mordechai ch. 6 permits via a non-Jew (as Magen Avraham cites). That cannot mean Mordechai permits instructing a non-Jew, for otherwise why did Mordechai say “if the non-Jew removed it, do not forbid the food”? Rather it implies instruction is forbidden — Agudah says so explicitly — and Rashal/Semag conclude it is forbidden; see Raavan siman 338 and end siman 259. Agudah adds: if the non-Jew who is accustomed to this removed it on his own, one may eat it; implying that if a Jew instructed him, it would be forbidden. Kolbo (p. 33) permits moving a cake embedded in coals when part is exposed, even though it extinguishes, since he does not intend — not like Rashi — which also challenges Beis Yosef (end siman 311) who denied such a leniency.</w:t>
      </w:r>
    </w:p>
    <w:p>
      <w:pPr>
        <w:pStyle w:val="Heading2"/>
      </w:pPr>
      <w:r>
        <w:t xml:space="preserve">Kaf Hachayyim</w:t>
      </w:r>
    </w:p>
    <w:p>
      <w:pPr>
        <w:bidi/>
        <w:spacing w:after="80" w:before="0" w:line="240" w:lineRule="auto"/>
        <w:jc w:val="right"/>
      </w:pPr>
      <w:r>
        <w:rPr>
          <w:i/>
          <w:iCs/>
          <w:rtl/>
        </w:rPr>
        <w:t xml:space="preserve">(א)</w:t>
      </w:r>
    </w:p>
    <w:p>
      <w:pPr>
        <w:bidi/>
        <w:spacing w:after="80" w:before="0" w:line="240" w:lineRule="auto"/>
        <w:jc w:val="right"/>
      </w:pPr>
      <w:r>
        <w:rPr>
          <w:rtl/>
        </w:rPr>
        <w:t xml:space="preserve">[סעיף א׳] כירה שהיא עשויה כקדירה וכו׳ ופירוש כירה וכופח ותנור שבזמן התלמוד הוא זה. דהכירה והכופח עשוי מחרס כעין קדירה של חרס שפיהן למעלה ואינו מחובר בקרקע אלא מיטלטל. אלא שהכירה פיה ארוך שיעור שפיתת ב׳ קדירות על פיה ממש או על כסוי שעל חללה או על שפתה, וכופח אינו אלא מקום שפיתת קדרה אחת על פיהו ולכן נפיש הבליה טפי מכירה וזוטר מתנור. ותנור הוא ג״כ מחרס אלא שהוא מחובר בקרקע ופיהו ג״כ למעלה אלא שהוא קצר למעלה ורחב למטה דמתוך כך נקלט חומו לתוכו טפי מכירה וכופח שאינם רחבים למטה יותר מלמעלה. ותנור זה קרוי תנור של נחתומין שהיו מדביקין הפת בדופני התנור. וכתב הר״ן שר״ח פירש דתנורים שלנו שפיהן מן הצד דינן ממש כדין כירה. ב״ח. וכ״כ ב״י. ט״ז ס״ק ט״ז. ר״ז או׳ ז׳ ועיין לקמן או׳ ח״י: א) שם. ושופתין על פיה וכו׳ וה״ה בתוכה מותר להשהות. שבת ל״ז ע״א ופרש״י שם:</w:t>
      </w:r>
    </w:p>
    <w:p>
      <w:pPr>
        <w:spacing w:after="80" w:before="0" w:line="240" w:lineRule="auto"/>
      </w:pPr>
      <w:r>
        <w:t xml:space="preserve">[Seif 1] Kirah, kupach, and tannur of the Gemara: kirah and kupach are earthenware, movable, mouth upward; kirah’s mouth fits two pots on its rim or cover; kupach fits one pot — more heat loss than kirah, smaller than tannur. Tannur is fixed to the ground, mouth up, narrower above and wider below so heat concentrates inside more than kirah/kupach. “Bakers’ tannur” — bread stuck to the walls. Ran: R. Chananel — our side-opening ovens have the law of a kirah — Bach, Beis Yosef; Taz note 16; Gra notes 7 and 18 below. (a) There — “on its mouth” — likewise inside one may leave food — Shabbat 37a Rashi.</w:t>
      </w:r>
    </w:p>
    <w:p>
      <w:pPr>
        <w:bidi/>
        <w:spacing w:after="80" w:before="0" w:line="240" w:lineRule="auto"/>
        <w:jc w:val="right"/>
      </w:pPr>
      <w:r>
        <w:rPr>
          <w:i/>
          <w:iCs/>
          <w:rtl/>
        </w:rPr>
        <w:t xml:space="preserve">(ב)</w:t>
      </w:r>
    </w:p>
    <w:p>
      <w:pPr>
        <w:bidi/>
        <w:spacing w:after="80" w:before="0" w:line="240" w:lineRule="auto"/>
        <w:jc w:val="right"/>
      </w:pPr>
      <w:r>
        <w:rPr>
          <w:rtl/>
        </w:rPr>
        <w:t xml:space="preserve">שם. שהיא פסולת של זיתים. וכ״ה לשון הטור. ומשמע הא אם הוסקה בפסולת של שומשמין מותר ליתן עליה תבשיל להשהותו עד הלילה אפי׳ מצטמק ויפה לו. וכ״ה התו״ש או׳ א׳ וכתב הטעם משום דהגזרה היא שמא יחתה וזה לא שייך אלא בדבר שעושה גחלים ושל שומשמין אינו עושה גחלים אלא שכתב דיש חולקין בזה ואוסרין גם בפסולת שומשמין יעו״ש. ועיין לקמן או׳ י״ג:</w:t>
      </w:r>
    </w:p>
    <w:p>
      <w:pPr>
        <w:spacing w:after="80" w:before="0" w:line="240" w:lineRule="auto"/>
      </w:pPr>
      <w:r>
        <w:t xml:space="preserve">There — olive residue; Tur likewise. If fueled with sesame residue one may place a dish to leave until night even mitztamek vi’yafeh — Turei Zahav note 1 — the decree (lest one stir) applies where fuel makes coals; sesame residue does not — some disagree about sesame — see note 13 below.</w:t>
      </w:r>
    </w:p>
    <w:p>
      <w:pPr>
        <w:bidi/>
        <w:spacing w:after="80" w:before="0" w:line="240" w:lineRule="auto"/>
        <w:jc w:val="right"/>
      </w:pPr>
      <w:r>
        <w:rPr>
          <w:i/>
          <w:iCs/>
          <w:rtl/>
        </w:rPr>
        <w:t xml:space="preserve">(ג)</w:t>
      </w:r>
    </w:p>
    <w:p>
      <w:pPr>
        <w:bidi/>
        <w:spacing w:after="80" w:before="0" w:line="240" w:lineRule="auto"/>
        <w:jc w:val="right"/>
      </w:pPr>
      <w:r>
        <w:rPr>
          <w:rtl/>
        </w:rPr>
        <w:t xml:space="preserve">שם. להשהותו עליה. בטור כתב להשהותו עליה לצורך הלילה. וכ״כ הלבוש. ומשמע הא לצורך היום בכל גוונא שרי משום דאסח דעתיה מניה ולא חיישינן שמא יחתה. אלא שבב״י נסתפק בזה ומדלא העתיק בש״ע לצורך הלילה משמע דדעתו לפסוק דאין לחלק בין לצורך הלילה או היום. וכ״פ הב״ח. וכ״כ א״ר או׳ א׳ דלדינא מסתבר דאסור אף שמשהה לצורך מחר דכיון שאפשר לגמור בלילה ע״י חיתוי חיישינן שימלך לאכול בלילה וצורך לילה קרינן ביה יעו״ש:</w:t>
      </w:r>
    </w:p>
    <w:p>
      <w:pPr>
        <w:spacing w:after="80" w:before="0" w:line="240" w:lineRule="auto"/>
      </w:pPr>
      <w:r>
        <w:t xml:space="preserve">There — “to leave it on”: Tur writes “for the night”; Levush likewise. That implies need for daytime is generally permitted — one has removed his mind and we do not fear stirring — Beis Yosef is uncertain; since Shulchan Aruch did not quote “for the night,” it implies no day/night distinction — Bach agrees — Aruch Hashulchan note 1: halachically one should not rely on leaving for tomorrow because one could finish at night by stirring; we fear one may decide to eat at night — see there.</w:t>
      </w:r>
    </w:p>
    <w:p>
      <w:pPr>
        <w:bidi/>
        <w:spacing w:after="80" w:before="0" w:line="240" w:lineRule="auto"/>
        <w:jc w:val="right"/>
      </w:pPr>
      <w:r>
        <w:rPr>
          <w:i/>
          <w:iCs/>
          <w:rtl/>
        </w:rPr>
        <w:t xml:space="preserve">(ד)</w:t>
      </w:r>
    </w:p>
    <w:p>
      <w:pPr>
        <w:bidi/>
        <w:spacing w:after="80" w:before="0" w:line="240" w:lineRule="auto"/>
        <w:jc w:val="right"/>
      </w:pPr>
      <w:r>
        <w:rPr>
          <w:rtl/>
        </w:rPr>
        <w:t xml:space="preserve">שם. והוא מצטמק וכו׳ כלומר נתמעט והוא מלשון שדים צומקים. פרישה או׳ א׳. ועיין בתשו׳ גו״ר חא״ח כלל ג׳ סס״י ד׳ שכתב דתבשיל קאפ״ע הוא מצטמק ורע לו יעו״ש. ונראה דה״ד לאחר שנתבשל כל צרכו אם ישהנו עוד יהיה מצטמק ורע לו. ולענין אם מותר להחזיר הקאוי על האש בשבת עיין לקמן או׳ י״א:</w:t>
      </w:r>
    </w:p>
    <w:p>
      <w:pPr>
        <w:spacing w:after="80" w:before="0" w:line="240" w:lineRule="auto"/>
      </w:pPr>
      <w:r>
        <w:t xml:space="preserve">There — “mitztamek vera lo” — it shrinks — from “breasts dry up.” Perishah note 1 — Responsa Geonim Ḥ”Ḥ klal 3 §4: a kapo cooked dish can be mitztamek vera — see there. The same applies after full cooking if leaving further makes it mitztamek vera — returning a kapo: note 11 below.</w:t>
      </w:r>
    </w:p>
    <w:p>
      <w:pPr>
        <w:bidi/>
        <w:spacing w:after="80" w:before="0" w:line="240" w:lineRule="auto"/>
        <w:jc w:val="right"/>
      </w:pPr>
      <w:r>
        <w:rPr>
          <w:i/>
          <w:iCs/>
          <w:rtl/>
        </w:rPr>
        <w:t xml:space="preserve">(ה)</w:t>
      </w:r>
    </w:p>
    <w:p>
      <w:pPr>
        <w:bidi/>
        <w:spacing w:after="80" w:before="0" w:line="240" w:lineRule="auto"/>
        <w:jc w:val="right"/>
      </w:pPr>
      <w:r>
        <w:rPr>
          <w:rtl/>
        </w:rPr>
        <w:t xml:space="preserve">שם. והוא מצטמק ורע לו וכו׳ ודע דכל מה דשרי לשהוי ע״ג כירה שאינה גרופה וקטומה שרי נמי לשהוי ע״ג כופח או תנור אפי׳ אינו גרוף וקטום ואפי׳ אם התנור מוקף דנפיש הבליה ואפי׳ אם הקדרה סמוך לגחלים שרי והוא שלא תהא נוגעת בגחלים ב״י. ועיין לקמן או׳ טו״ב:</w:t>
      </w:r>
    </w:p>
    <w:p>
      <w:pPr>
        <w:spacing w:after="80" w:before="0" w:line="240" w:lineRule="auto"/>
      </w:pPr>
      <w:r>
        <w:t xml:space="preserve">There — mitztamek vera: whatever is permitted to leave on an un-raked kirah is permitted on a kupach or tannur even un-raked — even intense heat — pot near coals if not touching — Beis Yosef — see note 12 below.</w:t>
      </w:r>
    </w:p>
    <w:p>
      <w:pPr>
        <w:bidi/>
        <w:spacing w:after="80" w:before="0" w:line="240" w:lineRule="auto"/>
        <w:jc w:val="right"/>
      </w:pPr>
      <w:r>
        <w:rPr>
          <w:i/>
          <w:iCs/>
          <w:rtl/>
        </w:rPr>
        <w:t xml:space="preserve">(ו)</w:t>
      </w:r>
    </w:p>
    <w:p>
      <w:pPr>
        <w:bidi/>
        <w:spacing w:after="80" w:before="0" w:line="240" w:lineRule="auto"/>
        <w:jc w:val="right"/>
      </w:pPr>
      <w:r>
        <w:rPr>
          <w:rtl/>
        </w:rPr>
        <w:t xml:space="preserve">שם. או שהוא חי וכו׳ פי׳ ואי שרי ליתנו סמוך לחשיכה ממש אבל אם נתנו מבעוד יום אסור דכבר נתבשל קצת קודם שבת וצריך לסלקו משחשיכה אלא א״כ נתבשל כל צרכו קודם שבת. מ״א סק״ב. א״ר או׳ ב׳ נה״ש או׳ א׳ וגם בעינן שיהיה מצטמק ורע לו כמ״ש בש״ע מחה״ש. א״א או׳ ב׳:</w:t>
      </w:r>
    </w:p>
    <w:p>
      <w:pPr>
        <w:spacing w:after="80" w:before="0" w:line="240" w:lineRule="auto"/>
      </w:pPr>
      <w:r>
        <w:t xml:space="preserve">There — “or ḥay (raw)” — then one may place it truly adjacent to nightfall; if placed erev Shabbat it is forbidden because it cooked somewhat before Shabbat and must be removed after dark unless fully cooked erev — Magen Avraham note 2 — Aruch Hashulchan note 2 — we require mitztamek vera — Mechaber Motza’ei — acronym note 2.</w:t>
      </w:r>
    </w:p>
    <w:p>
      <w:pPr>
        <w:bidi/>
        <w:spacing w:after="80" w:before="0" w:line="240" w:lineRule="auto"/>
        <w:jc w:val="right"/>
      </w:pPr>
      <w:r>
        <w:rPr>
          <w:i/>
          <w:iCs/>
          <w:rtl/>
        </w:rPr>
        <w:t xml:space="preserve">(ז)</w:t>
      </w:r>
    </w:p>
    <w:p>
      <w:pPr>
        <w:bidi/>
        <w:spacing w:after="80" w:before="0" w:line="240" w:lineRule="auto"/>
        <w:jc w:val="right"/>
      </w:pPr>
      <w:r>
        <w:rPr>
          <w:rtl/>
        </w:rPr>
        <w:t xml:space="preserve">שם. שלא נתבשל כלל וכו׳ דאילו נתבשל אפי׳ קצת חיישינן שמא יחתה ואפי׳ לא הגיע לשליש בישולו. ט״ז סק״א (ועי״ש שהשיג על הב״ח שכתב דאם לא הגיע לשליש בישולו חי מיקרי יעו״ש) וכ״פ א״ר שם. נה״ש או׳ א׳ וכ״כ תתו״ש או׳ ג׳ דדעת האחרונים דלא כב״ח יעו״ש:</w:t>
      </w:r>
    </w:p>
    <w:p>
      <w:pPr>
        <w:spacing w:after="80" w:before="0" w:line="240" w:lineRule="auto"/>
      </w:pPr>
      <w:r>
        <w:t xml:space="preserve">There — “not cooked at all” — if it cooked at all we fear stirring — even less than one-third — Taz note 1 disputes Bach that “less than one-third is ḥay” — Aruch Hashulchan agrees — NHSh note 1; Turei Zahav note 3; Acharonim unlike Bach.</w:t>
      </w:r>
    </w:p>
    <w:p>
      <w:pPr>
        <w:bidi/>
        <w:spacing w:after="80" w:before="0" w:line="240" w:lineRule="auto"/>
        <w:jc w:val="right"/>
      </w:pPr>
      <w:r>
        <w:rPr>
          <w:i/>
          <w:iCs/>
          <w:rtl/>
        </w:rPr>
        <w:t xml:space="preserve">(ח)</w:t>
      </w:r>
    </w:p>
    <w:p>
      <w:pPr>
        <w:bidi/>
        <w:spacing w:after="80" w:before="0" w:line="240" w:lineRule="auto"/>
        <w:jc w:val="right"/>
      </w:pPr>
      <w:r>
        <w:rPr>
          <w:rtl/>
        </w:rPr>
        <w:t xml:space="preserve">שם. ובכל הלילה יכול להתבשל וכו׳ אבל אם לא יכול להתבשל כל הלילה בלא חיתוי אסור שמא יחתה כדי שיוכל לאכול ממנו למחר עו״ש או׳ א׳ א״ר או׳ ג׳ תו״ש או׳ ד׳:</w:t>
      </w:r>
    </w:p>
    <w:p>
      <w:pPr>
        <w:spacing w:after="80" w:before="0" w:line="240" w:lineRule="auto"/>
      </w:pPr>
      <w:r>
        <w:t xml:space="preserve">There — “the whole night it could cook” — but if it cannot finish all night without stirring it is forbidden lest one stir to eat tomorrow — Elya Rabba note 1; Aruch Hashulchan note 3; Turei Zahav note 4.</w:t>
      </w:r>
    </w:p>
    <w:p>
      <w:pPr>
        <w:bidi/>
        <w:spacing w:after="80" w:before="0" w:line="240" w:lineRule="auto"/>
        <w:jc w:val="right"/>
      </w:pPr>
      <w:r>
        <w:rPr>
          <w:i/>
          <w:iCs/>
          <w:rtl/>
        </w:rPr>
        <w:t xml:space="preserve">(ט)</w:t>
      </w:r>
    </w:p>
    <w:p>
      <w:pPr>
        <w:bidi/>
        <w:spacing w:after="80" w:before="0" w:line="240" w:lineRule="auto"/>
        <w:jc w:val="right"/>
      </w:pPr>
      <w:r>
        <w:rPr>
          <w:rtl/>
        </w:rPr>
        <w:t xml:space="preserve">שם. דהיינו שהוציא ממנו כל הגחלים. זהו דעת הרמב״ם ולאפוקי מהר״ן דפסק כהרז״ה דהיינו שגורף כל הגחלים לצד אחד אבל אם גרף כל הגחלים אף בתנור מותר דליתא אלא אפי׳ בהוציא נמי בתנור אסור. עו״ש שם. תו״ש או׳ ה׳ וכ״פ הב״ח דלא שרי בכירה אלא בגרף כל הגחלים לחוץ ובחנור אסור אפי׳ גרפם כולם לחוץ יעו״ש. והיינו בתנור שבימי חכמי הגמ׳ אבל בתנור שלנו שפתחו מן הצד דינו ככירה כמ״ש לעיל או׳ א׳ יעו״ש. ועיין לקמן או׳ ט״ו:</w:t>
      </w:r>
    </w:p>
    <w:p>
      <w:pPr>
        <w:spacing w:after="80" w:before="0" w:line="240" w:lineRule="auto"/>
      </w:pPr>
      <w:r>
        <w:t xml:space="preserve">There — garuf: he removed all coals — Rambam — unlike Ran / Razah who sweep to one side — even if swept outside the tannur it remains forbidden — see there; Turei Zahav note 5; Bach: kirah only if swept outside; tannur forbidden even if swept out — the Gemara’s tannur; our side-opening tannur is like a kirah as in note 1 — see note 15 below.</w:t>
      </w:r>
    </w:p>
    <w:p>
      <w:pPr>
        <w:bidi/>
        <w:spacing w:after="80" w:before="0" w:line="240" w:lineRule="auto"/>
        <w:jc w:val="right"/>
      </w:pPr>
      <w:r>
        <w:rPr>
          <w:i/>
          <w:iCs/>
          <w:rtl/>
        </w:rPr>
        <w:t xml:space="preserve">(י)</w:t>
      </w:r>
    </w:p>
    <w:p>
      <w:pPr>
        <w:bidi/>
        <w:spacing w:after="80" w:before="0" w:line="240" w:lineRule="auto"/>
        <w:jc w:val="right"/>
      </w:pPr>
      <w:r>
        <w:rPr>
          <w:rtl/>
        </w:rPr>
        <w:t xml:space="preserve">שם. דהיינו שכסה הגחלים בעפר וכו׳ וא״צ לקטום עד שאין ניכר שם אש כלל רק בקטימה כל שהוא סגי. ב״י. ואפי׳ הובערה אח״כ שרי. ואפי׳ גחלים של רותם. שבת ל״ז ע״ב. והטעם דכיון דגילה דעתו דלא בעי לגחלים סגי. מ״א סק״ג. ומיהו צריך שיתן עפר על כל הגחלים. א״ר או׳ ד׳ תו״ש או׳ ו׳:</w:t>
      </w:r>
    </w:p>
    <w:p>
      <w:pPr>
        <w:spacing w:after="80" w:before="0" w:line="240" w:lineRule="auto"/>
      </w:pPr>
      <w:r>
        <w:t xml:space="preserve">There — ketum: he covered the coals with ash — need not cover until no fire is visible — any amount of covering suffices — Beis Yosef — even if it flares afterward it is permitted — even rotem coals — Shabbat 37b — he showed he does not need coals — Magen Avraham note 3 — ash must cover all coals — Aruch Hashulchan note 4; Turei Zahav note 6.</w:t>
      </w:r>
    </w:p>
    <w:p>
      <w:pPr>
        <w:bidi/>
        <w:spacing w:after="80" w:before="0" w:line="240" w:lineRule="auto"/>
        <w:jc w:val="right"/>
      </w:pPr>
      <w:r>
        <w:rPr>
          <w:i/>
          <w:iCs/>
          <w:rtl/>
        </w:rPr>
        <w:t xml:space="preserve">(יא)</w:t>
      </w:r>
    </w:p>
    <w:p>
      <w:pPr>
        <w:bidi/>
        <w:spacing w:after="80" w:before="0" w:line="240" w:lineRule="auto"/>
        <w:jc w:val="right"/>
      </w:pPr>
      <w:r>
        <w:rPr>
          <w:rtl/>
        </w:rPr>
        <w:t xml:space="preserve">שם שכסה הגחלים באפר וכו׳ וכן אם עממו הגחלים או שנתן עליה נעורת של פשתן דקה הרי היא כקטומה שבת ל״ז ע״א. הרמב״ם פ״ג דין ד׳ ר״ז או׳ א׳. ונראה דה״ה אם נתן דבר המפסיק בין הגחלים ובין הקדירה כגון שהניח חתיכת ברזל ע״ג כל הגחלים ונתכסה מותר להניח הקדירה ע״ג אותה חתיכת הברזל דחשיב אותה כירה כקטומה. כמ״ש לקמן או׳ ס״ז יעו״ש. ולכן המשהין קאוי על האש אם נתנו חתיכת ברזל על האש בענין שנתכסה כל האש ונתן כלי הקאוי על אותה חתיכה מותר להחזיר כלי הקאוי בשבת אחר שנטלו משם בשבת על אותה חתיכה ע״פ התנאים הכתובים בסעי׳ ב׳ דהיינו בעודה רותחת ולא הניחה ע״ג קרקע כיעו״ש. אלא שכתבנו שם באו׳ ל״ח שיש מחמירין שלא להחזיר כלל ועי״ש הטעם. ובענין הקאוי נוהגין לעשות ברזה כדי לשפוך ממנה בעת הצורך ולא יסירו הכלי מע״ג האש. ועיין לקמן סי׳ רנ״ד או׳ ס״ט:</w:t>
      </w:r>
    </w:p>
    <w:p>
      <w:pPr>
        <w:spacing w:after="80" w:before="0" w:line="240" w:lineRule="auto"/>
      </w:pPr>
      <w:r>
        <w:t xml:space="preserve">There — ash on coals — embers or fine flax tow count as ketum — Rambam ch. 3 hal. 4; Gra note 1 — an iron sheet between coals and pot is like a ketum kirah — see note 67 below — ḥamin on the fire with iron covering all the fire: one may return the ḥamin on Shabbat under seif 2’s conditions (boiling, not on the ground); we wrote note 38 that some forbid any return — ḥamin custom: tap to pour without removing — see siman 254 note 69.</w:t>
      </w:r>
    </w:p>
    <w:p>
      <w:pPr>
        <w:bidi/>
        <w:spacing w:after="80" w:before="0" w:line="240" w:lineRule="auto"/>
        <w:jc w:val="right"/>
      </w:pPr>
      <w:r>
        <w:rPr>
          <w:i/>
          <w:iCs/>
          <w:rtl/>
        </w:rPr>
        <w:t xml:space="preserve">(יב)</w:t>
      </w:r>
    </w:p>
    <w:p>
      <w:pPr>
        <w:bidi/>
        <w:spacing w:after="80" w:before="0" w:line="240" w:lineRule="auto"/>
        <w:jc w:val="right"/>
      </w:pPr>
      <w:r>
        <w:rPr>
          <w:rtl/>
        </w:rPr>
        <w:t xml:space="preserve">שם. חתיכה חיה וכו׳ דוקא חתיכת בשר שא״א להתבשל לצורך הלילה אבל ירקות לא מהני. ב״י. מ״א סק״ד. וכ״פ הט״ז סק״ב. א״ר או׳ ה׳ תו״ש או׳ ז׳ וה״ה נמי כשכל הקדרה חי לא מהני כק בבשר וכיוצא בו שא״א להתבשל כל הלילה. והא דסמכו דבריהם אחתיכה חיה משום דחתיכה חיה עדיף טפי דכיון דנתן לתוכו חתיכה חיה וגלה דעתו דהסיח דעתו ממנו דמי קצת לקטומה דסגי בכל שהוא תו״ש שם:</w:t>
      </w:r>
    </w:p>
    <w:p>
      <w:pPr>
        <w:spacing w:after="80" w:before="0" w:line="240" w:lineRule="auto"/>
      </w:pPr>
      <w:r>
        <w:t xml:space="preserve">There — a raw piece — specifically meat that cannot finish for the night; vegetables do not suffice — Beis Yosef; Magen Avraham note 4; Taz note 2; Aruch Hashulchan note 5; Turei Zahav note 7 — entire pot raw like meat that cannot cook all night — they anchored on “raw piece” because it better shows removal of attention, somewhat like ketum where any amount suffices — Turei Zahav there.</w:t>
      </w:r>
    </w:p>
    <w:p>
      <w:pPr>
        <w:bidi/>
        <w:spacing w:after="80" w:before="0" w:line="240" w:lineRule="auto"/>
        <w:jc w:val="right"/>
      </w:pPr>
      <w:r>
        <w:rPr>
          <w:i/>
          <w:iCs/>
          <w:rtl/>
        </w:rPr>
        <w:t xml:space="preserve">(יג)</w:t>
      </w:r>
    </w:p>
    <w:p>
      <w:pPr>
        <w:bidi/>
        <w:spacing w:after="80" w:before="0" w:line="240" w:lineRule="auto"/>
        <w:jc w:val="right"/>
      </w:pPr>
      <w:r>
        <w:rPr>
          <w:rtl/>
        </w:rPr>
        <w:t xml:space="preserve">שם. ואם הוסקה בקש וכו׳ משום דלא שייך בהו חיתוי שאין עושין גחלים. וכתב הרמב״ם פ״ג שאם הוסקה בגללי בהמה דקה דינו כהסיק בקש ובגבבא משמע דגללי בהמה גסה הרי הם כעצים. ב״י. תו״ש או׳ ט׳ וכן אם הוסקה בפחמים הרי הם כעצים. כלבו. חס״ל או׳ א׳:</w:t>
      </w:r>
    </w:p>
    <w:p>
      <w:pPr>
        <w:spacing w:after="80" w:before="0" w:line="240" w:lineRule="auto"/>
      </w:pPr>
      <w:r>
        <w:t xml:space="preserve">There — straw/hay — no stirring issue and no coals — Rambam ch. 3: fine animal droppings are like straw/hay; coarse dung is like wood — Beis Yosef; Turei Zahav note 9; charcoal like wood — Kolbo; Ḥok Ḥasul note 1.</w:t>
      </w:r>
    </w:p>
    <w:p>
      <w:pPr>
        <w:bidi/>
        <w:spacing w:after="80" w:before="0" w:line="240" w:lineRule="auto"/>
        <w:jc w:val="right"/>
      </w:pPr>
      <w:r>
        <w:rPr>
          <w:i/>
          <w:iCs/>
          <w:rtl/>
        </w:rPr>
        <w:t xml:space="preserve">(יד)</w:t>
      </w:r>
    </w:p>
    <w:p>
      <w:pPr>
        <w:bidi/>
        <w:spacing w:after="80" w:before="0" w:line="240" w:lineRule="auto"/>
        <w:jc w:val="right"/>
      </w:pPr>
      <w:r>
        <w:rPr>
          <w:rtl/>
        </w:rPr>
        <w:t xml:space="preserve">שם. ותנור וכו׳ מתוך שקצר למעלה ורחב למטה נקלט חומו לתוכו טפי מכירה רש״י. מ״א ס״ק ז׳, ועיין לעיל או׳ א׳:</w:t>
      </w:r>
    </w:p>
    <w:p>
      <w:pPr>
        <w:spacing w:after="80" w:before="0" w:line="240" w:lineRule="auto"/>
      </w:pPr>
      <w:r>
        <w:t xml:space="preserve">There — tannur: narrow above and wide below traps heat inside more — Rashi; Magen Avraham note 7; see note 1 above.</w:t>
      </w:r>
    </w:p>
    <w:p>
      <w:pPr>
        <w:bidi/>
        <w:spacing w:after="80" w:before="0" w:line="240" w:lineRule="auto"/>
        <w:jc w:val="right"/>
      </w:pPr>
      <w:r>
        <w:rPr>
          <w:i/>
          <w:iCs/>
          <w:rtl/>
        </w:rPr>
        <w:t xml:space="preserve">(טו)</w:t>
      </w:r>
    </w:p>
    <w:p>
      <w:pPr>
        <w:bidi/>
        <w:spacing w:after="80" w:before="0" w:line="240" w:lineRule="auto"/>
        <w:jc w:val="right"/>
      </w:pPr>
      <w:r>
        <w:rPr>
          <w:rtl/>
        </w:rPr>
        <w:t xml:space="preserve">שם. אפי׳ אם הוא גרוף וכו׳ מפני שהגורף אינו גורף אלא רוב האש ועצמה. וא״א לגרוף כל האש עד שלא תשאר ניצוץ אחת ומפני שהבלו חם יש לחוש שמא יחתה כדי לבער הניצוצות הנשארות בתנור. הרמב״ם פ״ג דין ו׳ ר״ז או׳ ה׳:</w:t>
      </w:r>
    </w:p>
    <w:p>
      <w:pPr>
        <w:spacing w:after="80" w:before="0" w:line="240" w:lineRule="auto"/>
      </w:pPr>
      <w:r>
        <w:t xml:space="preserve">There — even if garuf — sweeping removes most of the fire but not every spark — hot vapor: fear one stirs remaining sparks — Rambam ch. 3 hal. 6; Gra note 5.</w:t>
      </w:r>
    </w:p>
    <w:p>
      <w:pPr>
        <w:bidi/>
        <w:spacing w:after="80" w:before="0" w:line="240" w:lineRule="auto"/>
        <w:jc w:val="right"/>
      </w:pPr>
      <w:r>
        <w:rPr>
          <w:i/>
          <w:iCs/>
          <w:rtl/>
        </w:rPr>
        <w:t xml:space="preserve">(טז)</w:t>
      </w:r>
    </w:p>
    <w:p>
      <w:pPr>
        <w:bidi/>
        <w:spacing w:after="80" w:before="0" w:line="240" w:lineRule="auto"/>
        <w:jc w:val="right"/>
      </w:pPr>
      <w:r>
        <w:rPr>
          <w:rtl/>
        </w:rPr>
        <w:t xml:space="preserve">שם הגה. כל זמן שהיד סולדת בו. אבל אם אין היד סולדת בו מותר ליתן אפי׳ על גבו ואפי׳ בשבת ואפשר דאפי׳ אין גרוף וקטום שרי מיהו מסעי׳ ה׳ משמע דאסור לתת לתוכו עי״ש בהגה. מ״א סק״ט. תו״ש או׳ י״ב:</w:t>
      </w:r>
    </w:p>
    <w:p>
      <w:pPr>
        <w:spacing w:after="80" w:before="0" w:line="240" w:lineRule="auto"/>
      </w:pPr>
      <w:r>
        <w:t xml:space="preserve">There hagah — while yad soledes bo; if not yad soledes one may place even on top on Shabbat — perhaps even without garuf u’ketum — Elya Rabba hagah forbids inside — Magen Avraham note 9; Turei Zahav note 12.</w:t>
      </w:r>
    </w:p>
    <w:p>
      <w:pPr>
        <w:bidi/>
        <w:spacing w:after="80" w:before="0" w:line="240" w:lineRule="auto"/>
        <w:jc w:val="right"/>
      </w:pPr>
      <w:r>
        <w:rPr>
          <w:i/>
          <w:iCs/>
          <w:rtl/>
        </w:rPr>
        <w:t xml:space="preserve">(יז)</w:t>
      </w:r>
    </w:p>
    <w:p>
      <w:pPr>
        <w:bidi/>
        <w:spacing w:after="80" w:before="0" w:line="240" w:lineRule="auto"/>
        <w:jc w:val="right"/>
      </w:pPr>
      <w:r>
        <w:rPr>
          <w:rtl/>
        </w:rPr>
        <w:t xml:space="preserve">שם. וכ״מ שאסור להשהות וכו׳ ודוקא תבשיל שלא בישל כל צרכו או מצטמק ויפה לו אבל מצטמק ורע לו מותר וה״ה אם התבשיל חי לגמרי או שנתן לתוכו אבר חי דמותר להשהות אפי׳ בתנור שאינו גרוף וקטום והוסק בעצים. עו״ש או׳ א׳ ועיין לעיל או׳ ה׳:</w:t>
      </w:r>
    </w:p>
    <w:p>
      <w:pPr>
        <w:spacing w:after="80" w:before="0" w:line="240" w:lineRule="auto"/>
      </w:pPr>
      <w:r>
        <w:t xml:space="preserve">There — wherever leaving is forbidden — specifically not fully cooked or mitztamek vi’yafeh; mitztamek vera is permitted — fully raw or a raw limb: permitted even wood-fired un-raked tannur — Elya Rabba note 1; see note 5 above.</w:t>
      </w:r>
    </w:p>
    <w:p>
      <w:pPr>
        <w:bidi/>
        <w:spacing w:after="80" w:before="0" w:line="240" w:lineRule="auto"/>
        <w:jc w:val="right"/>
      </w:pPr>
      <w:r>
        <w:rPr>
          <w:i/>
          <w:iCs/>
          <w:rtl/>
        </w:rPr>
        <w:t xml:space="preserve">(יח)</w:t>
      </w:r>
    </w:p>
    <w:p>
      <w:pPr>
        <w:bidi/>
        <w:spacing w:after="80" w:before="0" w:line="240" w:lineRule="auto"/>
        <w:jc w:val="right"/>
      </w:pPr>
      <w:r>
        <w:rPr>
          <w:rtl/>
        </w:rPr>
        <w:t xml:space="preserve">שם הגה. ותנורים שלנו דינם ככירה. מאחר שרחבים יותר משפיתת קדירה דינם ככירה. כלבו. ובר״ן משמע דאפי׳ בזמן התלמוד לא נאסר אלא תנור של נחתומין יעו״ש. מ״א סק״י. ומיהו מהרש״ק בחידושיו על הפו׳ כתב בשם רש״ל דאין חילוק בין תנור שלנו לשל זמן התלמוד. ובכופח לכ״ע אין חילוק בין זמנם לזמנינו. תו״ש או׳ י״ג. אמנם דעת רוב הפו׳ כדברי מור״ם ז״ל דתנורים שלנו שפתחיהם מן הצד דינם ככירה כמ״ש לעיל סוף או׳ א׳ יעו״ש:</w:t>
      </w:r>
    </w:p>
    <w:p>
      <w:pPr>
        <w:spacing w:after="80" w:before="0" w:line="240" w:lineRule="auto"/>
      </w:pPr>
      <w:r>
        <w:t xml:space="preserve">There hagah — our ovens have the law of a kirah — wider than one pot opening — Kolbo — Ran: in the Gemara only the bakers’ tannur was forbidden — Magen Avraham note 10 — Maharshak cites Rashal: no distinction old vs modern ovens; kupach: no era distinction — Turei Zahav note 13 — most poskim: Maran z”l — side-opening like kirah — end of note 1.</w:t>
      </w:r>
    </w:p>
    <w:p>
      <w:pPr>
        <w:bidi/>
        <w:spacing w:after="80" w:before="0" w:line="240" w:lineRule="auto"/>
        <w:jc w:val="right"/>
      </w:pPr>
      <w:r>
        <w:rPr>
          <w:i/>
          <w:iCs/>
          <w:rtl/>
        </w:rPr>
        <w:t xml:space="preserve">(יט)</w:t>
      </w:r>
    </w:p>
    <w:p>
      <w:pPr>
        <w:bidi/>
        <w:spacing w:after="80" w:before="0" w:line="240" w:lineRule="auto"/>
        <w:jc w:val="right"/>
      </w:pPr>
      <w:r>
        <w:rPr>
          <w:rtl/>
        </w:rPr>
        <w:t xml:space="preserve">שם. אפי׳ הוא מצטמק וכו׳ והטעם משום דלא נהנה ממנו כל כך כיון דבלאו הכי היה ראוי לאכילה כיון שנתבשל כל צרכו אבל אם לא נתבשל כל צרכו דנהנה ממנו אסור עד מו״ש בכדי שיעשו. תו״ש או׳ י״ד. וכ״כ א״ר או׳ י״ב דאסור עד מו״ש בכדי שיעשו כמו בעבר ושהה. וכ״כ א״א או׳ י״א. ועיין לקמן סי׳ שי״ח סעי׳ א׳:</w:t>
      </w:r>
    </w:p>
    <w:p>
      <w:pPr>
        <w:spacing w:after="80" w:before="0" w:line="240" w:lineRule="auto"/>
      </w:pPr>
      <w:r>
        <w:t xml:space="preserve">There — mitztamek vi’yafeh via akum: the Jew does not benefit much since it was already fit to eat fully cooked — not fully cooked: benefit forbidden until Motza’ei enough time — Turei Zahav note 14; Aruch Hashulchan note 12; acronym note 11 — see siman 318 seif 1.</w:t>
      </w:r>
    </w:p>
    <w:p>
      <w:pPr>
        <w:bidi/>
        <w:spacing w:after="80" w:before="0" w:line="240" w:lineRule="auto"/>
        <w:jc w:val="right"/>
      </w:pPr>
      <w:r>
        <w:rPr>
          <w:i/>
          <w:iCs/>
          <w:rtl/>
        </w:rPr>
        <w:t xml:space="preserve">(כ)</w:t>
      </w:r>
    </w:p>
    <w:p>
      <w:pPr>
        <w:bidi/>
        <w:spacing w:after="80" w:before="0" w:line="240" w:lineRule="auto"/>
        <w:jc w:val="right"/>
      </w:pPr>
      <w:r>
        <w:rPr>
          <w:rtl/>
        </w:rPr>
        <w:t xml:space="preserve">שם. אסור עד מו״ש. מדכתב סתם ש״מ דאסור לכל כמ״ש הטור. וכ״פ בד״מ. ולבני ביתו פשיטא דאסור דהו״ל כמו שנתבשל בשבילו. מ״א ס״ק י״א. א״ר שם. תו״ש שם. מיהו הב״ח פסק דלאחרני שרי וה״ה לבני ביתו נמי שרי יעו״ש. אבל דעת האחרונים להחמיר אפי׳ לאחרים עד מו״ש בכדי שיעשו כמ״ש המ״א. א״ר או׳ י״ב. תו״ש או׳ י״ד. ער״ה או׳ ג׳ ר״ז או׳ י״ב.:</w:t>
      </w:r>
    </w:p>
    <w:p>
      <w:pPr>
        <w:spacing w:after="80" w:before="0" w:line="240" w:lineRule="auto"/>
      </w:pPr>
      <w:r>
        <w:t xml:space="preserve">There — forbidden until Motza’ei — anonymous implies for everyone — Tur; Darkei Moshe — household obviously — Magen Avraham note 11; Aruch Hashulchan; Turei Zahav — Bach permits others — Acharonim stringent for others until Motza’ei — Magen Avraham; Aruch Hashulchan; Turei Zahav; Elya Rabba note 3; Razah note 12.</w:t>
      </w:r>
    </w:p>
    <w:p>
      <w:pPr>
        <w:bidi/>
        <w:spacing w:after="80" w:before="0" w:line="240" w:lineRule="auto"/>
        <w:jc w:val="right"/>
      </w:pPr>
      <w:r>
        <w:rPr>
          <w:i/>
          <w:iCs/>
          <w:rtl/>
        </w:rPr>
        <w:t xml:space="preserve">(כא)</w:t>
      </w:r>
    </w:p>
    <w:p>
      <w:pPr>
        <w:bidi/>
        <w:spacing w:after="80" w:before="0" w:line="240" w:lineRule="auto"/>
        <w:jc w:val="right"/>
      </w:pPr>
      <w:r>
        <w:rPr>
          <w:rtl/>
        </w:rPr>
        <w:t xml:space="preserve">שם. ואם עבר ושהה וכו׳ ודוקא עבר במזיד אבל אם עבר בשוגג כלומר שסבר שמותר להשהות ע״ג כירה דינו כמו שכח. עו״ש או׳ א׳ וכ״כ הט״ז ביו״ד סי׳ צ״ט סק״ט. והביאו מ״א סי׳ ק״ד סק״ו. וכ״כ הפתה״ד סי׳ ק״ד או׳ ג׳ אבל הער״ה סי׳ שי״ח או׳ ג׳ כתב דזה תלוי בפלוגתא וק״ל דהוי כמזיד יעו״ש. ויתבאר עוד מזה לקמן סי׳ שי״ח סעי׳ א׳ יעו״ש:</w:t>
      </w:r>
    </w:p>
    <w:p>
      <w:pPr>
        <w:spacing w:after="80" w:before="0" w:line="240" w:lineRule="auto"/>
      </w:pPr>
      <w:r>
        <w:t xml:space="preserve">There — forgot / left: specifically intentional; if unintentional he thought it permitted — like forgot — Elya Rabba note 1; Taz YD 99 note 9; cited Magen Avraham 104 note 6; Pitḥei Teshuva 104 note 3 — Elya haShaḥ 318 note 3: depends on dispute — see siman 318 seif 1.</w:t>
      </w:r>
    </w:p>
    <w:p>
      <w:pPr>
        <w:bidi/>
        <w:spacing w:after="80" w:before="0" w:line="240" w:lineRule="auto"/>
        <w:jc w:val="right"/>
      </w:pPr>
      <w:r>
        <w:rPr>
          <w:i/>
          <w:iCs/>
          <w:rtl/>
        </w:rPr>
        <w:t xml:space="preserve">(כב)</w:t>
      </w:r>
    </w:p>
    <w:p>
      <w:pPr>
        <w:bidi/>
        <w:spacing w:after="80" w:before="0" w:line="240" w:lineRule="auto"/>
        <w:jc w:val="right"/>
      </w:pPr>
      <w:r>
        <w:rPr>
          <w:rtl/>
        </w:rPr>
        <w:t xml:space="preserve">שם. ואם עבר ושהה וכו׳ ול״ד למבשל בשבת במזיד דאסור לו לעולם כדאיתא רס״י שי״ח שאני התם דעבר אדאורייתא אבל הכא אינו אלא מדרבנן כ״כ הלבוש בסי׳ רנ״ד סעי׳ ה׳ יעו״ש תו״ש או׳ ט״ו:</w:t>
      </w:r>
    </w:p>
    <w:p>
      <w:pPr>
        <w:spacing w:after="80" w:before="0" w:line="240" w:lineRule="auto"/>
      </w:pPr>
      <w:r>
        <w:t xml:space="preserve">There — intentional delay vs cooking on Shabbat bemezid: not comparable — rabbinic vs biblical — Levush siman 254 seif 5 — Turei Zahav note 15.</w:t>
      </w:r>
    </w:p>
    <w:p>
      <w:pPr>
        <w:bidi/>
        <w:spacing w:after="80" w:before="0" w:line="240" w:lineRule="auto"/>
        <w:jc w:val="right"/>
      </w:pPr>
      <w:r>
        <w:rPr>
          <w:i/>
          <w:iCs/>
          <w:rtl/>
        </w:rPr>
        <w:t xml:space="preserve">(כג)</w:t>
      </w:r>
    </w:p>
    <w:p>
      <w:pPr>
        <w:bidi/>
        <w:spacing w:after="80" w:before="0" w:line="240" w:lineRule="auto"/>
        <w:jc w:val="right"/>
      </w:pPr>
      <w:r>
        <w:rPr>
          <w:rtl/>
        </w:rPr>
        <w:t xml:space="preserve">שם. אסור בשניהם. אבל הב״ח פסק דאם מצטמק ויפה לו מותר אפי׳ אם עבר ושהה יעו״ש. מיהו לענין דינא המנהג להקל כיש אומרים שכתב אח״כ ש״ע שכל שנתבשל כמאכל בן דרוסאי משהין אפי׳ לכתחלה וכמ״ש בהגה דנהגו להקל כסברה האחרונה יעו״ש:</w:t>
      </w:r>
    </w:p>
    <w:p>
      <w:pPr>
        <w:spacing w:after="80" w:before="0" w:line="240" w:lineRule="auto"/>
      </w:pPr>
      <w:r>
        <w:t xml:space="preserve">There — intentional Jew and akum both forbidden — Bach permits mitztamek vi’yafeh when intentional — practice is lenient like later Shulchan Aruch: maachal ben derosa may be left lechatchila — hagah “latter opinion” — see there.</w:t>
      </w:r>
    </w:p>
    <w:p>
      <w:pPr>
        <w:bidi/>
        <w:spacing w:after="80" w:before="0" w:line="240" w:lineRule="auto"/>
        <w:jc w:val="right"/>
      </w:pPr>
      <w:r>
        <w:rPr>
          <w:i/>
          <w:iCs/>
          <w:rtl/>
        </w:rPr>
        <w:t xml:space="preserve">(כד)</w:t>
      </w:r>
    </w:p>
    <w:p>
      <w:pPr>
        <w:bidi/>
        <w:spacing w:after="80" w:before="0" w:line="240" w:lineRule="auto"/>
        <w:jc w:val="right"/>
      </w:pPr>
      <w:r>
        <w:rPr>
          <w:rtl/>
        </w:rPr>
        <w:t xml:space="preserve">שם בהגה. ואם החזירם נכרי לצורך ישראל. והתבשיל מצטמק ויפה לו מותר שאין הישראל נהנה כל כך כיון שכבר היה ראוי לאכול. ט״ז סק״ח ומ״א ס״ק י״ב וי״ג. תו״ש או׳ ט״ז. ובלבוש כתב בלי ידיעת ישראל הא אמר ישראל לעכו״ם במזיד אסור כאלו הוא בעצמו עשה כן. א״א או׳ י״ב:</w:t>
      </w:r>
    </w:p>
    <w:p>
      <w:pPr>
        <w:spacing w:after="80" w:before="0" w:line="240" w:lineRule="auto"/>
      </w:pPr>
      <w:r>
        <w:t xml:space="preserve">There hagah — akum returned for Jewish need, mitztamek vi’yafeh: permitted — limited Jewish benefit — Taz note 8; Magen Avraham notes 12–13; Turei Zahav note 16 — Levush: without Jew’s knowledge — if Jew commanded: intentional — acronym note 12.</w:t>
      </w:r>
    </w:p>
    <w:p>
      <w:pPr>
        <w:bidi/>
        <w:spacing w:after="80" w:before="0" w:line="240" w:lineRule="auto"/>
        <w:jc w:val="right"/>
      </w:pPr>
      <w:r>
        <w:rPr>
          <w:i/>
          <w:iCs/>
          <w:rtl/>
        </w:rPr>
        <w:t xml:space="preserve">(כה)</w:t>
      </w:r>
    </w:p>
    <w:p>
      <w:pPr>
        <w:bidi/>
        <w:spacing w:after="80" w:before="0" w:line="240" w:lineRule="auto"/>
        <w:jc w:val="right"/>
      </w:pPr>
      <w:r>
        <w:rPr>
          <w:rtl/>
        </w:rPr>
        <w:t xml:space="preserve">שם בהגה. ואם החזירם ישראל בשבת וכו׳ אפי׳ בשוגג דינו כעבר ושהה ואסור אם מצטמק ויפה לו. ונראה בזה דלאחרים שרי. מ״א ס״ק י״ד. תו״ש או׳ י״ז. אבל הא״ר או׳ י״ד כתב דדוקא לסברת י״א שכתב אח״כ בש״ע לאחרים שרי אבל לסברה זו פשיטא דאסור במצטמק ויפה לו יעו״ש:</w:t>
      </w:r>
    </w:p>
    <w:p>
      <w:pPr>
        <w:spacing w:after="80" w:before="0" w:line="240" w:lineRule="auto"/>
      </w:pPr>
      <w:r>
        <w:t xml:space="preserve">There hagah — Jew returned on Shabbat: unintentionally law like intentional — forbidden if mitztamek vi’yafeh — appears others permitted — Magen Avraham note 14; Turei Zahav note 17 — Aruch Hashulchan note 14: only according to Rema “some say” — obviously forbid mitztamek vi’yafeh per that view.</w:t>
      </w:r>
    </w:p>
    <w:p>
      <w:pPr>
        <w:bidi/>
        <w:spacing w:after="80" w:before="0" w:line="240" w:lineRule="auto"/>
        <w:jc w:val="right"/>
      </w:pPr>
      <w:r>
        <w:rPr>
          <w:i/>
          <w:iCs/>
          <w:rtl/>
        </w:rPr>
        <w:t xml:space="preserve">(כו)</w:t>
      </w:r>
    </w:p>
    <w:p>
      <w:pPr>
        <w:bidi/>
        <w:spacing w:after="80" w:before="0" w:line="240" w:lineRule="auto"/>
        <w:jc w:val="right"/>
      </w:pPr>
      <w:r>
        <w:rPr>
          <w:rtl/>
        </w:rPr>
        <w:t xml:space="preserve">שם וי״א כל שנתבשל וכו׳ זהו דעת רש״י והרא״ש והטור שפסקו כחנניה דכשהוא מבושל כמאכל בן דרוסאי תו ליכא למיחש שמא יחתה דכיון שראוי לאכילה למה יחתה בחנם ולכך שרי אפי׳ באינה גרופה וקטומה וא״צ גרופה וקטועה אלא כשעדיין לא הגיע למב״ד או כשבא להחזיר בשבת כמ״ש סעי׳ ב׳ דבשעת חזרה יש לחוש טפי לחיתוי. תו״ש או׳ ח״י:</w:t>
      </w:r>
    </w:p>
    <w:p>
      <w:pPr>
        <w:spacing w:after="80" w:before="0" w:line="240" w:lineRule="auto"/>
      </w:pPr>
      <w:r>
        <w:t xml:space="preserve">There — “some say” cooked maachal ben derosa — Rashi, Rosh, Tur like Chanania — edible so why stir — permitted un-raked — garuf u’ketum only below maachal ben derosa or returning on Shabbat — stirring concern — seif 2 — Turei Zahav note 18.</w:t>
      </w:r>
    </w:p>
    <w:p>
      <w:pPr>
        <w:bidi/>
        <w:spacing w:after="80" w:before="0" w:line="240" w:lineRule="auto"/>
        <w:jc w:val="right"/>
      </w:pPr>
      <w:r>
        <w:rPr>
          <w:i/>
          <w:iCs/>
          <w:rtl/>
        </w:rPr>
        <w:t xml:space="preserve">(כז)</w:t>
      </w:r>
    </w:p>
    <w:p>
      <w:pPr>
        <w:bidi/>
        <w:spacing w:after="80" w:before="0" w:line="240" w:lineRule="auto"/>
        <w:jc w:val="right"/>
      </w:pPr>
      <w:r>
        <w:rPr>
          <w:rtl/>
        </w:rPr>
        <w:t xml:space="preserve">שם. וי״א שכל וכו׳ ובחי לגמרי שרי לכ״ע וא״כ מוטב להושיב הקדירות בתנור סמוך לחשיכה רק הפשטידא צריך ליתנם מבע״י כמ״ש סי׳ רנ״ד סעי׳ ה׳ יעו״ש. מ״א ס״ק ט״ו. תו״ש או׳ י״ט. ועיין לעיל או׳ י״ב:</w:t>
      </w:r>
    </w:p>
    <w:p>
      <w:pPr>
        <w:spacing w:after="80" w:before="0" w:line="240" w:lineRule="auto"/>
      </w:pPr>
      <w:r>
        <w:t xml:space="preserve">There — fully raw: all permit — best to put pots in the tannur near nightfall — pashtida only erev — siman 254 seif 5 — Magen Avraham note 15; Turei Zahav note 19; see note 12 above.</w:t>
      </w:r>
    </w:p>
    <w:p>
      <w:pPr>
        <w:bidi/>
        <w:spacing w:after="80" w:before="0" w:line="240" w:lineRule="auto"/>
        <w:jc w:val="right"/>
      </w:pPr>
      <w:r>
        <w:rPr>
          <w:i/>
          <w:iCs/>
          <w:rtl/>
        </w:rPr>
        <w:t xml:space="preserve">(כח)</w:t>
      </w:r>
    </w:p>
    <w:p>
      <w:pPr>
        <w:bidi/>
        <w:spacing w:after="80" w:before="0" w:line="240" w:lineRule="auto"/>
        <w:jc w:val="right"/>
      </w:pPr>
      <w:r>
        <w:rPr>
          <w:rtl/>
        </w:rPr>
        <w:t xml:space="preserve">שם. כמאכל בן דרוסאי. לסטים היה ומבשל בישולו שליש רש״י שבת כ׳ ע״א. וכן כתב הטור שהוא שליש בישולו. וכן בהגמ״י פ״ג ורי״ו וריא״ז בשה״ג ומ״מ וברטנורה פ״א ובס׳ צד״ל ורש״ל בביאורו פסקו כרש״י והטור שהוא שליש בישולו. והב״ד א״ר או׳ ט״ו יעו״ש. אבל מדברי הרמב״ם פ״ט נראה שהוא חצי בישולו. ב״י. וכ״כ לקמן בש״ע סי׳ רנ״ד סעי׳ ב׳ וכ״פ הלבוש בסי׳ זה ובסי׳ רנ״ד. והגם דביו״ד סי׳ קי״ג סעי׳ ח׳ פסק שהוא שליש בישולו כתב המ״א בסי׳ רנ״ד סק״ח דהכא פסק לחומרא משום חומרא דשבת. וכ״כ י״א בסי׳ זה. תו״ש או׳ ח״י. ולענין הלכה כתב הר״ז או׳ י״ג דלכתחלה צריך ליזהר שיתבשל חצי בישולו מבע״י אבל בדיעבד יש להתיר התבשיל בכל ענין אם נתבשל שליש בישולו מבע״י יעו״ש. ונראה דלדידן שאין בקיאין איזה נקרא כמב״ד יש לשער כל שנאכל התבשיל ע״י הדחק מחמת בישול זה יש להתיר:</w:t>
      </w:r>
    </w:p>
    <w:p>
      <w:pPr>
        <w:spacing w:after="80" w:before="0" w:line="240" w:lineRule="auto"/>
      </w:pPr>
      <w:r>
        <w:t xml:space="preserve">There — maachal ben derosa — bandit’s third — Rashi Shabbat 20a — Tur third — Hagahos Maimoniyos ch. 3; Riaz Shaarei — Bartenura ch. 1; Tzad HaLevush; Rashal — Bedek HaBayit; Aruch Hashulchan note 15 — Rambam ch. 9 seems half — Beis Yosef; below siman 254 seif 2; Levush — YD 113 seif 8 third — Magen Avraham siman 254 note 8: here stringent for Shabbat — Yaavetz this siman; Turei Zahav note 18 — Razah note 13: lechatchila half erev, bedieved third — when unsure: if the dish is edible only with difficulty from that cooking, permit.</w:t>
      </w:r>
    </w:p>
    <w:p>
      <w:pPr>
        <w:bidi/>
        <w:spacing w:after="80" w:before="0" w:line="240" w:lineRule="auto"/>
        <w:jc w:val="right"/>
      </w:pPr>
      <w:r>
        <w:rPr>
          <w:i/>
          <w:iCs/>
          <w:rtl/>
        </w:rPr>
        <w:t xml:space="preserve">(כט)</w:t>
      </w:r>
    </w:p>
    <w:p>
      <w:pPr>
        <w:bidi/>
        <w:spacing w:after="80" w:before="0" w:line="240" w:lineRule="auto"/>
        <w:jc w:val="right"/>
      </w:pPr>
      <w:r>
        <w:rPr>
          <w:rtl/>
        </w:rPr>
        <w:t xml:space="preserve">שם. ובא׳ להחזירה וכו׳ עיין לקמן סעי׳ ב׳ ובדברינו לשם בס״ד:</w:t>
      </w:r>
    </w:p>
    <w:p>
      <w:pPr>
        <w:spacing w:after="80" w:before="0" w:line="240" w:lineRule="auto"/>
      </w:pPr>
      <w:r>
        <w:t xml:space="preserve">There — “if one came to return” — see seif 2 and our words there.</w:t>
      </w:r>
    </w:p>
    <w:p>
      <w:pPr>
        <w:bidi/>
        <w:spacing w:after="80" w:before="0" w:line="240" w:lineRule="auto"/>
        <w:jc w:val="right"/>
      </w:pPr>
      <w:r>
        <w:rPr>
          <w:i/>
          <w:iCs/>
          <w:rtl/>
        </w:rPr>
        <w:t xml:space="preserve">(ל)</w:t>
      </w:r>
    </w:p>
    <w:p>
      <w:pPr>
        <w:bidi/>
        <w:spacing w:after="80" w:before="0" w:line="240" w:lineRule="auto"/>
        <w:jc w:val="right"/>
      </w:pPr>
      <w:r>
        <w:rPr>
          <w:rtl/>
        </w:rPr>
        <w:t xml:space="preserve">שם ולא הגיע למאכל וכו׳ ומ״מ אם החזירו ישראל בשוגג כל שמצטמק ויפה לו אף שהגיע למאכל בן דרוסאי אסור. א״ר או׳ ט״ז: ל) שם אסור וכו׳ היינו אפי׳ לאחרים עד מו״ש כמ״ש לעיל או׳ כ׳ יעו״ש:</w:t>
      </w:r>
    </w:p>
    <w:p>
      <w:pPr>
        <w:spacing w:after="80" w:before="0" w:line="240" w:lineRule="auto"/>
      </w:pPr>
      <w:r>
        <w:t xml:space="preserve">There — “did not reach maachal ben derosa” — Jew unintentionally returned: mitztamek vi’yafeh even maachal ben derosa forbidden — Aruch Hashulchan note 16 — “forbidden” for others until Motza’ei like note 20.</w:t>
      </w:r>
    </w:p>
    <w:p>
      <w:pPr>
        <w:bidi/>
        <w:spacing w:after="80" w:before="0" w:line="240" w:lineRule="auto"/>
        <w:jc w:val="right"/>
      </w:pPr>
      <w:r>
        <w:rPr>
          <w:i/>
          <w:iCs/>
          <w:rtl/>
        </w:rPr>
        <w:t xml:space="preserve">(לא)</w:t>
      </w:r>
    </w:p>
    <w:p>
      <w:pPr>
        <w:bidi/>
        <w:spacing w:after="80" w:before="0" w:line="240" w:lineRule="auto"/>
        <w:jc w:val="right"/>
      </w:pPr>
      <w:r>
        <w:rPr>
          <w:rtl/>
        </w:rPr>
        <w:t xml:space="preserve">שם הגה. ונהגו להקל וכו׳ וכ״כ הלבוש. מש״ז או׳ א׳ ר״ז או׳ ט׳ חס״ל או א׳ בדיני הן אומר והן דברים וכו׳:</w:t>
      </w:r>
    </w:p>
    <w:p>
      <w:pPr>
        <w:spacing w:after="80" w:before="0" w:line="240" w:lineRule="auto"/>
      </w:pPr>
      <w:r>
        <w:t xml:space="preserve">There hagah — practice lenient — Levush; Mishnat Zahav note 1; Razah note 9; Ḥok Ḥasul — dinei hen omrim venidonim.</w:t>
      </w:r>
    </w:p>
    <w:p>
      <w:pPr>
        <w:bidi/>
        <w:spacing w:after="80" w:before="0" w:line="240" w:lineRule="auto"/>
        <w:jc w:val="right"/>
      </w:pPr>
      <w:r>
        <w:rPr>
          <w:i/>
          <w:iCs/>
          <w:rtl/>
        </w:rPr>
        <w:t xml:space="preserve">(לב)</w:t>
      </w:r>
    </w:p>
    <w:p>
      <w:pPr>
        <w:bidi/>
        <w:spacing w:after="80" w:before="0" w:line="240" w:lineRule="auto"/>
        <w:jc w:val="right"/>
      </w:pPr>
      <w:r>
        <w:rPr>
          <w:rtl/>
        </w:rPr>
        <w:t xml:space="preserve">שם אבל הטמנה ע״ג גחלים וכו׳ הכי ס״ל להמחבר דאם שולי הקדרה נוגעים בגחלים מקרי הטמנא. תו״ש או׳ כ׳ ועיין לקמן סי׳ רנ״ז או׳ מ״ב:</w:t>
      </w:r>
    </w:p>
    <w:p>
      <w:pPr>
        <w:spacing w:after="80" w:before="0" w:line="240" w:lineRule="auto"/>
      </w:pPr>
      <w:r>
        <w:t xml:space="preserve">There — hatmana on coals: Mechaber — pot touching coals is hatmana — Turei Zahav note 20 — see siman 257 note 42.</w:t>
      </w:r>
    </w:p>
    <w:p>
      <w:pPr>
        <w:bidi/>
        <w:spacing w:after="80" w:before="0" w:line="240" w:lineRule="auto"/>
        <w:jc w:val="right"/>
      </w:pPr>
      <w:r>
        <w:rPr>
          <w:i/>
          <w:iCs/>
          <w:rtl/>
        </w:rPr>
        <w:t xml:space="preserve">(לג)</w:t>
      </w:r>
    </w:p>
    <w:p>
      <w:pPr>
        <w:bidi/>
        <w:spacing w:after="80" w:before="0" w:line="240" w:lineRule="auto"/>
        <w:jc w:val="right"/>
      </w:pPr>
      <w:r>
        <w:rPr>
          <w:rtl/>
        </w:rPr>
        <w:t xml:space="preserve">שם בהגה. כל זמן שהיא מגולה וכו׳ פי׳ שאין הקדרה מכוסה בבגדים ואף שהתנור סתום שרי. א״ר או׳ י״ז. ועיין לקמן בהגה לססי׳ רנ״ז ובדברינו לשם בס״ד:</w:t>
      </w:r>
    </w:p>
    <w:p>
      <w:pPr>
        <w:spacing w:after="80" w:before="0" w:line="240" w:lineRule="auto"/>
      </w:pPr>
      <w:r>
        <w:t xml:space="preserve">There hagah — uncovered: even if the tannur is closed it is permitted — Aruch Hashulchan note 17 — see siman 257 hagah and our words there.</w:t>
      </w:r>
    </w:p>
    <w:p>
      <w:pPr>
        <w:bidi/>
        <w:spacing w:after="80" w:before="0" w:line="240" w:lineRule="auto"/>
        <w:jc w:val="right"/>
      </w:pPr>
      <w:r>
        <w:rPr>
          <w:i/>
          <w:iCs/>
          <w:rtl/>
        </w:rPr>
        <w:t xml:space="preserve">(לד)</w:t>
      </w:r>
    </w:p>
    <w:p>
      <w:pPr>
        <w:bidi/>
        <w:spacing w:after="80" w:before="0" w:line="240" w:lineRule="auto"/>
        <w:jc w:val="right"/>
      </w:pPr>
      <w:r>
        <w:rPr>
          <w:rtl/>
        </w:rPr>
        <w:t xml:space="preserve">שם בהגה. ומצאו ע״ג האש וכו׳ משמע דוקא ע״ג האש אבל בתוך האש שמצא הגחלים סביב הקדרה שא״א שיקח הקדרה ולא ינענע הגחלים כתב המרדכי פ׳ במה טומנים דאסור אפי׳ למימר לגוי לסלקו דשבות דאית ביה מעשה הוא מפני שמחתה ומבעיר העליונות ומכבה התחתונות אבל אין לאסור התבשיל בסילק הגוי דאפי׳ בישראל הוא מלאכה שאין צריכה לגופא ואין כאן אלא איסורא דרבנן אליבא דר״ש עכ״ד. והביאו ב״י סס״י רנ״ט והעו״ש או׳ א׳ בסי׳ זה. ומ״ש המ״א ס״ק ח״י בשם הגהת מרדכי פ״ו דמותר לסלקו ע״י גוי השיג עליו הא״ר או׳ ח״י וכתב בשם כמה פו׳ דאסור לומר לגוי לסלקו אלא רק אם סלקו מעצמו יש להתיר יעו״ש. אבל התו״ש או׳ כ״א כתב להתיר לסלקו ע״י עכו״ם כמ״ש המ״א. וכ״כ הר״ז או׳ יו״ד ויעו״ש הטעם. וכ״כ ח״א כלל ב׳ או׳ ד׳ קיצור ש״ע סי׳ ע״ב או׳ י״ז. נזר ישראל סי׳ ו׳ ח״ג או׳ ו׳:</w:t>
      </w:r>
    </w:p>
    <w:p>
      <w:pPr>
        <w:spacing w:after="80" w:before="0" w:line="240" w:lineRule="auto"/>
      </w:pPr>
      <w:r>
        <w:t xml:space="preserve">There hagah — found on the fire — specifically on the fire; inside, coals surround the pot and one cannot take the pot without shaking coals — Mordechai BMah Tum’in: forbid telling a gentile to remove — significant shevut — stirring upper/lower — removing the dish via gentile: melacha she’eina tzricha le’gufa, rabbinic — Beis Yosef siman 259; Elya Rabba note 1 — Magen Avraham note 18; Hagahos Mordechai ch. 6 permit gentile removal — Aruch Hashulchan note 18: many forbid instructing — only if he removes himself — Turei Zahav note 21 permits telling gentile — Razah note 13; Ḥayei Adam klal 2; Ḥ”Ḥ siman 72 note 17; Nezer Yisrael siman 6 vol. 3 note 6.</w:t>
      </w:r>
    </w:p>
    <w:p>
      <w:pPr>
        <w:bidi/>
        <w:spacing w:after="80" w:before="0" w:line="240" w:lineRule="auto"/>
        <w:jc w:val="right"/>
      </w:pPr>
      <w:r>
        <w:rPr>
          <w:i/>
          <w:iCs/>
          <w:rtl/>
        </w:rPr>
        <w:t xml:space="preserve">(לה)</w:t>
      </w:r>
    </w:p>
    <w:p>
      <w:pPr>
        <w:bidi/>
        <w:spacing w:after="80" w:before="0" w:line="240" w:lineRule="auto"/>
        <w:jc w:val="right"/>
      </w:pPr>
      <w:r>
        <w:rPr>
          <w:rtl/>
        </w:rPr>
        <w:t xml:space="preserve">לפתוח התנור בליל שבת והעכו״ם חוזר וסותם עיין בתשו׳ רמ״א סי׳ ק״ב שכתב להתיר אם נתבשל המאכל כמב״ד אבל לומר לו לטוח בטיט אסור יעו״ש. והביאו הט״ז סק״י. ועיין לקמן בהגה ס״סי רנ״ט ובדברינו לשם בס״ד:</w:t>
      </w:r>
    </w:p>
    <w:p>
      <w:pPr>
        <w:spacing w:after="80" w:before="0" w:line="240" w:lineRule="auto"/>
      </w:pPr>
      <w:r>
        <w:t xml:space="preserve">Opening the oven Motza’ei Shabbat and the gentile closes — Responsa Rema 102: permit if maachal ben derosa; forbid telling him to plaster — Taz note 10 — see siman 259 hagah.</w:t>
      </w:r>
    </w:p>
    <w:p>
      <w:pPr>
        <w:bidi/>
        <w:spacing w:after="80" w:before="0" w:line="240" w:lineRule="auto"/>
        <w:jc w:val="right"/>
      </w:pPr>
      <w:r>
        <w:rPr>
          <w:i/>
          <w:iCs/>
          <w:rtl/>
        </w:rPr>
        <w:t xml:space="preserve">(לו)</w:t>
      </w:r>
    </w:p>
    <w:p>
      <w:pPr>
        <w:bidi/>
        <w:spacing w:after="80" w:before="0" w:line="240" w:lineRule="auto"/>
        <w:jc w:val="right"/>
      </w:pPr>
      <w:r>
        <w:rPr>
          <w:rtl/>
        </w:rPr>
        <w:t xml:space="preserve">כתב בדרשות מהרי״ל פעם אחת הטמינו בתנור לצורך שבת ונכבה האש וקראו לגוי בליל שבת והוציא הקדרות והדליק האש והטמין שנית והתיר מהרי״ל ז״ל החמי לאותו שבת והזהיר מלעשות עוד דאיסורא קעביד עכ״ל והביאו שכנה״ג או׳ כ״א והעו״ש סוף או׳ א׳ וכתב שם העו״ש ונראה דמיירי בשכבר נתבשלו הקדרות כמב״ד דאפ״ה נראה שמפריז על מדותיו להקל יותר מדאי עכ״ד:</w:t>
      </w:r>
    </w:p>
    <w:p>
      <w:pPr>
        <w:spacing w:after="80" w:before="0" w:line="240" w:lineRule="auto"/>
      </w:pPr>
      <w:r>
        <w:t xml:space="preserve">Derashos Maharil: they hid food in the oven for Shabbat, the fire went out; they called a gentile Motza’ei, he removed pots, relit, hid again — Maharil permitted the hot water for that Shabbat and warned not to repeat — issur — Shakh note 21; Elya Rabba end note 1 — apparently even maachal ben derosa this leniency is excessive.</w:t>
      </w:r>
    </w:p>
    <w:p>
      <w:pPr>
        <w:pStyle w:val="Heading2"/>
      </w:pPr>
      <w:r>
        <w:t xml:space="preserve">Levushei Serad</w:t>
      </w:r>
    </w:p>
    <w:p>
      <w:pPr>
        <w:bidi/>
        <w:spacing w:after="80" w:before="0" w:line="240" w:lineRule="auto"/>
        <w:jc w:val="right"/>
      </w:pPr>
      <w:r>
        <w:rPr>
          <w:i/>
          <w:iCs/>
          <w:rtl/>
        </w:rPr>
        <w:t xml:space="preserve">(א)</w:t>
      </w:r>
    </w:p>
    <w:p>
      <w:pPr>
        <w:bidi/>
        <w:spacing w:after="80" w:before="0" w:line="240" w:lineRule="auto"/>
        <w:jc w:val="right"/>
      </w:pPr>
      <w:r>
        <w:rPr>
          <w:rtl/>
        </w:rPr>
        <w:t xml:space="preserve">מג״א ס״ק י״ז אצל דופני הקדירה אבל תנור סתום כצ״ל:</w:t>
      </w:r>
    </w:p>
    <w:p>
      <w:pPr>
        <w:bidi/>
        <w:spacing w:after="80" w:before="0" w:line="240" w:lineRule="auto"/>
        <w:jc w:val="right"/>
      </w:pPr>
      <w:r>
        <w:rPr>
          <w:rtl/>
        </w:rPr>
        <w:t xml:space="preserve">Magen Avraham sk 17: [speaks of placing] by the walls of the pot; but a sealed oven—the matter needs clarification (כצ״ל).</w:t>
      </w:r>
    </w:p>
    <w:p>
      <w:pPr>
        <w:pStyle w:val="Heading2"/>
      </w:pPr>
      <w:r>
        <w:t xml:space="preserve">Or Chadash Tashlum Beit Yosef</w:t>
      </w:r>
    </w:p>
    <w:p>
      <w:pPr>
        <w:bidi/>
        <w:spacing w:after="80" w:before="0" w:line="240" w:lineRule="auto"/>
        <w:jc w:val="right"/>
      </w:pPr>
      <w:r>
        <w:rPr>
          <w:i/>
          <w:iCs/>
          <w:rtl/>
        </w:rPr>
        <w:t xml:space="preserve">(א)</w:t>
      </w:r>
    </w:p>
    <w:p>
      <w:pPr>
        <w:bidi/>
        <w:spacing w:after="80" w:before="0" w:line="240" w:lineRule="auto"/>
        <w:jc w:val="right"/>
      </w:pPr>
      <w:r>
        <w:rPr>
          <w:rtl/>
        </w:rPr>
        <w:t xml:space="preserve">שהיה והחזרה האם הלכה כחנניה דלהחזיר תנן דאסור אבל לשהות מותר אע״פ שאינה גרופה וקטומה או לא. הב״י והשו״ע בסעיף א, הביא בזה מחלוקת, ויש להעיר דבתשובות הגאונים שערי תשובה סי׳ לד, כתוב דאסור דלא כחנניה, (תשובה זו אינה מהגאונים דהא מוזכר שם רבינו חננאל ואפשר שהיא מספר העתים לר״י אלברצלוני), וכ״כ ההשלמה בשבת לו: ד״ה ולענין, וכן הסכים המאירי בשבת לו: ד״ה ומעתה, ומאידך היראים בסי׳ רעד אות קנט, הביא את דברי חנניה לפסק הלכה, וכן שבולי הלקט בשבולת נז, הביא להלכה דמותר, מהתרומה ורש״י ור״ח, והם כבר הוזכרו בב״י, וכן הביא שבולי הלקט שם דמותר, מרבינו ישעיה בשם רב שרירא, וכתב שבולי הלקט דכן פסקו רוב הגאונים, ע״כ, וכ״כ רבינו ישעיה בספר המכריע סי׳ כב, דמותר, וכן הביא מרבינו ברוך מחלב (לכאורה היינו חלב שבסוריא), וכן מבואר מדברי ראב״ן בסי׳ שלח, וכן הביא מתשובת הגאונים ומרב צדוק גאון, ובסי׳ תקצב אות ו, העתיק ראב״ן את תשובת רשב״ם, ומבואר מדברי רשב״ם דס״ל דהלכה כחנניא דמותר, מדפירש את דברי הגמרא גבי קידרא חייתא כחנניה, וכן פסק ראבי״ה בסי׳ קצז אות יט, ובאות כב, הביא דאף אביו רבי יואל סבר הכי, וכן בה״ג בהל׳ שבת בעמוד קיט ובעמוד קכא, פסק כחנניה להקל, והב״י בד״ה וכתב הר״ן, הביא דהרז״ה נמי ס״ל כחנניה דלשהות מותר אפי׳ כשאינו גרוף וקטום, וס״ל לחלק דהני מילי כשאין צימוקו יפה אבל בשצימוקו יפה תליא במנהגא, ע״כ, והכי נמי נראה בדברי בה״ג בעמוד קכ, מדחילק בין מצטמק ויפה לו למצטמק ורע לו, אלא דהוא כתב דמצטמק ויפה לו אסור, ואפשר דהיינו מחמת דהוא היה בבבל וכך היה המנהג שם, אבל בשאר ארצות אפשר דמודי לרז״ה דתליא במנהגא. נמצא בידינו דנוספו לנו להיתירא היראים ושבולי הלקט ורבינו ישעיה ורב שרירא ורבינו ברוך מחלב ורוב הגאונים ובה״ג ורב צדוק גאון וראב״ן ורשב״ם וראבי״ה ואביו רבינו יואל, ונתחזקו דברי הרמ״א שהיקל בזה. בתשובה של חכמי צרפת בתמים דעים סי׳ סט, כתוב דאסור לשהות באינו גרוף דבר שהוא מצטמק ויפה לו, ובהמשך כתוב דכל שהוא כמאכל בן דרוסאי מותר, ע״כ, וזו סתירה ועל כן אין מתשובה זו הכרע. ראבי״ה בסי׳ קצז אות כה, כתב דקי״ל דמצטמק ויפה לו מותר, והביא דכן פסק ר״ת. לפוסקים כחנניה דמותר לשהות, היינו אף בתוך הכירה. כן מבואר מדברי הטור בסעיף א, דאסר רק שיגע בגחלים, ויש להעיר דכ״כ ראבי״ה בסי׳ קצז אות כג, דאף בתוכה מותר. לפוסקים כחנניה האם מותר לשהות דבר שנתבשל כמאכל בן דרוסאי על גבי תנור שאינו גרוף וקטום. הב״י בסעיף א בסוף ד״ה כירה, הביא מתוס׳ והגהות מרדכי דמותר, ויש להעיר דסמ״ג בלא תעשה סה בדיני האופה, כתב דאסור. מה נחשב מצטמק ויפה לו. בתשובה של חכמי צרפת בתמים דעים סי׳ סט, כתוב דכל דבר שאדם שמח שהוא מצטמק ומתייבש כגון ליפתא חשיב מצטמק ויפה לו וכל דבר שאדם עצב שהיא מתייבשת כגון דייסא חשיבא מצמק ורע לו, ע״כ, ולפי זה אינו תלוי כמה מים יש במאכל אלא תלוי איזה מאכל הוא, כי אמנם כל מאכל שיניחנו הרבה ישרף ויפסל מאכילה וכל מאכל שלא יניחנו כלל לא יהיה ראוי לאכילה מ״מ מאכל שדרך לאוכלו כשהוא עדיין עם רטיבות כגון דייסא חשיב מצטמק ורע לו ומאכל שדרך לאוכלו כשאין בו רטיבות חשיב מצטמק ויפה לו, וצ״ע לדינא. האם קידרא חייתא שריא רק בתנור ולא בכירה. הב״י בסעיף א בד״ה כירה, ובד״ה כל דבר, הביא בזה מחלוקת, והב״י הביא את לשון המרדכי, ופירש דכוונתו לאסור בכירה, ויש להעיר דכלשון המרדכי כתב ראב״ן בסי׳ שלח, וכן בה״ג בהל׳ שבת בעמוד קכא, ס״ל כשינויא דתוס׳ דדוקא בתנור מותר, ומאידך מדברי תשובה לחכמי צרפת בתמים דעים סי׳ סט, מבואר דס״ל דמותר אף בכירה, וכן מבואר מדברי ראבי״ה בסי׳ קצז אות כא, וכ״כ שם באות כג. שכח קדירה על גבי כירה בגוונא שהיה אסור לו להניחה, האם הקדירה מותרת. הטוש״ע והב״י בסעיף א ד״ה כל דבר, כתבו דאסור, ויש להעיר דבשבת לח., נחלקו בזה אמוראי, ור״ח שם ד״ה רבה, כתב דהלכה כהאוסר, וכ״כ המאירי בשבת לח. ד״ה תבשיל, ומאידך ראבי״ה בסי׳ קצז אות ל, כתב דמותר. האם בספק של עבר ושהה דלא איפשיט אזלינן לקולא הוא לחומרא. הב״י בסעיף א בד״ה כל דבר, הביא בזה מחלוקת, ויש להעיר דראבי״ה בסי׳ קצז אות ל, כתב דהוא לחומרא, וכן בתשובה של חכמי צרפת בתמים דעים סי׳ סט, כתוב סתמא עבר ושהה אסור, וכן המאירי בשבת לח. ד״ה תבשיל, כתב גבי תבשיל שלא נתבשל כל צרכו, דהוא לחומרא. מה הוא שיעור מאכל בן דרוסאי. הב״י בסעיף א בד״ה ומ״ש רבינו שכמאכל, הביא בזה מחלוקת דרש״י והטור ס״ל שליש בישול, והרמב״ם ס״ל חצי בישול, ויש להעיר דהיראים בסי׳ רעד אות קס, כתב שליש בישול. הראב״ד בהשגות בהל׳ שבת ט,ה, כתב חצי בישול הוא כמאכל בן דרוסאי, ע״כ, אמנם אין ראיה מדבריו לגבי שיעור בן דרוסאי, דאפשר דכוונתו דחצי בישול שכתב הרמב״ם שהוא פטור, הוא כמאכל בן דרוסאי וחייב, אבל ה״ה דאפי׳ שליש בישול הוא כמאכל בן דרוסאי עד שיהא מבושל כל צרכו. האם תנורים של זמן הראשונים ככירות דמו. הב״י בסעיף א ד״ה ומ״ש אפילו אם, הביא דהר״ן כתב בשם ר״ח, דככירות דמו, ע״כ, ויש להעיר דמאידך הר״ן בשבת נא ד״ה ואנו, כתב דתנורי חמין שלנו ככיפה (כופח) דמו. בגוונא דאסרו לשהות האם היינו רק לצורך ליל שבת אבל אם הוא לצורך מחר מותר בכל גוונא. הב״י בסעיף א בד״ה ומ״ש רבינו וכל זה, הביא בזה מחלוקת, וכן הביא בזה מחלוקת בסוף הסימן, וכן בסי׳ רנד,ג, ועי׳ במה שאכתוב בזה שם בסי׳ רנד,ג. האם הא דהתירו לשהות היינו אף בהטמנה. הב״י בסעיף א בד״ה ומ״ש רבינו לחלק, הביא בזה מחלוקת, ויש להעיר דמדברי ראב״ן בסי׳ שלח, מבואר דכמו שהותר לשהות כך הותר להטמין, ומדברי היראים בסי׳ רעד אות קסא, מבואר דס״ל דשהיה שריא אפילו כשמטמין, דלא נאסרה הטמנה אלא כשמניחו לצורך מחר אבל שהיה היא כשמניחו עד הלילה ובכהאי גוונא מותר להטמין אפילו בדבר המוסיף הבל, ומאידך ראבי״ה בסי׳ קצז אות כד, הביא בזה מחלוקת, והביא דלר״ת ור״ח דוקא שהיה התיר חנניה ולא הטמנה, ע״כ, וכ״כ ר״ח בשבת לז. ד״ה ושיהוי. קדירה שהיא מונחת על הגחלים האם מותר בשבת ליטלנה כשהגחלים לוחשות. הב״י והדרכ״מ בסעיף א בד״ה ומ״ש רבינו לחלק, הביאו בזה מחלוקת, ויש להעיר דראב״ן בסי׳ שלח, כתב דמותר לישראל ליטלנה כיון דלא הוי פסיק רישיה של מכבה ומבעיר, ע״כ, אמנם נראה דהכל לפי הענין. קדירה שהיא מונחת על הגחלים ואם יטלנה הוי פסיק רישא של מכבה או מבעיר האם מותר לומר לגוי ליטלנה. הדרכ״מ בסעיף א אות ב, הביא בזה מחלוקת, ושורש מחלוקת זו האם מותרת אמירה לגוי באינו מתכוין ופסיק רישא, ויש להעיר דראב״ן בסי׳ שלח, כתב דמותר לגוי ליטלנה אפילו בגוונא דהוי חיוב דאורייתא אילו ישראל יטלנה, ע״כ. האם נאסרה הטמנה במקצת הכלי. הדרכי משה בסעיף א אות ג, כתב שצריכים עיון דברי הב״י דאסר דהא לא מיקרי הטמנה אלא כשמכסה מלמעלה, ע״כ, וזה תמוה דהא הטור שם כתב דאיירי כשאין הקדירה מוטמנת אלא מונחת על גבי כסא של ברזל או אבנים ותלויה, וכ״כ הר״ן בשבת מג ד״ה או עד, בשם רבינו האי גאון ורבינו אפרים גאון, וכן כתוב בתשובות הגאונים שערי תשובה סי׳ לד, (אמנם תשובה אינה מהגאונים דהא מוזכר שם רבינו חננאל, ואפשר שהיא מספר העתים לר״י אלברצלוני), וכ״כ ר״ח בשבת לז. ד״ה ושיהוי, ואם כדברי הרמ״א מה הצריכם לכך ולמה לא העמידו בפשטות כשהניח על גבי הגחלים ולא כיסה, וכן מוכח לשיטת רש״י שמפרש פירקין דכירה בהטמנה כמו שכתב הר״ן שם, דהא כתוב במשנה נותנין עליה, משמע שאינה טמונה מכל כיווניה, וכן בגמרא בשבת נא., אמרינן טמן וכסה, משמע שאף בלא כיסוי מיקרי הטמנה, בין לפירוש רש״י שכיסוי הוא מלמעלה ובין לפירוש הרז״ה שהובא בר״ן שם, שהכיסוי מהצדדים וההטמנה מלמעלה, ועוד יש להוכיח מדברי הטור בסוף סי׳ רנח, שכתב גבי המניח קדירה על גבי קדירה המוטמנת דבערב שבת מותר שאין זה כטומן בדבר המוסיף הבל, ע״כ, ומשמע דהוי מיהת הטמנה בדבר שאינו מוסיף, וכמו שפירשוהו הב״י והפרישה שם, ואע״פ שלא כיסהו, מכל הדברים האלו מבואר דשייכא הטמנה אף בלא כיסוי, ודברי הדרכ״מ צריכים עיון. מותר להחזיר בין בליל שבת ובין ביום השבת. כ״כ רש״י בשבת לח:, וכ״כ ראבי״ה בסי׳ קצז אות כז. מותר לכתחילה ליטול את הקדירה כדי להחזיר. כ״כ ראבי״ה בסי׳ קצז אות כז. אם השהה כחנניה בכירה שאינה גרופה או קטומה ולמחרת כלתה האש כולה הוי ליה כגרוף וקטום ונוטלים ומחזירים. כ״כ ראבי״ה בסי׳ קצז אות כז. עודן בידו ודעתו להחזיר. יש ב׳ לישנות בשבת לח:, אי בעינן תרתי לטיבותא עודן בידו ודעתו להחזיר או דסגי בחדא, והטור בסעיף ב, פסק להחמיר, וכתב הב״י דכן סברו הרבה ראשונים מלבד ספר התרומה, והביאור הלכה פקפק בדבריו וכתב שיש הרבה פוסקים שמקילים, ע״כ, ויש להעיר דראבי״ה בסי׳ קצז אות כז, פסק לקולא, וכ״כ המאירי בשבת לח: ד״ה כבר ביארנו שכל, ועוד יש להוסיף דהא הטעם להחמיר הוא כמו שכתב הר״ן דחמיר כשל תורה ולכך לא אזלינן בתר לישנא בתרא, ולפי זה לשיטת הרי״צ גיאת המובא בר״ן ע״ז ד ד״ה ואם היו, דס״ל דאפי׳ בשל תורה הלך אחר לישנא בתרא יש להקל, ומאידך לשיטת ריב״א דהביאו תוס׳ בשבת מב: ד״ה והיינו, דס״ל שבכל דוכתא לשון ראשון עיקר, א״כ יהיה ס״ל הכא להחמיר, ועי׳ במה שכתבתי בזה כללי פסיקה גבי ב׳ לישנות בגמרא כיצד נקטינן. תלאן במקל, הניחן על גבי מטה, פינה ממיחם למיחם. בגמ׳ מסקינן בתיקו, והטור בסעיף ב, פסק לחומרא, וכתב הב״י שמהרמב״ם משמע להקל, ע״כ, ויש להעיר דר״ח בשבת לח:, כתב על אלו הספיקות שהם לחומרא, וכן ראבי״ה בסי׳ קצז אות כז, כתב על תלאן במקל ופינן ממיחם למיחם דהוא לחומרא. האם מותר להחזיר את הקדירה בערב שבת סמוך לחשיכה שאין פנאי לקדירה להתחמם עד שבת. הב״י בסעיף ב ד״ה ומ״ש לא מיבעיא, והרמ״א, הביאו בזה מחלוקת, ויש להעיר דשבולי הלקט בשבולת נז, כתב דאסור. לסוברים דאסור להחזיר בערב שבת סמוך לחשיכה כמו שאסור בשבת, האם מותר לסמוך הקדירה אצל האש סמוך לחשיכה. הב״י בסעיף ב ד״ה ומ״ש רבינו דהא, והרמ״א, הביאו מהגהות מרדכי והגהות מימון דמותר, ויש להעיר דכן כתבו סמ״ג בלא תעשה סה בדיני אופה, ושבולי הלקט בשבולת נז. גם מאכל שאין דרך לבשלו אלא לחממו אסור להניחו על גבי כירה בשבת אלא א״כ מצטמק ורע לו. כן מבואר בדברי הר״ן בשבת נה ד״ה וכן נמי. אפי׳ למ״ד אין בישול אחר בישול בלח, יש בזה איסור החזרה. כן מבואר בדברי הר״ן בשבת נד ד״ה ת״ר מביא.</w:t>
      </w:r>
    </w:p>
    <w:p>
      <w:pPr>
        <w:spacing w:after="80" w:before="0" w:line="240" w:lineRule="auto"/>
      </w:pPr>
      <w:r>
        <w:t xml:space="preserve">Thematic synopsis (Or Chadash—survey for OC 253 siman): This piece compares authorities on shehiyah (leaving food on a heat source) and hazarah (returning a pot), especially whether we follow Chanania’s leniency allowing shehiyah even without gerufah u-ketumah. Beit Yosef and Shulchan Arukh record extensive dispute; Geonic responsa (Shaarei Teshuvah no. 34—possibly not authentic Geonic), Heshelamah, Maor Erev Shabbat, Yereim, Shibbolei HaLeket, Raviyah, Rav Baruch me-Chelev, Raavan, Rashbam, Rabiah, Ba’al HaMaor, Razah, Hagahot Mordekhai, Rema’s practice, and others line up on strict vs lenient sides. The French rabbis’ responsum (Tamim De’im no. 69) contradicts itself on mitztamek ve-tov lo vs ben drusai; Rabiah records majority lenient on mitztamek ve-tov lo like RT. For Chanania’s view, even leaving inside the kirah is implied by Tur se’if 1; Rabiah likewise. Whether ben drusai food may rest on an oven that is not geruf u-katum—Beit Yosef cites Tosafot and Hagahot Mordekhai lenient vs Semag strict. “Mitztamek ve-tov lo” is defined subjectively (French responsum): foods one wants drier vs wet dishes like porridge; halakhic doubt remains. Whether “live pot” (kedeira chayta) is only in tanur vs kirah—dispute among Mordekhai’s reading, Raavan, Hagahot, Rabiah, French responsum. If one forgot a pot in a forbidden configuration—Tur/Beit Yosef vs Rabiah; safek of shehiyah when unresolved—strict or lenient dispute. Measure of ben drusai: Rashi/Tur third cooked vs Rambam half (and Eliyah Rabbah); Raavad on Rambam needs careful reading. Ancient ovens vs modern kirah—Ran cites Rav Hai vs Ran’s own view (our hot-water ovens like kupah). Shehiyah le-laila vs le-machar—dispute in Beit Yosef and siman 254. Whether permitted shehiyah extends to hatmanah—dispute; Rabiah; Rav Hai on removing pot when coals hiss; Darkhei Moshe on telling a non-Jew; partial hatmanah—Darkhei Moshe vs proofs that hatmanah need not mean full covering (Tur, Ran, Yerushalmi, Gemara Shabbat 36a). Returning Friday night near dark—Shibbolei HaLeket strict. Leaning/Semed—Tur stringencies vs opinions allowing near Shabbat; Rabiah on “still in hand,” hanging on a rod, moving between urns. Pandisch-type foods on the kirah even when “no further cooking after cooking” in liquids—Ran as cited; ties to siman 318.
Note: The Hebrew block is a full chapter-length digest; this synopsis supports proofing—replace or expand with a full line-by-line translation as needed.</w:t>
      </w:r>
    </w:p>
    <w:p>
      <w:pPr>
        <w:pStyle w:val="Heading2"/>
      </w:pPr>
      <w:r>
        <w:t xml:space="preserve">Perishah</w:t>
      </w:r>
    </w:p>
    <w:p>
      <w:pPr>
        <w:bidi/>
        <w:spacing w:after="80" w:before="0" w:line="240" w:lineRule="auto"/>
        <w:jc w:val="right"/>
      </w:pPr>
      <w:r>
        <w:rPr>
          <w:i/>
          <w:iCs/>
          <w:rtl/>
        </w:rPr>
        <w:t xml:space="preserve">(א)</w:t>
      </w:r>
    </w:p>
    <w:p>
      <w:pPr>
        <w:bidi/>
        <w:spacing w:after="80" w:before="0" w:line="240" w:lineRule="auto"/>
        <w:jc w:val="right"/>
      </w:pPr>
      <w:r>
        <w:rPr>
          <w:rtl/>
        </w:rPr>
        <w:t xml:space="preserve">והוא מצטמק ורע לו וכה״ג אפי׳ בתנור מותר מצטמק כלומר מתמעט וכיון לשם שדים מצומקים כמ״ש בלשון צוה נצטוה ובלשון צדק נצטדק וכן כל תיבה שראש יסודו צדי״ק כשהוא מתפעל נותן ט׳ אחר צדיק כפירש״י בחומש ס״פ מקץ האריך רש״י בזה:</w:t>
      </w:r>
    </w:p>
    <w:p>
      <w:pPr>
        <w:bidi/>
        <w:spacing w:after="80" w:before="0" w:line="240" w:lineRule="auto"/>
        <w:jc w:val="right"/>
      </w:pPr>
      <w:r>
        <w:rPr>
          <w:rtl/>
        </w:rPr>
        <w:t xml:space="preserve">“Mitztamek vera lo” — meaning it diminishes; “mitztamek” is from the root of “shaddayim tzomkim” (breasts drying up). The form is like other roots beginning with צ that, in the hitpa’el, insert a ט (as Rashi explains at length in Chumash end of Miketz). In such a case, even in a tannur it is permitted.</w:t>
      </w:r>
    </w:p>
    <w:p>
      <w:pPr>
        <w:bidi/>
        <w:spacing w:after="80" w:before="0" w:line="240" w:lineRule="auto"/>
        <w:jc w:val="right"/>
      </w:pPr>
      <w:r>
        <w:rPr>
          <w:i/>
          <w:iCs/>
          <w:rtl/>
        </w:rPr>
        <w:t xml:space="preserve">(ב)</w:t>
      </w:r>
    </w:p>
    <w:p>
      <w:pPr>
        <w:bidi/>
        <w:spacing w:after="80" w:before="0" w:line="240" w:lineRule="auto"/>
        <w:jc w:val="right"/>
      </w:pPr>
      <w:r>
        <w:rPr>
          <w:rtl/>
        </w:rPr>
        <w:t xml:space="preserve">בן דרוסאי לסטים היה:</w:t>
      </w:r>
    </w:p>
    <w:p>
      <w:pPr>
        <w:spacing w:after="80" w:before="0" w:line="240" w:lineRule="auto"/>
      </w:pPr>
      <w:r>
        <w:t xml:space="preserve">“Ben Derosa” — he was a bandit.</w:t>
      </w:r>
    </w:p>
    <w:p>
      <w:pPr>
        <w:bidi/>
        <w:spacing w:after="80" w:before="0" w:line="240" w:lineRule="auto"/>
        <w:jc w:val="right"/>
      </w:pPr>
      <w:r>
        <w:rPr>
          <w:i/>
          <w:iCs/>
          <w:rtl/>
        </w:rPr>
        <w:t xml:space="preserve">(ג)</w:t>
      </w:r>
    </w:p>
    <w:p>
      <w:pPr>
        <w:bidi/>
        <w:spacing w:after="80" w:before="0" w:line="240" w:lineRule="auto"/>
        <w:jc w:val="right"/>
      </w:pPr>
      <w:r>
        <w:rPr>
          <w:rtl/>
        </w:rPr>
        <w:t xml:space="preserve">שהוא שליש בשולו ומדברי הרמב״ם בפ״ט נראה שחצי בישולו:</w:t>
      </w:r>
    </w:p>
    <w:p>
      <w:pPr>
        <w:spacing w:after="80" w:before="0" w:line="240" w:lineRule="auto"/>
      </w:pPr>
      <w:r>
        <w:t xml:space="preserve">“Which is one-third cooking” — and from Rambam (ch. 9) it appears it is half-cooked.</w:t>
      </w:r>
    </w:p>
    <w:p>
      <w:pPr>
        <w:bidi/>
        <w:spacing w:after="80" w:before="0" w:line="240" w:lineRule="auto"/>
        <w:jc w:val="right"/>
      </w:pPr>
      <w:r>
        <w:rPr>
          <w:i/>
          <w:iCs/>
          <w:rtl/>
        </w:rPr>
        <w:t xml:space="preserve">(ד)</w:t>
      </w:r>
    </w:p>
    <w:p>
      <w:pPr>
        <w:bidi/>
        <w:spacing w:after="80" w:before="0" w:line="240" w:lineRule="auto"/>
        <w:jc w:val="right"/>
      </w:pPr>
      <w:r>
        <w:rPr>
          <w:rtl/>
        </w:rPr>
        <w:t xml:space="preserve">למעט חומה שהרי גילה דעתו דלא בעי חיתוי ואיכא הוכחה לפני אחרים ר״ן:</w:t>
      </w:r>
    </w:p>
    <w:p>
      <w:pPr>
        <w:spacing w:after="80" w:before="0" w:line="240" w:lineRule="auto"/>
      </w:pPr>
      <w:r>
        <w:t xml:space="preserve">“To reduce its heat” — for he revealed his intent that he does not want stirring; there is also proof visible to others — Ran.</w:t>
      </w:r>
    </w:p>
    <w:p>
      <w:pPr>
        <w:bidi/>
        <w:spacing w:after="80" w:before="0" w:line="240" w:lineRule="auto"/>
        <w:jc w:val="right"/>
      </w:pPr>
      <w:r>
        <w:rPr>
          <w:i/>
          <w:iCs/>
          <w:rtl/>
        </w:rPr>
        <w:t xml:space="preserve">(ה)</w:t>
      </w:r>
    </w:p>
    <w:p>
      <w:pPr>
        <w:bidi/>
        <w:spacing w:after="80" w:before="0" w:line="240" w:lineRule="auto"/>
        <w:jc w:val="right"/>
      </w:pPr>
      <w:r>
        <w:rPr>
          <w:rtl/>
        </w:rPr>
        <w:t xml:space="preserve">בקש שקורין שטוב״לי כן פי׳ התוס׳ והר״ן ריש פרק כירה ותבן הוא הנקצר עם השיבולת ע״ש ורשמתיה לקמן סימן שכ״ב ושרש״י פי׳ בע״א ע״ש:</w:t>
      </w:r>
    </w:p>
    <w:p>
      <w:pPr>
        <w:spacing w:after="80" w:before="0" w:line="240" w:lineRule="auto"/>
      </w:pPr>
      <w:r>
        <w:t xml:space="preserve">“Straw (kash) called shtobli” — so Tosafos and Ran explain at the start of Perek Kirah; “teven” is what is cut with the ear (the stalks). Rashi explained differently; see there.</w:t>
      </w:r>
    </w:p>
    <w:p>
      <w:pPr>
        <w:bidi/>
        <w:spacing w:after="80" w:before="0" w:line="240" w:lineRule="auto"/>
        <w:jc w:val="right"/>
      </w:pPr>
      <w:r>
        <w:rPr>
          <w:i/>
          <w:iCs/>
          <w:rtl/>
        </w:rPr>
        <w:t xml:space="preserve">(ו)</w:t>
      </w:r>
    </w:p>
    <w:p>
      <w:pPr>
        <w:bidi/>
        <w:spacing w:after="80" w:before="0" w:line="240" w:lineRule="auto"/>
        <w:jc w:val="right"/>
      </w:pPr>
      <w:r>
        <w:rPr>
          <w:rtl/>
        </w:rPr>
        <w:t xml:space="preserve">או בגבבא שגובבין מן השדה:</w:t>
      </w:r>
    </w:p>
    <w:p>
      <w:pPr>
        <w:spacing w:after="80" w:before="0" w:line="240" w:lineRule="auto"/>
      </w:pPr>
      <w:r>
        <w:t xml:space="preserve">“Or gevava” — gathered from the field.</w:t>
      </w:r>
    </w:p>
    <w:p>
      <w:pPr>
        <w:bidi/>
        <w:spacing w:after="80" w:before="0" w:line="240" w:lineRule="auto"/>
        <w:jc w:val="right"/>
      </w:pPr>
      <w:r>
        <w:rPr>
          <w:i/>
          <w:iCs/>
          <w:rtl/>
        </w:rPr>
        <w:t xml:space="preserve">(ז)</w:t>
      </w:r>
    </w:p>
    <w:p>
      <w:pPr>
        <w:bidi/>
        <w:spacing w:after="80" w:before="0" w:line="240" w:lineRule="auto"/>
        <w:jc w:val="right"/>
      </w:pPr>
      <w:r>
        <w:rPr>
          <w:rtl/>
        </w:rPr>
        <w:t xml:space="preserve">ונטלו ממנו בשבת כו׳ וכתב הר״ן דף קי״ב ע״ב דדוקא בשבת אסור להחזיר אבל סמוך לחשכה אפי׳ אינו יכולה להתחמם קודם חשיכה מותר כשאר כל מלאכות דמתירין ב״ה אם מתחילין עם השמש ולא כמ״ש התוס׳ אבל לפי מ״ש רבינו בס״ס זה דאפי׳ מבעוד יום אסור להחזירה צ״ל הא דכתב רבינו ונטלה ממנה בשבת לרבותא נקט דאם נטלה הימנו מבעוד יום פשיטא דאסור להחזירה בשבת אלא אפי׳ נטלה בשבת אסור להחזירה ואפי׳ מיד ולא כמ״ש הר״ן בשם הירושלמי דבכה״ג בכל ענין מותר לאפוקי אם החזירה סמוך לחשיכה אינה אסורה בכל ענין כמ״ש בסמוך נמצא שנקט מילתא דפסיקא:</w:t>
      </w:r>
    </w:p>
    <w:p>
      <w:pPr>
        <w:spacing w:after="80" w:before="0" w:line="240" w:lineRule="auto"/>
      </w:pPr>
      <w:r>
        <w:t xml:space="preserve">“And he removed it on Shabbat…”: Ran writes (112b) that only on Shabbat is returning forbidden; but near nightfall, even if it cannot reheat before dark, Beis Hillel generally permit beginning acts near sunset (unlike Tosafos). Yet since the Tur later wrote that even erev Shabbat it is forbidden to return, we must say he mentioned “removed on Shabbat” as a greater novelty: if he removed it erev Shabbat it is certainly forbidden to return on Shabbat; rather, even if he removed it on Shabbat it is forbidden to return immediately — and not like Ran’s Yerushalmi claim that in that scenario everything is permitted. Thus he chose the absolute, indisputable case.</w:t>
      </w:r>
    </w:p>
    <w:p>
      <w:pPr>
        <w:bidi/>
        <w:spacing w:after="80" w:before="0" w:line="240" w:lineRule="auto"/>
        <w:jc w:val="right"/>
      </w:pPr>
      <w:r>
        <w:rPr>
          <w:i/>
          <w:iCs/>
          <w:rtl/>
        </w:rPr>
        <w:t xml:space="preserve">(ח)</w:t>
      </w:r>
    </w:p>
    <w:p>
      <w:pPr>
        <w:bidi/>
        <w:spacing w:after="80" w:before="0" w:line="240" w:lineRule="auto"/>
        <w:jc w:val="right"/>
      </w:pPr>
      <w:r>
        <w:rPr>
          <w:rtl/>
        </w:rPr>
        <w:t xml:space="preserve">ותנור פי׳ כו׳ פירש״י מתוך שקצר למעלה ורחב למטה נקלט חומו לתוכו טפי מכירה משמע דדוקא בתנור שפיו למעלה קאמר גמרא דנפיש הבליה מכירה וכ״כ ר״ן וכלבו ור״ח ב״י. כתב הר״ן דקטומה א״צ לקטום כל צרכו כלומר א״צ לקטום עד שלא יהא ניכר שם אש כלל וכן משמע דברי הרמב״ם ומהגמרא ולא ידעתי למה השמיטו רבינו ב״י.</w:t>
      </w:r>
    </w:p>
    <w:p>
      <w:pPr>
        <w:spacing w:after="80" w:before="0" w:line="240" w:lineRule="auto"/>
      </w:pPr>
      <w:r>
        <w:t xml:space="preserve">“Tannur”: Rashi explains its heat is stronger than a kirah because it is short above and wide below. This refers to the classic top-opening tannur; Ran, Kolbo, R. Chananel, and Beis Yosef note our side-opening ovens have the law of a kirah. Ran also writes ketum does not need to cover so thoroughly that no fire is visible; any covering suffices, as is implied by Rambam and the Gemara — and I do not know why the Tur/Beis Yosef omitted mentioning it.</w:t>
      </w:r>
    </w:p>
    <w:p>
      <w:pPr>
        <w:bidi/>
        <w:spacing w:after="80" w:before="0" w:line="240" w:lineRule="auto"/>
        <w:jc w:val="right"/>
      </w:pPr>
      <w:r>
        <w:rPr>
          <w:i/>
          <w:iCs/>
          <w:rtl/>
        </w:rPr>
        <w:t xml:space="preserve">(ט)</w:t>
      </w:r>
    </w:p>
    <w:p>
      <w:pPr>
        <w:bidi/>
        <w:spacing w:after="80" w:before="0" w:line="240" w:lineRule="auto"/>
        <w:jc w:val="right"/>
      </w:pPr>
      <w:r>
        <w:rPr>
          <w:rtl/>
        </w:rPr>
        <w:t xml:space="preserve">אפילו אם הוא גרוף וקטום ז״ל הרמב״ם הואיל והבלו חם ביותר אינו מסיח דעתו וחוששין שמא יחתה בזו האש המעוטה אע״ג שהוא אש קש וגבבא או מכוסה ולמה אסרו לשהות בתנור אע״פ שגרוף מפני שהגורף אינו גורף אלא רוב האש בעצמה וא״א לגרוף כל האש עד שלא תשאר ניצוץ אחד מפני שהבלו חם ושמא יחתה כדי לבער הניצוצות הנשארות בתנור עכ״ל:</w:t>
      </w:r>
    </w:p>
    <w:p>
      <w:pPr>
        <w:spacing w:after="80" w:before="0" w:line="240" w:lineRule="auto"/>
      </w:pPr>
      <w:r>
        <w:t xml:space="preserve">“Even if it is garuf u’ketum”: Rambam’s reason — since its heat is very strong he does not remove his mind and we fear he will stir even a small remaining flame; one cannot rake out every spark, and because its heat is intense one may stir to extinguish the remaining sparks.</w:t>
      </w:r>
    </w:p>
    <w:p>
      <w:pPr>
        <w:bidi/>
        <w:spacing w:after="80" w:before="0" w:line="240" w:lineRule="auto"/>
        <w:jc w:val="right"/>
      </w:pPr>
      <w:r>
        <w:rPr>
          <w:i/>
          <w:iCs/>
          <w:rtl/>
        </w:rPr>
        <w:t xml:space="preserve">(י)</w:t>
      </w:r>
    </w:p>
    <w:p>
      <w:pPr>
        <w:bidi/>
        <w:spacing w:after="80" w:before="0" w:line="240" w:lineRule="auto"/>
        <w:jc w:val="right"/>
      </w:pPr>
      <w:r>
        <w:rPr>
          <w:rtl/>
        </w:rPr>
        <w:t xml:space="preserve">וכופה כו׳ מפרש בגמרא דכופח נפיש הבליה מדכירה וזוטר מדתנור:</w:t>
      </w:r>
    </w:p>
    <w:p>
      <w:pPr>
        <w:spacing w:after="80" w:before="0" w:line="240" w:lineRule="auto"/>
      </w:pPr>
      <w:r>
        <w:t xml:space="preserve">“Kupach…”: the Gemara explains that a kupach retains more heat than a kirah and less than a tannur.</w:t>
      </w:r>
    </w:p>
    <w:p>
      <w:pPr>
        <w:bidi/>
        <w:spacing w:after="80" w:before="0" w:line="240" w:lineRule="auto"/>
        <w:jc w:val="right"/>
      </w:pPr>
      <w:r>
        <w:rPr>
          <w:i/>
          <w:iCs/>
          <w:rtl/>
        </w:rPr>
        <w:t xml:space="preserve">(יא)</w:t>
      </w:r>
    </w:p>
    <w:p>
      <w:pPr>
        <w:bidi/>
        <w:spacing w:after="80" w:before="0" w:line="240" w:lineRule="auto"/>
        <w:jc w:val="right"/>
      </w:pPr>
      <w:r>
        <w:rPr>
          <w:rtl/>
        </w:rPr>
        <w:t xml:space="preserve">וכל זה בענין שהייה לצורך הלילה כו׳ מ״ש לצורך הלילה דאילו לצורך היום אפי׳ לא הגיע למב״ד ולא גרוף וקטום מותר לשהות דמסיח דעתו לחתות עוד תירץ ב״י דאורחא דמילתא נקט דלצורך היום דרכן להטמין שלא יצטנן ע״ש: [יא] והקדירה יושבת עליו או שהיא תלויה באבנים כו׳ כן הוא בש״ע וכן משמע מדכתב אח״כ אבל הטמנה על גבי גחלים כו׳ הלא בלא גחלים נמי אסור כשהיא תלויה בחלל. אמנם ממ״ש רבינו בסמוך משמע להדיא שלא גרסינן או שהיא תלויה כו׳ דכתב ודוקא על גבה כגון על שפתה או על כסוי שעל חללה ולא הזכיר שהיא תלויה באבנים. וגם משמע כן מדכתב אח״כ אבל לתוך חלל הכירה כו׳ אסור הרי קמן להדיא דאסור אם הוא לתוך תלל הכירה אע״פ שאינו ע״ג גחלים כלל. ולפי מאי דגרסינן או היא תלויה ה״פ פי׳ כיסוי של ברזל מונח על פה חלל הכירה והקדירה יושבת עליו או שהקדירה יושבת ע״ג אבנים שבתוך הכירה בענין שאין הקדירה נ געת בגחלים ומש״ה היכא דגרוף וקטום דגלי בדעתיה שאין רוצה לחתות בגחלים שרי. אבל הטומן גלי דעתיה דמקפיד שלא יתקרר אסור:</w:t>
      </w:r>
    </w:p>
    <w:p>
      <w:pPr>
        <w:spacing w:after="80" w:before="0" w:line="240" w:lineRule="auto"/>
      </w:pPr>
      <w:r>
        <w:t xml:space="preserve">“All this is regarding leaving for the night”: if for the daytime, then even if it did not reach maachal ben derosa and even without garuf u’ketum it is permitted, since he removed his mind from stirring further. Beis Yosef also answered that the Tur used “night” as the common case, since for tomorrow people usually insulate so it should not cool. The phrase in Shulchan Aruch “the pot sits on it / or it is suspended on stones”: the continuation “but insulation on coals…” implies the issue is not merely being suspended inside the cavity, but insulation. Yet from the Tur’s own wording, it seems the “suspended” phrase may not have been in his text, since he later defines “on top” as on the rim or on a cover and does not mention suspension, and later says “inside the cavity” is forbidden even without touching coals. If we do have “suspended,” it means: a metal cover on the mouth and the pot sits on it, or the pot sits on stones within the kirah so it does not touch coals; when garuf/ketum shows he will not stir, it is permitted. But insulation shows he is concerned not to cool, and is forbidden.</w:t>
      </w:r>
    </w:p>
    <w:p>
      <w:pPr>
        <w:bidi/>
        <w:spacing w:after="80" w:before="0" w:line="240" w:lineRule="auto"/>
        <w:jc w:val="right"/>
      </w:pPr>
      <w:r>
        <w:rPr>
          <w:i/>
          <w:iCs/>
          <w:rtl/>
        </w:rPr>
        <w:t xml:space="preserve">(יב)</w:t>
      </w:r>
    </w:p>
    <w:p>
      <w:pPr>
        <w:bidi/>
        <w:spacing w:after="80" w:before="0" w:line="240" w:lineRule="auto"/>
        <w:jc w:val="right"/>
      </w:pPr>
      <w:r>
        <w:rPr>
          <w:rtl/>
        </w:rPr>
        <w:t xml:space="preserve">דקי״ל הטמנה בדבר כו׳ אסור דחיישינן שמא יטמין ברמץ. ועוד שמא יחתה בגחלים כדאיתא בפרק ב״מ דף ל״ד ע״ב:</w:t>
      </w:r>
    </w:p>
    <w:p>
      <w:pPr>
        <w:spacing w:after="80" w:before="0" w:line="240" w:lineRule="auto"/>
      </w:pPr>
      <w:r>
        <w:t xml:space="preserve">We rule that insulation in something non-adding is still forbidden after dark, since we fear he may insulate in embers; additionally, we fear stirring coals, as in the end of “Bameh Madlikin” (34b).</w:t>
      </w:r>
    </w:p>
    <w:p>
      <w:pPr>
        <w:bidi/>
        <w:spacing w:after="80" w:before="0" w:line="240" w:lineRule="auto"/>
        <w:jc w:val="right"/>
      </w:pPr>
      <w:r>
        <w:rPr>
          <w:i/>
          <w:iCs/>
          <w:rtl/>
        </w:rPr>
        <w:t xml:space="preserve">(יג)</w:t>
      </w:r>
    </w:p>
    <w:p>
      <w:pPr>
        <w:bidi/>
        <w:spacing w:after="80" w:before="0" w:line="240" w:lineRule="auto"/>
        <w:jc w:val="right"/>
      </w:pPr>
      <w:r>
        <w:rPr>
          <w:rtl/>
        </w:rPr>
        <w:t xml:space="preserve">כל דבר שאסור להשהותו לדעת רש״י ור״י בבשיל ולא הגיע למב״ד דאי לא בשיל כלל או בשיל והגיע למב״ד משרא שרי להשהות ולהרי״ף והרמב״ם אפי׳ הגיע למב״ד מיירי. ב״י ע״ש:</w:t>
      </w:r>
    </w:p>
    <w:p>
      <w:pPr>
        <w:spacing w:after="80" w:before="0" w:line="240" w:lineRule="auto"/>
      </w:pPr>
      <w:r>
        <w:t xml:space="preserve">“Anything forbidden to leave…”: Beis Yosef explains that according to Rashi/R. Yona this refers to a dish that cooked but did not reach maachal ben derosa; if it was totally raw or already reached maachal ben derosa, leaving is permitted. For Rif/Rambam it can refer even once it reached maachal ben derosa — see Beis Yosef there.</w:t>
      </w:r>
    </w:p>
    <w:p>
      <w:pPr>
        <w:bidi/>
        <w:spacing w:after="80" w:before="0" w:line="240" w:lineRule="auto"/>
        <w:jc w:val="right"/>
      </w:pPr>
      <w:r>
        <w:rPr>
          <w:i/>
          <w:iCs/>
          <w:rtl/>
        </w:rPr>
        <w:t xml:space="preserve">(יד)</w:t>
      </w:r>
    </w:p>
    <w:p>
      <w:pPr>
        <w:bidi/>
        <w:spacing w:after="80" w:before="0" w:line="240" w:lineRule="auto"/>
        <w:jc w:val="right"/>
      </w:pPr>
      <w:r>
        <w:rPr>
          <w:rtl/>
        </w:rPr>
        <w:t xml:space="preserve">ובעבר ושהה אסור בשניהם עד מ״ש בכדי שיעשו עי״ל בסימן שי״ח:</w:t>
      </w:r>
    </w:p>
    <w:p>
      <w:pPr>
        <w:spacing w:after="80" w:before="0" w:line="240" w:lineRule="auto"/>
      </w:pPr>
      <w:r>
        <w:t xml:space="preserve">“If one transgressed and left it” — it is forbidden in both cases until Motza’ei Shabbat long enough to be done; see further in siman 318.</w:t>
      </w:r>
    </w:p>
    <w:p>
      <w:pPr>
        <w:pStyle w:val="Heading2"/>
      </w:pPr>
      <w:r>
        <w:t xml:space="preserve">Shulchan Arukh Kifshuto</w:t>
      </w:r>
    </w:p>
    <w:p>
      <w:pPr>
        <w:bidi/>
        <w:spacing w:after="80" w:before="0" w:line="240" w:lineRule="auto"/>
        <w:jc w:val="right"/>
      </w:pPr>
      <w:r>
        <w:rPr>
          <w:i/>
          <w:iCs/>
          <w:rtl/>
        </w:rPr>
        <w:t xml:space="preserve">(הקדמה)</w:t>
      </w:r>
    </w:p>
    <w:p>
      <w:pPr>
        <w:bidi/>
        <w:spacing w:after="80" w:before="0" w:line="240" w:lineRule="auto"/>
        <w:jc w:val="right"/>
      </w:pPr>
      <w:r>
        <w:rPr>
          <w:rtl/>
        </w:rPr>
        <w:t xml:space="preserve">(הקדמה) בסימן הקודם למדנו שמותר מעיקר הדין להתחיל מלאכה בערב שבת אף שתימשך מאליה בשבת. בסימן זה ובסימנים הבאים יתבאר שבבישול אוכל הדבר אסור. כאשר נותנים על האש לפני שבת מאכל שאינו מבושל כדי שיתבשל בשבת, אין כאן איסור תורה של בישול, כיוון שפעולת האדם התבצעה לפני שבת; ואולם, חכמים אסרו את הדבר ״שמא יחתה בגחלים״. להבנת חשש זה יש להקדים ולומר שעד לפני כמה דורות הבישול התבצע על אש שדלקה בעצים או בגחלים, וכאשר האש נחלשה היה צורך לחתות בגחלים כדי שהמאכלים ימשיכו להתבשל. ומתוך שאדם בהול להכין את מאכלי השבת, חששו חכמים שישכח ויחתה גם בשבת. חלק מהפרטים בדינים אלו אינם נוגעים למציאות של היום; כדי להבין את דברי המחבר בסימן סבוך זה נשתדל בעזרת ה׳ להסביר בקיצור את דברי השולחן ערוך, ולהלכה נדגיש את הדינים השייכים למציאות שלנו כיום.</w:t>
      </w:r>
    </w:p>
    <w:p>
      <w:pPr>
        <w:spacing w:after="80" w:before="0" w:line="240" w:lineRule="auto"/>
      </w:pPr>
      <w:r>
        <w:t xml:space="preserve">(Introduction) In the previous siman we learned that fundamentally one may begin melacha on erev Shabbat even if it continues on its own into Shabbat. In this siman and the simanim that follow it will be explained that regarding cooking food the matter is forbidden. When one places on the fire before Shabbat food that is not fully cooked so that it will cook on Shabbat, there is no Torah prohibition of cooking, since the person’s action was completed before Shabbat; however, the Sages prohibited it, “lest he stir the coals.” To understand this concern we must first say that until a few generations ago cooking was done over wood or coals, and when the fire weakened one had to stir the coals so the food would continue cooking. Because people hurry to prepare Shabbat meals, the Sages were concerned that one might forget and stir on Shabbat too. Some details of these laws do not apply to today’s reality; to understand the Mechaber in this intricate siman we will try, with Heaven’s help, to explain briefly the words of the Shulchan Aruch, and for practical halacha we will emphasize the rulings relevant to our reality today.</w:t>
      </w:r>
    </w:p>
    <w:p>
      <w:pPr>
        <w:bidi/>
        <w:spacing w:after="80" w:before="0" w:line="240" w:lineRule="auto"/>
        <w:jc w:val="right"/>
      </w:pPr>
      <w:r>
        <w:rPr>
          <w:i/>
          <w:iCs/>
          <w:rtl/>
        </w:rPr>
        <w:t xml:space="preserve">(א)</w:t>
      </w:r>
    </w:p>
    <w:p>
      <w:pPr>
        <w:bidi/>
        <w:spacing w:after="80" w:before="0" w:line="240" w:lineRule="auto"/>
        <w:jc w:val="right"/>
      </w:pPr>
      <w:r>
        <w:rPr>
          <w:rtl/>
        </w:rPr>
        <w:t xml:space="preserve">כירה – סעיף זה עוסק בשלושה סוגי תנורים שהיו בזמן חז״ל. הראשון נקרא כירה, שהיא תנור רחב שאפשר להניח עליו שתי קדירות. הכירה היא התנור הנפוץ ביותר, והיא פחות חמה מן התנורים האחרים. השני הוא תנור, שהוא החם מכולם. התנור רחב בתחתיתו וצר בחלקו העליון, לכן חומו רב, ויש בו מקום לקדרה אחת. השלישי נקרא כופח, שהוא כעין כירה קטנה, שרוחבו למטה כרוחבו למעלה, אבל הוא צר מכירה, ואין בו מקום אלא לקדרה אחת.</w:t>
      </w:r>
    </w:p>
    <w:p>
      <w:pPr>
        <w:spacing w:after="80" w:before="0" w:line="240" w:lineRule="auto"/>
      </w:pPr>
      <w:r>
        <w:t xml:space="preserve">Kirah – This clause discusses three kinds of ovens used in the time of the Sages. The first is called a kirah: a wide stove on which one could place two pots. The kirah was the most common and is less hot than the others. The second is the tanur (oven), which is the hottest of all. The tanur is wide at the bottom and narrow on top, so it retains great heat, and it holds one pot. The third is called kupach: like a small kirah, equal in width top and bottom, but narrower than a kirah, and it holds only one pot.</w:t>
      </w:r>
    </w:p>
    <w:p>
      <w:pPr>
        <w:bidi/>
        <w:spacing w:after="80" w:before="0" w:line="240" w:lineRule="auto"/>
        <w:jc w:val="right"/>
      </w:pPr>
      <w:r>
        <w:rPr>
          <w:i/>
          <w:iCs/>
          <w:rtl/>
        </w:rPr>
        <w:t xml:space="preserve">(ב)</w:t>
      </w:r>
    </w:p>
    <w:p>
      <w:pPr>
        <w:bidi/>
        <w:spacing w:after="80" w:before="0" w:line="240" w:lineRule="auto"/>
        <w:jc w:val="right"/>
      </w:pPr>
      <w:r>
        <w:rPr>
          <w:rtl/>
        </w:rPr>
        <w:t xml:space="preserve">או בעצים – ההסקה בגפת או בעצים יוצרת אש חזקה וחמה.</w:t>
      </w:r>
    </w:p>
    <w:p>
      <w:pPr>
        <w:spacing w:after="80" w:before="0" w:line="240" w:lineRule="auto"/>
      </w:pPr>
      <w:r>
        <w:t xml:space="preserve">Or with wood – Heating with olive residue (gefet) or with wood produces a strong, hot fire.</w:t>
      </w:r>
    </w:p>
    <w:p>
      <w:pPr>
        <w:bidi/>
        <w:spacing w:after="80" w:before="0" w:line="240" w:lineRule="auto"/>
        <w:jc w:val="right"/>
      </w:pPr>
      <w:r>
        <w:rPr>
          <w:i/>
          <w:iCs/>
          <w:rtl/>
        </w:rPr>
        <w:t xml:space="preserve">(ג)</w:t>
      </w:r>
    </w:p>
    <w:p>
      <w:pPr>
        <w:bidi/>
        <w:spacing w:after="80" w:before="0" w:line="240" w:lineRule="auto"/>
        <w:jc w:val="right"/>
      </w:pPr>
      <w:r>
        <w:rPr>
          <w:rtl/>
        </w:rPr>
        <w:t xml:space="preserve">להשהותו עליה – מפני החשש שמא יחתה בגחלים, כפי שביארנו בהקדמה לסימן.</w:t>
      </w:r>
    </w:p>
    <w:p>
      <w:pPr>
        <w:spacing w:after="80" w:before="0" w:line="240" w:lineRule="auto"/>
      </w:pPr>
      <w:r>
        <w:t xml:space="preserve">To leave it there – Because of the concern “lest he stir the coals,” as we explained in the introduction to this siman.</w:t>
      </w:r>
    </w:p>
    <w:p>
      <w:pPr>
        <w:bidi/>
        <w:spacing w:after="80" w:before="0" w:line="240" w:lineRule="auto"/>
        <w:jc w:val="right"/>
      </w:pPr>
      <w:r>
        <w:rPr>
          <w:i/>
          <w:iCs/>
          <w:rtl/>
        </w:rPr>
        <w:t xml:space="preserve">(ד)</w:t>
      </w:r>
    </w:p>
    <w:p>
      <w:pPr>
        <w:bidi/>
        <w:spacing w:after="80" w:before="0" w:line="240" w:lineRule="auto"/>
        <w:jc w:val="right"/>
      </w:pPr>
      <w:r>
        <w:rPr>
          <w:rtl/>
        </w:rPr>
        <w:t xml:space="preserve">נתבשל כל צרכו – שנגמר בישולו, והוא ראוי לגמרי למאכל.</w:t>
      </w:r>
    </w:p>
    <w:p>
      <w:pPr>
        <w:spacing w:after="80" w:before="0" w:line="240" w:lineRule="auto"/>
      </w:pPr>
      <w:r>
        <w:t xml:space="preserve">Fully cooked – Meaning its cooking is finished and it is entirely fit to eat.</w:t>
      </w:r>
    </w:p>
    <w:p>
      <w:pPr>
        <w:bidi/>
        <w:spacing w:after="80" w:before="0" w:line="240" w:lineRule="auto"/>
        <w:jc w:val="right"/>
      </w:pPr>
      <w:r>
        <w:rPr>
          <w:i/>
          <w:iCs/>
          <w:rtl/>
        </w:rPr>
        <w:t xml:space="preserve">(ה)</w:t>
      </w:r>
    </w:p>
    <w:p>
      <w:pPr>
        <w:bidi/>
        <w:spacing w:after="80" w:before="0" w:line="240" w:lineRule="auto"/>
        <w:jc w:val="right"/>
      </w:pPr>
      <w:r>
        <w:rPr>
          <w:rtl/>
        </w:rPr>
        <w:t xml:space="preserve">מצטמק ורע לו – והמשך הבישול מזיק למאכל.</w:t>
      </w:r>
    </w:p>
    <w:p>
      <w:pPr>
        <w:spacing w:after="80" w:before="0" w:line="240" w:lineRule="auto"/>
      </w:pPr>
      <w:r>
        <w:t xml:space="preserve">Shrinks and is harmed – Further cooking would harm the dish.</w:t>
      </w:r>
    </w:p>
    <w:p>
      <w:pPr>
        <w:bidi/>
        <w:spacing w:after="80" w:before="0" w:line="240" w:lineRule="auto"/>
        <w:jc w:val="right"/>
      </w:pPr>
      <w:r>
        <w:rPr>
          <w:i/>
          <w:iCs/>
          <w:rtl/>
        </w:rPr>
        <w:t xml:space="preserve">(ו)</w:t>
      </w:r>
    </w:p>
    <w:p>
      <w:pPr>
        <w:bidi/>
        <w:spacing w:after="80" w:before="0" w:line="240" w:lineRule="auto"/>
        <w:jc w:val="right"/>
      </w:pPr>
      <w:r>
        <w:rPr>
          <w:rtl/>
        </w:rPr>
        <w:t xml:space="preserve">שמא יחתה – ובמצב זה לא חששו חכמים שמא יחתה בגחלים, כי תוספת החום רק תזיק לבישול.</w:t>
      </w:r>
    </w:p>
    <w:p>
      <w:pPr>
        <w:spacing w:after="80" w:before="0" w:line="240" w:lineRule="auto"/>
      </w:pPr>
      <w:r>
        <w:t xml:space="preserve">“Lest he stir” – In this situation the Sages were not concerned that he would stir the coals, because added heat would only harm the cooking.</w:t>
      </w:r>
    </w:p>
    <w:p>
      <w:pPr>
        <w:bidi/>
        <w:spacing w:after="80" w:before="0" w:line="240" w:lineRule="auto"/>
        <w:jc w:val="right"/>
      </w:pPr>
      <w:r>
        <w:rPr>
          <w:i/>
          <w:iCs/>
          <w:rtl/>
        </w:rPr>
        <w:t xml:space="preserve">(ז)</w:t>
      </w:r>
    </w:p>
    <w:p>
      <w:pPr>
        <w:bidi/>
        <w:spacing w:after="80" w:before="0" w:line="240" w:lineRule="auto"/>
        <w:jc w:val="right"/>
      </w:pPr>
      <w:r>
        <w:rPr>
          <w:rtl/>
        </w:rPr>
        <w:t xml:space="preserve">בלא חיתוי – כלומר: גם בבשר חי לגמרי לא חששו חכמים שמא יחתה, כיוון שבליל שבת החיתוי אינו עוזר לו כלל, ועד הבוקר הבשר יהיה מוכן גם בלא חיתוי.</w:t>
      </w:r>
    </w:p>
    <w:p>
      <w:pPr>
        <w:spacing w:after="80" w:before="0" w:line="240" w:lineRule="auto"/>
      </w:pPr>
      <w:r>
        <w:t xml:space="preserve">Without stirring – Meaning: even for completely raw meat they did not suspect stirring, since on Friday night stirring does not help at all, and by morning the meat would be ready even without stirring.</w:t>
      </w:r>
    </w:p>
    <w:p>
      <w:pPr>
        <w:bidi/>
        <w:spacing w:after="80" w:before="0" w:line="240" w:lineRule="auto"/>
        <w:jc w:val="right"/>
      </w:pPr>
      <w:r>
        <w:rPr>
          <w:i/>
          <w:iCs/>
          <w:rtl/>
        </w:rPr>
        <w:t xml:space="preserve">(ח)</w:t>
      </w:r>
    </w:p>
    <w:p>
      <w:pPr>
        <w:bidi/>
        <w:spacing w:after="80" w:before="0" w:line="240" w:lineRule="auto"/>
        <w:jc w:val="right"/>
      </w:pPr>
      <w:r>
        <w:rPr>
          <w:rtl/>
        </w:rPr>
        <w:t xml:space="preserve">חיישינן שמא יחתה – שאם מדובר בבשר שאינו מבושל לגמרי, אסור להשאירו על האש מערב שבת, אלא אם כן יתקיימו בו התנאים המפורטים להלן.</w:t>
      </w:r>
    </w:p>
    <w:p>
      <w:pPr>
        <w:spacing w:after="80" w:before="0" w:line="240" w:lineRule="auto"/>
      </w:pPr>
      <w:r>
        <w:t xml:space="preserve">We are concerned lest he stir – If the meat is not fully cooked, it is forbidden to leave it on the fire from erev Shabbat unless the conditions detailed below are met.</w:t>
      </w:r>
    </w:p>
    <w:p>
      <w:pPr>
        <w:bidi/>
        <w:spacing w:after="80" w:before="0" w:line="240" w:lineRule="auto"/>
        <w:jc w:val="right"/>
      </w:pPr>
      <w:r>
        <w:rPr>
          <w:i/>
          <w:iCs/>
          <w:rtl/>
        </w:rPr>
        <w:t xml:space="preserve">(ט)</w:t>
      </w:r>
    </w:p>
    <w:p>
      <w:pPr>
        <w:bidi/>
        <w:spacing w:after="80" w:before="0" w:line="240" w:lineRule="auto"/>
        <w:jc w:val="right"/>
      </w:pPr>
      <w:r>
        <w:rPr>
          <w:rtl/>
        </w:rPr>
        <w:t xml:space="preserve">כל הגחלים – וכיוון שהכירה עדיין חמה הבישול נמשך, אולם אין חשש שמא יחתה.</w:t>
      </w:r>
    </w:p>
    <w:p>
      <w:pPr>
        <w:spacing w:after="80" w:before="0" w:line="240" w:lineRule="auto"/>
      </w:pPr>
      <w:r>
        <w:t xml:space="preserve">All the coals – Since the kirah is still hot, cooking continues, yet there is no concern that he will stir.</w:t>
      </w:r>
    </w:p>
    <w:p>
      <w:pPr>
        <w:bidi/>
        <w:spacing w:after="80" w:before="0" w:line="240" w:lineRule="auto"/>
        <w:jc w:val="right"/>
      </w:pPr>
      <w:r>
        <w:rPr>
          <w:i/>
          <w:iCs/>
          <w:rtl/>
        </w:rPr>
        <w:t xml:space="preserve">(י)</w:t>
      </w:r>
    </w:p>
    <w:p>
      <w:pPr>
        <w:bidi/>
        <w:spacing w:after="80" w:before="0" w:line="240" w:lineRule="auto"/>
        <w:jc w:val="right"/>
      </w:pPr>
      <w:r>
        <w:rPr>
          <w:rtl/>
        </w:rPr>
        <w:t xml:space="preserve">למעט חומם – ואף שעדיין יש גחלים בתנור לא גזרו חכמים שמא יחתה, כיוון שכיסוי הגחלים מזכיר לו שלא לחתות.</w:t>
      </w:r>
    </w:p>
    <w:p>
      <w:pPr>
        <w:spacing w:after="80" w:before="0" w:line="240" w:lineRule="auto"/>
      </w:pPr>
      <w:r>
        <w:t xml:space="preserve">Except for the hot-water heater (chumtam) – Even when there are still coals in the oven they did not decree “lest he stir,” because covering the coals reminds him not to stir.</w:t>
      </w:r>
    </w:p>
    <w:p>
      <w:pPr>
        <w:bidi/>
        <w:spacing w:after="80" w:before="0" w:line="240" w:lineRule="auto"/>
        <w:jc w:val="right"/>
      </w:pPr>
      <w:r>
        <w:rPr>
          <w:i/>
          <w:iCs/>
          <w:rtl/>
        </w:rPr>
        <w:t xml:space="preserve">(יא)</w:t>
      </w:r>
    </w:p>
    <w:p>
      <w:pPr>
        <w:bidi/>
        <w:spacing w:after="80" w:before="0" w:line="240" w:lineRule="auto"/>
        <w:jc w:val="right"/>
      </w:pPr>
      <w:r>
        <w:rPr>
          <w:rtl/>
        </w:rPr>
        <w:t xml:space="preserve">חתיכה חיה – כלומר: אם הכניס לתוך הקדרה קודם שבת חתיכה אחת של בשר שאינו מבושל כלל.</w:t>
      </w:r>
    </w:p>
    <w:p>
      <w:pPr>
        <w:spacing w:after="80" w:before="0" w:line="240" w:lineRule="auto"/>
      </w:pPr>
      <w:r>
        <w:t xml:space="preserve">A raw piece – Meaning: if before Shabbat he put into the pot one piece of meat that is not cooked at all.</w:t>
      </w:r>
    </w:p>
    <w:p>
      <w:pPr>
        <w:bidi/>
        <w:spacing w:after="80" w:before="0" w:line="240" w:lineRule="auto"/>
        <w:jc w:val="right"/>
      </w:pPr>
      <w:r>
        <w:rPr>
          <w:i/>
          <w:iCs/>
          <w:rtl/>
        </w:rPr>
        <w:t xml:space="preserve">(יב)</w:t>
      </w:r>
    </w:p>
    <w:p>
      <w:pPr>
        <w:bidi/>
        <w:spacing w:after="80" w:before="0" w:line="240" w:lineRule="auto"/>
        <w:jc w:val="right"/>
      </w:pPr>
      <w:r>
        <w:rPr>
          <w:rtl/>
        </w:rPr>
        <w:t xml:space="preserve">מסיח דעתו ממנה – כפי שראינו למעלה בתבשיל שכולו חי.</w:t>
      </w:r>
    </w:p>
    <w:p>
      <w:pPr>
        <w:spacing w:after="80" w:before="0" w:line="240" w:lineRule="auto"/>
      </w:pPr>
      <w:r>
        <w:t xml:space="preserve">His mind is diverted from it – As we saw above regarding a dish that is entirely raw.</w:t>
      </w:r>
    </w:p>
    <w:p>
      <w:pPr>
        <w:bidi/>
        <w:spacing w:after="80" w:before="0" w:line="240" w:lineRule="auto"/>
        <w:jc w:val="right"/>
      </w:pPr>
      <w:r>
        <w:rPr>
          <w:i/>
          <w:iCs/>
          <w:rtl/>
        </w:rPr>
        <w:t xml:space="preserve">(יג)</w:t>
      </w:r>
    </w:p>
    <w:p>
      <w:pPr>
        <w:bidi/>
        <w:spacing w:after="80" w:before="0" w:line="240" w:lineRule="auto"/>
        <w:jc w:val="right"/>
      </w:pPr>
      <w:r>
        <w:rPr>
          <w:rtl/>
        </w:rPr>
        <w:t xml:space="preserve">חוצה לה – כלומר: מותר להניח בערב שבת קדירת מאכל שאינו מבושל סמוך לכירה דולקת, שכיוון שאין בכך דרך בישול, לא חששו חכמים שיבוא לחתות את הגחלים בכירה.</w:t>
      </w:r>
    </w:p>
    <w:p>
      <w:pPr>
        <w:spacing w:after="80" w:before="0" w:line="240" w:lineRule="auto"/>
      </w:pPr>
      <w:r>
        <w:t xml:space="preserve">Outside it – Meaning: it is permitted erev Shabbat to place a pot of uncooked food near a burning kirah, since that is not the usual way of cooking; therefore the Sages did not suspect that he would come to stir the coals on the kirah.</w:t>
      </w:r>
    </w:p>
    <w:p>
      <w:pPr>
        <w:bidi/>
        <w:spacing w:after="80" w:before="0" w:line="240" w:lineRule="auto"/>
        <w:jc w:val="right"/>
      </w:pPr>
      <w:r>
        <w:rPr>
          <w:i/>
          <w:iCs/>
          <w:rtl/>
        </w:rPr>
        <w:t xml:space="preserve">(יד)</w:t>
      </w:r>
    </w:p>
    <w:p>
      <w:pPr>
        <w:bidi/>
        <w:spacing w:after="80" w:before="0" w:line="240" w:lineRule="auto"/>
        <w:jc w:val="right"/>
      </w:pPr>
      <w:r>
        <w:rPr>
          <w:rtl/>
        </w:rPr>
        <w:t xml:space="preserve">בקש או בגבבא – קש הוא הגבעול היבש של הדגן, וגבבה היא ערמת זרדים יבשים. הסקה בהם מפיקה חום מועט יותר מאשר הסקה בגפת או בעצים, וחיתוי אינו מועיל בהם; לכן אין בהם חשש שמא יחתה.</w:t>
      </w:r>
    </w:p>
    <w:p>
      <w:pPr>
        <w:spacing w:after="80" w:before="0" w:line="240" w:lineRule="auto"/>
      </w:pPr>
      <w:r>
        <w:t xml:space="preserve">With straw or with gabba – Straw is the dry stalk of grain; gabba is a pile of dry brush. Heating with them produces somewhat less heat than with gefet or wood, and stirring does not help much; therefore there is no concern that he will stir.</w:t>
      </w:r>
    </w:p>
    <w:p>
      <w:pPr>
        <w:bidi/>
        <w:spacing w:after="80" w:before="0" w:line="240" w:lineRule="auto"/>
        <w:jc w:val="right"/>
      </w:pPr>
      <w:r>
        <w:rPr>
          <w:i/>
          <w:iCs/>
          <w:rtl/>
        </w:rPr>
        <w:t xml:space="preserve">(טו)</w:t>
      </w:r>
    </w:p>
    <w:p>
      <w:pPr>
        <w:bidi/>
        <w:spacing w:after="80" w:before="0" w:line="240" w:lineRule="auto"/>
        <w:jc w:val="right"/>
      </w:pPr>
      <w:r>
        <w:rPr>
          <w:rtl/>
        </w:rPr>
        <w:t xml:space="preserve">משאינה גרופה וקטומה – כלומר: מותר להשהות על כירה שמתקיימים בה תנאי ההיתר, אף אם סמוכה לה כירה שלא התקיימו בה תנאים אלו, כשם שמותר להשהות צמוד לכירה; שלא גזרו אלא על גחלים שתחת הקדרה שבה האוכל.</w:t>
      </w:r>
    </w:p>
    <w:p>
      <w:pPr>
        <w:spacing w:after="80" w:before="0" w:line="240" w:lineRule="auto"/>
      </w:pPr>
      <w:r>
        <w:t xml:space="preserve">That is not raked and covered – Meaning: one may leave food on a kirah whose permissive conditions are met even if another kirah that does not meet those conditions is nearby—just as one may leave food next to a kirah; they decreed only about coals directly under the pot with the food.</w:t>
      </w:r>
    </w:p>
    <w:p>
      <w:pPr>
        <w:bidi/>
        <w:spacing w:after="80" w:before="0" w:line="240" w:lineRule="auto"/>
        <w:jc w:val="right"/>
      </w:pPr>
      <w:r>
        <w:rPr>
          <w:i/>
          <w:iCs/>
          <w:rtl/>
        </w:rPr>
        <w:t xml:space="preserve">(טז)</w:t>
      </w:r>
    </w:p>
    <w:p>
      <w:pPr>
        <w:bidi/>
        <w:spacing w:after="80" w:before="0" w:line="240" w:lineRule="auto"/>
        <w:jc w:val="right"/>
      </w:pPr>
      <w:r>
        <w:rPr>
          <w:rtl/>
        </w:rPr>
        <w:t xml:space="preserve">ותנור – שחומו גדול מאוד, כפי שביארנו בס״ק א׳.</w:t>
      </w:r>
    </w:p>
    <w:p>
      <w:pPr>
        <w:spacing w:after="80" w:before="0" w:line="240" w:lineRule="auto"/>
      </w:pPr>
      <w:r>
        <w:t xml:space="preserve">And an oven – Its heat is very great, as we explained in sk 1.</w:t>
      </w:r>
    </w:p>
    <w:p>
      <w:pPr>
        <w:bidi/>
        <w:spacing w:after="80" w:before="0" w:line="240" w:lineRule="auto"/>
        <w:jc w:val="right"/>
      </w:pPr>
      <w:r>
        <w:rPr>
          <w:i/>
          <w:iCs/>
          <w:rtl/>
        </w:rPr>
        <w:t xml:space="preserve">(יז)</w:t>
      </w:r>
    </w:p>
    <w:p>
      <w:pPr>
        <w:bidi/>
        <w:spacing w:after="80" w:before="0" w:line="240" w:lineRule="auto"/>
        <w:jc w:val="right"/>
      </w:pPr>
      <w:r>
        <w:rPr>
          <w:rtl/>
        </w:rPr>
        <w:t xml:space="preserve">גרוף וקטום – ההיתרים שנאמרו בגוף התבשיל לגבי השהיות על גבי כירה, שייכים גם בתנור: מותר להשהות קדרה אם התבשיל מבושל לגמרי ותוספת בישול רק תזיק לו, או אם יש בו חתיכה חיה. אולם ההיתרים שנאמרו בחום האש, נאמרו על כירה ולא על תנור. בתנור, שחומו רב, חששו חכמים שמא יחתה אפילו אם הוסק בקש וגבבה, אפילו אם גרף וקטם, ואפילו להניח סמוך לתנור אסור.</w:t>
      </w:r>
    </w:p>
    <w:p>
      <w:pPr>
        <w:spacing w:after="80" w:before="0" w:line="240" w:lineRule="auto"/>
      </w:pPr>
      <w:r>
        <w:t xml:space="preserve">Raked and covered – The permissions stated in the body of the clause for leaving food on a kirah apply to an oven too: one may leave a pot if the dish is fully cooked and further cooking would only harm it, or if there is a raw piece. However, the permissions stated regarding the intensity of the fire were said for a kirah, not for an oven. For an oven, whose heat is great, the Sages suspected stirring even if it was fueled with straw and gabba, even if raked and covered, and even placing food near the oven is forbidden.</w:t>
      </w:r>
    </w:p>
    <w:p>
      <w:pPr>
        <w:bidi/>
        <w:spacing w:after="80" w:before="0" w:line="240" w:lineRule="auto"/>
        <w:jc w:val="right"/>
      </w:pPr>
      <w:r>
        <w:rPr>
          <w:i/>
          <w:iCs/>
          <w:rtl/>
        </w:rPr>
        <w:t xml:space="preserve">(יח)</w:t>
      </w:r>
    </w:p>
    <w:p>
      <w:pPr>
        <w:bidi/>
        <w:spacing w:after="80" w:before="0" w:line="240" w:lineRule="auto"/>
        <w:jc w:val="right"/>
      </w:pPr>
      <w:r>
        <w:rPr>
          <w:rtl/>
        </w:rPr>
        <w:t xml:space="preserve">שהיד סולדת בו – כלומר שהתנור חם מאוד, כך שיד המונחת עליו תיכווה1. אבל אם מפני שגרף וקטם התנור הצטנן והיד אינה סולדת בו עוד, אין בתנור זה כוח לבשל כלל, ומותר להשהות עליו. וכן מותר לסמוך את התבשיל לתנור ולהניחו במקום שאין היד סולדת בו. דין זה מוסכם על המחבר.</w:t>
      </w:r>
    </w:p>
    <w:p>
      <w:pPr>
        <w:spacing w:after="80" w:before="0" w:line="240" w:lineRule="auto"/>
      </w:pPr>
      <w:r>
        <w:t xml:space="preserve">That the hand recoils – Meaning the oven is very hot, so that a hand placed on it would be burned. But if after raking and covering the oven cooled and the hand no longer recoils, that oven has no cooking power at all, and one may leave food on it. Likewise one may lean the dish against the oven and place it where the hand does not recoil. The Mechaber agrees with this ruling.</w:t>
      </w:r>
    </w:p>
    <w:p>
      <w:pPr>
        <w:bidi/>
        <w:spacing w:after="80" w:before="0" w:line="240" w:lineRule="auto"/>
        <w:jc w:val="right"/>
      </w:pPr>
      <w:r>
        <w:rPr>
          <w:i/>
          <w:iCs/>
          <w:rtl/>
        </w:rPr>
        <w:t xml:space="preserve">(יט)</w:t>
      </w:r>
    </w:p>
    <w:p>
      <w:pPr>
        <w:bidi/>
        <w:spacing w:after="80" w:before="0" w:line="240" w:lineRule="auto"/>
        <w:jc w:val="right"/>
      </w:pPr>
      <w:r>
        <w:rPr>
          <w:rtl/>
        </w:rPr>
        <w:t xml:space="preserve">או על גבו – שהלא בכל מקום שהיד סולדת בו אסור להניח אפילו סמוך לתנור.</w:t>
      </w:r>
    </w:p>
    <w:p>
      <w:pPr>
        <w:spacing w:after="80" w:before="0" w:line="240" w:lineRule="auto"/>
      </w:pPr>
      <w:r>
        <w:t xml:space="preserve">Or on its back – For wherever the hand recoils it is forbidden to place food even near the oven.</w:t>
      </w:r>
    </w:p>
    <w:p>
      <w:pPr>
        <w:bidi/>
        <w:spacing w:after="80" w:before="0" w:line="240" w:lineRule="auto"/>
        <w:jc w:val="right"/>
      </w:pPr>
      <w:r>
        <w:rPr>
          <w:i/>
          <w:iCs/>
          <w:rtl/>
        </w:rPr>
        <w:t xml:space="preserve">(כ)</w:t>
      </w:r>
    </w:p>
    <w:p>
      <w:pPr>
        <w:bidi/>
        <w:spacing w:after="80" w:before="0" w:line="240" w:lineRule="auto"/>
        <w:jc w:val="right"/>
      </w:pPr>
      <w:r>
        <w:rPr>
          <w:rtl/>
        </w:rPr>
        <w:t xml:space="preserve">קדרה אחת – הכופח חם יותר מכירה ופחות מתנור, כמבואר בס״ק א׳.</w:t>
      </w:r>
    </w:p>
    <w:p>
      <w:pPr>
        <w:spacing w:after="80" w:before="0" w:line="240" w:lineRule="auto"/>
      </w:pPr>
      <w:r>
        <w:t xml:space="preserve">One pot – The kupach is hotter than a kirah and cooler than an oven, as explained in sk 1.</w:t>
      </w:r>
    </w:p>
    <w:p>
      <w:pPr>
        <w:bidi/>
        <w:spacing w:after="80" w:before="0" w:line="240" w:lineRule="auto"/>
        <w:jc w:val="right"/>
      </w:pPr>
      <w:r>
        <w:rPr>
          <w:i/>
          <w:iCs/>
          <w:rtl/>
        </w:rPr>
        <w:t xml:space="preserve">(כא)</w:t>
      </w:r>
    </w:p>
    <w:p>
      <w:pPr>
        <w:bidi/>
        <w:spacing w:after="80" w:before="0" w:line="240" w:lineRule="auto"/>
        <w:jc w:val="right"/>
      </w:pPr>
      <w:r>
        <w:rPr>
          <w:rtl/>
        </w:rPr>
        <w:t xml:space="preserve">ככירה – שמותר להשהות קדרה על גביה מערב שבת אם הוסקה בקש או בגבבה.</w:t>
      </w:r>
    </w:p>
    <w:p>
      <w:pPr>
        <w:spacing w:after="80" w:before="0" w:line="240" w:lineRule="auto"/>
      </w:pPr>
      <w:r>
        <w:t xml:space="preserve">Like a kirah – One may leave a pot on it erev Shabbat if it was heated with straw or gabba.</w:t>
      </w:r>
    </w:p>
    <w:p>
      <w:pPr>
        <w:bidi/>
        <w:spacing w:after="80" w:before="0" w:line="240" w:lineRule="auto"/>
        <w:jc w:val="right"/>
      </w:pPr>
      <w:r>
        <w:rPr>
          <w:i/>
          <w:iCs/>
          <w:rtl/>
        </w:rPr>
        <w:t xml:space="preserve">(כב)</w:t>
      </w:r>
    </w:p>
    <w:p>
      <w:pPr>
        <w:bidi/>
        <w:spacing w:after="80" w:before="0" w:line="240" w:lineRule="auto"/>
        <w:jc w:val="right"/>
      </w:pPr>
      <w:r>
        <w:rPr>
          <w:rtl/>
        </w:rPr>
        <w:t xml:space="preserve">כתנור – שאסור אפילו אם גרף או קטם.</w:t>
      </w:r>
    </w:p>
    <w:p>
      <w:pPr>
        <w:spacing w:after="80" w:before="0" w:line="240" w:lineRule="auto"/>
      </w:pPr>
      <w:r>
        <w:t xml:space="preserve">Like an oven – It is forbidden even if raked and covered.</w:t>
      </w:r>
    </w:p>
    <w:p>
      <w:pPr>
        <w:bidi/>
        <w:spacing w:after="80" w:before="0" w:line="240" w:lineRule="auto"/>
        <w:jc w:val="right"/>
      </w:pPr>
      <w:r>
        <w:rPr>
          <w:i/>
          <w:iCs/>
          <w:rtl/>
        </w:rPr>
        <w:t xml:space="preserve">(כג)</w:t>
      </w:r>
    </w:p>
    <w:p>
      <w:pPr>
        <w:bidi/>
        <w:spacing w:after="80" w:before="0" w:line="240" w:lineRule="auto"/>
        <w:jc w:val="right"/>
      </w:pPr>
      <w:r>
        <w:rPr>
          <w:rtl/>
        </w:rPr>
        <w:t xml:space="preserve">ככירה – דבריו נאמרו על התנורים שבימיו, שלא היו רחבים למטה וצרים למעלה כבימי התלמוד. ובדינם של התנורים החשמליים שלנו נדון הסעיף.</w:t>
      </w:r>
    </w:p>
    <w:p>
      <w:pPr>
        <w:spacing w:after="80" w:before="0" w:line="240" w:lineRule="auto"/>
      </w:pPr>
      <w:r>
        <w:t xml:space="preserve">Like a kirah – His words refer to the ovens of his day, which were not wide below and narrow above like those of the Talmudic era. The clause discusses our electric ovens.</w:t>
      </w:r>
    </w:p>
    <w:p>
      <w:pPr>
        <w:bidi/>
        <w:spacing w:after="80" w:before="0" w:line="240" w:lineRule="auto"/>
        <w:jc w:val="right"/>
      </w:pPr>
      <w:r>
        <w:rPr>
          <w:i/>
          <w:iCs/>
          <w:rtl/>
        </w:rPr>
        <w:t xml:space="preserve">(כד)</w:t>
      </w:r>
    </w:p>
    <w:p>
      <w:pPr>
        <w:bidi/>
        <w:spacing w:after="80" w:before="0" w:line="240" w:lineRule="auto"/>
        <w:jc w:val="right"/>
      </w:pPr>
      <w:r>
        <w:rPr>
          <w:rtl/>
        </w:rPr>
        <w:t xml:space="preserve">מותר – שבתבשיל שלא התבשל בשבת לא גזרו חכמים אם השהה בשוגג.</w:t>
      </w:r>
    </w:p>
    <w:p>
      <w:pPr>
        <w:spacing w:after="80" w:before="0" w:line="240" w:lineRule="auto"/>
      </w:pPr>
      <w:r>
        <w:t xml:space="preserve">Permitted – For a dish that did not finish cooking on Shabbat they did not decree if one left it unintentionally.</w:t>
      </w:r>
    </w:p>
    <w:p>
      <w:pPr>
        <w:bidi/>
        <w:spacing w:after="80" w:before="0" w:line="240" w:lineRule="auto"/>
        <w:jc w:val="right"/>
      </w:pPr>
      <w:r>
        <w:rPr>
          <w:i/>
          <w:iCs/>
          <w:rtl/>
        </w:rPr>
        <w:t xml:space="preserve">(כה)</w:t>
      </w:r>
    </w:p>
    <w:p>
      <w:pPr>
        <w:bidi/>
        <w:spacing w:after="80" w:before="0" w:line="240" w:lineRule="auto"/>
        <w:jc w:val="right"/>
      </w:pPr>
      <w:r>
        <w:rPr>
          <w:rtl/>
        </w:rPr>
        <w:t xml:space="preserve">מצטמק ויפה לו – כיוון שאין בתוספת בישולו הנאה מרובה.</w:t>
      </w:r>
    </w:p>
    <w:p>
      <w:pPr>
        <w:spacing w:after="80" w:before="0" w:line="240" w:lineRule="auto"/>
      </w:pPr>
      <w:r>
        <w:t xml:space="preserve">Shrinks and improves – Since there is not great benefit from further cooking.</w:t>
      </w:r>
    </w:p>
    <w:p>
      <w:pPr>
        <w:bidi/>
        <w:spacing w:after="80" w:before="0" w:line="240" w:lineRule="auto"/>
        <w:jc w:val="right"/>
      </w:pPr>
      <w:r>
        <w:rPr>
          <w:i/>
          <w:iCs/>
          <w:rtl/>
        </w:rPr>
        <w:t xml:space="preserve">(כו)</w:t>
      </w:r>
    </w:p>
    <w:p>
      <w:pPr>
        <w:bidi/>
        <w:spacing w:after="80" w:before="0" w:line="240" w:lineRule="auto"/>
        <w:jc w:val="right"/>
      </w:pPr>
      <w:r>
        <w:rPr>
          <w:rtl/>
        </w:rPr>
        <w:t xml:space="preserve">עד מוצאי שבת – שכיוון שהמאכל התבשל בשבת אין ליהנות מהאיסור (מדברי חכמים) שעשה, גם אם שגג.</w:t>
      </w:r>
    </w:p>
    <w:p>
      <w:pPr>
        <w:spacing w:after="80" w:before="0" w:line="240" w:lineRule="auto"/>
      </w:pPr>
      <w:r>
        <w:t xml:space="preserve">Until after Shabbat – Since the food finished cooking on Shabbat, one may not benefit from the (rabbinic) prohibition he violated, even if it was unintentional.</w:t>
      </w:r>
    </w:p>
    <w:p>
      <w:pPr>
        <w:bidi/>
        <w:spacing w:after="80" w:before="0" w:line="240" w:lineRule="auto"/>
        <w:jc w:val="right"/>
      </w:pPr>
      <w:r>
        <w:rPr>
          <w:i/>
          <w:iCs/>
          <w:rtl/>
        </w:rPr>
        <w:t xml:space="preserve">(כז)</w:t>
      </w:r>
    </w:p>
    <w:p>
      <w:pPr>
        <w:bidi/>
        <w:spacing w:after="80" w:before="0" w:line="240" w:lineRule="auto"/>
        <w:jc w:val="right"/>
      </w:pPr>
      <w:r>
        <w:rPr>
          <w:rtl/>
        </w:rPr>
        <w:t xml:space="preserve">עבר ושהה – במזיד.</w:t>
      </w:r>
    </w:p>
    <w:p>
      <w:pPr>
        <w:spacing w:after="80" w:before="0" w:line="240" w:lineRule="auto"/>
      </w:pPr>
      <w:r>
        <w:t xml:space="preserve">If he transgressed and left it – Intentionally.</w:t>
      </w:r>
    </w:p>
    <w:p>
      <w:pPr>
        <w:bidi/>
        <w:spacing w:after="80" w:before="0" w:line="240" w:lineRule="auto"/>
        <w:jc w:val="right"/>
      </w:pPr>
      <w:r>
        <w:rPr>
          <w:i/>
          <w:iCs/>
          <w:rtl/>
        </w:rPr>
        <w:t xml:space="preserve">(כח)</w:t>
      </w:r>
    </w:p>
    <w:p>
      <w:pPr>
        <w:bidi/>
        <w:spacing w:after="80" w:before="0" w:line="240" w:lineRule="auto"/>
        <w:jc w:val="right"/>
      </w:pPr>
      <w:r>
        <w:rPr>
          <w:rtl/>
        </w:rPr>
        <w:t xml:space="preserve">בשניהם – בין אם היה התבשיל מבושל כל צרכו לפני שבת ובין אם לאו.</w:t>
      </w:r>
    </w:p>
    <w:p>
      <w:pPr>
        <w:spacing w:after="80" w:before="0" w:line="240" w:lineRule="auto"/>
      </w:pPr>
      <w:r>
        <w:t xml:space="preserve">In both cases – Whether the dish was fully cooked before Shabbat or not.</w:t>
      </w:r>
    </w:p>
    <w:p>
      <w:pPr>
        <w:bidi/>
        <w:spacing w:after="80" w:before="0" w:line="240" w:lineRule="auto"/>
        <w:jc w:val="right"/>
      </w:pPr>
      <w:r>
        <w:rPr>
          <w:i/>
          <w:iCs/>
          <w:rtl/>
        </w:rPr>
        <w:t xml:space="preserve">(כט)</w:t>
      </w:r>
    </w:p>
    <w:p>
      <w:pPr>
        <w:bidi/>
        <w:spacing w:after="80" w:before="0" w:line="240" w:lineRule="auto"/>
        <w:jc w:val="right"/>
      </w:pPr>
      <w:r>
        <w:rPr>
          <w:rtl/>
        </w:rPr>
        <w:t xml:space="preserve">בכדי שיעשו – האיסור לאכול את התבשיל אינו רק בשבת, אלא גם במוצאי שבת אין לאוכלו עד שיחלוף שיעור זמן שהיה אפשר לבשל בו את התבשיל לאחר השבת.</w:t>
      </w:r>
    </w:p>
    <w:p>
      <w:pPr>
        <w:spacing w:after="80" w:before="0" w:line="240" w:lineRule="auto"/>
      </w:pPr>
      <w:r>
        <w:t xml:space="preserve">In the time it would take to prepare it – The prohibition to eat the dish is not only on Shabbat; even on Saturday night one may not eat it until a period has passed in which the dish could have been cooked after Shabbat.</w:t>
      </w:r>
    </w:p>
    <w:p>
      <w:pPr>
        <w:bidi/>
        <w:spacing w:after="80" w:before="0" w:line="240" w:lineRule="auto"/>
        <w:jc w:val="right"/>
      </w:pPr>
      <w:r>
        <w:rPr>
          <w:i/>
          <w:iCs/>
          <w:rtl/>
        </w:rPr>
        <w:t xml:space="preserve">(ל)</w:t>
      </w:r>
    </w:p>
    <w:p>
      <w:pPr>
        <w:bidi/>
        <w:spacing w:after="80" w:before="0" w:line="240" w:lineRule="auto"/>
        <w:jc w:val="right"/>
      </w:pPr>
      <w:r>
        <w:rPr>
          <w:rtl/>
        </w:rPr>
        <w:t xml:space="preserve">החזירם – איסור ׳החזרה׳ הוא איסור נוסף על גזרת ׳השהיה׳, ויתבאר באריכות בסעיף הבא. עניינו הוא שתבשיל המונח על הכירה בשבת בהיתר והוסר ממנה, אין להחזירו לכירה אם אינה גרופה וקטומה. ואגב הדיון בהשהיה בדיעבד מביא כאן הרמ״א את דין ההחזרה בדיעבד.</w:t>
      </w:r>
    </w:p>
    <w:p>
      <w:pPr>
        <w:spacing w:after="80" w:before="0" w:line="240" w:lineRule="auto"/>
      </w:pPr>
      <w:r>
        <w:t xml:space="preserve">“He returned them” – The prohibition of “returning” is an additional stricture beyond the decree of “leaving” on the fire; it is explained at length in the next clause. It applies when a dish that was permitted on the stove on Shabbat was removed, and one may not return it to a stove that is not raked and covered. In passing, when discussing “leaving” after the fact, the Rema records the law of “returning” after the fact.</w:t>
      </w:r>
    </w:p>
    <w:p>
      <w:pPr>
        <w:bidi/>
        <w:spacing w:after="80" w:before="0" w:line="240" w:lineRule="auto"/>
        <w:jc w:val="right"/>
      </w:pPr>
      <w:r>
        <w:rPr>
          <w:i/>
          <w:iCs/>
          <w:rtl/>
        </w:rPr>
        <w:t xml:space="preserve">(לא)</w:t>
      </w:r>
    </w:p>
    <w:p>
      <w:pPr>
        <w:bidi/>
        <w:spacing w:after="80" w:before="0" w:line="240" w:lineRule="auto"/>
        <w:jc w:val="right"/>
      </w:pPr>
      <w:r>
        <w:rPr>
          <w:rtl/>
        </w:rPr>
        <w:t xml:space="preserve">כשכח ושהה – כלומר שאם המאכל היה מבושל כל צורכו מותר בדיעבד אף אם היה מצטמק ויפה לו, וכן אם הייתה בו חתיכה חיה. אבל בקדרה שאינה מבושלת אסור.</w:t>
      </w:r>
    </w:p>
    <w:p>
      <w:pPr>
        <w:spacing w:after="80" w:before="0" w:line="240" w:lineRule="auto"/>
      </w:pPr>
      <w:r>
        <w:t xml:space="preserve">He forgot and left it – Meaning: if the food was fully cooked, after the fact it is permitted even if it would shrink and improve; likewise if it contained a raw piece. But if the pot is not [fully] cooked, it is forbidden.</w:t>
      </w:r>
    </w:p>
    <w:p>
      <w:pPr>
        <w:bidi/>
        <w:spacing w:after="80" w:before="0" w:line="240" w:lineRule="auto"/>
        <w:jc w:val="right"/>
      </w:pPr>
      <w:r>
        <w:rPr>
          <w:i/>
          <w:iCs/>
          <w:rtl/>
        </w:rPr>
        <w:t xml:space="preserve">(לב)</w:t>
      </w:r>
    </w:p>
    <w:p>
      <w:pPr>
        <w:bidi/>
        <w:spacing w:after="80" w:before="0" w:line="240" w:lineRule="auto"/>
        <w:jc w:val="right"/>
      </w:pPr>
      <w:r>
        <w:rPr>
          <w:rtl/>
        </w:rPr>
        <w:t xml:space="preserve">כעבר ושהה – במזיד2; ואסור אף במבושל כל צרכו, ומותר רק אם מצטמק ורע לו.</w:t>
      </w:r>
    </w:p>
    <w:p>
      <w:pPr>
        <w:spacing w:after="80" w:before="0" w:line="240" w:lineRule="auto"/>
      </w:pPr>
      <w:r>
        <w:t xml:space="preserve">Like one who transgressed and left – Intentionally; and it is forbidden even if fully cooked, and it is permitted only if further cooking would harm the dish.</w:t>
      </w:r>
    </w:p>
    <w:p>
      <w:pPr>
        <w:bidi/>
        <w:spacing w:after="80" w:before="0" w:line="240" w:lineRule="auto"/>
        <w:jc w:val="right"/>
      </w:pPr>
      <w:r>
        <w:rPr>
          <w:i/>
          <w:iCs/>
          <w:rtl/>
        </w:rPr>
        <w:t xml:space="preserve">(לג)</w:t>
      </w:r>
    </w:p>
    <w:p>
      <w:pPr>
        <w:bidi/>
        <w:spacing w:after="80" w:before="0" w:line="240" w:lineRule="auto"/>
        <w:jc w:val="right"/>
      </w:pPr>
      <w:r>
        <w:rPr>
          <w:rtl/>
        </w:rPr>
        <w:t xml:space="preserve">מן האיסור – אלא להפך, האיסור רק פגם בתבשיל, ולכן לא אסרו אותו בדיעבד.</w:t>
      </w:r>
    </w:p>
    <w:p>
      <w:pPr>
        <w:spacing w:after="80" w:before="0" w:line="240" w:lineRule="auto"/>
      </w:pPr>
      <w:r>
        <w:t xml:space="preserve">From the prohibition – On the contrary, the prohibition only “spoiled” the dish, and therefore they did not forbid it after the fact.</w:t>
      </w:r>
    </w:p>
    <w:p>
      <w:pPr>
        <w:bidi/>
        <w:spacing w:after="80" w:before="0" w:line="240" w:lineRule="auto"/>
        <w:jc w:val="right"/>
      </w:pPr>
      <w:r>
        <w:rPr>
          <w:i/>
          <w:iCs/>
          <w:rtl/>
        </w:rPr>
        <w:t xml:space="preserve">(לד)</w:t>
      </w:r>
    </w:p>
    <w:p>
      <w:pPr>
        <w:bidi/>
        <w:spacing w:after="80" w:before="0" w:line="240" w:lineRule="auto"/>
        <w:jc w:val="right"/>
      </w:pPr>
      <w:r>
        <w:rPr>
          <w:rtl/>
        </w:rPr>
        <w:t xml:space="preserve">ויש אומרים – כעת מביא המחבר שיטה שנייה, ולפיה ההיתר להשהות אינו רק במבושל כל צרכו כבשיטה הקודמת, אלא כבר מבישול מינימלי המכשיר את המאכל לאכילה בשעת הדחק.</w:t>
      </w:r>
    </w:p>
    <w:p>
      <w:pPr>
        <w:spacing w:after="80" w:before="0" w:line="240" w:lineRule="auto"/>
      </w:pPr>
      <w:r>
        <w:t xml:space="preserve">“And some say” – The Mechaber now brings a second approach: the permission to “leave” is not only when fully cooked as in the first view, but already from minimal cooking that makes the food fit to eat in a pressing situation.</w:t>
      </w:r>
    </w:p>
    <w:p>
      <w:pPr>
        <w:bidi/>
        <w:spacing w:after="80" w:before="0" w:line="240" w:lineRule="auto"/>
        <w:jc w:val="right"/>
      </w:pPr>
      <w:r>
        <w:rPr>
          <w:i/>
          <w:iCs/>
          <w:rtl/>
        </w:rPr>
        <w:t xml:space="preserve">(לה)</w:t>
      </w:r>
    </w:p>
    <w:p>
      <w:pPr>
        <w:bidi/>
        <w:spacing w:after="80" w:before="0" w:line="240" w:lineRule="auto"/>
        <w:jc w:val="right"/>
      </w:pPr>
      <w:r>
        <w:rPr>
          <w:rtl/>
        </w:rPr>
        <w:t xml:space="preserve">כל צרכו – אותו בן דרוסאי היה נרדף על ידי הרשויות ולא טרח לבשל את אוכלו כראוי, והסתפק בבישול מינימלי. נחלקו הפוסקים אם ׳מאכל בן דרוסאי׳ נתבשל שליש מזמן הבישול המלא או חצי ממנו, ולמעשה קשה לחשב את דרגת הבישול, והעיקר לענייננו שבכניסת השבת התבשיל יהיה אכיל.</w:t>
      </w:r>
    </w:p>
    <w:p>
      <w:pPr>
        <w:spacing w:after="80" w:before="0" w:line="240" w:lineRule="auto"/>
      </w:pPr>
      <w:r>
        <w:t xml:space="preserve">“Fully cooked” – That ben Drusai was hounded by the authorities and did not bother to cook his food properly, and was satisfied with minimal cooking. Poskim dispute whether “ma'achal ben drusai” is one third of full cooking time or one half; in practice it is hard to compute the degree of cooking, and the main point for us is that at the entry of Shabbat the dish be edible.</w:t>
      </w:r>
    </w:p>
    <w:p>
      <w:pPr>
        <w:bidi/>
        <w:spacing w:after="80" w:before="0" w:line="240" w:lineRule="auto"/>
        <w:jc w:val="right"/>
      </w:pPr>
      <w:r>
        <w:rPr>
          <w:i/>
          <w:iCs/>
          <w:rtl/>
        </w:rPr>
        <w:t xml:space="preserve">(לו)</w:t>
      </w:r>
    </w:p>
    <w:p>
      <w:pPr>
        <w:bidi/>
        <w:spacing w:after="80" w:before="0" w:line="240" w:lineRule="auto"/>
        <w:jc w:val="right"/>
      </w:pPr>
      <w:r>
        <w:rPr>
          <w:rtl/>
        </w:rPr>
        <w:t xml:space="preserve">אינה גרופה וקטומה – שכאמור, לדעה זו לא חששו שמא יבוא לחתות בגחלים כשהתבשיל ראוי לאכילה על ידי הדחק.</w:t>
      </w:r>
    </w:p>
    <w:p>
      <w:pPr>
        <w:spacing w:after="80" w:before="0" w:line="240" w:lineRule="auto"/>
      </w:pPr>
      <w:r>
        <w:t xml:space="preserve">Not raked and covered – For this opinion they did not suspect that he would come to stir coals when the food is already fit to eat in a dire situation.</w:t>
      </w:r>
    </w:p>
    <w:p>
      <w:pPr>
        <w:bidi/>
        <w:spacing w:after="80" w:before="0" w:line="240" w:lineRule="auto"/>
        <w:jc w:val="right"/>
      </w:pPr>
      <w:r>
        <w:rPr>
          <w:i/>
          <w:iCs/>
          <w:rtl/>
        </w:rPr>
        <w:t xml:space="preserve">(לז)</w:t>
      </w:r>
    </w:p>
    <w:p>
      <w:pPr>
        <w:bidi/>
        <w:spacing w:after="80" w:before="0" w:line="240" w:lineRule="auto"/>
        <w:jc w:val="right"/>
      </w:pPr>
      <w:r>
        <w:rPr>
          <w:rtl/>
        </w:rPr>
        <w:t xml:space="preserve">בן דרוסאי – אולם התבשל קצת, שהלא בקדרה חיה ראינו למעלה שמותר אפילו לדעה המחמירה.</w:t>
      </w:r>
    </w:p>
    <w:p>
      <w:pPr>
        <w:spacing w:after="80" w:before="0" w:line="240" w:lineRule="auto"/>
      </w:pPr>
      <w:r>
        <w:t xml:space="preserve">Ben drusai – But if it cooked a little: for a pot of raw food we saw above that it is permitted even for the stricter view.</w:t>
      </w:r>
    </w:p>
    <w:p>
      <w:pPr>
        <w:bidi/>
        <w:spacing w:after="80" w:before="0" w:line="240" w:lineRule="auto"/>
        <w:jc w:val="right"/>
      </w:pPr>
      <w:r>
        <w:rPr>
          <w:i/>
          <w:iCs/>
          <w:rtl/>
        </w:rPr>
        <w:t xml:space="preserve">(לח)</w:t>
      </w:r>
    </w:p>
    <w:p>
      <w:pPr>
        <w:bidi/>
        <w:spacing w:after="80" w:before="0" w:line="240" w:lineRule="auto"/>
        <w:jc w:val="right"/>
      </w:pPr>
      <w:r>
        <w:rPr>
          <w:rtl/>
        </w:rPr>
        <w:t xml:space="preserve">בשבת – שלעניין איסור ההחזרה, שיתבאר בסעיף הבא, מודה דעה זו שאסור להחזיר בשבת על הכירה גם אם התבשיל מבושל כמאכל בן דרוסאי3.</w:t>
      </w:r>
    </w:p>
    <w:p>
      <w:pPr>
        <w:spacing w:after="80" w:before="0" w:line="240" w:lineRule="auto"/>
      </w:pPr>
      <w:r>
        <w:t xml:space="preserve">On Shabbat – For the prohibition of “returning,” to be explained in the next clause, this opinion too agrees that it is forbidden on Shabbat to return to the stove even if the food is cooked to the degree of ben drusai.</w:t>
      </w:r>
    </w:p>
    <w:p>
      <w:pPr>
        <w:bidi/>
        <w:spacing w:after="80" w:before="0" w:line="240" w:lineRule="auto"/>
        <w:jc w:val="right"/>
      </w:pPr>
      <w:r>
        <w:rPr>
          <w:i/>
          <w:iCs/>
          <w:rtl/>
        </w:rPr>
        <w:t xml:space="preserve">(לט)</w:t>
      </w:r>
    </w:p>
    <w:p>
      <w:pPr>
        <w:bidi/>
        <w:spacing w:after="80" w:before="0" w:line="240" w:lineRule="auto"/>
        <w:jc w:val="right"/>
      </w:pPr>
      <w:r>
        <w:rPr>
          <w:rtl/>
        </w:rPr>
        <w:t xml:space="preserve">אסור – שגם לשיטה זו, אם עברו על איסור השהיה והמאכל התבשל בשבת הרי נאסר בכך.</w:t>
      </w:r>
    </w:p>
    <w:p>
      <w:pPr>
        <w:spacing w:after="80" w:before="0" w:line="240" w:lineRule="auto"/>
      </w:pPr>
      <w:r>
        <w:t xml:space="preserve">Forbidden – For this view as well, if he violated the prohibition of shehiyah and the food finished cooking on Shabbat, it is thereby forbidden.</w:t>
      </w:r>
    </w:p>
    <w:p>
      <w:pPr>
        <w:bidi/>
        <w:spacing w:after="80" w:before="0" w:line="240" w:lineRule="auto"/>
        <w:jc w:val="right"/>
      </w:pPr>
      <w:r>
        <w:rPr>
          <w:i/>
          <w:iCs/>
          <w:rtl/>
        </w:rPr>
        <w:t xml:space="preserve">(מ)</w:t>
      </w:r>
    </w:p>
    <w:p>
      <w:pPr>
        <w:bidi/>
        <w:spacing w:after="80" w:before="0" w:line="240" w:lineRule="auto"/>
        <w:jc w:val="right"/>
      </w:pPr>
      <w:r>
        <w:rPr>
          <w:rtl/>
        </w:rPr>
        <w:t xml:space="preserve">עבר ושהה – כלומר: כל שכן שאם עבר במזיד נאסר המאכל בדיעבד.</w:t>
      </w:r>
    </w:p>
    <w:p>
      <w:pPr>
        <w:spacing w:after="80" w:before="0" w:line="240" w:lineRule="auto"/>
      </w:pPr>
      <w:r>
        <w:t xml:space="preserve">He transgressed and left – How much more so that if he did so intentionally the food is forbidden after the fact.</w:t>
      </w:r>
    </w:p>
    <w:p>
      <w:pPr>
        <w:bidi/>
        <w:spacing w:after="80" w:before="0" w:line="240" w:lineRule="auto"/>
        <w:jc w:val="right"/>
      </w:pPr>
      <w:r>
        <w:rPr>
          <w:i/>
          <w:iCs/>
          <w:rtl/>
        </w:rPr>
        <w:t xml:space="preserve">(מא)</w:t>
      </w:r>
    </w:p>
    <w:p>
      <w:pPr>
        <w:bidi/>
        <w:spacing w:after="80" w:before="0" w:line="240" w:lineRule="auto"/>
        <w:jc w:val="right"/>
      </w:pPr>
      <w:r>
        <w:rPr>
          <w:rtl/>
        </w:rPr>
        <w:t xml:space="preserve">כסברא אחרונה – ומותר להשהות על האש מאכל מבושל הראוי לאכילה על ידי הדחק. הרא״ש הסביר שמקלים בדין זה כיוון שבני ישראל מחמירים במצווה לענג השבת4, ולמעשה גם הספרדים סומכים בדין זה על הסברה המקלה5.</w:t>
      </w:r>
    </w:p>
    <w:p>
      <w:pPr>
        <w:spacing w:after="80" w:before="0" w:line="240" w:lineRule="auto"/>
      </w:pPr>
      <w:r>
        <w:t xml:space="preserve">“Like the last reasoning” – And it is permitted to leave on the fire food that is cooked and fit to eat in a pressing situation. The Rosh explained that we are lenient here because Bnei Yisrael are strict in the mitzvah of oneg Shabbat; in practice the Sephardic poskim also rely on this lenient line of reasoning.</w:t>
      </w:r>
    </w:p>
    <w:p>
      <w:pPr>
        <w:bidi/>
        <w:spacing w:after="80" w:before="0" w:line="240" w:lineRule="auto"/>
        <w:jc w:val="right"/>
      </w:pPr>
      <w:r>
        <w:rPr>
          <w:i/>
          <w:iCs/>
          <w:rtl/>
        </w:rPr>
        <w:t xml:space="preserve">(מב)</w:t>
      </w:r>
    </w:p>
    <w:p>
      <w:pPr>
        <w:bidi/>
        <w:spacing w:after="80" w:before="0" w:line="240" w:lineRule="auto"/>
        <w:jc w:val="right"/>
      </w:pPr>
      <w:r>
        <w:rPr>
          <w:rtl/>
        </w:rPr>
        <w:t xml:space="preserve">אסור – סעיף זה עוסק כאמור בהשהיה, שהיא נתינת התבשיל על הכירה בערב שבת, ובה גזרו חכמים ואסרו לעשות כן במאכל שאינו מבושל, שמא יחתה. גזרה נוספת המתבארת בסימן רנ״ז היא ׳הטמנה׳: הנוהג היה להטמין, כלומר לכסות ולעטוף תבשילים מערב שבת, כדי שישמרו עד חומם עד שייאכלו בשבת; חכמים גזרו שלא להטמין בדבר המוסיף חום, שמא יטמין ברמץ ויחתה בגחלים. כאן מלמד אותנו הרמ״א שהדיון בהשהיה שייך רק כאשר הקדרה אינה נוגעת ישירות בגחלים, אבל אם היא מונחת עליהם ממש – הרי זה כהטמנה בדבר המוסיף חום, האסורה גם במאכל מבושל. טעם הדבר, שאם מניח את הקדרה ישירות על הגחלים מתברר שהוא מקפיד שהאוכל יהיה חם ככל האפשר, ואז גזרו גם באוכל מבושל שמא יחתה בגחלים.</w:t>
      </w:r>
    </w:p>
    <w:p>
      <w:pPr>
        <w:spacing w:after="80" w:before="0" w:line="240" w:lineRule="auto"/>
      </w:pPr>
      <w:r>
        <w:t xml:space="preserve">Forbidden – This clause, as said, concerns shehiyah: placing the pot on the stove erev Shabbat, which the Sages prohibited for uncooked food lest one stir. An additional decree, explained in siman 257, is hatmanah (insulation): the custom was to insulate—i.e. wrap and cover—dishes from erev Shabbat so they stay hot until they are eaten on Shabbat; the Sages decreed not to insulate in a substance that adds heat, lest one insulate in embers and stir the coals. Here the Rema teaches that the discussion of shehiyah applies only when the pot does not directly touch the coals; if it sits directly on them, it is like hatmanah in a heat-increasing material, which is forbidden even for fully cooked food. The reason: if one places the pot directly on the coals, it shows he wants the food as hot as possible, and then the Sages decreed even for cooked food lest he stir the coals.</w:t>
      </w:r>
    </w:p>
    <w:p>
      <w:pPr>
        <w:bidi/>
        <w:spacing w:after="80" w:before="0" w:line="240" w:lineRule="auto"/>
        <w:jc w:val="right"/>
      </w:pPr>
      <w:r>
        <w:rPr>
          <w:i/>
          <w:iCs/>
          <w:rtl/>
        </w:rPr>
        <w:t xml:space="preserve">(מג)</w:t>
      </w:r>
    </w:p>
    <w:p>
      <w:pPr>
        <w:bidi/>
        <w:spacing w:after="80" w:before="0" w:line="240" w:lineRule="auto"/>
        <w:jc w:val="right"/>
      </w:pPr>
      <w:r>
        <w:rPr>
          <w:rtl/>
        </w:rPr>
        <w:t xml:space="preserve">ושרי – ומותר. לדעה זו הדבר נחשב להטמנה רק אם הסיר מכוסה מכל צדדיו.</w:t>
      </w:r>
    </w:p>
    <w:p>
      <w:pPr>
        <w:spacing w:after="80" w:before="0" w:line="240" w:lineRule="auto"/>
      </w:pPr>
      <w:r>
        <w:t xml:space="preserve">And it is permitted – And it is permitted. On this view it counts as hatmanah only if the pot is covered on all sides.</w:t>
      </w:r>
    </w:p>
    <w:p>
      <w:pPr>
        <w:bidi/>
        <w:spacing w:after="80" w:before="0" w:line="240" w:lineRule="auto"/>
        <w:jc w:val="right"/>
      </w:pPr>
      <w:r>
        <w:rPr>
          <w:i/>
          <w:iCs/>
          <w:rtl/>
        </w:rPr>
        <w:t xml:space="preserve">(מד)</w:t>
      </w:r>
    </w:p>
    <w:p>
      <w:pPr>
        <w:bidi/>
        <w:spacing w:after="80" w:before="0" w:line="240" w:lineRule="auto"/>
        <w:jc w:val="right"/>
      </w:pPr>
      <w:r>
        <w:rPr>
          <w:rtl/>
        </w:rPr>
        <w:t xml:space="preserve">להסירו משם – לדעה זו אין בכך איסור הטמנה כאמור, אולם כשהקדרה מונחת ישירות על הגחלים יש לחשוש שכאשר ייקח את הקדרה ינענע את הגחלים, ונמצא מבעירם.</w:t>
      </w:r>
    </w:p>
    <w:p>
      <w:pPr>
        <w:spacing w:after="80" w:before="0" w:line="240" w:lineRule="auto"/>
      </w:pPr>
      <w:r>
        <w:t xml:space="preserve">To remove it from there – On this view this is not the hatmanah prohibition; but when the pot sits directly on the coals, when he takes the pot he may shake the coals and end up “kindling” them.</w:t>
      </w:r>
    </w:p>
    <w:p>
      <w:pPr>
        <w:bidi/>
        <w:spacing w:after="80" w:before="0" w:line="240" w:lineRule="auto"/>
        <w:jc w:val="right"/>
      </w:pPr>
      <w:r>
        <w:rPr>
          <w:i/>
          <w:iCs/>
          <w:rtl/>
        </w:rPr>
        <w:t xml:space="preserve">(מה)</w:t>
      </w:r>
    </w:p>
    <w:p>
      <w:pPr>
        <w:bidi/>
        <w:spacing w:after="80" w:before="0" w:line="240" w:lineRule="auto"/>
        <w:jc w:val="right"/>
      </w:pPr>
      <w:r>
        <w:rPr>
          <w:rtl/>
        </w:rPr>
        <w:t xml:space="preserve">על ידי גוי – אף שאמירה לגוי שיעשה מלאכה אסורה בשבת, כאן אין זו ממש מלאכה, כיוון שאינו מעוניין בהבערת הגחלים.</w:t>
      </w:r>
    </w:p>
    <w:p>
      <w:pPr>
        <w:spacing w:after="80" w:before="0" w:line="240" w:lineRule="auto"/>
      </w:pPr>
      <w:r>
        <w:t xml:space="preserve">Through a non-Jew – Even though telling a non-Jew to do melacha forbidden on Shabbat is usually forbidden, here it is not really “melacha” in his intent, since he does not want the coals stirred.</w:t>
      </w:r>
    </w:p>
    <w:p>
      <w:pPr>
        <w:bidi/>
        <w:spacing w:after="80" w:before="0" w:line="240" w:lineRule="auto"/>
        <w:jc w:val="right"/>
      </w:pPr>
      <w:r>
        <w:rPr>
          <w:i/>
          <w:iCs/>
          <w:rtl/>
        </w:rPr>
        <w:t xml:space="preserve">(מו)</w:t>
      </w:r>
    </w:p>
    <w:p>
      <w:pPr>
        <w:bidi/>
        <w:spacing w:after="80" w:before="0" w:line="240" w:lineRule="auto"/>
        <w:jc w:val="right"/>
      </w:pPr>
      <w:r>
        <w:rPr>
          <w:rtl/>
        </w:rPr>
        <w:t xml:space="preserve">ליכא – אין.</w:t>
      </w:r>
    </w:p>
    <w:p>
      <w:pPr>
        <w:spacing w:after="80" w:before="0" w:line="240" w:lineRule="auto"/>
      </w:pPr>
      <w:r>
        <w:t xml:space="preserve">“There is none” – i.e. there is no (forbidden) melacha in his intent (to stoke).</w:t>
      </w:r>
    </w:p>
    <w:p>
      <w:pPr>
        <w:bidi/>
        <w:spacing w:after="80" w:before="0" w:line="240" w:lineRule="auto"/>
        <w:jc w:val="right"/>
      </w:pPr>
      <w:r>
        <w:rPr>
          <w:i/>
          <w:iCs/>
          <w:rtl/>
        </w:rPr>
        <w:t xml:space="preserve">(מז)</w:t>
      </w:r>
    </w:p>
    <w:p>
      <w:pPr>
        <w:bidi/>
        <w:spacing w:after="80" w:before="0" w:line="240" w:lineRule="auto"/>
        <w:jc w:val="right"/>
      </w:pPr>
      <w:r>
        <w:rPr>
          <w:rtl/>
        </w:rPr>
        <w:t xml:space="preserve">ושרי – ומותר, כיוון שאינו מעוניין בהבערת הגחלים6.</w:t>
      </w:r>
    </w:p>
    <w:p>
      <w:pPr>
        <w:spacing w:after="80" w:before="0" w:line="240" w:lineRule="auto"/>
      </w:pPr>
      <w:r>
        <w:t xml:space="preserve">And it is permitted – It is permitted, because he is not interested in rekindling the coals.</w:t>
      </w:r>
    </w:p>
    <w:p>
      <w:pPr>
        <w:bidi/>
        <w:spacing w:after="80" w:before="0" w:line="240" w:lineRule="auto"/>
        <w:jc w:val="right"/>
      </w:pPr>
      <w:r>
        <w:rPr>
          <w:i/>
          <w:iCs/>
          <w:rtl/>
        </w:rPr>
        <w:t xml:space="preserve">(מח)</w:t>
      </w:r>
    </w:p>
    <w:p>
      <w:pPr>
        <w:bidi/>
        <w:spacing w:after="80" w:before="0" w:line="240" w:lineRule="auto"/>
        <w:jc w:val="right"/>
      </w:pPr>
      <w:r>
        <w:rPr>
          <w:rtl/>
        </w:rPr>
        <w:t xml:space="preserve">סיכום הסעיף להלכה – כיום אין לנו את סוגי הכירות המפורטים בסעיף זה, וכבר כמעט איננו משהים על אש שיש בה גחלים; לכן היה מקום לומר שגזרה זו אינה קיימת עוד, משום שאין חשש שמא יחתה. אולם מוסכם על פוסקי זמננו שכיוון שבכירות ובתנורים שלנו אפשר בקלות להגביה ולהנמיך את האש ואת החום, האיסור עומד בעינו. עוד הסכימו הפוסקים שיש לפסוק כשיטה המקלה יותר, ולכן מותר להשהות על כיריים של גז או של חשמל תבשיל שבכניסת השבת היה מבושל בשיעור ׳בן דרוסאי׳, היינו שראוי לאכילה על ידי הדחק, וכן בשר חי. אולם אוכל מבושל שעדיין אינו ראוי למאכל, מותר להשהותו רק אם הכירה ׳גרופה וקטומה׳, וכתבו הפוסקים שבכירה שלנו צריך להניח פח בין האש לקדרה, וטוב גם לכסות את הכפתורים7. בפלטה של שבת לא נאמרה גזרה זו, כיוון שאין אפשרות להגביר בה את החום, ומותר להשהות עליה כל תבשיל. אבל לתת עליה אוכל בשבת עצמה מותר רק אם האוכל מבושל כל צורכו, אחרת עובר בכך על איסור בישול בשבת, כמבואר בסעיף הבא.</w:t>
      </w:r>
    </w:p>
    <w:p>
      <w:pPr>
        <w:spacing w:after="80" w:before="0" w:line="240" w:lineRule="auto"/>
      </w:pPr>
      <w:r>
        <w:t xml:space="preserve">Summary of the clause for practice – Today we do not have the types of stoves detailed in this clause, and we hardly ever “leave” food on a fire that has coals; one might think this decree no longer applies because there is no concern about stirring. But current poskim agree that because on our stoves and ovens the heat can easily be raised and lowered, the prohibition remains. They also agreed to rule like the more lenient approach: therefore it is permitted to leave on gas or electric burners a dish that at the entry of Shabbat was cooked to the degree of ben drusai—i.e. edible in a pressing situation—and likewise raw meat. But food that is cooked but not yet fit to eat may be left only if the “stove” is raked and covered; poskim wrote that on our burners one should place a sheet of metal between the fire and the pot, and it is good to cover the knobs as well. On a blech (Shabbat hotplate) this decree does not apply, because the heat cannot be increased, and one may leave any dish on it. But to place food on it on Shabbat itself is permitted only if the food is fully cooked; otherwise one violates the biblical prohibition of cooking on Shabbat, as explained in the next clause.</w:t>
      </w:r>
    </w:p>
    <w:p>
      <w:pPr>
        <w:pStyle w:val="Heading2"/>
      </w:pPr>
      <w:r>
        <w:t xml:space="preserve">Shulchan Arukh Sources</w:t>
      </w:r>
    </w:p>
    <w:p>
      <w:pPr>
        <w:spacing w:after="80" w:before="0" w:line="240" w:lineRule="auto"/>
      </w:pPr>
      <w:r>
        <w:rPr>
          <w:i/>
          <w:iCs/>
        </w:rPr>
        <w:t xml:space="preserve">(_)</w:t>
      </w:r>
    </w:p>
    <w:p>
      <w:pPr>
        <w:bidi/>
        <w:spacing w:after="80" w:before="0" w:line="240" w:lineRule="auto"/>
        <w:jc w:val="right"/>
      </w:pPr>
      <w:r>
        <w:rPr>
          <w:rtl/>
        </w:rPr>
        <w:t xml:space="preserve">בבלי שבת י״ז:, בבלי שבת י״ח:, בבלי שבת ל״ו:, בבלי שבת ל״ז., בבלי שבת ל״ז:, בבלי שבת ל״ח. רמב״ם שבת ג׳:ב׳, רמב״ם שבת ג׳:ד׳-ה׳, רמב״ם שבת ג׳:ד׳, רמב״ם שבת ג׳:ז׳, רמב״ם שבת ג׳:ח׳, רמב״ם שבת ג׳:ט׳, רמב״ם שבת ו׳:י״ט</w:t>
      </w:r>
    </w:p>
    <w:p>
      <w:pPr>
        <w:spacing w:after="80" w:before="0" w:line="240" w:lineRule="auto"/>
      </w:pPr>
      <w:r>
        <w:t xml:space="preserve">Parallel citations (Shulchan Arukh): Bavli Shabbat 17b, 18b, 36a–b, 37a–b; Rambam Hilchot Shabbat 3:2; 3:4–5; 3:4; 3:7; 3:8; 3:9; Hilchot Shabbat 6:19.</w:t>
      </w:r>
    </w:p>
    <w:p>
      <w:pPr>
        <w:pStyle w:val="Heading2"/>
      </w:pPr>
      <w:r>
        <w:t xml:space="preserve">Tur Sources</w:t>
      </w:r>
    </w:p>
    <w:p>
      <w:pPr>
        <w:spacing w:after="80" w:before="0" w:line="240" w:lineRule="auto"/>
      </w:pPr>
      <w:r>
        <w:rPr>
          <w:i/>
          <w:iCs/>
        </w:rPr>
        <w:t xml:space="preserve">(_)</w:t>
      </w:r>
    </w:p>
    <w:p>
      <w:pPr>
        <w:bidi/>
        <w:spacing w:after="80" w:before="0" w:line="240" w:lineRule="auto"/>
        <w:jc w:val="right"/>
      </w:pPr>
      <w:r>
        <w:rPr>
          <w:rtl/>
        </w:rPr>
        <w:t xml:space="preserve">בבלי שבת י״ז:, בבלי שבת י״ח:, בבלי שבת ל״ו:, בבלי שבת ל״ז., בבלי שבת ל״ז:, בבלי שבת ל״ח. רמב״ם שבת ג׳:ב׳, רמב״ם שבת ג׳:ד׳-ה׳, רמב״ם שבת ג׳:ד׳, רמב״ם שבת ג׳:ז׳, רמב״ם שבת ג׳:ח׳, רמב״ם שבת ג׳:ט׳, רמב״ם שבת ו׳:י״ט</w:t>
      </w:r>
    </w:p>
    <w:p>
      <w:pPr>
        <w:spacing w:after="80" w:before="0" w:line="240" w:lineRule="auto"/>
      </w:pPr>
      <w:r>
        <w:t xml:space="preserve">Parallel citations (Arukh): Bavli Shabbat 17b, 18b, 36a–b, 37a–b; Rambam Hilchot Shabbat 3:2; 3:4–5; 3:4; 3:7; 3:8; 3:9; Hilchot Shabbat 6:19.</w:t>
      </w:r>
    </w:p>
    <w:p>
      <w:pPr>
        <w:spacing w:after="80" w:before="0" w:line="240" w:lineRule="auto"/>
      </w:pPr>
      <w:r>
        <w:t xml:space="preserve">================================================================================</w:t>
      </w:r>
    </w:p>
    <w:p>
      <w:pPr>
        <w:pStyle w:val="Heading1"/>
      </w:pPr>
      <w:r>
        <w:t xml:space="preserve">SEIF 2</w:t>
      </w:r>
    </w:p>
    <w:p>
      <w:pPr>
        <w:spacing w:after="80" w:before="0" w:line="240" w:lineRule="auto"/>
      </w:pPr>
      <w:r>
        <w:t xml:space="preserve">================================================================================</w:t>
      </w:r>
    </w:p>
    <w:p>
      <w:pPr>
        <w:pStyle w:val="Heading2"/>
      </w:pPr>
      <w:r>
        <w:t xml:space="preserve">Mechaber</w:t>
      </w:r>
    </w:p>
    <w:p>
      <w:pPr>
        <w:spacing w:after="80" w:before="0" w:line="240" w:lineRule="auto"/>
      </w:pPr>
      <w:r>
        <w:rPr>
          <w:i/>
          <w:iCs/>
        </w:rPr>
        <w:t xml:space="preserve">(main)</w:t>
      </w:r>
    </w:p>
    <w:p>
      <w:pPr>
        <w:bidi/>
        <w:spacing w:after="80" w:before="0" w:line="240" w:lineRule="auto"/>
        <w:jc w:val="right"/>
      </w:pPr>
      <w:r>
        <w:rPr>
          <w:rtl/>
        </w:rPr>
        <w:t xml:space="preserve">כִּירָה שֶׁהִיא גְּרוּפָה וּקְטוּמָה וְנָטַל הַקְּדֵרָה מֵעָלֶיהָ אֲפִלּוּ בְּשַׁבָּת, מֻתָּר לְהַחְזִירָהּ כָּל זְמַן שֶׁהִיא רוֹתַחַת. {הַגָּה: וְעוֹדָהּ בְּיָדוֹ (טוּר)}, וְלֹא הִנִּיחָהּ עַל גַּבֵּי קַרְקַע. {הַגָּה: וְדַעְתּוֹ לְהַחְזִירָהּ (טוּר);} וְדַוְקָא עַל גַּבָּהּ, אֲבָל לְתוֹכָהּ אָסוּר. וּבְתַנּוּר, אָסוּר לְהַחֲזִיר אֲפִלּוּ הוּא גָּרוּף וְקָטוּם; וְהוּא הַדִּין לְכֻפָּח, אִם הִסִיקוֹ בְּגֶפֶת וְעֵצִים. {הַגָּה: וְדַוְקָא שֶׁהַתַּבְשִׁיל מְבֻשָּׁל כָּל צָרְכּוֹ (בית יוסף), וְאָז מֻתָּר לְהַחֲזִירוֹ, וַאֲפִלּוּ לְכִירָה אַחֶרֶת, אֲבָל אִם לֹא נִתְבַּשֵּׁל כָּל צָרְכּוֹ אָסוּר, אֲפִלּוּ בְּאוֹתָהּ כִּירָה (מַיְמוֹנִי פ״ג). וְיֵשׁ אוֹמְרִים דְּכָל זֶה אֵינוֹ אָסוּר רַק כְּשֶׁנְּטָלוֹ מִן הַכִּירָה מִבְּעוֹד יוֹם, וְלֹא הֶחֱזִירוֹ עַד שֶׁחָשְׁכָה; אֲבָל אִם לְקָחוֹ מִשָּׁם מִשֶּׁחָשְׁכָה, אֲפִלּוּ הִנִּיחוֹ עַל גַּבֵּי קַרְקַע מֻתָּר (רַ״ן פ׳ כִּירָה וְכָל בּוֹ), וְכֵן נוֹהֲגִים לְהָקֵל בַּתַּנּוּרִים שֶׁלָּנוּ שֶׁיֵּשׁ לָהֶם דִּין כִּירָה, וְסוֹמְכִין עַצְמָם עַל דִּבְרֵי הַמְקִלִּין, וְטוֹב לְהַחְמִיר. מִיהוּ אִם נִצְטַנֵּן, לְכֻלֵּי עָלְמָא אָסוּר (בית יוסף). וְיֵשׁ אוֹמְרִים דְּאִם הוֹצִיא מַאֲכָל מִן הַתַּנּוּר (בְּשַׁבָּת), אָסוּר לְהַנִּיחוֹ בְּכַרִים וּבִכְסָתוֹת (הגה״מ פ״ז). יֵשׁ אוֹמְרִים דְּכָל שֶׁהוּא סָמוּךְ לַחֲשֵׁכָה, אוֹ סָמוּךְ לְבָרְכוּ שֶׁהוּא קַבָּלַת שַׁבָּת לְדִידָן (הַגָּהוֹת מָרְדְּכַי), אִם הוּא סָמוּךְ כָּל כָּךְ שֶׁאִם נִצְטַנֵּן הַקְּדֵרָה אִי אֶפְשָׁר לְהַרְתִּיחָהּ מִבְּעוֹד יוֹם, דִּינוֹ כְּמוֹ בְּשַׁבָּת עַצְמוֹ. וְיֵשׁ מְקִלִּין בָּזֶה, וְהַמִּנְהָג לְהָקֵל, אַךְ טוֹב לְהַחְמִיר בְּמָקוֹם שֶׁאֵין צֹרֶךְ כָּל כָּךְ. וְדַוְקָא עַל גַּבֵּי כִּירָה מַמָּשׁ, אֲבָל לִסְמֹךְ, אֲפִלּוּ סָמוּךְ לָאֵשׁ, בְּמָקוֹם שֶׁהַיָּד סוֹלֶדֶת בּוֹ, שָׁרֵי אֲפִלּוּ סָמוּךְ לַחֲשֵׁכָה (הגמ״ר וְהַגמי״י). וּבְתַנּוּר אֵין חִלּוּק בֵּין לְהַחֲזִיר עָלָיו אוֹ לִסְמֹךְ אֶצְלוֹ; וְדַוְקָא בְּמָקוֹם שֶׁהַיָּד סוֹלֶדֶת, אֲבָל אֵין הַיָּד סוֹלֶדֶת שָׁם, שָׁרֵי אֲפִלּוּ בְּשַׁבָּת, כְּמוֹ שֶׁיִּתְבָּאֵר לְקַמָּן סי׳ שי״ח.}</w:t>
      </w:r>
    </w:p>
    <w:p>
      <w:pPr>
        <w:spacing w:after="80" w:before="0" w:line="240" w:lineRule="auto"/>
      </w:pPr>
      <w:r>
        <w:t xml:space="preserve">A kirah that was cleared and suppressed [coals removed or covered with ash]—if one removed the pot from it, even on Shabbat, one may return it as long as [the pot] is still boiling.</w:t>
      </w:r>
    </w:p>
    <w:p>
      <w:pPr>
        <w:spacing w:after="80" w:before="0" w:line="240" w:lineRule="auto"/>
      </w:pPr>
      <w:r>
        <w:t xml:space="preserve">{Gloss (Rama): And it is still in his hand (Tur); and he did not set it on the ground (Tur); and his intention is to return it (Tur).}</w:t>
      </w:r>
    </w:p>
    <w:p>
      <w:pPr>
        <w:spacing w:after="80" w:before="0" w:line="240" w:lineRule="auto"/>
      </w:pPr>
      <w:r>
        <w:t xml:space="preserve">Specifically on top of [the kirah]; inside [the kirah] is forbidden.</w:t>
      </w:r>
    </w:p>
    <w:p>
      <w:pPr>
        <w:spacing w:after="80" w:before="0" w:line="240" w:lineRule="auto"/>
      </w:pPr>
      <w:r>
        <w:t xml:space="preserve">For an oven: it is forbidden to return [the pot] even if [the oven] is cleared and suppressed; the same applies to a kupach if heated with pomace or wood.</w:t>
      </w:r>
    </w:p>
    <w:p>
      <w:pPr>
        <w:spacing w:after="80" w:before="0" w:line="240" w:lineRule="auto"/>
      </w:pPr>
      <w:r>
        <w:t xml:space="preserve">{Gloss (Rama): Specifically when the dish is fully cooked (Beit Yosef)—then one may return it, even to another kirah; but if it was not fully cooked it is forbidden, even on the same kirah (Maymoni ch. 3).}</w:t>
      </w:r>
    </w:p>
    <w:p>
      <w:pPr>
        <w:spacing w:after="80" w:before="0" w:line="240" w:lineRule="auto"/>
      </w:pPr>
      <w:r>
        <w:t xml:space="preserve">Some say all this prohibition applies only when one removed [the pot] from the kirah while it was still day and did not return it until night fell; but if one took it off after dark, even placing it on the ground is permitted (Ran ch. Kirah). The practice is accordingly lenient with our ovens that have the status of a kirah, relying on the lenient opinions—it is better to be strict. However, if [the food] cooled off, all agree it is forbidden (Beit Yosef).</w:t>
      </w:r>
    </w:p>
    <w:p>
      <w:pPr>
        <w:spacing w:after="80" w:before="0" w:line="240" w:lineRule="auto"/>
      </w:pPr>
      <w:r>
        <w:t xml:space="preserve">Some say if one took food out of the oven on Shabbat, it is forbidden to put it in pillows or cushions (Hagahot Maimoniyot ch. 7).</w:t>
      </w:r>
    </w:p>
    <w:p>
      <w:pPr>
        <w:spacing w:after="80" w:before="0" w:line="240" w:lineRule="auto"/>
      </w:pPr>
      <w:r>
        <w:t xml:space="preserve">Some say anything “near nightfall,” or near Barechu when we accept Shabbat (Hagahot Mordekhai)—if it is so close that were the pot to cool one could not restore it to boiling before night—its law is like Shabbat itself. Some are lenient here, and the custom is lenient, but it is good to be strict when there is no great need.</w:t>
      </w:r>
    </w:p>
    <w:p>
      <w:pPr>
        <w:spacing w:after="80" w:before="0" w:line="240" w:lineRule="auto"/>
      </w:pPr>
      <w:r>
        <w:t xml:space="preserve">Specifically [when placing] on the kirah itself; but leaning [a pot], even near the fire, in a place where the hand still recoils from the heat—this is permitted even near nightfall (Gloss; Maggid Mishna).</w:t>
      </w:r>
    </w:p>
    <w:p>
      <w:pPr>
        <w:spacing w:after="80" w:before="0" w:line="240" w:lineRule="auto"/>
      </w:pPr>
      <w:r>
        <w:t xml:space="preserve">For an oven there is no distinction between returning [food] onto it or leaning [a pot] beside it—specifically where the hand recoils; where the hand does not recoil, it is permitted even on Shabbat, as will be explained below, siman 318.</w:t>
      </w:r>
    </w:p>
    <w:p>
      <w:pPr>
        <w:pStyle w:val="Heading2"/>
      </w:pPr>
      <w:r>
        <w:t xml:space="preserve">Magen Avraham</w:t>
      </w:r>
    </w:p>
    <w:p>
      <w:pPr>
        <w:bidi/>
        <w:spacing w:after="80" w:before="0" w:line="240" w:lineRule="auto"/>
        <w:jc w:val="right"/>
      </w:pPr>
      <w:r>
        <w:rPr>
          <w:i/>
          <w:iCs/>
          <w:rtl/>
        </w:rPr>
        <w:t xml:space="preserve">(יט)</w:t>
      </w:r>
    </w:p>
    <w:p>
      <w:pPr>
        <w:bidi/>
        <w:spacing w:after="80" w:before="0" w:line="240" w:lineRule="auto"/>
        <w:jc w:val="right"/>
      </w:pPr>
      <w:r>
        <w:rPr>
          <w:rtl/>
        </w:rPr>
        <w:t xml:space="preserve">רותחת. שהיס״ב עמ״ש סי׳ שי״ח ס״ד דלא כע״ש ונהגו להקל אם לא נצטנן לגמרי כמ״ש סי׳ שי״ח סט״ו ועססי׳ זה בהג״ה וכ״כ בשם רי״ו דלא כב״ח אבל אם נצטנן אז הוי בישול ועסי׳ שי״ח ס״ד:</w:t>
      </w:r>
    </w:p>
    <w:p>
      <w:pPr>
        <w:spacing w:after="80" w:before="0" w:line="240" w:lineRule="auto"/>
      </w:pPr>
      <w:r>
        <w:t xml:space="preserve">“Boiling” — meaning in the sense of yad soledes bo; see siman 318 seif 4 (against Olat Shabbat). Some are lenient if it did not cool completely (siman 318 seif 15 and this siman’s hagahah), and cite R. Yerucham against Bach; but if fully cooled it is cooking — see siman 318 seif 4.</w:t>
      </w:r>
    </w:p>
    <w:p>
      <w:pPr>
        <w:bidi/>
        <w:spacing w:after="80" w:before="0" w:line="240" w:lineRule="auto"/>
        <w:jc w:val="right"/>
      </w:pPr>
      <w:r>
        <w:rPr>
          <w:i/>
          <w:iCs/>
          <w:rtl/>
        </w:rPr>
        <w:t xml:space="preserve">(כ)</w:t>
      </w:r>
    </w:p>
    <w:p>
      <w:pPr>
        <w:bidi/>
        <w:spacing w:after="80" w:before="0" w:line="240" w:lineRule="auto"/>
        <w:jc w:val="right"/>
      </w:pPr>
      <w:r>
        <w:rPr>
          <w:rtl/>
        </w:rPr>
        <w:t xml:space="preserve">ועודה בידו. דהרב״י ס״ל דוק׳ כשהניח׳ עג״ק אסור אבל הניחם ע״ג מטה או ספסל או שפינן ממיח׳ למיחם שרי אבל רמ״א ס״ל דכל אלו אסור דה״ל כמושיב בשבת לכתחל׳ ועסי׳ רנ״ז ס״ה:</w:t>
      </w:r>
    </w:p>
    <w:p>
      <w:pPr>
        <w:spacing w:after="80" w:before="0" w:line="240" w:lineRule="auto"/>
      </w:pPr>
      <w:r>
        <w:t xml:space="preserve">“Still in his hand” — Beis Yosef holds only placing on the ground forbids; but if placed on a bed/bench or poured urn-to-urn it is permitted. Rema holds all these forbid since it is like placing initially on Shabbat — see siman 257 seif 5.</w:t>
      </w:r>
    </w:p>
    <w:p>
      <w:pPr>
        <w:bidi/>
        <w:spacing w:after="80" w:before="0" w:line="240" w:lineRule="auto"/>
        <w:jc w:val="right"/>
      </w:pPr>
      <w:r>
        <w:rPr>
          <w:i/>
          <w:iCs/>
          <w:rtl/>
        </w:rPr>
        <w:t xml:space="preserve">(כא)</w:t>
      </w:r>
    </w:p>
    <w:p>
      <w:pPr>
        <w:bidi/>
        <w:spacing w:after="80" w:before="0" w:line="240" w:lineRule="auto"/>
        <w:jc w:val="right"/>
      </w:pPr>
      <w:r>
        <w:rPr>
          <w:rtl/>
        </w:rPr>
        <w:t xml:space="preserve">ודעתו להחזיר. והרב״י ס״ל דאפי׳ אין דעתו להחזיר שרי כמ״ש הרמב״ם:</w:t>
      </w:r>
    </w:p>
    <w:p>
      <w:pPr>
        <w:spacing w:after="80" w:before="0" w:line="240" w:lineRule="auto"/>
      </w:pPr>
      <w:r>
        <w:t xml:space="preserve">“And he intends to return” — Beis Yosef holds even without intent it is permitted, as Rambam wrote.</w:t>
      </w:r>
    </w:p>
    <w:p>
      <w:pPr>
        <w:bidi/>
        <w:spacing w:after="80" w:before="0" w:line="240" w:lineRule="auto"/>
        <w:jc w:val="right"/>
      </w:pPr>
      <w:r>
        <w:rPr>
          <w:i/>
          <w:iCs/>
          <w:rtl/>
        </w:rPr>
        <w:t xml:space="preserve">(כב)</w:t>
      </w:r>
    </w:p>
    <w:p>
      <w:pPr>
        <w:bidi/>
        <w:spacing w:after="80" w:before="0" w:line="240" w:lineRule="auto"/>
        <w:jc w:val="right"/>
      </w:pPr>
      <w:r>
        <w:rPr>
          <w:rtl/>
        </w:rPr>
        <w:t xml:space="preserve">על גבה. מדסתם הרב״י ש״מ דס״ל דאפי׳ תלה הקדיר׳ לתוך אויר הכירה שרי דלא מקרי תוכה אלא כשיושב למטה בקרקעית הכירה וכ״כ ב״ח ועס״ג וכ׳ בש״ג ובכירות שלנו שהן פשוטות תוכה וע״ג א׳ הן ומותר ע״כ ואם יש אש על הכירה עסי׳ שי״ח סט״ו:</w:t>
      </w:r>
    </w:p>
    <w:p>
      <w:pPr>
        <w:spacing w:after="80" w:before="0" w:line="240" w:lineRule="auto"/>
      </w:pPr>
      <w:r>
        <w:t xml:space="preserve">“On top” — since Beis Yosef wrote anonymously, it implies he permits even if the pot was suspended in the kirah’s air; “inside” is only when it rests on the bottom. Bach and seif 3 agree. Shiltei Giborim: our kirahs are simple — inside and top are one — and it is permitted. If there is fire on the kirah, see siman 318 seif 15.</w:t>
      </w:r>
    </w:p>
    <w:p>
      <w:pPr>
        <w:bidi/>
        <w:spacing w:after="80" w:before="0" w:line="240" w:lineRule="auto"/>
        <w:jc w:val="right"/>
      </w:pPr>
      <w:r>
        <w:rPr>
          <w:i/>
          <w:iCs/>
          <w:rtl/>
        </w:rPr>
        <w:t xml:space="preserve">(כג)</w:t>
      </w:r>
    </w:p>
    <w:p>
      <w:pPr>
        <w:bidi/>
        <w:spacing w:after="80" w:before="0" w:line="240" w:lineRule="auto"/>
        <w:jc w:val="right"/>
      </w:pPr>
      <w:r>
        <w:rPr>
          <w:rtl/>
        </w:rPr>
        <w:t xml:space="preserve">לכירה אחרת. אפי׳ הבלה מרובה מראשונה אבל אם הית׳ בתחילה טמונה ובשבת בא להושיבו לכירה או מכירה לטמונה אסור (רמב״ם שם):</w:t>
      </w:r>
    </w:p>
    <w:p>
      <w:pPr>
        <w:spacing w:after="80" w:before="0" w:line="240" w:lineRule="auto"/>
      </w:pPr>
      <w:r>
        <w:t xml:space="preserve">“To another kirah” — even if its heat is greater; but if it was originally insulated and now he wants to put it on a kirah, or the reverse, it is forbidden (Rambam).</w:t>
      </w:r>
    </w:p>
    <w:p>
      <w:pPr>
        <w:bidi/>
        <w:spacing w:after="80" w:before="0" w:line="240" w:lineRule="auto"/>
        <w:jc w:val="right"/>
      </w:pPr>
      <w:r>
        <w:rPr>
          <w:i/>
          <w:iCs/>
          <w:rtl/>
        </w:rPr>
        <w:t xml:space="preserve">(כד)</w:t>
      </w:r>
    </w:p>
    <w:p>
      <w:pPr>
        <w:bidi/>
        <w:spacing w:after="80" w:before="0" w:line="240" w:lineRule="auto"/>
        <w:jc w:val="right"/>
      </w:pPr>
      <w:r>
        <w:rPr>
          <w:rtl/>
        </w:rPr>
        <w:t xml:space="preserve">כשנטלו. מבע״י וא״כ אם מחזירו בשבת ה״ל כמושיב בתחילה:</w:t>
      </w:r>
    </w:p>
    <w:p>
      <w:pPr>
        <w:spacing w:after="80" w:before="0" w:line="240" w:lineRule="auto"/>
      </w:pPr>
      <w:r>
        <w:t xml:space="preserve">“When he removed it” — erev Shabbat; therefore if he returns it on Shabbat it is like placing initially.</w:t>
      </w:r>
    </w:p>
    <w:p>
      <w:pPr>
        <w:bidi/>
        <w:spacing w:after="80" w:before="0" w:line="240" w:lineRule="auto"/>
        <w:jc w:val="right"/>
      </w:pPr>
      <w:r>
        <w:rPr>
          <w:i/>
          <w:iCs/>
          <w:rtl/>
        </w:rPr>
        <w:t xml:space="preserve">(כה)</w:t>
      </w:r>
    </w:p>
    <w:p>
      <w:pPr>
        <w:bidi/>
        <w:spacing w:after="80" w:before="0" w:line="240" w:lineRule="auto"/>
        <w:jc w:val="right"/>
      </w:pPr>
      <w:r>
        <w:rPr>
          <w:rtl/>
        </w:rPr>
        <w:t xml:space="preserve">אסור להניחו. דגרע מלהחזיר לתנור דה״ל כתחלת הטמנה (ד״מ):</w:t>
      </w:r>
    </w:p>
    <w:p>
      <w:pPr>
        <w:spacing w:after="80" w:before="0" w:line="240" w:lineRule="auto"/>
      </w:pPr>
      <w:r>
        <w:t xml:space="preserve">“Forbidden to place it” — because it is worse than returning to an oven; it is like initial insulation (Darkei Moshe).</w:t>
      </w:r>
    </w:p>
    <w:p>
      <w:pPr>
        <w:bidi/>
        <w:spacing w:after="80" w:before="0" w:line="240" w:lineRule="auto"/>
        <w:jc w:val="right"/>
      </w:pPr>
      <w:r>
        <w:rPr>
          <w:i/>
          <w:iCs/>
          <w:rtl/>
        </w:rPr>
        <w:t xml:space="preserve">(כו)</w:t>
      </w:r>
    </w:p>
    <w:p>
      <w:pPr>
        <w:bidi/>
        <w:spacing w:after="80" w:before="0" w:line="240" w:lineRule="auto"/>
        <w:jc w:val="right"/>
      </w:pPr>
      <w:r>
        <w:rPr>
          <w:rtl/>
        </w:rPr>
        <w:t xml:space="preserve">סמוך לברכו. ובגמ׳ ס״פ ב״מ כתבו הרש״י והר״ן שמותר להדביק פת בתנור סמוך לברכו אם יש שהות ביום שיקרמו פניה קודם שתחשך וכ״כ המ״מ ספ״ה דלא גזרינן שמא יחתה אחר ברכו דהא לא אסור מדאורייתא וא״כ כ״ש שיש להקל בדין זה דהוא גופה אינו אסור אלא משום גזירה דאי שרית ליה מע״ש אתי להחזיר בשבת ובשבת אסור שמא יחתה א״כ למה נגזר סמוך לברכו:</w:t>
      </w:r>
    </w:p>
    <w:p>
      <w:pPr>
        <w:spacing w:after="80" w:before="0" w:line="240" w:lineRule="auto"/>
      </w:pPr>
      <w:r>
        <w:t xml:space="preserve">“Near Barchu” — Rashi and Ran write (end “Bameh Madlikin”) that one may stick bread in an oven near Barchu if there is time in the day for it to crust; Maggid Mishneh (end ch. 5) adds we do not decree “lest stir” after Barchu since it is not Torah-level. All the more so here, since the whole prohibition is only a decree: if we permit erev Shabbat, one may come to return on Shabbat (when it is forbidden lest he stir) — so why decree near Barchu?</w:t>
      </w:r>
    </w:p>
    <w:p>
      <w:pPr>
        <w:bidi/>
        <w:spacing w:after="80" w:before="0" w:line="240" w:lineRule="auto"/>
        <w:jc w:val="right"/>
      </w:pPr>
      <w:r>
        <w:rPr>
          <w:i/>
          <w:iCs/>
          <w:rtl/>
        </w:rPr>
        <w:t xml:space="preserve">(כז)</w:t>
      </w:r>
    </w:p>
    <w:p>
      <w:pPr>
        <w:bidi/>
        <w:spacing w:after="80" w:before="0" w:line="240" w:lineRule="auto"/>
        <w:jc w:val="right"/>
      </w:pPr>
      <w:r>
        <w:rPr>
          <w:rtl/>
        </w:rPr>
        <w:t xml:space="preserve">דינו כמו בשבת. ואם אינה מבושלת כ״צ שרי להחזיר סמוך לחשיכה דלא גזרינן דאתו למעבד בשבת דודאי לא יבשל בשבת (טור והרא״ש) אבל סמ״ג וסמ״ק והג״מ אסרו אף בזה (ב״ח) אבל חי לגמרי שרי סמוך לחשיכה ממש וכמ״ש ס״א:</w:t>
      </w:r>
    </w:p>
    <w:p>
      <w:pPr>
        <w:spacing w:after="80" w:before="0" w:line="240" w:lineRule="auto"/>
      </w:pPr>
      <w:r>
        <w:t xml:space="preserve">“Its law is like on Shabbat” — if it is not fully cooked, Tur and Rosh permit returning near dark (we do not decree they will do it on Shabbat, since certainly one won’t cook on Shabbat). But Semag/Semak/Hagahos Maimoniyos forbid even this (Bach). If fully raw, it is permitted right at nightfall, as in seif 1.</w:t>
      </w:r>
    </w:p>
    <w:p>
      <w:pPr>
        <w:bidi/>
        <w:spacing w:after="80" w:before="0" w:line="240" w:lineRule="auto"/>
        <w:jc w:val="right"/>
      </w:pPr>
      <w:r>
        <w:rPr>
          <w:i/>
          <w:iCs/>
          <w:rtl/>
        </w:rPr>
        <w:t xml:space="preserve">(כח)</w:t>
      </w:r>
    </w:p>
    <w:p>
      <w:pPr>
        <w:bidi/>
        <w:spacing w:after="80" w:before="0" w:line="240" w:lineRule="auto"/>
        <w:jc w:val="right"/>
      </w:pPr>
      <w:r>
        <w:rPr>
          <w:rtl/>
        </w:rPr>
        <w:t xml:space="preserve">טוב להחמיר. ואין ליטול הקדירה מהכירה וליתנו ע״ג התנור שאינו גרוף וקטום סמוך לחשיכה ועס״ג:</w:t>
      </w:r>
    </w:p>
    <w:p>
      <w:pPr>
        <w:spacing w:after="80" w:before="0" w:line="240" w:lineRule="auto"/>
      </w:pPr>
      <w:r>
        <w:t xml:space="preserve">“Good to be stringent” — and one should not take a pot off a kirah and place it onto an un-garuf oven near dark; see seif 3.</w:t>
      </w:r>
    </w:p>
    <w:p>
      <w:pPr>
        <w:bidi/>
        <w:spacing w:after="80" w:before="0" w:line="240" w:lineRule="auto"/>
        <w:jc w:val="right"/>
      </w:pPr>
      <w:r>
        <w:rPr>
          <w:i/>
          <w:iCs/>
          <w:rtl/>
        </w:rPr>
        <w:t xml:space="preserve">(כט)</w:t>
      </w:r>
    </w:p>
    <w:p>
      <w:pPr>
        <w:bidi/>
        <w:spacing w:after="80" w:before="0" w:line="240" w:lineRule="auto"/>
        <w:jc w:val="right"/>
      </w:pPr>
      <w:r>
        <w:rPr>
          <w:rtl/>
        </w:rPr>
        <w:t xml:space="preserve">אפי׳ סמוך לחשיכה. אפי׳ נצטנן לגמרי דאל״כ אפי׳ בשבת שרי כמ״ש סי׳ שי״ח סט״ו:</w:t>
      </w:r>
    </w:p>
    <w:p>
      <w:pPr>
        <w:spacing w:after="80" w:before="0" w:line="240" w:lineRule="auto"/>
      </w:pPr>
      <w:r>
        <w:t xml:space="preserve">“Even near nightfall” — even if fully cooled; otherwise it would be permitted even on Shabbat, as in siman 318 seif 15.</w:t>
      </w:r>
    </w:p>
    <w:p>
      <w:pPr>
        <w:pStyle w:val="Heading2"/>
      </w:pPr>
      <w:r>
        <w:t xml:space="preserve">Taz</w:t>
      </w:r>
    </w:p>
    <w:p>
      <w:pPr>
        <w:bidi/>
        <w:spacing w:after="80" w:before="0" w:line="240" w:lineRule="auto"/>
        <w:jc w:val="right"/>
      </w:pPr>
      <w:r>
        <w:rPr>
          <w:i/>
          <w:iCs/>
          <w:rtl/>
        </w:rPr>
        <w:t xml:space="preserve">(י)</w:t>
      </w:r>
    </w:p>
    <w:p>
      <w:pPr>
        <w:bidi/>
        <w:spacing w:after="80" w:before="0" w:line="240" w:lineRule="auto"/>
        <w:jc w:val="right"/>
      </w:pPr>
      <w:r>
        <w:rPr>
          <w:rtl/>
        </w:rPr>
        <w:t xml:space="preserve">ודוקא שהתבשיל כו׳ – זה קאי ארישא דאמר אפי׳ בשבת מותר להחזירה היינו במבושל כל צרכו ולא נצטנן דאז אין שייך אחריו עוד בישול אבל אם לא נתבשל כ״כ שייך אחריו עוד בישול. בתשו׳ רמ״א סימן ק״ב מתיר לפתוח התנור בליל שבת והעכו״ם חוזר וסותם אם נתבשל המאכל כמב״ד.</w:t>
      </w:r>
    </w:p>
    <w:p>
      <w:pPr>
        <w:spacing w:after="80" w:before="0" w:line="240" w:lineRule="auto"/>
      </w:pPr>
      <w:r>
        <w:t xml:space="preserve">“And specifically that the dish…” — this refers back to the opening: even on Shabbat it is permitted to return only when fully cooked and not cooled; then no further cooking applies. But if not fully cooked, further cooking applies. Responsa Rema 102 permits opening the oven on Friday night and the non-Jew recloses it if the food reached maachal ben derosa.</w:t>
      </w:r>
    </w:p>
    <w:p>
      <w:pPr>
        <w:bidi/>
        <w:spacing w:after="80" w:before="0" w:line="240" w:lineRule="auto"/>
        <w:jc w:val="right"/>
      </w:pPr>
      <w:r>
        <w:rPr>
          <w:i/>
          <w:iCs/>
          <w:rtl/>
        </w:rPr>
        <w:t xml:space="preserve">(יא)</w:t>
      </w:r>
    </w:p>
    <w:p>
      <w:pPr>
        <w:bidi/>
        <w:spacing w:after="80" w:before="0" w:line="240" w:lineRule="auto"/>
        <w:jc w:val="right"/>
      </w:pPr>
      <w:r>
        <w:rPr>
          <w:rtl/>
        </w:rPr>
        <w:t xml:space="preserve">רק כשנטלה מהכירה מבע״י – נראה הטעם דאז בטלה הטמנה הראשונה והוה כמטמין לכתחלה בשבת כמ״ש רש״י על הא דאסרי׳ בהניח ע״ג קרקע משא״כ בנוטל בשבת.</w:t>
      </w:r>
    </w:p>
    <w:p>
      <w:pPr>
        <w:spacing w:after="80" w:before="0" w:line="240" w:lineRule="auto"/>
      </w:pPr>
      <w:r>
        <w:t xml:space="preserve">“Only if he removed it from the kirah erev Shabbat” — the reason: then the first “leaving/insulation” is nullified and it is like insulating initially on Shabbat; unlike removing on Shabbat itself.</w:t>
      </w:r>
    </w:p>
    <w:p>
      <w:pPr>
        <w:bidi/>
        <w:spacing w:after="80" w:before="0" w:line="240" w:lineRule="auto"/>
        <w:jc w:val="right"/>
      </w:pPr>
      <w:r>
        <w:rPr>
          <w:i/>
          <w:iCs/>
          <w:rtl/>
        </w:rPr>
        <w:t xml:space="preserve">(יב)</w:t>
      </w:r>
    </w:p>
    <w:p>
      <w:pPr>
        <w:bidi/>
        <w:spacing w:after="80" w:before="0" w:line="240" w:lineRule="auto"/>
        <w:jc w:val="right"/>
      </w:pPr>
      <w:r>
        <w:rPr>
          <w:rtl/>
        </w:rPr>
        <w:t xml:space="preserve">וטוב להחמיר – כי הר״ן כ׳ קולא זו והתו׳ והרא״ש והנמשכים אחריהם לא ס״ל כן.</w:t>
      </w:r>
    </w:p>
    <w:p>
      <w:pPr>
        <w:spacing w:after="80" w:before="0" w:line="240" w:lineRule="auto"/>
      </w:pPr>
      <w:r>
        <w:t xml:space="preserve">“And it is good to be stringent” — because the Ran wrote this leniency, but Tosafos, Rosh, and those following them do not hold it.</w:t>
      </w:r>
    </w:p>
    <w:p>
      <w:pPr>
        <w:bidi/>
        <w:spacing w:after="80" w:before="0" w:line="240" w:lineRule="auto"/>
        <w:jc w:val="right"/>
      </w:pPr>
      <w:r>
        <w:rPr>
          <w:i/>
          <w:iCs/>
          <w:rtl/>
        </w:rPr>
        <w:t xml:space="preserve">(יג)</w:t>
      </w:r>
    </w:p>
    <w:p>
      <w:pPr>
        <w:bidi/>
        <w:spacing w:after="80" w:before="0" w:line="240" w:lineRule="auto"/>
        <w:jc w:val="right"/>
      </w:pPr>
      <w:r>
        <w:rPr>
          <w:rtl/>
        </w:rPr>
        <w:t xml:space="preserve">אם נצטנן כו׳ – דשייך בו אח״כ בישול חדש כב״י בשם רי״ו שאם לא נצטנן אפי׳ שינה מרתיחת׳ קצת מותר להחזיר עכ״ל ובמקום דמותר להחזיר כאן מותר אפי׳ לסתום פי התנור בדף אחר החזרה דסתימת הדף לא מקרי הטמנ׳ כמ״ש ב״י סמוך לסו׳ סי׳ זה ולענין מה שמכסים פי התנור בבגדים הא ודאי כיון שאין הבגדים נוגעין בקדירה לאו הטמנה היא ושרי כו׳ עכ״ל ממילא ה״ה בדף זה וכל זה הוא באין גחלים בוערות בתנור אבל אם יש שם גחלים בוערות זה פשוט במשנה דבאינו גרוף וקטום אפי׳ לב״ה אסור להחזיר ואפי׳ בתנור דידן דדמי לכירה אסור להחזיר בכל גווני ואיכ׳ למידק׳ למה אסרו להחזיר בגרוף אם הניח עג״ק וכיוצא בו דהא כבר נתבשל כל צרכו והר״ן כ׳ אפי׳ מצטמק ורע לו אסור בחזרה והא אין כאן שום חשש דהא אין שייך בישול אח״ז וגם ליכא למיחש שמא יחתה כיון שאין שם גחלים ובר״ן ראיתי תירץ מ״ז שכ׳ דאע״ג דכל הני מילי מדרבנן בעלמ׳ נינהו דכל שנתבשל כמב״ד לית בי׳ משו׳ מבשל דאורייתא החמירו בדברים הללו מפני שהן קרובים לבוא לידי איסור תורה עכ״ל ממילא ה״ה להרא״ש אחר בישול כ״צ יש ג״כ טעם זה.</w:t>
      </w:r>
    </w:p>
    <w:p>
      <w:pPr>
        <w:spacing w:after="80" w:before="0" w:line="240" w:lineRule="auto"/>
      </w:pPr>
      <w:r>
        <w:t xml:space="preserve">“If it cooled” — because then “new cooking” applies afterward. Beis Yosef cites R. Yerucham: if it did not cool completely, even if it stopped boiling somewhat, it is permitted to return. Where it is permitted to return, it is permitted even to close the oven’s mouth with a board afterward, since that closure is not called insulation; likewise covering the oven mouth with garments that do not touch the pot is not insulation. All this assumes there are no burning coals in the oven; if there are, the Mishnah is explicit that without garuf u’ketum even Beis Hillel forbid returning — and even our ovens (like a kirah) forbid returning in every case. One might ask why returning on a garuf kirah is forbidden if he placed it on the ground, since it is fully cooked and there is no cooking; Ran forbids even mitztamek vera lo. Ran answers: although these are rabbinic, they were made strict because these cases are close to leading to a Torah prohibition; the same rationale applies to Rosh as well.</w:t>
      </w:r>
    </w:p>
    <w:p>
      <w:pPr>
        <w:bidi/>
        <w:spacing w:after="80" w:before="0" w:line="240" w:lineRule="auto"/>
        <w:jc w:val="right"/>
      </w:pPr>
      <w:r>
        <w:rPr>
          <w:i/>
          <w:iCs/>
          <w:rtl/>
        </w:rPr>
        <w:t xml:space="preserve">(יד)</w:t>
      </w:r>
    </w:p>
    <w:p>
      <w:pPr>
        <w:bidi/>
        <w:spacing w:after="80" w:before="0" w:line="240" w:lineRule="auto"/>
        <w:jc w:val="right"/>
      </w:pPr>
      <w:r>
        <w:rPr>
          <w:rtl/>
        </w:rPr>
        <w:t xml:space="preserve">אסור להניחו בכרים כו׳ – דאע״ג דכרים וכסתות אינם מוסיפין הבל מ״מ אסור בשבת כמוזכר בסי׳ רנ״ז ואע״ג דבחזרה שרי כמ״ש בסמוך אפי׳ בכירה אחרת היינו במקום שאינו דרך הטמנה אבל כאן שהוא דרך הטמנה אסור מש״ה מותר להניחו בכרים וכסתות אם הוא פתוח למעלה.</w:t>
      </w:r>
    </w:p>
    <w:p>
      <w:pPr>
        <w:spacing w:after="80" w:before="0" w:line="240" w:lineRule="auto"/>
      </w:pPr>
      <w:r>
        <w:t xml:space="preserve">“Forbidden to place it in pillows…” — even though pillows/blankets do not add heat, on Shabbat it is forbidden as in siman 257. Although “returning” is permitted (even to another kirah) that is where it is not the normal manner of insulation; here, since it is insulation, it is forbidden. Therefore it is permitted only if it is open on top.</w:t>
      </w:r>
    </w:p>
    <w:p>
      <w:pPr>
        <w:bidi/>
        <w:spacing w:after="80" w:before="0" w:line="240" w:lineRule="auto"/>
        <w:jc w:val="right"/>
      </w:pPr>
      <w:r>
        <w:rPr>
          <w:i/>
          <w:iCs/>
          <w:rtl/>
        </w:rPr>
        <w:t xml:space="preserve">(טו)</w:t>
      </w:r>
    </w:p>
    <w:p>
      <w:pPr>
        <w:bidi/>
        <w:spacing w:after="80" w:before="0" w:line="240" w:lineRule="auto"/>
        <w:jc w:val="right"/>
      </w:pPr>
      <w:r>
        <w:rPr>
          <w:rtl/>
        </w:rPr>
        <w:t xml:space="preserve">סמוך לחשיכה כו׳ – בטור כ׳ בזה דוקא אחר שנגמר כל בישול הקדירה ומניחה לעמוד על הכירה עד הערב לשמור חומה כו׳ והיא מדברי הרא״ש והטעם כ׳ הב״י דכ״ז שלא נתבשלה כ״צ לא גזרינן דלמא אתי לאחזורי משחשיכה דזהו מבשל בשבת ופשיטא דמזדהר בהכי אפי׳ אי שרית להחזיר מבע״י עכ״ל ואין לתמוה דהא מצינו כמה פעמים גזירה שמא ישכח ויחתה בשבת דהתם גזרינן שמא ישכח ויחתה אבל כאן אין גזירה רק שמא ילמוד היתר מן סמוך לחשיכה וזה לא שייך במקום שיש ודאי בישול וא״ל כיון שכ״כ בשם הר״ן דאיסור חזרה בשבת משום הרחקה מאיסור דאורייתא וא״כ כי גזרינן בע״ש משום שבת ה״ל גזירה לגזירה נ״ל כיון דבשבת גופא קרוב מאוד לבוא לידי איסור כמ״ש הר״ן ה״ל כודאי איסור ושפיר גזרו רבנן בשבילו גם בע״ש כנ״ל.</w:t>
      </w:r>
    </w:p>
    <w:p>
      <w:pPr>
        <w:spacing w:after="80" w:before="0" w:line="240" w:lineRule="auto"/>
      </w:pPr>
      <w:r>
        <w:t xml:space="preserve">“Near nightfall…” — Tur (from Rosh) limits this to after the pot’s cooking is finished, when he leaves it on the kirah to preserve heat. Beis Yosef’s reason: as long as it is not fully cooked we do not decree “lest he come to return after dark,” because that would be cooking on Shabbat and certainly he will be careful, even if we permit returning erev Shabbat. Do not wonder, since we do sometimes decree “lest he forget and stir” — that is different; here the decree is only that one might learn from near-dark to after-dark, which is irrelevant where Shabbat cooking is certain. Although Ran says the Shabbat return prohibition is a safeguard from Torah violation, and an erev-Shabbat decree would be a decree-on-a-decree, since on Shabbat itself it is very close to Torah violation, it is treated like near-certain and the Sages decreed even erev Shabbat for it.</w:t>
      </w:r>
    </w:p>
    <w:p>
      <w:pPr>
        <w:bidi/>
        <w:spacing w:after="80" w:before="0" w:line="240" w:lineRule="auto"/>
        <w:jc w:val="right"/>
      </w:pPr>
      <w:r>
        <w:rPr>
          <w:i/>
          <w:iCs/>
          <w:rtl/>
        </w:rPr>
        <w:t xml:space="preserve">(טז)</w:t>
      </w:r>
    </w:p>
    <w:p>
      <w:pPr>
        <w:bidi/>
        <w:spacing w:after="80" w:before="0" w:line="240" w:lineRule="auto"/>
        <w:jc w:val="right"/>
      </w:pPr>
      <w:r>
        <w:rPr>
          <w:rtl/>
        </w:rPr>
        <w:t xml:space="preserve">ובתנור אין חילוק – היינו בתנור של זמן התלמוד וכבר כ׳ זה בפנים הש״ע בסי׳ זה אבל תנורים שלנו שפתוחים מן הצד הם ככירה כמ״ש ב״י ע״ז בטור ואיני יודע לאיזה ענין כתבו רמ״א כאן ויש מקום לטעות ולפ׳ זה בתנורים שלנו.</w:t>
      </w:r>
    </w:p>
    <w:p>
      <w:pPr>
        <w:spacing w:after="80" w:before="0" w:line="240" w:lineRule="auto"/>
      </w:pPr>
      <w:r>
        <w:t xml:space="preserve">“And in a tannur there is no distinction” — this refers to the tannur of Talmudic times; Shulchan Aruch already wrote this. Our side-opening ovens are like a kirah (as Beis Yosef writes on the Tur). I do not know why Rema repeated it here; it can mislead to apply it to our ovens.</w:t>
      </w:r>
    </w:p>
    <w:p>
      <w:pPr>
        <w:pStyle w:val="Heading2"/>
      </w:pPr>
      <w:r>
        <w:t xml:space="preserve">Beer Hagolah</w:t>
      </w:r>
    </w:p>
    <w:p>
      <w:pPr>
        <w:bidi/>
        <w:spacing w:after="80" w:before="0" w:line="240" w:lineRule="auto"/>
        <w:jc w:val="right"/>
      </w:pPr>
      <w:r>
        <w:rPr>
          <w:i/>
          <w:iCs/>
          <w:rtl/>
        </w:rPr>
        <w:t xml:space="preserve">(יב)</w:t>
      </w:r>
    </w:p>
    <w:p>
      <w:pPr>
        <w:bidi/>
        <w:spacing w:after="80" w:before="0" w:line="240" w:lineRule="auto"/>
        <w:jc w:val="right"/>
      </w:pPr>
      <w:r>
        <w:rPr>
          <w:rtl/>
        </w:rPr>
        <w:t xml:space="preserve">שם ל״ו</w:t>
      </w:r>
    </w:p>
    <w:p>
      <w:pPr>
        <w:spacing w:after="80" w:before="0" w:line="240" w:lineRule="auto"/>
      </w:pPr>
      <w:r>
        <w:t xml:space="preserve">There (Shabbat), 36.</w:t>
      </w:r>
    </w:p>
    <w:p>
      <w:pPr>
        <w:bidi/>
        <w:spacing w:after="80" w:before="0" w:line="240" w:lineRule="auto"/>
        <w:jc w:val="right"/>
      </w:pPr>
      <w:r>
        <w:rPr>
          <w:i/>
          <w:iCs/>
          <w:rtl/>
        </w:rPr>
        <w:t xml:space="preserve">(יג)</w:t>
      </w:r>
    </w:p>
    <w:p>
      <w:pPr>
        <w:bidi/>
        <w:spacing w:after="80" w:before="0" w:line="240" w:lineRule="auto"/>
        <w:jc w:val="right"/>
      </w:pPr>
      <w:r>
        <w:rPr>
          <w:rtl/>
        </w:rPr>
        <w:t xml:space="preserve">שם ל״ח</w:t>
      </w:r>
    </w:p>
    <w:p>
      <w:pPr>
        <w:spacing w:after="80" w:before="0" w:line="240" w:lineRule="auto"/>
      </w:pPr>
      <w:r>
        <w:t xml:space="preserve">There (Shabbat), 38.</w:t>
      </w:r>
    </w:p>
    <w:p>
      <w:pPr>
        <w:bidi/>
        <w:spacing w:after="80" w:before="0" w:line="240" w:lineRule="auto"/>
        <w:jc w:val="right"/>
      </w:pPr>
      <w:r>
        <w:rPr>
          <w:i/>
          <w:iCs/>
          <w:rtl/>
        </w:rPr>
        <w:t xml:space="preserve">(יד)</w:t>
      </w:r>
    </w:p>
    <w:p>
      <w:pPr>
        <w:bidi/>
        <w:spacing w:after="80" w:before="0" w:line="240" w:lineRule="auto"/>
        <w:jc w:val="right"/>
      </w:pPr>
      <w:r>
        <w:rPr>
          <w:rtl/>
        </w:rPr>
        <w:t xml:space="preserve">טור ור״י בהג״ה בשם הר׳ יונה</w:t>
      </w:r>
    </w:p>
    <w:p>
      <w:pPr>
        <w:spacing w:after="80" w:before="0" w:line="240" w:lineRule="auto"/>
      </w:pPr>
      <w:r>
        <w:t xml:space="preserve">Tur, and R. Yehudah in the Hagahah in the name of Rabbenu Yona.</w:t>
      </w:r>
    </w:p>
    <w:p>
      <w:pPr>
        <w:bidi/>
        <w:spacing w:after="80" w:before="0" w:line="240" w:lineRule="auto"/>
        <w:jc w:val="right"/>
      </w:pPr>
      <w:r>
        <w:rPr>
          <w:i/>
          <w:iCs/>
          <w:rtl/>
        </w:rPr>
        <w:t xml:space="preserve">(טו)</w:t>
      </w:r>
    </w:p>
    <w:p>
      <w:pPr>
        <w:bidi/>
        <w:spacing w:after="80" w:before="0" w:line="240" w:lineRule="auto"/>
        <w:jc w:val="right"/>
      </w:pPr>
      <w:r>
        <w:rPr>
          <w:rtl/>
        </w:rPr>
        <w:t xml:space="preserve">שם דכלישנא קמא דחזקיה משמיה דאביי</w:t>
      </w:r>
    </w:p>
    <w:p>
      <w:pPr>
        <w:spacing w:after="80" w:before="0" w:line="240" w:lineRule="auto"/>
      </w:pPr>
      <w:r>
        <w:t xml:space="preserve">There — as the first version of Chizkiyah in the name of Abaye.</w:t>
      </w:r>
    </w:p>
    <w:p>
      <w:pPr>
        <w:bidi/>
        <w:spacing w:after="80" w:before="0" w:line="240" w:lineRule="auto"/>
        <w:jc w:val="right"/>
      </w:pPr>
      <w:r>
        <w:rPr>
          <w:i/>
          <w:iCs/>
          <w:rtl/>
        </w:rPr>
        <w:t xml:space="preserve">(טז)</w:t>
      </w:r>
    </w:p>
    <w:p>
      <w:pPr>
        <w:bidi/>
        <w:spacing w:after="80" w:before="0" w:line="240" w:lineRule="auto"/>
        <w:jc w:val="right"/>
      </w:pPr>
      <w:r>
        <w:rPr>
          <w:rtl/>
        </w:rPr>
        <w:t xml:space="preserve">שם ל״ז</w:t>
      </w:r>
    </w:p>
    <w:p>
      <w:pPr>
        <w:spacing w:after="80" w:before="0" w:line="240" w:lineRule="auto"/>
      </w:pPr>
      <w:r>
        <w:t xml:space="preserve">There (Shabbat), 37.</w:t>
      </w:r>
    </w:p>
    <w:p>
      <w:pPr>
        <w:bidi/>
        <w:spacing w:after="80" w:before="0" w:line="240" w:lineRule="auto"/>
        <w:jc w:val="right"/>
      </w:pPr>
      <w:r>
        <w:rPr>
          <w:i/>
          <w:iCs/>
          <w:rtl/>
        </w:rPr>
        <w:t xml:space="preserve">(יז)</w:t>
      </w:r>
    </w:p>
    <w:p>
      <w:pPr>
        <w:bidi/>
        <w:spacing w:after="80" w:before="0" w:line="240" w:lineRule="auto"/>
        <w:jc w:val="right"/>
      </w:pPr>
      <w:r>
        <w:rPr>
          <w:rtl/>
        </w:rPr>
        <w:t xml:space="preserve">טור ורמב״ם בפ״ג מה״ש ושאר פוסקים</w:t>
      </w:r>
    </w:p>
    <w:p>
      <w:pPr>
        <w:spacing w:after="80" w:before="0" w:line="240" w:lineRule="auto"/>
      </w:pPr>
      <w:r>
        <w:t xml:space="preserve">Tur, Rambam (Hil. Shabbat ch. 3), and the other poskim.</w:t>
      </w:r>
    </w:p>
    <w:p>
      <w:pPr>
        <w:pStyle w:val="Heading2"/>
      </w:pPr>
      <w:r>
        <w:t xml:space="preserve">Beur Hagra</w:t>
      </w:r>
    </w:p>
    <w:p>
      <w:pPr>
        <w:bidi/>
        <w:spacing w:after="80" w:before="0" w:line="240" w:lineRule="auto"/>
        <w:jc w:val="right"/>
      </w:pPr>
      <w:r>
        <w:rPr>
          <w:i/>
          <w:iCs/>
          <w:rtl/>
        </w:rPr>
        <w:t xml:space="preserve">(לט)</w:t>
      </w:r>
    </w:p>
    <w:p>
      <w:pPr>
        <w:bidi/>
        <w:spacing w:after="80" w:before="0" w:line="240" w:lineRule="auto"/>
        <w:jc w:val="right"/>
      </w:pPr>
      <w:r>
        <w:rPr>
          <w:rtl/>
        </w:rPr>
        <w:t xml:space="preserve">ס״ב כ״ז שהיא רותחת – אע״ג דאין בישול אחר בישול מדמותר להחזירה בשבת בנצטנן יש בישול מדאמרינן שם ל״ד גזירה שמא ירתיח וערא״ש פ״ג ס״י:</w:t>
      </w:r>
    </w:p>
    <w:p>
      <w:pPr>
        <w:spacing w:after="80" w:before="0" w:line="240" w:lineRule="auto"/>
      </w:pPr>
      <w:r>
        <w:t xml:space="preserve">Second sk—as long as it boils: even though “no cooking after cooking,” since one may return when cooled there is [new] cooking—Shabbat 37d decree lest he boil it; Raavad ch. 3 sk 10.</w:t>
      </w:r>
    </w:p>
    <w:p>
      <w:pPr>
        <w:bidi/>
        <w:spacing w:after="80" w:before="0" w:line="240" w:lineRule="auto"/>
        <w:jc w:val="right"/>
      </w:pPr>
      <w:r>
        <w:rPr>
          <w:i/>
          <w:iCs/>
          <w:rtl/>
        </w:rPr>
        <w:t xml:space="preserve">(מ)</w:t>
      </w:r>
    </w:p>
    <w:p>
      <w:pPr>
        <w:bidi/>
        <w:spacing w:after="80" w:before="0" w:line="240" w:lineRule="auto"/>
        <w:jc w:val="right"/>
      </w:pPr>
      <w:r>
        <w:rPr>
          <w:rtl/>
        </w:rPr>
        <w:t xml:space="preserve">ועודה בידו – פסק האיבעיות דשם לחומרא כמ״ש הרא״ש:</w:t>
      </w:r>
    </w:p>
    <w:p>
      <w:pPr>
        <w:spacing w:after="80" w:before="0" w:line="240" w:lineRule="auto"/>
      </w:pPr>
      <w:r>
        <w:t xml:space="preserve">“Still in his hand”: the uncertainties there were resolved stringently—Raavad.</w:t>
      </w:r>
    </w:p>
    <w:p>
      <w:pPr>
        <w:bidi/>
        <w:spacing w:after="80" w:before="0" w:line="240" w:lineRule="auto"/>
        <w:jc w:val="right"/>
      </w:pPr>
      <w:r>
        <w:rPr>
          <w:i/>
          <w:iCs/>
          <w:rtl/>
        </w:rPr>
        <w:t xml:space="preserve">(מא)</w:t>
      </w:r>
    </w:p>
    <w:p>
      <w:pPr>
        <w:bidi/>
        <w:spacing w:after="80" w:before="0" w:line="240" w:lineRule="auto"/>
        <w:jc w:val="right"/>
      </w:pPr>
      <w:r>
        <w:rPr>
          <w:rtl/>
        </w:rPr>
        <w:t xml:space="preserve">ולא הניחה ע״ג קרקע – לשון הרמב״ם ופסק האבעיא לקולא שאחז דרך הירושלמי כשיטתו בכ״מ ובירושלמי שם הניחו בארץ אסור לטלטלו כו׳ תלוי ביתד אם היה עדיין חם מותר אלא שאח״כ אמר שם א״ר יוחנן ברם בשלא העביר את ידו ממנו אבל אם העביר את ידו ממנו אסור משמע כדעת הגה״ה:</w:t>
      </w:r>
    </w:p>
    <w:p>
      <w:pPr>
        <w:spacing w:after="80" w:before="0" w:line="240" w:lineRule="auto"/>
      </w:pPr>
      <w:r>
        <w:t xml:space="preserve">“And he did not place it on the ground”: Rambam’s wording; the uncertainty resolved leniently following Yerushalmi as his custom; Yerushalmi there: placed on earth—moving forbidden… on a peg if still hot permitted; Rabbi Yochanan: unless he removed his hand—implies Magen Avraham’s view.</w:t>
      </w:r>
    </w:p>
    <w:p>
      <w:pPr>
        <w:bidi/>
        <w:spacing w:after="80" w:before="0" w:line="240" w:lineRule="auto"/>
        <w:jc w:val="right"/>
      </w:pPr>
      <w:r>
        <w:rPr>
          <w:i/>
          <w:iCs/>
          <w:rtl/>
        </w:rPr>
        <w:t xml:space="preserve">(מב)</w:t>
      </w:r>
    </w:p>
    <w:p>
      <w:pPr>
        <w:bidi/>
        <w:spacing w:after="80" w:before="0" w:line="240" w:lineRule="auto"/>
        <w:jc w:val="right"/>
      </w:pPr>
      <w:r>
        <w:rPr>
          <w:rtl/>
        </w:rPr>
        <w:t xml:space="preserve">ודעתו – שם וכלישנא קמא לחומרא וכמ״ש הרא״ש פ״ד ס״ב בשם ר״ח משום חומרא דשבת חשיבא כשל תורה והרמב״ם וש״ע השמיטו הא דאביי נמשכו אחר הירושלמי שלא הזכיר דאביי:</w:t>
      </w:r>
    </w:p>
    <w:p>
      <w:pPr>
        <w:spacing w:after="80" w:before="0" w:line="240" w:lineRule="auto"/>
      </w:pPr>
      <w:r>
        <w:t xml:space="preserve">“His intent”: there the first version is stringent; Raavad ch. 4 sk 2 Rabbi Chanina: Shabbat severity like Torah; Rambam and Shulchan Aruch omitted Abaye—they followed Yerushalmi which did not cite Abaye.</w:t>
      </w:r>
    </w:p>
    <w:p>
      <w:pPr>
        <w:bidi/>
        <w:spacing w:after="80" w:before="0" w:line="240" w:lineRule="auto"/>
        <w:jc w:val="right"/>
      </w:pPr>
      <w:r>
        <w:rPr>
          <w:i/>
          <w:iCs/>
          <w:rtl/>
        </w:rPr>
        <w:t xml:space="preserve">(מג)</w:t>
      </w:r>
    </w:p>
    <w:p>
      <w:pPr>
        <w:bidi/>
        <w:spacing w:after="80" w:before="0" w:line="240" w:lineRule="auto"/>
        <w:jc w:val="right"/>
      </w:pPr>
      <w:r>
        <w:rPr>
          <w:rtl/>
        </w:rPr>
        <w:t xml:space="preserve">ודוקא – רמב״ם מהא דאמרינן שם י״ח ב׳ שמא יגיס כו׳ ואף שהוא רותח וכמ״ש הרא״ש בפ״ג ס״י שם אלא שכתב עד כמב״ד וע׳ סי׳ שי״ח:</w:t>
      </w:r>
    </w:p>
    <w:p>
      <w:pPr>
        <w:spacing w:after="80" w:before="0" w:line="240" w:lineRule="auto"/>
      </w:pPr>
      <w:r>
        <w:t xml:space="preserve">Specifically: Rambam from Shabbat 18b lest stir—and even if boiling; Raavad ch. 3 sk 10 wrote until ben drusai—see siman 318.</w:t>
      </w:r>
    </w:p>
    <w:p>
      <w:pPr>
        <w:bidi/>
        <w:spacing w:after="80" w:before="0" w:line="240" w:lineRule="auto"/>
        <w:jc w:val="right"/>
      </w:pPr>
      <w:r>
        <w:rPr>
          <w:i/>
          <w:iCs/>
          <w:rtl/>
        </w:rPr>
        <w:t xml:space="preserve">(מד)</w:t>
      </w:r>
    </w:p>
    <w:p>
      <w:pPr>
        <w:bidi/>
        <w:spacing w:after="80" w:before="0" w:line="240" w:lineRule="auto"/>
        <w:jc w:val="right"/>
      </w:pPr>
      <w:r>
        <w:rPr>
          <w:rtl/>
        </w:rPr>
        <w:t xml:space="preserve">ואז מותר – ירושלמי:</w:t>
      </w:r>
    </w:p>
    <w:p>
      <w:pPr>
        <w:spacing w:after="80" w:before="0" w:line="240" w:lineRule="auto"/>
      </w:pPr>
      <w:r>
        <w:t xml:space="preserve">Then permitted—Yerushalmi.</w:t>
      </w:r>
    </w:p>
    <w:p>
      <w:pPr>
        <w:bidi/>
        <w:spacing w:after="80" w:before="0" w:line="240" w:lineRule="auto"/>
        <w:jc w:val="right"/>
      </w:pPr>
      <w:r>
        <w:rPr>
          <w:i/>
          <w:iCs/>
          <w:rtl/>
        </w:rPr>
        <w:t xml:space="preserve">(מה)</w:t>
      </w:r>
    </w:p>
    <w:p>
      <w:pPr>
        <w:bidi/>
        <w:spacing w:after="80" w:before="0" w:line="240" w:lineRule="auto"/>
        <w:jc w:val="right"/>
      </w:pPr>
      <w:r>
        <w:rPr>
          <w:rtl/>
        </w:rPr>
        <w:t xml:space="preserve">אבל – כנ״ל:</w:t>
      </w:r>
    </w:p>
    <w:p>
      <w:pPr>
        <w:spacing w:after="80" w:before="0" w:line="240" w:lineRule="auto"/>
      </w:pPr>
      <w:r>
        <w:t xml:space="preserve">But—as above.</w:t>
      </w:r>
    </w:p>
    <w:p>
      <w:pPr>
        <w:bidi/>
        <w:spacing w:after="80" w:before="0" w:line="240" w:lineRule="auto"/>
        <w:jc w:val="right"/>
      </w:pPr>
      <w:r>
        <w:rPr>
          <w:i/>
          <w:iCs/>
          <w:rtl/>
        </w:rPr>
        <w:t xml:space="preserve">(מו)</w:t>
      </w:r>
    </w:p>
    <w:p>
      <w:pPr>
        <w:bidi/>
        <w:spacing w:after="80" w:before="0" w:line="240" w:lineRule="auto"/>
        <w:jc w:val="right"/>
      </w:pPr>
      <w:r>
        <w:rPr>
          <w:rtl/>
        </w:rPr>
        <w:t xml:space="preserve">וי״א – כ״ה בירושלמי ועיין ר״ן:</w:t>
      </w:r>
    </w:p>
    <w:p>
      <w:pPr>
        <w:spacing w:after="80" w:before="0" w:line="240" w:lineRule="auto"/>
      </w:pPr>
      <w:r>
        <w:t xml:space="preserve">Some say—likewise Yerushalmi—see Ran.</w:t>
      </w:r>
    </w:p>
    <w:p>
      <w:pPr>
        <w:bidi/>
        <w:spacing w:after="80" w:before="0" w:line="240" w:lineRule="auto"/>
        <w:jc w:val="right"/>
      </w:pPr>
      <w:r>
        <w:rPr>
          <w:i/>
          <w:iCs/>
          <w:rtl/>
        </w:rPr>
        <w:t xml:space="preserve">(מז)</w:t>
      </w:r>
    </w:p>
    <w:p>
      <w:pPr>
        <w:bidi/>
        <w:spacing w:after="80" w:before="0" w:line="240" w:lineRule="auto"/>
        <w:jc w:val="right"/>
      </w:pPr>
      <w:r>
        <w:rPr>
          <w:rtl/>
        </w:rPr>
        <w:t xml:space="preserve">וי״א – ירושלמי סוף פ׳ במה טומנין ועיין רמב״ם:</w:t>
      </w:r>
    </w:p>
    <w:p>
      <w:pPr>
        <w:spacing w:after="80" w:before="0" w:line="240" w:lineRule="auto"/>
      </w:pPr>
      <w:r>
        <w:t xml:space="preserve">Some say—Yerushalmi end of ch. “With what may we insulate”—see Rambam.</w:t>
      </w:r>
    </w:p>
    <w:p>
      <w:pPr>
        <w:bidi/>
        <w:spacing w:after="80" w:before="0" w:line="240" w:lineRule="auto"/>
        <w:jc w:val="right"/>
      </w:pPr>
      <w:r>
        <w:rPr>
          <w:i/>
          <w:iCs/>
          <w:rtl/>
        </w:rPr>
        <w:t xml:space="preserve">(מח)</w:t>
      </w:r>
    </w:p>
    <w:p>
      <w:pPr>
        <w:bidi/>
        <w:spacing w:after="80" w:before="0" w:line="240" w:lineRule="auto"/>
        <w:jc w:val="right"/>
      </w:pPr>
      <w:r>
        <w:rPr>
          <w:rtl/>
        </w:rPr>
        <w:t xml:space="preserve">י״א דכל – תוס׳ שם ל״ו ב׳ ד״ה וב״ה מדאמרי׳ אף בשבת ש״מ שאף בחול פליגי ומינה לב״ה בשאינה גרופה וקטומה:</w:t>
      </w:r>
    </w:p>
    <w:p>
      <w:pPr>
        <w:spacing w:after="80" w:before="0" w:line="240" w:lineRule="auto"/>
      </w:pPr>
      <w:r>
        <w:t xml:space="preserve">Some say all—Tosafos Shabbat 36b s.v. Beit Hillel: from “even on Shabbat” infer even on weekday they dispute; hence Beit Hillel regarding unstoked kirah.</w:t>
      </w:r>
    </w:p>
    <w:p>
      <w:pPr>
        <w:bidi/>
        <w:spacing w:after="80" w:before="0" w:line="240" w:lineRule="auto"/>
        <w:jc w:val="right"/>
      </w:pPr>
      <w:r>
        <w:rPr>
          <w:i/>
          <w:iCs/>
          <w:rtl/>
        </w:rPr>
        <w:t xml:space="preserve">(מט)</w:t>
      </w:r>
    </w:p>
    <w:p>
      <w:pPr>
        <w:bidi/>
        <w:spacing w:after="80" w:before="0" w:line="240" w:lineRule="auto"/>
        <w:jc w:val="right"/>
      </w:pPr>
      <w:r>
        <w:rPr>
          <w:rtl/>
        </w:rPr>
        <w:t xml:space="preserve">לברכו שהוא – לדעת תוס׳ ורא״ש בסי׳ רס״ג ס״י ויש לו דין חשכה כמ״ש בסי׳ רס״א ס״ד ע״ש:</w:t>
      </w:r>
    </w:p>
    <w:p>
      <w:pPr>
        <w:spacing w:after="80" w:before="0" w:line="240" w:lineRule="auto"/>
      </w:pPr>
      <w:r>
        <w:t xml:space="preserve">For Barchu that it is: according to Tosafos and Rosh in siman 263 sk 10—its law is like nightfall, as siman 261 sk 4—see there.</w:t>
      </w:r>
    </w:p>
    <w:p>
      <w:pPr>
        <w:bidi/>
        <w:spacing w:after="80" w:before="0" w:line="240" w:lineRule="auto"/>
        <w:jc w:val="right"/>
      </w:pPr>
      <w:r>
        <w:rPr>
          <w:i/>
          <w:iCs/>
          <w:rtl/>
        </w:rPr>
        <w:t xml:space="preserve">(נ)</w:t>
      </w:r>
    </w:p>
    <w:p>
      <w:pPr>
        <w:bidi/>
        <w:spacing w:after="80" w:before="0" w:line="240" w:lineRule="auto"/>
        <w:jc w:val="right"/>
      </w:pPr>
      <w:r>
        <w:rPr>
          <w:rtl/>
        </w:rPr>
        <w:t xml:space="preserve">אם הוא סמוך – תוס׳ שם וע״ש:</w:t>
      </w:r>
    </w:p>
    <w:p>
      <w:pPr>
        <w:spacing w:after="80" w:before="0" w:line="240" w:lineRule="auto"/>
      </w:pPr>
      <w:r>
        <w:t xml:space="preserve">If it is near: Tosafos there—see there.</w:t>
      </w:r>
    </w:p>
    <w:p>
      <w:pPr>
        <w:bidi/>
        <w:spacing w:after="80" w:before="0" w:line="240" w:lineRule="auto"/>
        <w:jc w:val="right"/>
      </w:pPr>
      <w:r>
        <w:rPr>
          <w:i/>
          <w:iCs/>
          <w:rtl/>
        </w:rPr>
        <w:t xml:space="preserve">(נא)</w:t>
      </w:r>
    </w:p>
    <w:p>
      <w:pPr>
        <w:bidi/>
        <w:spacing w:after="80" w:before="0" w:line="240" w:lineRule="auto"/>
        <w:jc w:val="right"/>
      </w:pPr>
      <w:r>
        <w:rPr>
          <w:rtl/>
        </w:rPr>
        <w:t xml:space="preserve">דינו כמו בשבת עצמו – לאו דוקא אלא דאסור בשאינה גרופה וקטומה אבל בגרופה מותר בכ״ע ואין חילוק בין הניחו׳ ע״ג קרקע או עודן בידו כמ״ש הרא״ש שם ואע״ג דבפ״ד לא כתב כן שם העתיק לשון התוס׳ וכדרכו אבל בעצמו ס״ל דמותר כנ״ל. ויש ראיה לדעת זו בירושלמי שם נטלו מבעוד יום מחזירו מבעוד יום משחשיכה מחזירו משחשיכה נטלו מבע״י וקדש עליו היום העמידו בארץ אסור כו׳ אבל בהנך מותר בכ״ע ולדעת הר״ן ל״ד מבע״י לחשיכה:</w:t>
      </w:r>
    </w:p>
    <w:p>
      <w:pPr>
        <w:spacing w:after="80" w:before="0" w:line="240" w:lineRule="auto"/>
      </w:pPr>
      <w:r>
        <w:t xml:space="preserve">His law is like on Shabbat itself—not literally, but it is forbidden on an unstoked kirah; on a stoked one all permit, with no difference between having placed on the ground or still in hand—Raavad there; though in ch. 4 he did not write so, there he copied Tosafos’ language as usual, but in his own view it is permitted as above. Support from Yerushalmi there: if removed by day return by day; from dark return from dark; removed erev Shabbat and day sanctified—placed on earth forbidden—but with those permitted universally; Ran permits erev Shabbat until dark.</w:t>
      </w:r>
    </w:p>
    <w:p>
      <w:pPr>
        <w:bidi/>
        <w:spacing w:after="80" w:before="0" w:line="240" w:lineRule="auto"/>
        <w:jc w:val="right"/>
      </w:pPr>
      <w:r>
        <w:rPr>
          <w:i/>
          <w:iCs/>
          <w:rtl/>
        </w:rPr>
        <w:t xml:space="preserve">(נב)</w:t>
      </w:r>
    </w:p>
    <w:p>
      <w:pPr>
        <w:bidi/>
        <w:spacing w:after="80" w:before="0" w:line="240" w:lineRule="auto"/>
        <w:jc w:val="right"/>
      </w:pPr>
      <w:r>
        <w:rPr>
          <w:rtl/>
        </w:rPr>
        <w:t xml:space="preserve">ויש מקילין – ר״ן דא״א למילף מב״ש לב״ה דב״ש לטעמייהו דכל שאסור בשבת אסור אף בע״ש שם י״ז ב׳ במתניתין וז״ש אף בשבת דס״ד דכ״ע ס״ל דאסור בשבת רק פליגי בע״ש ואזלי כ״א לשיטתיה כנ״ל:</w:t>
      </w:r>
    </w:p>
    <w:p>
      <w:pPr>
        <w:spacing w:after="80" w:before="0" w:line="240" w:lineRule="auto"/>
      </w:pPr>
      <w:r>
        <w:t xml:space="preserve">Some are lenient—Ran: cannot derive from Beit Shammai to Beit Hillel since Beit Shammai holds whatever forbidden on Shabbat forbidden erev Shabbat Shabbat 17b Mishnah—and “even on Shabbat” implies both forbid Shabbat but dispute erev Shabbat—each follows his reasoning as above.</w:t>
      </w:r>
    </w:p>
    <w:p>
      <w:pPr>
        <w:bidi/>
        <w:spacing w:after="80" w:before="0" w:line="240" w:lineRule="auto"/>
        <w:jc w:val="right"/>
      </w:pPr>
      <w:r>
        <w:rPr>
          <w:i/>
          <w:iCs/>
          <w:rtl/>
        </w:rPr>
        <w:t xml:space="preserve">(נג)</w:t>
      </w:r>
    </w:p>
    <w:p>
      <w:pPr>
        <w:bidi/>
        <w:spacing w:after="80" w:before="0" w:line="240" w:lineRule="auto"/>
        <w:jc w:val="right"/>
      </w:pPr>
      <w:r>
        <w:rPr>
          <w:rtl/>
        </w:rPr>
        <w:t xml:space="preserve">אבל לסמוך – שם ל״ז א׳ וע״ש תוס׳ ד״ה מהו כו׳:</w:t>
      </w:r>
    </w:p>
    <w:p>
      <w:pPr>
        <w:spacing w:after="80" w:before="0" w:line="240" w:lineRule="auto"/>
      </w:pPr>
      <w:r>
        <w:t xml:space="preserve">But to lean—there Shabbat 37a—see Tosafos s.v. what.</w:t>
      </w:r>
    </w:p>
    <w:p>
      <w:pPr>
        <w:bidi/>
        <w:spacing w:after="80" w:before="0" w:line="240" w:lineRule="auto"/>
        <w:jc w:val="right"/>
      </w:pPr>
      <w:r>
        <w:rPr>
          <w:i/>
          <w:iCs/>
          <w:rtl/>
        </w:rPr>
        <w:t xml:space="preserve">(נד)</w:t>
      </w:r>
    </w:p>
    <w:p>
      <w:pPr>
        <w:bidi/>
        <w:spacing w:after="80" w:before="0" w:line="240" w:lineRule="auto"/>
        <w:jc w:val="right"/>
      </w:pPr>
      <w:r>
        <w:rPr>
          <w:rtl/>
        </w:rPr>
        <w:t xml:space="preserve">אפי׳ סמוך לאש כו׳ אפי׳ סמוך – ר״ל אף שבשבת אסור סמוך לאש כמ״ש תוס׳ שם ד״ה ת״ש מ״מ בע״ש מותר בכה״ג אפי׳ סמוך לחשיכה אף לדעת האוסרין:</w:t>
      </w:r>
    </w:p>
    <w:p>
      <w:pPr>
        <w:spacing w:after="80" w:before="0" w:line="240" w:lineRule="auto"/>
      </w:pPr>
      <w:r>
        <w:t xml:space="preserve">Even near fire… even near—meaning even though on Shabbat nearby fire is forbidden per Tosafos s.v. indeed—even erev Shabbat near nightfall it is permitted thus even for those who forbid.</w:t>
      </w:r>
    </w:p>
    <w:p>
      <w:pPr>
        <w:bidi/>
        <w:spacing w:after="80" w:before="0" w:line="240" w:lineRule="auto"/>
        <w:jc w:val="right"/>
      </w:pPr>
      <w:r>
        <w:rPr>
          <w:i/>
          <w:iCs/>
          <w:rtl/>
        </w:rPr>
        <w:t xml:space="preserve">(נה)</w:t>
      </w:r>
    </w:p>
    <w:p>
      <w:pPr>
        <w:bidi/>
        <w:spacing w:after="80" w:before="0" w:line="240" w:lineRule="auto"/>
        <w:jc w:val="right"/>
      </w:pPr>
      <w:r>
        <w:rPr>
          <w:rtl/>
        </w:rPr>
        <w:t xml:space="preserve">ובתנור – כנ״ל ס״א:</w:t>
      </w:r>
    </w:p>
    <w:p>
      <w:pPr>
        <w:spacing w:after="80" w:before="0" w:line="240" w:lineRule="auto"/>
      </w:pPr>
      <w:r>
        <w:t xml:space="preserve">And [similarly] regarding an oven—as above sk 1.</w:t>
      </w:r>
    </w:p>
    <w:p>
      <w:pPr>
        <w:bidi/>
        <w:spacing w:after="80" w:before="0" w:line="240" w:lineRule="auto"/>
        <w:jc w:val="right"/>
      </w:pPr>
      <w:r>
        <w:rPr>
          <w:i/>
          <w:iCs/>
          <w:rtl/>
        </w:rPr>
        <w:t xml:space="preserve">(נו)</w:t>
      </w:r>
    </w:p>
    <w:p>
      <w:pPr>
        <w:bidi/>
        <w:spacing w:after="80" w:before="0" w:line="240" w:lineRule="auto"/>
        <w:jc w:val="right"/>
      </w:pPr>
      <w:r>
        <w:rPr>
          <w:rtl/>
        </w:rPr>
        <w:t xml:space="preserve">ודוקא – כנ״ל שם:</w:t>
      </w:r>
    </w:p>
    <w:p>
      <w:pPr>
        <w:spacing w:after="80" w:before="0" w:line="240" w:lineRule="auto"/>
      </w:pPr>
      <w:r>
        <w:t xml:space="preserve">Specifically—as there.</w:t>
      </w:r>
    </w:p>
    <w:p>
      <w:pPr>
        <w:pStyle w:val="Heading2"/>
      </w:pPr>
      <w:r>
        <w:t xml:space="preserve">Baer Heitev</w:t>
      </w:r>
    </w:p>
    <w:p>
      <w:pPr>
        <w:bidi/>
        <w:spacing w:after="80" w:before="0" w:line="240" w:lineRule="auto"/>
        <w:jc w:val="right"/>
      </w:pPr>
      <w:r>
        <w:rPr>
          <w:i/>
          <w:iCs/>
          <w:rtl/>
        </w:rPr>
        <w:t xml:space="preserve">(יב)</w:t>
      </w:r>
    </w:p>
    <w:p>
      <w:pPr>
        <w:bidi/>
        <w:spacing w:after="80" w:before="0" w:line="240" w:lineRule="auto"/>
        <w:jc w:val="right"/>
      </w:pPr>
      <w:r>
        <w:rPr>
          <w:rtl/>
        </w:rPr>
        <w:t xml:space="preserve">רותחת – ונהגו להקל אם לא נצטנן לגמרי כמ״ש סי׳ שי״ח ס״ד ועי׳ סוף סי׳ בהג״ה:</w:t>
      </w:r>
    </w:p>
    <w:p>
      <w:pPr>
        <w:spacing w:after="80" w:before="0" w:line="240" w:lineRule="auto"/>
      </w:pPr>
      <w:r>
        <w:t xml:space="preserve">Boiling — practice lenient if not fully cooled as siman 318 seif 4 — see end siman hagahah.</w:t>
      </w:r>
    </w:p>
    <w:p>
      <w:pPr>
        <w:bidi/>
        <w:spacing w:after="80" w:before="0" w:line="240" w:lineRule="auto"/>
        <w:jc w:val="right"/>
      </w:pPr>
      <w:r>
        <w:rPr>
          <w:i/>
          <w:iCs/>
          <w:rtl/>
        </w:rPr>
        <w:t xml:space="preserve">(יג)</w:t>
      </w:r>
    </w:p>
    <w:p>
      <w:pPr>
        <w:bidi/>
        <w:spacing w:after="80" w:before="0" w:line="240" w:lineRule="auto"/>
        <w:jc w:val="right"/>
      </w:pPr>
      <w:r>
        <w:rPr>
          <w:rtl/>
        </w:rPr>
        <w:t xml:space="preserve">להחזירה – וב״י ס״ל אפי׳ אין דעתו להחזיר שרי:</w:t>
      </w:r>
    </w:p>
    <w:p>
      <w:pPr>
        <w:spacing w:after="80" w:before="0" w:line="240" w:lineRule="auto"/>
      </w:pPr>
      <w:r>
        <w:t xml:space="preserve">To return — Beis Yosef holds even without intent to return permitted.</w:t>
      </w:r>
    </w:p>
    <w:p>
      <w:pPr>
        <w:bidi/>
        <w:spacing w:after="80" w:before="0" w:line="240" w:lineRule="auto"/>
        <w:jc w:val="right"/>
      </w:pPr>
      <w:r>
        <w:rPr>
          <w:i/>
          <w:iCs/>
          <w:rtl/>
        </w:rPr>
        <w:t xml:space="preserve">(יד)</w:t>
      </w:r>
    </w:p>
    <w:p>
      <w:pPr>
        <w:bidi/>
        <w:spacing w:after="80" w:before="0" w:line="240" w:lineRule="auto"/>
        <w:jc w:val="right"/>
      </w:pPr>
      <w:r>
        <w:rPr>
          <w:rtl/>
        </w:rPr>
        <w:t xml:space="preserve">גבה – ובכירות שלנו שהן פשוטות תוכה וע״ג א׳ הן ומותר. ש״ג. ואם יש אש על הכירה עי׳ סי׳ שי״ח סי״ד וט״ו:</w:t>
      </w:r>
    </w:p>
    <w:p>
      <w:pPr>
        <w:spacing w:after="80" w:before="0" w:line="240" w:lineRule="auto"/>
      </w:pPr>
      <w:r>
        <w:t xml:space="preserve">Its back — and our simple kirahs (inside and top considered one surface) are permitted — see Magen Avraham. If fire on the kirah see siman 318 seifim 14–15.</w:t>
      </w:r>
    </w:p>
    <w:p>
      <w:pPr>
        <w:bidi/>
        <w:spacing w:after="80" w:before="0" w:line="240" w:lineRule="auto"/>
        <w:jc w:val="right"/>
      </w:pPr>
      <w:r>
        <w:rPr>
          <w:i/>
          <w:iCs/>
          <w:rtl/>
        </w:rPr>
        <w:t xml:space="preserve">(טו)</w:t>
      </w:r>
    </w:p>
    <w:p>
      <w:pPr>
        <w:bidi/>
        <w:spacing w:after="80" w:before="0" w:line="240" w:lineRule="auto"/>
        <w:jc w:val="right"/>
      </w:pPr>
      <w:r>
        <w:rPr>
          <w:rtl/>
        </w:rPr>
        <w:t xml:space="preserve">מבע״י – דאז בטלה הטמנה הראשונה והוי כמטמין לכתחלה בשבת משא״כ בנוטל בשבת:</w:t>
      </w:r>
    </w:p>
    <w:p>
      <w:pPr>
        <w:spacing w:after="80" w:before="0" w:line="240" w:lineRule="auto"/>
      </w:pPr>
      <w:r>
        <w:t xml:space="preserve">Erev Shabbat — then first hatmana is nullified and like hatmana lechatchila Shabbat — unlike removing on Shabbat.</w:t>
      </w:r>
    </w:p>
    <w:p>
      <w:pPr>
        <w:bidi/>
        <w:spacing w:after="80" w:before="0" w:line="240" w:lineRule="auto"/>
        <w:jc w:val="right"/>
      </w:pPr>
      <w:r>
        <w:rPr>
          <w:i/>
          <w:iCs/>
          <w:rtl/>
        </w:rPr>
        <w:t xml:space="preserve">(טז)</w:t>
      </w:r>
    </w:p>
    <w:p>
      <w:pPr>
        <w:bidi/>
        <w:spacing w:after="80" w:before="0" w:line="240" w:lineRule="auto"/>
        <w:jc w:val="right"/>
      </w:pPr>
      <w:r>
        <w:rPr>
          <w:rtl/>
        </w:rPr>
        <w:t xml:space="preserve">נצטנן – היינו לגמרי דשייך בו אח״כ בישול חדש ועי׳ סי׳ שי״ח. כתב הט״ז במקום דמותר להחזיר כאן מותר אפי׳ לסתום פי התנור בדף אחר החזרה דסתימת הדף לא מיקרי הטמנה. וכ״ז באין גחלים בוערות בתנור אבל יש גחלים בוערות זה פשוט במשנה דבאינו גרוף וקטום אפי׳ לב״ה אסור להחזירם אפי׳ בתנור דידן דדמי לכירה דאסור להחזיר בכל גווני עכ״ל:</w:t>
      </w:r>
    </w:p>
    <w:p>
      <w:pPr>
        <w:spacing w:after="80" w:before="0" w:line="240" w:lineRule="auto"/>
      </w:pPr>
      <w:r>
        <w:t xml:space="preserve">Cooled — completely such that new cooking applies afterward — see siman 318. Taz wrote where permitted return here permitted even seal tannur door with board after return since sealing door not called hatmana — likewise no burning coals in oven — but burning coals obvious Mishnah un-raked Beis Hillel forbid return even our tannur like kirah forbid return all cases.</w:t>
      </w:r>
    </w:p>
    <w:p>
      <w:pPr>
        <w:bidi/>
        <w:spacing w:after="80" w:before="0" w:line="240" w:lineRule="auto"/>
        <w:jc w:val="right"/>
      </w:pPr>
      <w:r>
        <w:rPr>
          <w:i/>
          <w:iCs/>
          <w:rtl/>
        </w:rPr>
        <w:t xml:space="preserve">(יז)</w:t>
      </w:r>
    </w:p>
    <w:p>
      <w:pPr>
        <w:bidi/>
        <w:spacing w:after="80" w:before="0" w:line="240" w:lineRule="auto"/>
        <w:jc w:val="right"/>
      </w:pPr>
      <w:r>
        <w:rPr>
          <w:rtl/>
        </w:rPr>
        <w:t xml:space="preserve">וכסתות – דגרע מלהחזיר לתנור דה״ל כתחלת הטמנה ד״מ. ואם הוא פתוח למעלה מותר דלא מיקרי הטמנה כמ״ש רמ״א. ט״ז:</w:t>
      </w:r>
    </w:p>
    <w:p>
      <w:pPr>
        <w:spacing w:after="80" w:before="0" w:line="240" w:lineRule="auto"/>
      </w:pPr>
      <w:r>
        <w:t xml:space="preserve">And covers — worse than returning to oven — like beginning hatmana — Darkei Moshe. If open above permitted not called hatmana as Rema — Taz.</w:t>
      </w:r>
    </w:p>
    <w:p>
      <w:pPr>
        <w:bidi/>
        <w:spacing w:after="80" w:before="0" w:line="240" w:lineRule="auto"/>
        <w:jc w:val="right"/>
      </w:pPr>
      <w:r>
        <w:rPr>
          <w:i/>
          <w:iCs/>
          <w:rtl/>
        </w:rPr>
        <w:t xml:space="preserve">(יח)</w:t>
      </w:r>
    </w:p>
    <w:p>
      <w:pPr>
        <w:bidi/>
        <w:spacing w:after="80" w:before="0" w:line="240" w:lineRule="auto"/>
        <w:jc w:val="right"/>
      </w:pPr>
      <w:r>
        <w:rPr>
          <w:rtl/>
        </w:rPr>
        <w:t xml:space="preserve">בשבת – ואם אינה מבושלת כל צרכו אסור להחזיר סמוך לחשיכה אבל חי לגמרי שרי סמוך לחשיכה ממש וכמ״ש ס״א. ואין ליטול הקדירה מהכירה וליתנה ע״ג התנור שאינו גרוף וקטום סמוך לחשיכה מ״א ועיין ס״ק כ״ו מש״ש לענין תנורים שלנו:</w:t>
      </w:r>
    </w:p>
    <w:p>
      <w:pPr>
        <w:spacing w:after="80" w:before="0" w:line="240" w:lineRule="auto"/>
      </w:pPr>
      <w:r>
        <w:t xml:space="preserve">On Shabbat — if not fully cooked forbidden return near nightfall — fully raw permitted right before nightfall as seif 1 — may not take pot from kirah place on un-raked tannur near nightfall — Magen Avraham — see note 26 regarding our ovens.</w:t>
      </w:r>
    </w:p>
    <w:p>
      <w:pPr>
        <w:bidi/>
        <w:spacing w:after="80" w:before="0" w:line="240" w:lineRule="auto"/>
        <w:jc w:val="right"/>
      </w:pPr>
      <w:r>
        <w:rPr>
          <w:i/>
          <w:iCs/>
          <w:rtl/>
        </w:rPr>
        <w:t xml:space="preserve">(יט)</w:t>
      </w:r>
    </w:p>
    <w:p>
      <w:pPr>
        <w:bidi/>
        <w:spacing w:after="80" w:before="0" w:line="240" w:lineRule="auto"/>
        <w:jc w:val="right"/>
      </w:pPr>
      <w:r>
        <w:rPr>
          <w:rtl/>
        </w:rPr>
        <w:t xml:space="preserve">לחשיכה – ואפילו נצטנן לגמרי דאל״כ אפי׳ בשבת שרי ועי׳ סי׳ שי״ח:</w:t>
      </w:r>
    </w:p>
    <w:p>
      <w:pPr>
        <w:spacing w:after="80" w:before="0" w:line="240" w:lineRule="auto"/>
      </w:pPr>
      <w:r>
        <w:t xml:space="preserve">To nightfall — even fully cooled otherwise even Shabbat permitted — see siman 318.</w:t>
      </w:r>
    </w:p>
    <w:p>
      <w:pPr>
        <w:bidi/>
        <w:spacing w:after="80" w:before="0" w:line="240" w:lineRule="auto"/>
        <w:jc w:val="right"/>
      </w:pPr>
      <w:r>
        <w:rPr>
          <w:i/>
          <w:iCs/>
          <w:rtl/>
        </w:rPr>
        <w:t xml:space="preserve">(כ)</w:t>
      </w:r>
    </w:p>
    <w:p>
      <w:pPr>
        <w:bidi/>
        <w:spacing w:after="80" w:before="0" w:line="240" w:lineRule="auto"/>
        <w:jc w:val="right"/>
      </w:pPr>
      <w:r>
        <w:rPr>
          <w:rtl/>
        </w:rPr>
        <w:t xml:space="preserve">חילוק – היינו בתנור שבזמן התלמוד. אבל כבר כתב הש״ע דתנורים שלנו הם ככירה:</w:t>
      </w:r>
    </w:p>
    <w:p>
      <w:pPr>
        <w:spacing w:after="80" w:before="0" w:line="240" w:lineRule="auto"/>
      </w:pPr>
      <w:r>
        <w:t xml:space="preserve">Distinction — regarding tannur of Talmudic times — but Shulchan Aruch wrote our ovens are like kirah.</w:t>
      </w:r>
    </w:p>
    <w:p>
      <w:pPr>
        <w:pStyle w:val="Heading2"/>
      </w:pPr>
      <w:r>
        <w:t xml:space="preserve">Hagahot R Akiva Eiger</w:t>
      </w:r>
    </w:p>
    <w:p>
      <w:pPr>
        <w:bidi/>
        <w:spacing w:after="80" w:before="0" w:line="240" w:lineRule="auto"/>
        <w:jc w:val="right"/>
      </w:pPr>
      <w:r>
        <w:rPr>
          <w:i/>
          <w:iCs/>
          <w:rtl/>
        </w:rPr>
        <w:t xml:space="preserve">(ז)</w:t>
      </w:r>
    </w:p>
    <w:p>
      <w:pPr>
        <w:bidi/>
        <w:spacing w:after="80" w:before="0" w:line="240" w:lineRule="auto"/>
        <w:jc w:val="right"/>
      </w:pPr>
      <w:r>
        <w:rPr>
          <w:rtl/>
        </w:rPr>
        <w:t xml:space="preserve">סעיף ב׳ ולא הניחה ע״ג קרקע אבל הניחה ע״ג קרקע אפי׳ דעתו להחזירה אסור ועיין בב״ח וכן מבואר סעיף ג׳ דיכול להסיר ולהניח קדרה ישנה וליתנה ע״ג ואפ״ה צריך ליזהר שלא להניחה ע״ג קרקע:</w:t>
      </w:r>
    </w:p>
    <w:p>
      <w:pPr>
        <w:spacing w:after="80" w:before="0" w:line="240" w:lineRule="auto"/>
      </w:pPr>
      <w:r>
        <w:t xml:space="preserve">Seif 2 — “and he did not leave it on the ground,” but if he left it on the ground, even if he intends to return it, it is forbidden — see Bach — and similarly seif 3 explains one may remove and place an old pot on top, yet one must still be careful not to place it on the ground.</w:t>
      </w:r>
    </w:p>
    <w:p>
      <w:pPr>
        <w:bidi/>
        <w:spacing w:after="80" w:before="0" w:line="240" w:lineRule="auto"/>
        <w:jc w:val="right"/>
      </w:pPr>
      <w:r>
        <w:rPr>
          <w:i/>
          <w:iCs/>
          <w:rtl/>
        </w:rPr>
        <w:t xml:space="preserve">(ח)</w:t>
      </w:r>
    </w:p>
    <w:p>
      <w:pPr>
        <w:bidi/>
        <w:spacing w:after="80" w:before="0" w:line="240" w:lineRule="auto"/>
        <w:jc w:val="right"/>
      </w:pPr>
      <w:r>
        <w:rPr>
          <w:rtl/>
        </w:rPr>
        <w:t xml:space="preserve">מג״א ס״ק כ שפינן ממיחם למיחם והר״ן כ׳ עוד לפרש האיבעי דפינן ממיחם למיחם היינו דאם חזר ושפכן למיחם אם הוי בהניח ע״ג קרקע או לא:</w:t>
      </w:r>
    </w:p>
    <w:p>
      <w:pPr>
        <w:spacing w:after="80" w:before="0" w:line="240" w:lineRule="auto"/>
      </w:pPr>
      <w:r>
        <w:t xml:space="preserve">Magen Avraham note 20: pouring from urn to urn — Ran adds to explain the question: if he pours back into the urn, is it considered “placing on the ground” or not.</w:t>
      </w:r>
    </w:p>
    <w:p>
      <w:pPr>
        <w:bidi/>
        <w:spacing w:after="80" w:before="0" w:line="240" w:lineRule="auto"/>
        <w:jc w:val="right"/>
      </w:pPr>
      <w:r>
        <w:rPr>
          <w:i/>
          <w:iCs/>
          <w:rtl/>
        </w:rPr>
        <w:t xml:space="preserve">(ט)</w:t>
      </w:r>
    </w:p>
    <w:p>
      <w:pPr>
        <w:bidi/>
        <w:spacing w:after="80" w:before="0" w:line="240" w:lineRule="auto"/>
        <w:jc w:val="right"/>
      </w:pPr>
      <w:r>
        <w:rPr>
          <w:rtl/>
        </w:rPr>
        <w:t xml:space="preserve">מג״א ס״ק כ״ו דהא לא אסור מדאורייתא. אינו מדוקדק דבודאי אסור מדאורייתא דהא תוס׳ שבת דאורייתא אלא דקיל יותר דליכא אלא עשה ואולי י״ל כיון דתוס׳ שבת אין לו שיעור אלא דבברכו מקבל שבת מקודם הך הוספה הוא רק דרבנן ועיין לבוש סי׳ רס״ג דהקדמת הוספה הוי מדין נדר ע״ש ומדברי המרדכי שהובא במג״א סי׳ רס״ו ס״א משמע דהקדמת הוספה הוי דאורייתא:</w:t>
      </w:r>
    </w:p>
    <w:p>
      <w:pPr>
        <w:spacing w:after="80" w:before="0" w:line="240" w:lineRule="auto"/>
      </w:pPr>
      <w:r>
        <w:t xml:space="preserve">Magen Avraham note 26 — “therefore not biblical”: imprecise — it is certainly biblical; Tosafos Shabbat is biblical, only the penalty is lighter since there is “only” a positive command — and perhaps one could say that since adding to Shabbat has no fixed measure, when one accepts Shabbat early that addition is rabbinic — see Levush siman 263 that early addition follows neder — and from Mordechai cited Magen Avraham siman 266 note 1 it implies early addition is biblical.</w:t>
      </w:r>
    </w:p>
    <w:p>
      <w:pPr>
        <w:pStyle w:val="Heading2"/>
      </w:pPr>
      <w:r>
        <w:t xml:space="preserve">Mishna Berurah</w:t>
      </w:r>
    </w:p>
    <w:p>
      <w:pPr>
        <w:bidi/>
        <w:spacing w:after="80" w:before="0" w:line="240" w:lineRule="auto"/>
        <w:jc w:val="right"/>
      </w:pPr>
      <w:r>
        <w:rPr>
          <w:i/>
          <w:iCs/>
          <w:rtl/>
        </w:rPr>
        <w:t xml:space="preserve">(נב)</w:t>
      </w:r>
    </w:p>
    <w:p>
      <w:pPr>
        <w:bidi/>
        <w:spacing w:after="80" w:before="0" w:line="240" w:lineRule="auto"/>
        <w:jc w:val="right"/>
      </w:pPr>
      <w:r>
        <w:rPr>
          <w:rtl/>
        </w:rPr>
        <w:t xml:space="preserve">שהיא גרופה וקטומה – אבל אינו גרוף וקטום אסור אפילו במצטמק ורע לו וכן בתנור אפילו גרוף וקטום [אחרונים]:</w:t>
      </w:r>
    </w:p>
    <w:p>
      <w:pPr>
        <w:spacing w:after="80" w:before="0" w:line="240" w:lineRule="auto"/>
      </w:pPr>
      <w:r>
        <w:t xml:space="preserve">Garuf u’ketum—but unstoked forbidden even mitztamek vera; oven even raked ketum Acharonim.</w:t>
      </w:r>
    </w:p>
    <w:p>
      <w:pPr>
        <w:bidi/>
        <w:spacing w:after="80" w:before="0" w:line="240" w:lineRule="auto"/>
        <w:jc w:val="right"/>
      </w:pPr>
      <w:r>
        <w:rPr>
          <w:i/>
          <w:iCs/>
          <w:rtl/>
        </w:rPr>
        <w:t xml:space="preserve">(נג)</w:t>
      </w:r>
    </w:p>
    <w:p>
      <w:pPr>
        <w:bidi/>
        <w:spacing w:after="80" w:before="0" w:line="240" w:lineRule="auto"/>
        <w:jc w:val="right"/>
      </w:pPr>
      <w:r>
        <w:rPr>
          <w:rtl/>
        </w:rPr>
        <w:t xml:space="preserve">אפילו בשבת וכו׳ – דלא תימא דלא התירו חכמים אלא כשנטל מע״ש ומחזיר בע״ש סמוך לחשיכה קמ״ל דמותר ליטול ולהחזיר אפילו בשבת גופיה ואפילו כמה פעמים:</w:t>
      </w:r>
    </w:p>
    <w:p>
      <w:pPr>
        <w:spacing w:after="80" w:before="0" w:line="240" w:lineRule="auto"/>
      </w:pPr>
      <w:r>
        <w:t xml:space="preserve">Even on Shabbat—do not think permission only erev removal return erev—teaches removal and return even Shabbat repeatedly.</w:t>
      </w:r>
    </w:p>
    <w:p>
      <w:pPr>
        <w:bidi/>
        <w:spacing w:after="80" w:before="0" w:line="240" w:lineRule="auto"/>
        <w:jc w:val="right"/>
      </w:pPr>
      <w:r>
        <w:rPr>
          <w:i/>
          <w:iCs/>
          <w:rtl/>
        </w:rPr>
        <w:t xml:space="preserve">(נד)</w:t>
      </w:r>
    </w:p>
    <w:p>
      <w:pPr>
        <w:bidi/>
        <w:spacing w:after="80" w:before="0" w:line="240" w:lineRule="auto"/>
        <w:jc w:val="right"/>
      </w:pPr>
      <w:r>
        <w:rPr>
          <w:rtl/>
        </w:rPr>
        <w:t xml:space="preserve">כ״ז שהיא רותחת – פרט זה אינו דומה לכל הנזכרים בסעיף זה דבהם הטעם הוא דלא התירו חכמים חזרה כ״א באופן זה אבל בזה הטעם הוא דכיון שנסתלק מרתיחתו דהיינו שאין היד סולדת בו יהיה בו שוב איסור בישול וכדלקמן בסימן שי״ח ס״ד ולפי מה שפסק הרמ״א שם סט״ו בהג״ה נהגו להקל אם לא נצטנן לגמרי:</w:t>
      </w:r>
    </w:p>
    <w:p>
      <w:pPr>
        <w:spacing w:after="80" w:before="0" w:line="240" w:lineRule="auto"/>
      </w:pPr>
      <w:r>
        <w:t xml:space="preserve">While boiling—unlike other matters—reason once no longer boiling (no yad soledes) renewed cooking applies—siman 318 sk 4—Rema 318 sk 15 Magen Avraham lenient if not fully cooled.</w:t>
      </w:r>
    </w:p>
    <w:p>
      <w:pPr>
        <w:bidi/>
        <w:spacing w:after="80" w:before="0" w:line="240" w:lineRule="auto"/>
        <w:jc w:val="right"/>
      </w:pPr>
      <w:r>
        <w:rPr>
          <w:i/>
          <w:iCs/>
          <w:rtl/>
        </w:rPr>
        <w:t xml:space="preserve">(נה)</w:t>
      </w:r>
    </w:p>
    <w:p>
      <w:pPr>
        <w:bidi/>
        <w:spacing w:after="80" w:before="0" w:line="240" w:lineRule="auto"/>
        <w:jc w:val="right"/>
      </w:pPr>
      <w:r>
        <w:rPr>
          <w:rtl/>
        </w:rPr>
        <w:t xml:space="preserve">ועודה בידו – ר״ל שלא הסיר הקדרה מידו מעת נטילתה מן הכירה עד שעה שיחזירנה ולאפוקי אם הניחה ע״ג מטה או ספסל וכדומה לזה בינתים הוי כמו שהניחה ע״ג קרקע בינתים וזה אסור לכו״ע דבטלה לה השהיה הראשונה ושוב כשמחזיר ומניחה ע״ג הכירה הו״ל כמושיב לכתחלה ע״ג הכירה בשבת וחכמים לא התירו אלא חזרה אבל לא להושיב לכתחלה אף שכבר נתבשלה כל צרכה ואין בה מן הדין משום איסור בישול מ״מ כיון שמעמידה במקום שדרך לבשל שם תמיד נראה כמבשל לכתחלה בשבת:</w:t>
      </w:r>
    </w:p>
    <w:p>
      <w:pPr>
        <w:spacing w:after="80" w:before="0" w:line="240" w:lineRule="auto"/>
      </w:pPr>
      <w:r>
        <w:t xml:space="preserve">Still in hand—never put down from removal until return—unlike bed/table interim equals ground—nullifies first shehiyah—return looks initial placement Shabbat though fully cooked—looks like cooking.</w:t>
      </w:r>
    </w:p>
    <w:p>
      <w:pPr>
        <w:bidi/>
        <w:spacing w:after="80" w:before="0" w:line="240" w:lineRule="auto"/>
        <w:jc w:val="right"/>
      </w:pPr>
      <w:r>
        <w:rPr>
          <w:i/>
          <w:iCs/>
          <w:rtl/>
        </w:rPr>
        <w:t xml:space="preserve">(נו)</w:t>
      </w:r>
    </w:p>
    <w:p>
      <w:pPr>
        <w:bidi/>
        <w:spacing w:after="80" w:before="0" w:line="240" w:lineRule="auto"/>
        <w:jc w:val="right"/>
      </w:pPr>
      <w:r>
        <w:rPr>
          <w:rtl/>
        </w:rPr>
        <w:t xml:space="preserve">ודעתו להחזירה – הטעם ג״כ כנ״ל שעי״ז לא בטלה עדיין שהיה הראשונה שהשהה אותה על הכירה מבעוד יום כיון שהיה דעתו להחזיר עד שלא תצטנן אבל אם בתחלה כשנטלה לא היה דעתו לזה ושוב נמלך להחזיר תיכף אסור אף שלא הניח ע״ג קרקע בינתים דהו״ל כמושיב לכתחלה בשבת ועיין בביאור הלכה שהבאנו הרבה מהראשונים שמקילין בעודן בידו אפילו אין דעתו להחזיר וכן מקילין בדעתו להחזיר אף שבינתים הסירן מידו ונראה שבעת הצורך יש לסמוך ע״ז:</w:t>
      </w:r>
    </w:p>
    <w:p>
      <w:pPr>
        <w:spacing w:after="80" w:before="0" w:line="240" w:lineRule="auto"/>
      </w:pPr>
      <w:r>
        <w:t xml:space="preserve">Intent to return—preserves first shehiyah if planned return before cooling; if removed without intent to return then reconsidered—initial Shabbat placement forbidden—even without ground interim—Biur Halacha cites Rishonim lenient still in hand without intent and intent while removed hands—in need may rely.</w:t>
      </w:r>
    </w:p>
    <w:p>
      <w:pPr>
        <w:bidi/>
        <w:spacing w:after="80" w:before="0" w:line="240" w:lineRule="auto"/>
        <w:jc w:val="right"/>
      </w:pPr>
      <w:r>
        <w:rPr>
          <w:i/>
          <w:iCs/>
          <w:rtl/>
        </w:rPr>
        <w:t xml:space="preserve">(נז)</w:t>
      </w:r>
    </w:p>
    <w:p>
      <w:pPr>
        <w:bidi/>
        <w:spacing w:after="80" w:before="0" w:line="240" w:lineRule="auto"/>
        <w:jc w:val="right"/>
      </w:pPr>
      <w:r>
        <w:rPr>
          <w:rtl/>
        </w:rPr>
        <w:t xml:space="preserve">ודוקא על גבה – היינו על עובי דפנותיה מלמעלה או ששם כיסוי על חללה והעמיד הקדירה על הכיסוי ואפילו אם תלה הקדירה לתוך אויר הכירה וקצת דפנותיה בולטין מלמעלה כדרך הקדירה שקצרה מלמטה ורחבה מלמעלה ג״כ בכלל ע״ג הוי ולא מקרי תוכה אלא כשיושבת הקדירה על קרקעית הכירה:</w:t>
      </w:r>
    </w:p>
    <w:p>
      <w:pPr>
        <w:spacing w:after="80" w:before="0" w:line="240" w:lineRule="auto"/>
      </w:pPr>
      <w:r>
        <w:t xml:space="preserve">Specifically on its top—thick rim or cover spanning cavity—pot hung inside air with rim protruding counts “on top”; “inside” only when sits on kirah floor.</w:t>
      </w:r>
    </w:p>
    <w:p>
      <w:pPr>
        <w:bidi/>
        <w:spacing w:after="80" w:before="0" w:line="240" w:lineRule="auto"/>
        <w:jc w:val="right"/>
      </w:pPr>
      <w:r>
        <w:rPr>
          <w:i/>
          <w:iCs/>
          <w:rtl/>
        </w:rPr>
        <w:t xml:space="preserve">(נח)</w:t>
      </w:r>
    </w:p>
    <w:p>
      <w:pPr>
        <w:bidi/>
        <w:spacing w:after="80" w:before="0" w:line="240" w:lineRule="auto"/>
        <w:jc w:val="right"/>
      </w:pPr>
      <w:r>
        <w:rPr>
          <w:rtl/>
        </w:rPr>
        <w:t xml:space="preserve">אבל לתוכה אסור – דכיון שהוא מעמיד לתוכה כדרך שמבשלין בה תדיר נראה כמבשל [רשב״א ור״ן] ואותן הכירות שאין להן תוך וחלל אלא הן פשוטות ותוכן וגבן אחד מותר להחזיר להן דאין עליהן שם תוך ואם יש אש בכירה עיין סימן שי״ח סט״ז:</w:t>
      </w:r>
    </w:p>
    <w:p>
      <w:pPr>
        <w:spacing w:after="80" w:before="0" w:line="240" w:lineRule="auto"/>
      </w:pPr>
      <w:r>
        <w:t xml:space="preserve">Inside forbidden—looks like cooking routinely—Rashba Ran; shallow kirah without cavity permitted—“inside” not applicable—fire in kirah see 318 sk 16.</w:t>
      </w:r>
    </w:p>
    <w:p>
      <w:pPr>
        <w:bidi/>
        <w:spacing w:after="80" w:before="0" w:line="240" w:lineRule="auto"/>
        <w:jc w:val="right"/>
      </w:pPr>
      <w:r>
        <w:rPr>
          <w:i/>
          <w:iCs/>
          <w:rtl/>
        </w:rPr>
        <w:t xml:space="preserve">(נט)</w:t>
      </w:r>
    </w:p>
    <w:p>
      <w:pPr>
        <w:bidi/>
        <w:spacing w:after="80" w:before="0" w:line="240" w:lineRule="auto"/>
        <w:jc w:val="right"/>
      </w:pPr>
      <w:r>
        <w:rPr>
          <w:rtl/>
        </w:rPr>
        <w:t xml:space="preserve">ובתנור – אפילו הוסק בקש או בגבבא וכנ״ל:</w:t>
      </w:r>
    </w:p>
    <w:p>
      <w:pPr>
        <w:spacing w:after="80" w:before="0" w:line="240" w:lineRule="auto"/>
      </w:pPr>
      <w:r>
        <w:t xml:space="preserve">In oven—even straw/gabba heated—as above.</w:t>
      </w:r>
    </w:p>
    <w:p>
      <w:pPr>
        <w:bidi/>
        <w:spacing w:after="80" w:before="0" w:line="240" w:lineRule="auto"/>
        <w:jc w:val="right"/>
      </w:pPr>
      <w:r>
        <w:rPr>
          <w:i/>
          <w:iCs/>
          <w:rtl/>
        </w:rPr>
        <w:t xml:space="preserve">(ס)</w:t>
      </w:r>
    </w:p>
    <w:p>
      <w:pPr>
        <w:bidi/>
        <w:spacing w:after="80" w:before="0" w:line="240" w:lineRule="auto"/>
        <w:jc w:val="right"/>
      </w:pPr>
      <w:r>
        <w:rPr>
          <w:rtl/>
        </w:rPr>
        <w:t xml:space="preserve">וה״ה לכופח וכו׳ – דהלא לא הותרה חזרה לכו״ע אלא בגרופה ובתנור וכופח שהבלם רב לא מהני גריפה וכדלעיל בס״א:</w:t>
      </w:r>
    </w:p>
    <w:p>
      <w:pPr>
        <w:spacing w:after="80" w:before="0" w:line="240" w:lineRule="auto"/>
      </w:pPr>
      <w:r>
        <w:t xml:space="preserve">Likewise kupach—chazarah never permitted except garuf; kupach intense vapor—raking ineffective—as sk 1.</w:t>
      </w:r>
    </w:p>
    <w:p>
      <w:pPr>
        <w:bidi/>
        <w:spacing w:after="80" w:before="0" w:line="240" w:lineRule="auto"/>
        <w:jc w:val="right"/>
      </w:pPr>
      <w:r>
        <w:rPr>
          <w:i/>
          <w:iCs/>
          <w:rtl/>
        </w:rPr>
        <w:t xml:space="preserve">(סא)</w:t>
      </w:r>
    </w:p>
    <w:p>
      <w:pPr>
        <w:bidi/>
        <w:spacing w:after="80" w:before="0" w:line="240" w:lineRule="auto"/>
        <w:jc w:val="right"/>
      </w:pPr>
      <w:r>
        <w:rPr>
          <w:rtl/>
        </w:rPr>
        <w:t xml:space="preserve">ודוקא שהתבשיל וכו׳ – קאי ארישא דאמר אפילו בשבת מותר להחזירה ע״ג כירה כשהקדירה רותחת ולזה ביאר דדוקא כשהוא מבושל כ״צ אבל אם לא נתבשל כ״צ שייך אחריו עוד בישול ועיין במה שנכתוב לקמן בסימן שי״ח ס״ד במ״ב שם:</w:t>
      </w:r>
    </w:p>
    <w:p>
      <w:pPr>
        <w:spacing w:after="80" w:before="0" w:line="240" w:lineRule="auto"/>
      </w:pPr>
      <w:r>
        <w:t xml:space="preserve">Specifically dish…—refers to boiling return—must be fully cooked else further cooking—318 sk 4 MB there.</w:t>
      </w:r>
    </w:p>
    <w:p>
      <w:pPr>
        <w:bidi/>
        <w:spacing w:after="80" w:before="0" w:line="240" w:lineRule="auto"/>
        <w:jc w:val="right"/>
      </w:pPr>
      <w:r>
        <w:rPr>
          <w:i/>
          <w:iCs/>
          <w:rtl/>
        </w:rPr>
        <w:t xml:space="preserve">(סב)</w:t>
      </w:r>
    </w:p>
    <w:p>
      <w:pPr>
        <w:bidi/>
        <w:spacing w:after="80" w:before="0" w:line="240" w:lineRule="auto"/>
        <w:jc w:val="right"/>
      </w:pPr>
      <w:r>
        <w:rPr>
          <w:rtl/>
        </w:rPr>
        <w:t xml:space="preserve">אפילו לכירה אחרת – ואפילו אם הבלה מרובה מראשונה מ״מ לא הוי רק בכלל חזרה ושרי אבל אם היתה בתחלה טמונה בדבר שאינו מוסיף הבל ובשבת בא להושיבה לכירה או להיפוך מכירה להטמנה אסור דזהו פעולה חדשה ואין טומנין משחשיכה אפילו בדבר שאינו מוסיף הבל וכדלקמן בסימן רנ״ז:</w:t>
      </w:r>
    </w:p>
    <w:p>
      <w:pPr>
        <w:spacing w:after="80" w:before="0" w:line="240" w:lineRule="auto"/>
      </w:pPr>
      <w:r>
        <w:t xml:space="preserve">Even another kirah—even greater heat—still “return”; but if insulated non-heating then Shabbat moving to kirah or kirah to insulation forbidden—new act—257.</w:t>
      </w:r>
    </w:p>
    <w:p>
      <w:pPr>
        <w:bidi/>
        <w:spacing w:after="80" w:before="0" w:line="240" w:lineRule="auto"/>
        <w:jc w:val="right"/>
      </w:pPr>
      <w:r>
        <w:rPr>
          <w:i/>
          <w:iCs/>
          <w:rtl/>
        </w:rPr>
        <w:t xml:space="preserve">(סג)</w:t>
      </w:r>
    </w:p>
    <w:p>
      <w:pPr>
        <w:bidi/>
        <w:spacing w:after="80" w:before="0" w:line="240" w:lineRule="auto"/>
        <w:jc w:val="right"/>
      </w:pPr>
      <w:r>
        <w:rPr>
          <w:rtl/>
        </w:rPr>
        <w:t xml:space="preserve">וי״א דכל זה וכו׳ – פי׳ הא דבעינן דוקא עודה בידו גם דעתו להחזיר אבל גרוף וקטום לכו״ע בעינן:</w:t>
      </w:r>
    </w:p>
    <w:p>
      <w:pPr>
        <w:spacing w:after="80" w:before="0" w:line="240" w:lineRule="auto"/>
      </w:pPr>
      <w:r>
        <w:t xml:space="preserve">Some say all this—explaining need still in hand plus intent—but garuf u’ketum everyone agrees.</w:t>
      </w:r>
    </w:p>
    <w:p>
      <w:pPr>
        <w:bidi/>
        <w:spacing w:after="80" w:before="0" w:line="240" w:lineRule="auto"/>
        <w:jc w:val="right"/>
      </w:pPr>
      <w:r>
        <w:rPr>
          <w:i/>
          <w:iCs/>
          <w:rtl/>
        </w:rPr>
        <w:t xml:space="preserve">(סד)</w:t>
      </w:r>
    </w:p>
    <w:p>
      <w:pPr>
        <w:bidi/>
        <w:spacing w:after="80" w:before="0" w:line="240" w:lineRule="auto"/>
        <w:jc w:val="right"/>
      </w:pPr>
      <w:r>
        <w:rPr>
          <w:rtl/>
        </w:rPr>
        <w:t xml:space="preserve">כשנטלו מן הכירה מבעוד יום וכו׳ – דכיון שלא היה הנטילה בשבת נראה חזרתו כפעולה חדשה והוי כנותן לכתחלה ומבשל משו״ה מצרכינן עכ״פ עודנה בידו וכה״ג כי היכי דליהוי הכירא שאינו אלא חזרה:</w:t>
      </w:r>
    </w:p>
    <w:p>
      <w:pPr>
        <w:spacing w:after="80" w:before="0" w:line="240" w:lineRule="auto"/>
      </w:pPr>
      <w:r>
        <w:t xml:space="preserve">Removed erev while still day—since removal was not Shabbat return looks new—initial cooking appearance—therefore require still in hand so kirah act is only “return.”</w:t>
      </w:r>
    </w:p>
    <w:p>
      <w:pPr>
        <w:bidi/>
        <w:spacing w:after="80" w:before="0" w:line="240" w:lineRule="auto"/>
        <w:jc w:val="right"/>
      </w:pPr>
      <w:r>
        <w:rPr>
          <w:i/>
          <w:iCs/>
          <w:rtl/>
        </w:rPr>
        <w:t xml:space="preserve">(סה)</w:t>
      </w:r>
    </w:p>
    <w:p>
      <w:pPr>
        <w:bidi/>
        <w:spacing w:after="80" w:before="0" w:line="240" w:lineRule="auto"/>
        <w:jc w:val="right"/>
      </w:pPr>
      <w:r>
        <w:rPr>
          <w:rtl/>
        </w:rPr>
        <w:t xml:space="preserve">על גבי קרקע – ואפילו לא היה דעתו להחזיר והטעם שהרי הכל ידעו דכבר עמדה הקדירה בכירה ונתבשלה כבר:</w:t>
      </w:r>
    </w:p>
    <w:p>
      <w:pPr>
        <w:spacing w:after="80" w:before="0" w:line="240" w:lineRule="auto"/>
      </w:pPr>
      <w:r>
        <w:t xml:space="preserve">On ground—even without intent to return—everyone knows pot stood and cooked.</w:t>
      </w:r>
    </w:p>
    <w:p>
      <w:pPr>
        <w:bidi/>
        <w:spacing w:after="80" w:before="0" w:line="240" w:lineRule="auto"/>
        <w:jc w:val="right"/>
      </w:pPr>
      <w:r>
        <w:rPr>
          <w:i/>
          <w:iCs/>
          <w:rtl/>
        </w:rPr>
        <w:t xml:space="preserve">(סו)</w:t>
      </w:r>
    </w:p>
    <w:p>
      <w:pPr>
        <w:bidi/>
        <w:spacing w:after="80" w:before="0" w:line="240" w:lineRule="auto"/>
        <w:jc w:val="right"/>
      </w:pPr>
      <w:r>
        <w:rPr>
          <w:rtl/>
        </w:rPr>
        <w:t xml:space="preserve">וכן נוהגים להקל בתנורים וכו׳ – היינו שמחזירים לתוך התנור בשבת מה שנותר להם אחר שלקחו מן הטשאלינ״ט לאכילה כדי שלא יצטנן:</w:t>
      </w:r>
    </w:p>
    <w:p>
      <w:pPr>
        <w:spacing w:after="80" w:before="0" w:line="240" w:lineRule="auto"/>
      </w:pPr>
      <w:r>
        <w:t xml:space="preserve">Practice lenient with ovens—return Shabbat leftover from tsholin after removing meal lest cool.</w:t>
      </w:r>
    </w:p>
    <w:p>
      <w:pPr>
        <w:bidi/>
        <w:spacing w:after="80" w:before="0" w:line="240" w:lineRule="auto"/>
        <w:jc w:val="right"/>
      </w:pPr>
      <w:r>
        <w:rPr>
          <w:i/>
          <w:iCs/>
          <w:rtl/>
        </w:rPr>
        <w:t xml:space="preserve">(סז)</w:t>
      </w:r>
    </w:p>
    <w:p>
      <w:pPr>
        <w:bidi/>
        <w:spacing w:after="80" w:before="0" w:line="240" w:lineRule="auto"/>
        <w:jc w:val="right"/>
      </w:pPr>
      <w:r>
        <w:rPr>
          <w:rtl/>
        </w:rPr>
        <w:t xml:space="preserve">וטוב להחמיר – כי הרבה פוסקים חולקין על הר״ן ועוד כי הב״י סובר שגם הר״ן לא התיר אלא ע״ג כירה ולא בתוכו וגם המ״א בס״ק ל״ה מצדד כהב״י ע״ש ומי עדיפא תנור שלנו מכירה ומ״מ נראה שיש זכות על המנהג כי כבר נתבאר בפוסקים שאין לאסור חזרה אא״כ יש חום שהקדירה יהיה נעשה רותחת מן החום וזה אין מצוי כ״כ ע״כ אין לפקפק בזה ועיין לקמיה בס״ק ס״ח ואח״כ מצאתי בלבוש כדברינו:</w:t>
      </w:r>
    </w:p>
    <w:p>
      <w:pPr>
        <w:spacing w:after="80" w:before="0" w:line="240" w:lineRule="auto"/>
      </w:pPr>
      <w:r>
        <w:t xml:space="preserve">Better stringent—many disagree Ran; Beis Yosef thinks Ran only meant on kirah surface not inside—Magen Avraham sk 35 agrees—is our oven worse than kirah? Yet lenient custom defended—poskim forbid only if heat would boil pot—uncommon—don’t cast doubt—see sk 68—Levush agrees.</w:t>
      </w:r>
    </w:p>
    <w:p>
      <w:pPr>
        <w:bidi/>
        <w:spacing w:after="80" w:before="0" w:line="240" w:lineRule="auto"/>
        <w:jc w:val="right"/>
      </w:pPr>
      <w:r>
        <w:rPr>
          <w:i/>
          <w:iCs/>
          <w:rtl/>
        </w:rPr>
        <w:t xml:space="preserve">(סח)</w:t>
      </w:r>
    </w:p>
    <w:p>
      <w:pPr>
        <w:bidi/>
        <w:spacing w:after="80" w:before="0" w:line="240" w:lineRule="auto"/>
        <w:jc w:val="right"/>
      </w:pPr>
      <w:r>
        <w:rPr>
          <w:rtl/>
        </w:rPr>
        <w:t xml:space="preserve">מיהו אם נצטנן – היינו אם נצטנן לגמרי וכמ״ש למעלה והטעם דשייך אח״כ עוד בישול חדש ועיין לקמן במ״א סקל״ו שכתב דאפילו בדבר יבש שאין בו מרק דלא שייך בו בישול ג״כ אסור דכיון שכבר נצטנן בטלה השהיה הראשונה והוי כנותן עתה מחדש בתוך התנור לזה אסור בכל גווני וכ״ז כשמניחו עתה במקום שע״י החום יהיה היד סולדת בו. כתבו האחרונים דבמקום שמותר להחזיר מותר אפילו לסתום פי התנור בדף אחר החזרה דסתימת הדף לא מקרי הטמנה מיהו אם ע״י סתימת פי התנור יהיה רותח טוב שלא לסתום וכנ״ל בס״ק ס״ז. ודע דכ״ז הוא באין גחלים בוערות בתנור אבל אם יש שם גחלים בוערות פשוט במשנה דבאין גרוף וקטום אפילו לב״ה אסור להחזיר ואפילו תנור שלנו דדמי לכירה ג״כ אסור בכל גווני [טו״ז] ולפי מה שכתב בספר ישועות יעקב דלענין חזרה סגי כשגרוף הגחלים לצד אחד יש להקל אם גרף הגחלים מבע״י שיהיו רק לצד אחד:</w:t>
      </w:r>
    </w:p>
    <w:p>
      <w:pPr>
        <w:spacing w:after="80" w:before="0" w:line="240" w:lineRule="auto"/>
      </w:pPr>
      <w:r>
        <w:t xml:space="preserve">If cooled completely—as above—new cooking applies—Magen Avraham 376 writes even dry food no soup—still forbidden once cooled—nullifies first shehiyah—like new insertion—even yad soledes placement forbidden. Acharonim: where return permitted may seal oven mouth after return—sheet not hatmanah—but if sealing boils heavily avoid sealing—sk 67. Without burning coals inside oven—but burning coals Mishnah unstoked even Beit Hillel forbid return—even “kirah-like” oven—Taz; Yeshuos Yaakov: pushing coals aside suffices lenient if erev pushed coals one side.</w:t>
      </w:r>
    </w:p>
    <w:p>
      <w:pPr>
        <w:bidi/>
        <w:spacing w:after="80" w:before="0" w:line="240" w:lineRule="auto"/>
        <w:jc w:val="right"/>
      </w:pPr>
      <w:r>
        <w:rPr>
          <w:i/>
          <w:iCs/>
          <w:rtl/>
        </w:rPr>
        <w:t xml:space="preserve">(סט)</w:t>
      </w:r>
    </w:p>
    <w:p>
      <w:pPr>
        <w:bidi/>
        <w:spacing w:after="80" w:before="0" w:line="240" w:lineRule="auto"/>
        <w:jc w:val="right"/>
      </w:pPr>
      <w:r>
        <w:rPr>
          <w:rtl/>
        </w:rPr>
        <w:t xml:space="preserve">אסור להניחו וכו׳ – דזה מקרי תחלת הטמנה [דמה שהיה מונח מתחלה בתנור ענין אחר הוא וכדלעיל בס״ק ס״ב] ואין טומנין בשבת אפילו בדבר שאינו מוסיף הבל ולכן אפילו היה עדיין המאכל חם ורותח אסור. ואם אינו טמון היטב בתוכם שהוא פתוח מלמעלה שרי דזה לא מקרי הטמנה כמ״ש רמ״א בסוף ס״א בהג״ה:</w:t>
      </w:r>
    </w:p>
    <w:p>
      <w:pPr>
        <w:spacing w:after="80" w:before="0" w:line="240" w:lineRule="auto"/>
      </w:pPr>
      <w:r>
        <w:t xml:space="preserve">Forbidden to leave—starts hatmanah (different from prior oven placement sk 62)—no hatmanah Shabbat even non-heating wrap—even hot boiling forbidden—unless loosely covered open top—not hatmanah—Rema sk 1 Magen Avraham.</w:t>
      </w:r>
    </w:p>
    <w:p>
      <w:pPr>
        <w:bidi/>
        <w:spacing w:after="80" w:before="0" w:line="240" w:lineRule="auto"/>
        <w:jc w:val="right"/>
      </w:pPr>
      <w:r>
        <w:rPr>
          <w:i/>
          <w:iCs/>
          <w:rtl/>
        </w:rPr>
        <w:t xml:space="preserve">(ע)</w:t>
      </w:r>
    </w:p>
    <w:p>
      <w:pPr>
        <w:bidi/>
        <w:spacing w:after="80" w:before="0" w:line="240" w:lineRule="auto"/>
        <w:jc w:val="right"/>
      </w:pPr>
      <w:r>
        <w:rPr>
          <w:rtl/>
        </w:rPr>
        <w:t xml:space="preserve">י״א דכל שהוא סמוך וכו׳ – כדי להבין דברי הי״א מוכרח אני להאריך קצת דהנה התוס׳ והרא״ש וסייעתם הוכיחו דבע״ש נמי שייך דיני חזרה דהיינו אם נטל מבעוד יום מן הכירה או מן התנור לדידן אסור להחזיר עליו אא״כ הוא גרוף וקטום והקשו ע״ז א״כ דאסרינן להחזיר אפילו בע״ש אם יסלק הקדרה מן הכירה בע״ש בהשכמה לא יהיה יכול להחזיר ואיזה שיעור זמן נתנו חכמים ע״ז ומסקי דאם הוא סמוך לחשיכה כ״כ עד שאם היה קר לא היה יכול להרתיחו באותו זמן אסרו אז להחזיר בלא גריפה דאם יהיה מותר אז להחזיר יחזיר גם בשבת וכולא חדא גזירא היא ובשבת אסור שמא יחתה וכ״ז הוא דעת הי״א שהזכירו הרמ״א והיש מקילין הוא דעת רש״י וסייעתו דס״ל דלא גזרו על חזרה כ״א משחשיכה ולא מבעוד יום:</w:t>
      </w:r>
    </w:p>
    <w:p>
      <w:pPr>
        <w:spacing w:after="80" w:before="0" w:line="240" w:lineRule="auto"/>
      </w:pPr>
      <w:r>
        <w:t xml:space="preserve">Some say near…—Tosafos/Rosh: erev Shabbat chazarah laws apply—removed erev must return only garuf/ketum—question early removal loss window—answer near dark without reheating time forbids unstoked return lest Shabbat return—one decree—Rema strict opinion; lenient Rashi only dark.</w:t>
      </w:r>
    </w:p>
    <w:p>
      <w:pPr>
        <w:bidi/>
        <w:spacing w:after="80" w:before="0" w:line="240" w:lineRule="auto"/>
        <w:jc w:val="right"/>
      </w:pPr>
      <w:r>
        <w:rPr>
          <w:i/>
          <w:iCs/>
          <w:rtl/>
        </w:rPr>
        <w:t xml:space="preserve">(עא)</w:t>
      </w:r>
    </w:p>
    <w:p>
      <w:pPr>
        <w:bidi/>
        <w:spacing w:after="80" w:before="0" w:line="240" w:lineRule="auto"/>
        <w:jc w:val="right"/>
      </w:pPr>
      <w:r>
        <w:rPr>
          <w:rtl/>
        </w:rPr>
        <w:t xml:space="preserve">או סמוך לברכו – בזמנם היו נוהגין לומר ברכו בהקדם וקמ״ל דכיון דע״י ברכו הוא קבלת שבת הוי כשבת גמור ובעינן שאותו השיעור יהיה קודם ברכו דוקא ועיין במ״א שחולק ע״ז וס״ל דלא נזכר זה השיעור רק קודם חשיכה ולא קודם ברכו:</w:t>
      </w:r>
    </w:p>
    <w:p>
      <w:pPr>
        <w:spacing w:after="80" w:before="0" w:line="240" w:lineRule="auto"/>
      </w:pPr>
      <w:r>
        <w:t xml:space="preserve">Near Barchu—in their time early Barchu—acceptance like full Shabbat—measure must precede Barchu—Magen Avraham disagrees—measure before nightfall not Barchu.</w:t>
      </w:r>
    </w:p>
    <w:p>
      <w:pPr>
        <w:bidi/>
        <w:spacing w:after="80" w:before="0" w:line="240" w:lineRule="auto"/>
        <w:jc w:val="right"/>
      </w:pPr>
      <w:r>
        <w:rPr>
          <w:i/>
          <w:iCs/>
          <w:rtl/>
        </w:rPr>
        <w:t xml:space="preserve">(עב)</w:t>
      </w:r>
    </w:p>
    <w:p>
      <w:pPr>
        <w:bidi/>
        <w:spacing w:after="80" w:before="0" w:line="240" w:lineRule="auto"/>
        <w:jc w:val="right"/>
      </w:pPr>
      <w:r>
        <w:rPr>
          <w:rtl/>
        </w:rPr>
        <w:t xml:space="preserve">אם הוא סמוך כ״כ וכו׳ – היינו אפילו הוא קודם שקיעת החמה איזה זמן דינו כמו בשבת. והיינו רק לענין דבעינן גרופה וקטומה כמו בשבת אבל לענין דעתו להחזיר ושלא יניחנו ע״ג קרקע לא בעינן בזה [תו״ש והגר״א בשם הרא״ש]. וחי לגמרי שרי להחזיר סמוך לחשיכה ממש אפילו לאינה גרופה וקטומה וכמ״ש ס״א:</w:t>
      </w:r>
    </w:p>
    <w:p>
      <w:pPr>
        <w:spacing w:after="80" w:before="0" w:line="240" w:lineRule="auto"/>
      </w:pPr>
      <w:r>
        <w:t xml:space="preserve">If near enough—even before sunset window treated Shabbat—for garuf/ketum requirement—not intent/ground rules—Taz Gra citing Raavad. Fully raw—return near dark unstoked—sk 1.</w:t>
      </w:r>
    </w:p>
    <w:p>
      <w:pPr>
        <w:bidi/>
        <w:spacing w:after="80" w:before="0" w:line="240" w:lineRule="auto"/>
        <w:jc w:val="right"/>
      </w:pPr>
      <w:r>
        <w:rPr>
          <w:i/>
          <w:iCs/>
          <w:rtl/>
        </w:rPr>
        <w:t xml:space="preserve">(עג)</w:t>
      </w:r>
    </w:p>
    <w:p>
      <w:pPr>
        <w:bidi/>
        <w:spacing w:after="80" w:before="0" w:line="240" w:lineRule="auto"/>
        <w:jc w:val="right"/>
      </w:pPr>
      <w:r>
        <w:rPr>
          <w:rtl/>
        </w:rPr>
        <w:t xml:space="preserve">עצמו – ודוקא אחר שנגמר כל בישול הקדירה ומניחה לעמוד על הכירה עד הערב לשמור חומה בזה הוא דמחמרינן אם נטלה שלא להחזירה לשאינה גרופה אבל כ״ז שלא נתבשל כל צרכה נוטלה ומחזירה בכל גווני דלא שייך למיגזר דיחזיר גם בשבת דזהו מבשל בשבת ופשיטא דמזדהר בהכי אפילו אי שרית להחזיר מבע״י ויש מחמירין גם בזה משום לא פלוג:</w:t>
      </w:r>
    </w:p>
    <w:p>
      <w:pPr>
        <w:spacing w:after="80" w:before="0" w:line="240" w:lineRule="auto"/>
      </w:pPr>
      <w:r>
        <w:t xml:space="preserve">Itself—only after finished cooking left on kirah evening preserve heat—strict removal unstoked return—incomplete cooking remove/return always—no decree Shabbat cooking—obvious caution—even erev lenient—some strict uniformity.</w:t>
      </w:r>
    </w:p>
    <w:p>
      <w:pPr>
        <w:bidi/>
        <w:spacing w:after="80" w:before="0" w:line="240" w:lineRule="auto"/>
        <w:jc w:val="right"/>
      </w:pPr>
      <w:r>
        <w:rPr>
          <w:i/>
          <w:iCs/>
          <w:rtl/>
        </w:rPr>
        <w:t xml:space="preserve">(עד)</w:t>
      </w:r>
    </w:p>
    <w:p>
      <w:pPr>
        <w:bidi/>
        <w:spacing w:after="80" w:before="0" w:line="240" w:lineRule="auto"/>
        <w:jc w:val="right"/>
      </w:pPr>
      <w:r>
        <w:rPr>
          <w:rtl/>
        </w:rPr>
        <w:t xml:space="preserve">טוב להחמיר – ולפ״ז אין ליטול הקדרה מכירה ולתנו ע״ג תנור שאינו גרוף וקטום סמוך לחשיכה דאף דתנור שלנו דינו ככירה הא בכירה גופיה יש להחמיר לדעה זו ואם הוא גרוף וקטום מותר אף בשבת:</w:t>
      </w:r>
    </w:p>
    <w:p>
      <w:pPr>
        <w:spacing w:after="80" w:before="0" w:line="240" w:lineRule="auto"/>
      </w:pPr>
      <w:r>
        <w:t xml:space="preserve">Better stringent—don’t remove kirah near dark onto unstoked oven—though oven like kirah—kirah itself strict—if garuf ketum Shabbat permitted.</w:t>
      </w:r>
    </w:p>
    <w:p>
      <w:pPr>
        <w:bidi/>
        <w:spacing w:after="80" w:before="0" w:line="240" w:lineRule="auto"/>
        <w:jc w:val="right"/>
      </w:pPr>
      <w:r>
        <w:rPr>
          <w:i/>
          <w:iCs/>
          <w:rtl/>
        </w:rPr>
        <w:t xml:space="preserve">(עה)</w:t>
      </w:r>
    </w:p>
    <w:p>
      <w:pPr>
        <w:bidi/>
        <w:spacing w:after="80" w:before="0" w:line="240" w:lineRule="auto"/>
        <w:jc w:val="right"/>
      </w:pPr>
      <w:r>
        <w:rPr>
          <w:rtl/>
        </w:rPr>
        <w:t xml:space="preserve">ע״ג כירה ממש – היינו דבזה יש אוסרין חזרה סמוך לחשיכה וכנ״ל:</w:t>
      </w:r>
    </w:p>
    <w:p>
      <w:pPr>
        <w:spacing w:after="80" w:before="0" w:line="240" w:lineRule="auto"/>
      </w:pPr>
      <w:r>
        <w:t xml:space="preserve">Directly on kirah—forbid near-dark return.</w:t>
      </w:r>
    </w:p>
    <w:p>
      <w:pPr>
        <w:bidi/>
        <w:spacing w:after="80" w:before="0" w:line="240" w:lineRule="auto"/>
        <w:jc w:val="right"/>
      </w:pPr>
      <w:r>
        <w:rPr>
          <w:i/>
          <w:iCs/>
          <w:rtl/>
        </w:rPr>
        <w:t xml:space="preserve">(עו)</w:t>
      </w:r>
    </w:p>
    <w:p>
      <w:pPr>
        <w:bidi/>
        <w:spacing w:after="80" w:before="0" w:line="240" w:lineRule="auto"/>
        <w:jc w:val="right"/>
      </w:pPr>
      <w:r>
        <w:rPr>
          <w:rtl/>
        </w:rPr>
        <w:t xml:space="preserve">במקום שהיס״ב – דאי אין היד סולדת בו אפילו בשבת שרי [ב״י]:</w:t>
      </w:r>
    </w:p>
    <w:p>
      <w:pPr>
        <w:spacing w:after="80" w:before="0" w:line="240" w:lineRule="auto"/>
      </w:pPr>
      <w:r>
        <w:t xml:space="preserve">Where yad soledes—if no yad soledes even Shabbat permitted—Beis Yosef.</w:t>
      </w:r>
    </w:p>
    <w:p>
      <w:pPr>
        <w:bidi/>
        <w:spacing w:after="80" w:before="0" w:line="240" w:lineRule="auto"/>
        <w:jc w:val="right"/>
      </w:pPr>
      <w:r>
        <w:rPr>
          <w:i/>
          <w:iCs/>
          <w:rtl/>
        </w:rPr>
        <w:t xml:space="preserve">(עז)</w:t>
      </w:r>
    </w:p>
    <w:p>
      <w:pPr>
        <w:bidi/>
        <w:spacing w:after="80" w:before="0" w:line="240" w:lineRule="auto"/>
        <w:jc w:val="right"/>
      </w:pPr>
      <w:r>
        <w:rPr>
          <w:rtl/>
        </w:rPr>
        <w:t xml:space="preserve">סמוך לחשיכה – היינו אפילו נצטנן לגמרי ואי לא נצטנן לגמרי אפילו בשבת שרי וכמש״כ בסימן שי״ח סט״ו בהג״ה:</w:t>
      </w:r>
    </w:p>
    <w:p>
      <w:pPr>
        <w:spacing w:after="80" w:before="0" w:line="240" w:lineRule="auto"/>
      </w:pPr>
      <w:r>
        <w:t xml:space="preserve">Near nightfall—even fully cooled—or not fully cooled Shabbat permitted—318 sk 15 Magen Avraham.</w:t>
      </w:r>
    </w:p>
    <w:p>
      <w:pPr>
        <w:bidi/>
        <w:spacing w:after="80" w:before="0" w:line="240" w:lineRule="auto"/>
        <w:jc w:val="right"/>
      </w:pPr>
      <w:r>
        <w:rPr>
          <w:i/>
          <w:iCs/>
          <w:rtl/>
        </w:rPr>
        <w:t xml:space="preserve">(עח)</w:t>
      </w:r>
    </w:p>
    <w:p>
      <w:pPr>
        <w:bidi/>
        <w:spacing w:after="80" w:before="0" w:line="240" w:lineRule="auto"/>
        <w:jc w:val="right"/>
      </w:pPr>
      <w:r>
        <w:rPr>
          <w:rtl/>
        </w:rPr>
        <w:t xml:space="preserve">ובתנור אין חילוק – היינו בתנור של זמן התלמוד [וכבר כתוב זה בשו״ע בס״א אלא דשם מיירי לענין שהיה וכאן מיירי לענין חזרה] אבל תנורים שלנו שפתוחים מן הצד הם ככירה [אחרונים]:</w:t>
      </w:r>
    </w:p>
    <w:p>
      <w:pPr>
        <w:spacing w:after="80" w:before="0" w:line="240" w:lineRule="auto"/>
      </w:pPr>
      <w:r>
        <w:t xml:space="preserve">In Talmudic oven no distinction—written sk 1 shehiyah vs chazarah—our side-opening ovens like kirah—Acharonim.</w:t>
      </w:r>
    </w:p>
    <w:p>
      <w:pPr>
        <w:pStyle w:val="Heading2"/>
      </w:pPr>
      <w:r>
        <w:t xml:space="preserve">Bach</w:t>
      </w:r>
    </w:p>
    <w:p>
      <w:pPr>
        <w:bidi/>
        <w:spacing w:after="80" w:before="0" w:line="240" w:lineRule="auto"/>
        <w:jc w:val="right"/>
      </w:pPr>
      <w:r>
        <w:rPr>
          <w:i/>
          <w:iCs/>
          <w:rtl/>
        </w:rPr>
        <w:t xml:space="preserve">(יד)</w:t>
      </w:r>
    </w:p>
    <w:p>
      <w:pPr>
        <w:bidi/>
        <w:spacing w:after="80" w:before="0" w:line="240" w:lineRule="auto"/>
        <w:jc w:val="right"/>
      </w:pPr>
      <w:r>
        <w:rPr>
          <w:rtl/>
        </w:rPr>
        <w:t xml:space="preserve">כירה שהיא גרופה וקטומה וכו׳ פלוגתא דב״ש וב״ה ר״פ כירה וקי״ל כב״ה דבגרוף וקטום נוטלין ומחזירין ובגמרא אמר רב ששת לדברי האומר מחזירין מחזירין אפילו בשבת ומדברי רבינו שכתב ינטל הקדרה מעליה אפילו בשבת מותר להחזירה משמע דדוקא בנטל בשבת מותר להחזירה אבל בנטל מבע״י אסור להחזירה בשבת דאם מותר אף בשבת הכי הל״ל ונטל הקדרה מעליה מותר להחזירה אפילו בשבת דהוה משמע שפיר דכשנטל מבע״י לא מיבעיא דמותר להחזירה מבע״י אלא אפי׳ בשבת מותר להחזיר׳ אבל השתא משמע דה״ק לא מיבעיא דבנטל מבע״י דמותר להחזירה מבע״י אלא אפילו נטל בשבת מותר להחזירה אבל בנטל מבע״י אסור להחזירה בשבת. והכי משמע בתוספות (דף לז) בד״ה וב״ה אבל הר״ן ע״ש הירושל׳ מתיר אף בזה ומביאו ב״י וכן נהגו להקל ומ״ש כ״ז שהיא רותחת נראה מדלא אמר כל זמן שלא נצטננה אלמא דאפי׳ הקדרה עדיין חמה נמי אינו מותר אלא כ״ז שהיא רותחת דהשתא ליכא אלא חזרה אבל כשאינה רותחת אע״ג שהיא חמה ואין בה משום מבשל בשבת אסור להחזירה משום דהוה ליה כאילו עכשיו מניח הקדרה בתחלה על הכירה בשבת אבל אם נצטנן לא צריך לאשמעינן הכא דפשיטא דאסור אע״פ שהכירה גרופה וקטומה דמ״מ ה״ל מבשל בשבת וזה נתבאר בסימן שי״ח:</w:t>
      </w:r>
    </w:p>
    <w:p>
      <w:pPr>
        <w:spacing w:after="80" w:before="0" w:line="240" w:lineRule="auto"/>
      </w:pPr>
      <w:r>
        <w:t xml:space="preserve">Seif 2: A garuf u’ketum kirah — Beis Hillel permit removing and returning. The Gemara teaches that returning is permitted even on Shabbat. The Tur’s phrasing implies: specifically if he removed it on Shabbat he may return; but if he removed it erev Shabbat, returning on Shabbat is forbidden per Tosafos, whereas Ran (from Yerushalmi) permits; the common practice is lenient. “As long as it is boiling” implies: even if still warm, it is forbidden unless actually boiling; otherwise it is like placing initially on Shabbat. If fully cooled, it is obviously forbidden due to cooking, as in siman 318.</w:t>
      </w:r>
    </w:p>
    <w:p>
      <w:pPr>
        <w:bidi/>
        <w:spacing w:after="80" w:before="0" w:line="240" w:lineRule="auto"/>
        <w:jc w:val="right"/>
      </w:pPr>
      <w:r>
        <w:rPr>
          <w:i/>
          <w:iCs/>
          <w:rtl/>
        </w:rPr>
        <w:t xml:space="preserve">(טו)</w:t>
      </w:r>
    </w:p>
    <w:p>
      <w:pPr>
        <w:bidi/>
        <w:spacing w:after="80" w:before="0" w:line="240" w:lineRule="auto"/>
        <w:jc w:val="right"/>
      </w:pPr>
      <w:r>
        <w:rPr>
          <w:rtl/>
        </w:rPr>
        <w:t xml:space="preserve">ודוקא על גבה וכו׳ שם ריש (דף לז) א״ר חלבו ל״ש אלא על גבה אבל לתוכה אסור ופי׳ רש״י ע״ג לא נפיש הבלא כולי האי אבל תוכה אסור דכי משהי לתוכה מטמין ממש ברמץ עכ״ל אלמא דפי׳ תוכה דוקא כשהקדרה כולה בתוך חלל הכירה ויושבת על קרקעית הכירה אבל כששולי הקדרה ממלאים את חלל הכירה מיקרי על גבה והא דכתב רבינו כגון על שפתה או על כיסוי שעל חללה לאו דוקא בכה״ג דה״ה כשהקדרה ממלא את חלל הכירה מיקרי נמי על גבה אלא דהכי הוי אורחא ובגמרא נמי באותו עמוד אצל איבעיא להו מהו לסמוך בה תוכה וגבה אסור פירש״י מהו לסמוך קדרה אצל דופן הכירה. גבה עובי שפתה או כיסוי מעל חללה עכ״ל נראה מבואר דכך היו רגילין להעמיד הקדרה ע״ג הכירה או על עובי שפתה או על גב כיסוי מעל חללה ודלא כמו שהבין ב״י דרבינו מפרש דלא כפירש״י ע״ש:</w:t>
      </w:r>
    </w:p>
    <w:p>
      <w:pPr>
        <w:spacing w:after="80" w:before="0" w:line="240" w:lineRule="auto"/>
      </w:pPr>
      <w:r>
        <w:t xml:space="preserve">“Only on its back (not inside)”: Gemara 37a: permitted on top, forbidden inside. Rashi explains “inside” is real insulation in embers; thus “inside” means the pot is fully within the cavity sitting on the floor. If the pot’s bottom fills the mouth area, it is still called “on top.” This matches Rashi’s language about the usual placement on the rim or on a cover, contrary to Beis Yosef’s reading.</w:t>
      </w:r>
    </w:p>
    <w:p>
      <w:pPr>
        <w:bidi/>
        <w:spacing w:after="80" w:before="0" w:line="240" w:lineRule="auto"/>
        <w:jc w:val="right"/>
      </w:pPr>
      <w:r>
        <w:rPr>
          <w:i/>
          <w:iCs/>
          <w:rtl/>
        </w:rPr>
        <w:t xml:space="preserve">(טז)</w:t>
      </w:r>
    </w:p>
    <w:p>
      <w:pPr>
        <w:bidi/>
        <w:spacing w:after="80" w:before="0" w:line="240" w:lineRule="auto"/>
        <w:jc w:val="right"/>
      </w:pPr>
      <w:r>
        <w:rPr>
          <w:rtl/>
        </w:rPr>
        <w:t xml:space="preserve">ואם אינה גרופ׳ וקטומ׳ וכו׳ אחר שנגמר כל בישול הקדרה וכו׳ כ״כ הרא״ש בפ׳ כירה סוף (קע״ה) וכתב ב״י ונ״ל דטעמא דכל זמן שלא נתבשלה כל צרכה מותר להחזיר אפילו סמוך לחשיכה ולא גזרינן דלמא אתי להחזיר משחשיכה משום דאם היה מחזיר משחשיכה הוי מבשל בשבת ופשיטא דמיזדהר בהכי אפילו אי שרית להחזיר מבע״י עכ״ל ותימה אדרבה טפי הוה לן למיגזר בלא נתבשל כל צרכה דלא ליתי לידי איסור דאורייתא כי היכי דגזרו וחששו לשמא יחתה דהוי נמי איסורא דאורייתא ועוד דאף בלא נתבשל כל צרכה אם נתבשל כמב״ד ליכא משום מבשל להרא״ש כמ״ש בסמוך וא״כ איכא למיגזר לפי דעת ב״י אבל לפעד״נ מדברי הרא״ש דהכי קאמר דבלא נתבשל כל צרכה עוסק הוא בבישולה מבע״י ורגיל ליטלה מן הכירה ולהחזירה כמה פעמים עד שתתבשל ובקדרה זו לא חששו חכמים לאסור חזרה מבע״י אטו חזרה בשבת דהחזרה בשבת מסתמא אינה אלא בקדרות שכבר הן מבושלות כל צרכן ונתנן בכירה להשהות שם עד זמן האכילה ואם היו גוזרין זו שאינה מבושלת כל צרכה ומבע״י אטו שבת ה״ל גזירה לגזירה אבל קדרה שמבושלת כל צרכה ומבע״י הניחה עומדת על הכירה עד לערב להחזיק חומה דמיא להך קדרה שהיא כבר מונחת בכירה ונכנס השבת דאם אתה מחזיר זו שמבע״י דאינה מתבשלת עוד על הכירה והוי כתחלת שהייה אתא להחזיר גם זו בשבת דדמיא לה וכולה חדא גזירה היא ודו״ק. ואיכא לתמוה דמשמע מדברי הרא״ש דבנתבשלה כל צרכה ונטלה מעליה ועדיין היא רותחת אסור להחזירה בשבת עצמה באינה גרופה ואפי׳ מבע״י גזירה אטו שבת וזה סותר מ״ש הרא״ש אהא דת״ר מביא אדם קיתון של מים וכו׳ דמסקנתו דכל שנתבשל כמב״ד והוא עדיין רותח לית ביה משום בישול ורבי׳ נמי דכתב בסימן שי״ח דוקא בנתבשל כל צרכו מבע״י ולא נצטנן אין בו משום בישול וכאן כתב איפכא דאפי׳ מבושלת כל צרכה אסור להחזיר בשבת ואע״פ שעדיין רותחת ונראה דהא דאסור להחזירה בשבת לא משום מבשל בשבת כיון דכבר נתבשלה כ״צ ועדיין רותחת פשיטא דאין בישול אחר בישול דאפי׳ בבשיל כמב״ד שרי להחזיר בשבת בגרוף וקטום ולית ביה משום מבשל להרא״ש אלא טעמא דכיון דמחזירה מקפיד עליה שלא תצטנן וחיישינן לשמא יחתה ולא התיר הרא״ש אלא לסמוך אצל האש ולהרחיק קצת דאיכא היכירא ולא אתי לחתויי אבל הכא ע״ג כירה שאינה גרופה ואינה קטומה ליכא היכירא ואתא לחתויי ומשום הכי בגרופה וקטומה דאיכא היכירא שרי להחזיר אף בשבת אבל לדעת רבינו אם לא נתבשלה כל צרכה ודאי אית בה משום מבשל אפי׳ בגרופה וקטומה א״כ הא דכתב כאן דשרי להחזיר בשבת בגרופה וקטומה היינו דוקא בנתבשלה כל צרכה דאל״כ אע״ג דאיכא היכירא דלא ליתי לחתויי כיון דגרופה וקטומה מ״מ אית בה משום מבשל וכן פי׳ ב״י דמה שרבינו מתיר כאן להחזיר בשבת בגרופה וקטומה דוקא כשנתבשלה כ״צ לגמרי הוא:</w:t>
      </w:r>
    </w:p>
    <w:p>
      <w:pPr>
        <w:spacing w:after="80" w:before="0" w:line="240" w:lineRule="auto"/>
      </w:pPr>
      <w:r>
        <w:t xml:space="preserve">Regarding returning near dark on a non-garuf kirah: Beis Yosef’s explanation (“when not fully cooked we don’t decree because it would be Shabbat cooking”) is challenged. Rather, Rosh’s intent is: when it is still in the middle of cooking, people commonly remove/return several times erev Shabbat, and the Shabbat return case is generally about already-cooked pots kept warm; therefore forbidding erev-Shabbat return here would be a “decree on a decree.” By contrast, a fully cooked pot left on the kirah solely to preserve heat resembles Shabbat return, so the decree applies. Although returning on Shabbat is forbidden even when boiling (for stirring concern), that is not because of cooking but because of stirring without a hekker; garuf/ketum supplies a hekker. The Tur’s allowance for returning on Shabbat in a garuf/ketum case is only when fully cooked; otherwise it would be real cooking.</w:t>
      </w:r>
    </w:p>
    <w:p>
      <w:pPr>
        <w:bidi/>
        <w:spacing w:after="80" w:before="0" w:line="240" w:lineRule="auto"/>
        <w:jc w:val="right"/>
      </w:pPr>
      <w:r>
        <w:rPr>
          <w:i/>
          <w:iCs/>
          <w:rtl/>
        </w:rPr>
        <w:t xml:space="preserve">(יז)</w:t>
      </w:r>
    </w:p>
    <w:p>
      <w:pPr>
        <w:bidi/>
        <w:spacing w:after="80" w:before="0" w:line="240" w:lineRule="auto"/>
        <w:jc w:val="right"/>
      </w:pPr>
      <w:r>
        <w:rPr>
          <w:rtl/>
        </w:rPr>
        <w:t xml:space="preserve">ומ״ש אבל כל זמן שלא נתבשלה וכו׳ מותר להחזירה כבר כתבתי בסמוך דבלא נתבשלה כל צרכה קאמר דכיון דעוסק בבישולה ונוטל ומחזיר כמה פעמים לא דמיא לקדירה שסילק ידיו מבישולה והניחה על הכירה להשהות שם עד זמן האכילה לערב ולכן מותר ליטול קדירה זו מבע״י ולהחזירה מבע״י סמוך לחשיכה על הכירה אפילו אינו גרוף וקטום אפילו אין שהות ביום להרתיחה ואפילו כבר בישלה כמב״ד ולא גזרינן אטו חזרה בשבת דה״ל גזירה לגזירה אבל בסה״ת וסמ״ג וסמ״ק והגהות מיימונית כולם כתבו דאף בלא נתבשלה אלא כמב״ד אסור להחזירה מבע״י על הכירה שאינו גרוף וקטום אם אין שהות ביום להרתיחה אילו נתקררה ומפרשים כיון דהלכה כחנניה והא דתנן לא יתן עד שיגרוף לא יחזיר הוא אפילו מבע״י עד שיגרוף אבל משהין עליו כחנניה דאמר כל שהוא כמב״ד מותר להשהותו אלמא דמתני׳ אוסר להחזיר מבע״י כשנתבשל כמב״ד עד שיגרוף דלא שרי אף מבע״י בשנתבשל כמב״ד אלא להשהות על הכירה והכי ודאי משמע פשטא דמתניתין לפי דקדוקו של ר״ת מדלא קתני לא יתן עד שגרף או עד שקטם אלא קתני עד שיגרוף אלמא דבחול קאמר בשעה שיכול לגרוף ואפ״ה אסור להחזיר בבשיל כמב״ד ואיני יודע ליישב משנתינו זו לדעת הרא״ש ורבינו דסבירא להו דבלא נתבשלה כל צרכה מותר להחזיר מבע״י על כירה שאינה גרופה אע״פ דבשיל כמב״ד ולא גזרו אטו חזרה דשבת מיהו בתבשיל חי או נתן בה חתיכה אחת חי אין ספק דמותר להחזירה מבע״י לדברי הכל דאק לגזור בזו אטו חזרה דשבת:</w:t>
      </w:r>
    </w:p>
    <w:p>
      <w:pPr>
        <w:spacing w:after="80" w:before="0" w:line="240" w:lineRule="auto"/>
      </w:pPr>
      <w:r>
        <w:t xml:space="preserve">He reiterates: a pot not fully cooked (even if it reached maachal ben derosa) may be returned erev Shabbat on a non-garuf kirah, even when there is not time to reboil if it cooled; the Rishonim disagree (Sefer HaTerumah/Semag/Semak/Hagahos Maimoniyos forbid). It is difficult to reconcile the Mishnah with Rosh/Tur on this point, but if the dish is completely raw or one inserted a raw piece, all agree one may return it erev Shabbat (no decree, since it’s clearly not for immediate eating).</w:t>
      </w:r>
    </w:p>
    <w:p>
      <w:pPr>
        <w:bidi/>
        <w:spacing w:after="80" w:before="0" w:line="240" w:lineRule="auto"/>
        <w:jc w:val="right"/>
      </w:pPr>
      <w:r>
        <w:rPr>
          <w:i/>
          <w:iCs/>
          <w:rtl/>
        </w:rPr>
        <w:t xml:space="preserve">(יח)</w:t>
      </w:r>
    </w:p>
    <w:p>
      <w:pPr>
        <w:bidi/>
        <w:spacing w:after="80" w:before="0" w:line="240" w:lineRule="auto"/>
        <w:jc w:val="right"/>
      </w:pPr>
      <w:r>
        <w:rPr>
          <w:rtl/>
        </w:rPr>
        <w:t xml:space="preserve">ובתנור אסור להחזירה וכו׳ משנה שם (דף לח) נראה דס״ל לרבינו דכל היכא דהתירו חזרה בכירה בין בשבת בין מבע״י אסור בתנור להחזיר אפילו גרוף וקטום ולפי זה בקדרה שלא נתבשלה כל צרכה אלא כמב״ד דמותר מבע״י להחזירה בכירה אפילו כשאינה גרופה אפילו אם אין שהות ביום להרתיחה אילו נתקררה אסור בתנור להחזיר אף מבע״י אפילו גרוף וקטום אם אין שהות ביום להרתיחה וכו׳ אבל בתבשיל חי או נתן בה חתיכה חיה משמע דאפילו בתנור מותר להחזי׳ מבע״י כיון דאין לגזור בזו אטו חזר׳ דשבת כדפי׳ והא דכתב הרב המגיד לפרש דברי הרמב״ם דאפי׳ תבשיל חי או מצטמק ורע לו או השליך לתוכו אבר חי דאסור להחזיר בכירה אא״כ גרוף וקטום וא״כ בתנור אסור אפילו גרוף וקטום ושכ״כ הרמב״ן והרשב״א ומביאו ב״י היינו דוקא כשנטל הקדירה בשבת ובא להחזירה בשבת אבל לא מיירי בחזרה מבע״י דהא לא סבירא ליה להרמב״ם דאסור להחזיר מבע״י וכמ״ש ב״י אבל לרבינו דתופס שיטת התוס׳ והרא״ש דאף מבע״י אסור להחזיר בכירה עד שיגרוף וא״כ בתנור אסור מבע״י אפילו גרוף וקטום מ״מ נראה דדוקא בבשיל כל צרכו ואפילו מצטמק ורע לו או בשיל קצת החמירו במבע״י אבל בתבשיל חי או השליך לתוכו אבר חי מסתברא דלא גזרו בזו חזרה מבע״י אטו חזרה דשבת אפילו אין שהות ביום להרתיחה וכו׳ וצ״ע:</w:t>
      </w:r>
    </w:p>
    <w:p>
      <w:pPr>
        <w:spacing w:after="80" w:before="0" w:line="240" w:lineRule="auto"/>
      </w:pPr>
      <w:r>
        <w:t xml:space="preserve">Tannur: the Tur reads that whenever return is allowed on a kirah (Shabbat or erev Shabbat), it is forbidden on a Gemara-era tannur even if garuf/ketum. Thus, a pot not fully cooked (but maachal ben derosa) that might be returnable erev Shabbat on a kirah is still forbidden to return in a tannur. However, with a completely raw dish or a raw limb inserted, even a tannur may be returned erev Shabbat (no decree). The Maggid Mishneh and others who forbid even raw/mitztamek vera in a tannur refer specifically to returning on Shabbat, not to erev-Shabbat return; still, in the erev-Shabbat “returning” decree approach, the boundaries are not fully clear and require care.</w:t>
      </w:r>
    </w:p>
    <w:p>
      <w:pPr>
        <w:pStyle w:val="Heading2"/>
      </w:pPr>
      <w:r>
        <w:t xml:space="preserve">Beit Yosef</w:t>
      </w:r>
    </w:p>
    <w:p>
      <w:pPr>
        <w:bidi/>
        <w:spacing w:after="80" w:before="0" w:line="240" w:lineRule="auto"/>
        <w:jc w:val="right"/>
      </w:pPr>
      <w:r>
        <w:rPr>
          <w:i/>
          <w:iCs/>
          <w:rtl/>
        </w:rPr>
        <w:t xml:space="preserve">(יד)</w:t>
      </w:r>
    </w:p>
    <w:p>
      <w:pPr>
        <w:bidi/>
        <w:spacing w:after="80" w:before="0" w:line="240" w:lineRule="auto"/>
        <w:jc w:val="right"/>
      </w:pPr>
      <w:r>
        <w:rPr>
          <w:rtl/>
        </w:rPr>
        <w:t xml:space="preserve">כירה שהיא גרופה וקטומה וכו׳ מותר להחזירה וכו׳ ברפ״ג (לו:) תנן כירה שהסיקוה בקש או בגבבא נותנין עליה תבשיל בגפת ובעצים לא יתן עד שיגרוף או עד שיתן את האפר ב״ש אומרים נוטלין אבל לא מחזירין ובה״א אף מחזירין ופירש״י אף מחזירין הואיל וגרוף ובגמרא (לח:) אמר רב ששת לדברי האומר מחזירין מחזירין אפילו בשבת:</w:t>
      </w:r>
    </w:p>
    <w:p>
      <w:pPr>
        <w:spacing w:after="80" w:before="0" w:line="240" w:lineRule="auto"/>
      </w:pPr>
      <w:r>
        <w:t xml:space="preserve">Kirah garufa v’ketuma — returning: the Mishnah says Beis Shamai allow removing but not returning; Beis Hillel allow even returning. Rashi: returning is allowed since it is garuf. The Gemara (38a) says: according to the view that allows returning, it is allowed even on Shabbat.</w:t>
      </w:r>
    </w:p>
    <w:p>
      <w:pPr>
        <w:bidi/>
        <w:spacing w:after="80" w:before="0" w:line="240" w:lineRule="auto"/>
        <w:jc w:val="right"/>
      </w:pPr>
      <w:r>
        <w:rPr>
          <w:i/>
          <w:iCs/>
          <w:rtl/>
        </w:rPr>
        <w:t xml:space="preserve">(טו)</w:t>
      </w:r>
    </w:p>
    <w:p>
      <w:pPr>
        <w:bidi/>
        <w:spacing w:after="80" w:before="0" w:line="240" w:lineRule="auto"/>
        <w:jc w:val="right"/>
      </w:pPr>
      <w:r>
        <w:rPr>
          <w:rtl/>
        </w:rPr>
        <w:t xml:space="preserve">ומה שכתב רבינו כל זמן שהיא רותחת כן משמע ודאי שאם שהה בידו עד שנצטנן התבשיל אסור להחזירה משום דה״ל כמבשל וכ״כ רבינו בסימן שי״ח וכ״כ ר״י בח״ג בשם הר״י דכל שרובו רוטב ומצטמק ויפה לו והוא צונן כשהחזירו ע״ג כירה ומצטמק הוי מבשל גמור וכתב עוד ומ״מ מוכח מהגמרא שאם לא נצטנן אפי׳ שינה מרתיחתו קצת מותר להחזיר וכתב עוד בשם הר״י דהא דשרי להחזיר דוקא כשהגיע מבע״י למאכל בן דרוסאי אבל אם לא הגיע לא יחזיר אם נטל עכ״ל וכן כתב הרב המגיד בפרק ג׳ בשם הרמב״ן והרשב״א אלא שלא הזכיר מבע״י וכ״נ דמאחר שעכשיו כשמסלקו מהאור הוא מבושל מה לי אם נתבשל מבע״י או אם נתבשל משחשכה ואפשר דהר״י מיירי כשסלקה תיכף שחשכה דאז אם לא הגיע מבע״י למאכל בן דרוסאי גם עכשיו כשמסתלק התבשיל לא הגיע ורבינו כתב בסי׳ שי״ח שאם לא נתבשל כל צרכו אפילו נתבשל כמאכל בן דרוסאי שייך בו בישול אפילו בעודו רותח וא״כ מה שמתיר כאן להחזיר כשנתבשל כל צרכו לגמרי הוא דוקא שאם לא נתבשל כל צרכו אע״פ שנתבשל כמאכל בן דרוסאי אסור להחזיר כל שיש עדיין חום בכירה שהקדרה רותחת מחמתה:</w:t>
      </w:r>
    </w:p>
    <w:p>
      <w:pPr>
        <w:spacing w:after="80" w:before="0" w:line="240" w:lineRule="auto"/>
      </w:pPr>
      <w:r>
        <w:t xml:space="preserve">“As long as it is boiling” — implies that if he held it until it cooled, returning is forbidden because it is like cooking; so the Tur wrote in siman 318. R. Yerucham (vol. 3, in R. Yonah’s name) adds: if most is liquid and it is cold when returned to the kirah and it further reduces, that is full cooking. Yet the Gemara implies that if it did not cool completely — even if it stopped boiling somewhat — returning is permitted. R. Yonah also says: returning is only when it reached maachal ben derosa erev Shabbat; if not, do not return it once removed. Maggid Mishneh (ch. 3) cites Ramban/Rashba similarly. Perhaps R. Yonah spoke of a case removed right at nightfall. The Tur in siman 318 holds: if not fully cooked, even if maachal ben derosa, further cooking applies even while still hot; therefore here returning is permitted only when fully cooked; if not fully cooked, returning is forbidden whenever the kirah’s heat still keeps it boiling.</w:t>
      </w:r>
    </w:p>
    <w:p>
      <w:pPr>
        <w:bidi/>
        <w:spacing w:after="80" w:before="0" w:line="240" w:lineRule="auto"/>
        <w:jc w:val="right"/>
      </w:pPr>
      <w:r>
        <w:rPr>
          <w:i/>
          <w:iCs/>
          <w:rtl/>
        </w:rPr>
        <w:t xml:space="preserve">(טז)</w:t>
      </w:r>
    </w:p>
    <w:p>
      <w:pPr>
        <w:bidi/>
        <w:spacing w:after="80" w:before="0" w:line="240" w:lineRule="auto"/>
        <w:jc w:val="right"/>
      </w:pPr>
      <w:r>
        <w:rPr>
          <w:rtl/>
        </w:rPr>
        <w:t xml:space="preserve">ומה שכתב ודוקא על גבה וכו׳ שם (לז.) א״ר חלבו אמר רב חמא בר גוריא אמר רב לא שנו אלא על גבה אבל לתוכה אסור ופשטא דלישנא משמע דכששולי הקדרה מונחים על דפנות הכירה וממלאים את חללה מיקרי על גבה וכשהקדרה כולה בתוך חלל הכירה ויושבת על קרקעית הכירה מיקרי לתוכה וכך הם דברי רש״י בר״פ אבל מדברי רבינו שכתב ודוקא על גבה כגון על שפתה או על כיסוי שעל חללה נראה שאינו מפרש כן אלא על גבה היינו ששולי הקדרה עומדין על דופן הכירה לא על חללה או ששם כיסוי על פי הכירה והושיב הקדרה על אותו כיסוי אבל כל ששולי הקדרה ממלאים את חלל הכירה מיקרי לתוכה והא דרבי חלבו לא כתבה הרמב״ם בהדיא ונראה שסמך על מה שכתב ואין מחזירין לעולם אלא על גבי כירה גרופה או מכוסה דמשמע דוקא על גבה ולא בתוכה:</w:t>
      </w:r>
    </w:p>
    <w:p>
      <w:pPr>
        <w:spacing w:after="80" w:before="0" w:line="240" w:lineRule="auto"/>
      </w:pPr>
      <w:r>
        <w:t xml:space="preserve">“Only on its top” — Gemara (37a): “only on top; inside is forbidden.” Simple reading: if the pot’s base rests on the kirah’s walls and fills the cavity, that is “on top”; but if the pot is fully within the cavity and sits on the floor, that is “inside.” The Tur’s wording (“on its rim” / “on a cover over its cavity”) suggests he treats “on top” as on the rim or on a cover, and anything that fills the cavity counts as “inside.” Rambam did not state this explicitly; perhaps he relied on “we never return except on top of a garuf/covered kirah,” implying not inside.</w:t>
      </w:r>
    </w:p>
    <w:p>
      <w:pPr>
        <w:bidi/>
        <w:spacing w:after="80" w:before="0" w:line="240" w:lineRule="auto"/>
        <w:jc w:val="right"/>
      </w:pPr>
      <w:r>
        <w:rPr>
          <w:i/>
          <w:iCs/>
          <w:rtl/>
        </w:rPr>
        <w:t xml:space="preserve">(יז)</w:t>
      </w:r>
    </w:p>
    <w:p>
      <w:pPr>
        <w:bidi/>
        <w:spacing w:after="80" w:before="0" w:line="240" w:lineRule="auto"/>
        <w:jc w:val="right"/>
      </w:pPr>
      <w:r>
        <w:rPr>
          <w:rtl/>
        </w:rPr>
        <w:t xml:space="preserve">ומה שכתב רבינו ובעודה בידו ודעתו להחזירה וכו׳ שם (לח.) א״ר זריקא אמר ר׳ תדאי ל״ש אלא שעודן בידו אבל הניחה על גבי קרקע אסור ואיפליג עליה ר׳ אמי משמיה דר״י ושרי אפילו הניחה ע״ג קרקע ואיפליגו אמוראי אחריני נמי במילתא ובתר הכי אמר חזקיה משמיה דאביי הא דאמרת עודן בידו מותר לא אמרו אלא שדעתו להחזיר אבל אין דעתו להחזיר אסור מכלל דע״ג קרקע אע״ג שדעתו להחזיר אסור איכא דאמרי אמר חזקיה משמיה דאביי הא דאמרת ע״ג קרקע אסור לא אמרן אלא שאין דעתו להחזיר אבל דעתו להחזיר מותר מכלל דבעודן בידו אע״פ שאין בדעתו להחזיר מותר ופסק הרי״ף כלישנא קמא וכתב הר״ן דאע״פ דלישנא בתרא מיקל פסקו רבוותא כלישנא קמא לחומרא מפני שהם דברים שקרובים לבא לידי איסור תורה וכן פסק הרא״ש וכ״כ ר״י בח״ג וכ״כ הרב המגיד בפ״ג בשם הגאונים ודלא כהגהות שכתבו בשם ספר התרומה דהלכה כמאן דשרי אפי׳ הניחה ע״ג קרקע משום דבשל סופרים הלך אחר המיקל:</w:t>
      </w:r>
    </w:p>
    <w:p>
      <w:pPr>
        <w:spacing w:after="80" w:before="0" w:line="240" w:lineRule="auto"/>
      </w:pPr>
      <w:r>
        <w:t xml:space="preserve">“While still in his hand, and with intent to return” — Gemara (38a): “only while still in his hand; if he put it on the ground, forbidden.” R. Ami in R. Yochanan’s name permits even if on the ground; other Amoraim also dispute. Then Chizkiyah in Abaye’s name: first version — “still in hand” is permitted only if he intends to return; thus on the ground is forbidden even if he intends to return. Second version — “on the ground” is forbidden only if he does not intend to return; if he intends, it is permitted; thus while still in hand, even without intent, it is permitted. Rif ruled like the first version, and Ran explains: although the second is lenient, the Geonim ruled stringently because these matters are close to Torah violation; Rosh and R. Yerucham rule similarly; Maggid Mishneh cites the Geonim likewise — against Hagahot (in Sefer HaTerumah’s name) that one should follow the lenient view in rabbinic doubt.</w:t>
      </w:r>
    </w:p>
    <w:p>
      <w:pPr>
        <w:bidi/>
        <w:spacing w:after="80" w:before="0" w:line="240" w:lineRule="auto"/>
        <w:jc w:val="right"/>
      </w:pPr>
      <w:r>
        <w:rPr>
          <w:i/>
          <w:iCs/>
          <w:rtl/>
        </w:rPr>
        <w:t xml:space="preserve">(יח)</w:t>
      </w:r>
    </w:p>
    <w:p>
      <w:pPr>
        <w:bidi/>
        <w:spacing w:after="80" w:before="0" w:line="240" w:lineRule="auto"/>
        <w:jc w:val="right"/>
      </w:pPr>
      <w:r>
        <w:rPr>
          <w:rtl/>
        </w:rPr>
        <w:t xml:space="preserve">ומה שכתב ואפילו לא הניחה ע״ג קרקע אלא שתלאה במקל או שהניחה על גבי מטה או שפינהו ממיחם למיחם בעיות שם ועלו בתיקו ופסק בהם לחומרא מהטעם שכתבתי בסמוך בשם הר״ן וכ״פ ר״י בחלק ג׳ אבל הרמב״ם בפ״ג כתב וז״ל ואין מחזירין אלא ע״ג כירה גרופה או מכוסה וכו׳ והוא שלא הניח הקדרה ע״ג קרקע אבל משהניחה ע״ג קרקע אין מחזירין אותה ואפילו ע״ג כירה גרופה או מכוסה עכ״ל ולא הזכיר בעיות אלו ונראה שדעתו לומר דכיון דמידי דרבנן הוא ועלו בתיקו נקטינן לקולא ואעפ״כ פסק כמ״ד הניחה ע״ג קרקע אסור משום דרובא דאמוראי ס״ל הכי אך קשה שלא חילק בין דעתו להחזיר לאין דעתו להחזיר ובין אם פוסק כלישנא קמא ובין אם פוסק כלישנא בתרא ה״ל לחלק ביניהם ואפשר שהוא סובר דכיון דאמוראי קמאי לא חילקו בין דעתו להחזיר לאין דעתו להחזיר לא חיישי׳ לדחזקיה משמיה דאביי דמפליג בינייהו כתב הר״ן דמשמע בירושלמי דכל הני פלוגתא ליתנהו אלא בשסלקן מע״ג כירה מערב שבת ולא החזירן עד שחשכה אבל נטלו משחשכה אפילו הניחו על גבי קרקע מותר להחזיר ועל דרך זה אפשר לפרש מאי דאמרינן לדברי האומר מחזירין מחזירין אפילו בשבת לומר שאע״פ שהחזרה בלבד היא שנעשית בשבת שרי ובכה״ג הוא דמפלגינן בין עודן בידו להניחן על גבי קרקע אבל כשסילק בשבת בכולהו גווני שרי עכ״ל ודבר פשוט הוא שאין כן דעת התוספות והרא״ש וסייעתם שהרי הם אוסרים להחזיר אפילו מבע״י סמוך לחשיכה וכ״ש להחזיר בשסלק משחשכה וגם הרמב״ם כתב בהדיא הפך הירושלמי הזה שהרי כתב בפ״ג כל שמותר להשהותו ע״ג האש כשנוטלין אותו בשבת אסור להחזירו למקומו וכו׳ והוא שלא הניח הקדרה ע״ג קרקע:</w:t>
      </w:r>
    </w:p>
    <w:p>
      <w:pPr>
        <w:spacing w:after="80" w:before="0" w:line="240" w:lineRule="auto"/>
      </w:pPr>
      <w:r>
        <w:t xml:space="preserve">Even if he did not place it on the ground but hung it on a stick, put it on a bed, or poured from urn to urn — the Gemara asked and left unresolved; Rif ruled stringently (same Ran rationale). R. Yerucham also rules stringently. Rambam (ch. 3) mentions only “on the ground,” not these questions — perhaps because it’s rabbinic and unresolved, so he was lenient there; yet he still forbids “on the ground,” since most Amoraim forbid. It is difficult that he did not distinguish intent vs no intent; perhaps he disregarded Abaye’s later distinction. Ran cites a Yerushalmi that these disputes apply only if removed erev Shabbat and not returned until dark; but if removed after dark, even if placed on the ground it is permitted to return. That clearly is not the view of Tosafos/Rosh (who forbid returning even erev Shabbat near dark) and Rambam writes explicitly the opposite: even when one may leave it, once removed on Shabbat it is forbidden to return unless it was not placed on the ground.</w:t>
      </w:r>
    </w:p>
    <w:p>
      <w:pPr>
        <w:bidi/>
        <w:spacing w:after="80" w:before="0" w:line="240" w:lineRule="auto"/>
        <w:jc w:val="right"/>
      </w:pPr>
      <w:r>
        <w:rPr>
          <w:i/>
          <w:iCs/>
          <w:rtl/>
        </w:rPr>
        <w:t xml:space="preserve">(יט)</w:t>
      </w:r>
    </w:p>
    <w:p>
      <w:pPr>
        <w:bidi/>
        <w:spacing w:after="80" w:before="0" w:line="240" w:lineRule="auto"/>
        <w:jc w:val="right"/>
      </w:pPr>
      <w:r>
        <w:rPr>
          <w:rtl/>
        </w:rPr>
        <w:t xml:space="preserve">ומה שכתב רבינו ואם אינה גרופה וקטומה אסור להחזיר פשוט שם במשנה (לו:) כירה שהסיקוה בקש או בגבבא נותנין עליה תבשיל בגפת או בעצים לא יתן עד שיגרוף או עד שיתן את האפר והאי לא יתן לא יחזיר הוא כדמשמע בגמרא דלא איבעיא לן אלא אי משמע נמי לשהות או לא אבל בלא יחזיר לא איבעיא לן דפשיטא דלא יחזיר הוא וכתב הר״ן דאפי׳ מצטמק ורע לו אסור להחזיר כשאינה גרופה וכן נראה מדברי הרמב״ם שכתב בפ״ג וז״ל כל שמותר להשהותו ע״ג האש כשנוטלין אותו בשבת אסור להחזירו למקומו ואין מחזירו לעולם אלא ע״ג כירה גרופה או מכוסה או בכירה וכופח שהוסקו בקש או בגבבא:</w:t>
      </w:r>
    </w:p>
    <w:p>
      <w:pPr>
        <w:spacing w:after="80" w:before="0" w:line="240" w:lineRule="auto"/>
      </w:pPr>
      <w:r>
        <w:t xml:space="preserve">If it is not garuf/ketum, returning is forbidden: in the Mishnah, “do not place” clearly means “do not return” (the Gemara’s question was only whether it also includes leaving). Ran writes: even mitztamek vera lo may not be returned on a non-garuf kirah. Rambam (ch. 3) likewise: anything one may leave, if removed on Shabbat it may not be returned except to a garuf/covered kirah, or to a kirah/kupach fueled with straw/hay.</w:t>
      </w:r>
    </w:p>
    <w:p>
      <w:pPr>
        <w:bidi/>
        <w:spacing w:after="80" w:before="0" w:line="240" w:lineRule="auto"/>
        <w:jc w:val="right"/>
      </w:pPr>
      <w:r>
        <w:rPr>
          <w:i/>
          <w:iCs/>
          <w:rtl/>
        </w:rPr>
        <w:t xml:space="preserve">(כ)</w:t>
      </w:r>
    </w:p>
    <w:p>
      <w:pPr>
        <w:bidi/>
        <w:spacing w:after="80" w:before="0" w:line="240" w:lineRule="auto"/>
        <w:jc w:val="right"/>
      </w:pPr>
      <w:r>
        <w:rPr>
          <w:rtl/>
        </w:rPr>
        <w:t xml:space="preserve">ומה שכתב לא מיבעיא בשבת אלא אפילו מבע״י אחר שנגמר כל בישול הקדרה וכו׳ כ״כ שם התוספות והרא״ש מדאמרינן בגמרא אמר רב ששת לדברי האומר מחזירין מחזירין אפילו בשבת ומדקאמר אפי׳ בשבת משמע דמבע״י נמי נחלקו בגרופה דב״ש אוסרין להחזיר וב״ה מתירין אבל כשאינה גרופה אסור גם לב״ה אפי׳ מבע״י נמי ועל זה כתבו וא״ת מה שיעור יהא בחזרה וכי אם סלקה בחצי היום יהא אסור להחזירה וי״ל דאסור להחזירה היכא שנתקררה ואין שהות כדי להרתיח מבע״י ומיהו השתא צ״ל דע״ש חלוקה משבת דבשבת אפילו הוא רותח אסור להחזיר למאן דאסר כדמשמע בגמרא הלכך נראה דבע״ש נמי אם הוא רותח אסור להחזירו כל היכא דאם היה קר לא היה יכול להרתיחו מבע״י וכן דעת המרדכי וסמ״ג אבל הר״ן שם דחה דברי התוס׳ והעלה דאפילו כשאינה גרופה שרי מבע״י לכ״ע וכן דעת רש״י שפירש דמאי דאמר רב ששת לדברי האומר מחזירין מחזירין אפילו בשבת היינו לומר דלא מיבעיא בלילה דמוכחא מילתא דאדעתא לאהדורי לצורך מחר שקיל ליה אלא אפילו ביום דלא מוכח דשקיל ליה אדעתא לאהדורי וסד״א דבטלה לה הטמנה וה״ל כמטמין לכתחלה קמ״ל רב ששת דאפי׳ ביום המחרת נמי מחזירין וכ״נ מדברי הרמב״ם שכתב בפ״ג כל שמותר להשהותו ע״ג האש כשנוטלין אותו בשבת אסור להחזירו למקומו אלמא דלא מיתסר אלא בשבת דוקא ולא מבע״י ולכן לא נהגו העולם ליזהר בכך ור״י כתב בח״ד דלהרי״ף נמי אסור להחזיר סמוך לחשיכה ותמהני עליו שאין כן במשמע דברי הרי״ף כלל:</w:t>
      </w:r>
    </w:p>
    <w:p>
      <w:pPr>
        <w:spacing w:after="80" w:before="0" w:line="240" w:lineRule="auto"/>
      </w:pPr>
      <w:r>
        <w:t xml:space="preserve">Not only on Shabbat: Tosafos and Rosh infer from “even on Shabbat” that Beis Shamai/Beis Hillel also dispute returning erev Shabbat in a garuf case; but in a non-garuf case, even Beis Hillel forbid returning even erev Shabbat. They then define a practical “measure” for erev Shabbat: when it cooled and there isn’t time to reboil before Shabbat. Ran rejects this and holds that on a non-garuf kirah it is permitted erev Shabbat for all, and that Rav Sheshet’s “even on Shabbat” means: even daytime Shabbat (not only night) — as Rashi explains. Rambam (ch. 3) also implies the prohibition is specifically on Shabbat (not erev Shabbat), which matches common practice not to be careful about erev-Shabbat return; R. Yerucham’s claim that Rif forbids near nightfall is surprising, as Rif’s words do not indicate that.</w:t>
      </w:r>
    </w:p>
    <w:p>
      <w:pPr>
        <w:bidi/>
        <w:spacing w:after="80" w:before="0" w:line="240" w:lineRule="auto"/>
        <w:jc w:val="right"/>
      </w:pPr>
      <w:r>
        <w:rPr>
          <w:i/>
          <w:iCs/>
          <w:rtl/>
        </w:rPr>
        <w:t xml:space="preserve">(כא)</w:t>
      </w:r>
    </w:p>
    <w:p>
      <w:pPr>
        <w:bidi/>
        <w:spacing w:after="80" w:before="0" w:line="240" w:lineRule="auto"/>
        <w:jc w:val="right"/>
      </w:pPr>
      <w:r>
        <w:rPr>
          <w:rtl/>
        </w:rPr>
        <w:t xml:space="preserve">ומה שכתב רבינו דהא דאסור להחזיר מבע״י דוקא אחר שנגמר כל בישול הקדרה ומניחה לעמוד על הכירה עד הערב לשמור חומה אבל כל זמן שלא נתבשלה מותר להחזירה הוא ממ״ש הרא״ש שם וז״ל ונ״ל הא דאסור מבע״י לחזור לב״ש אף בגרופה וקטומה היינו מבע״י דומיא דמשחשכה כמו שמשחשכה היינו אחר שנתנה בכירה להשהותה שם כן נמי מבע״י דאסור להחזיר היינו אחר שנגמר בישולה ומניחה עומדת על הכירה עד לערב להחזיק חומה ואם נטלה אז מן הכירה אסור להחזירה אטו שבת וכולה חדא גזירה היא דכיון דאינה מתבשלת עוד על הכירה הוי כתחלת שהייה ואי שרית להחזיר מבע״י אתי נמי להחזיר משחשכה אבל כל זמן שלא נתבשלה כל צרכה נוטל ומחזיר כל היום עכ״ל והא פשיטא דלא אתא הרא״ש לפרושי טעמא דב״ש אלא משום דמב״ש בגרופה נשמע לב״ה באינה גרופה ונ״ל דטעמא דכ״ז שלא נתבשלה כל צרכה מותר להחזיר אפילו סמוך לחשיכה ולא גזרינן דלמא אתי להחזיר משחשכה משום דאם היה מחזיר משחשכה הוי מבשל בשבת ופשיטא דמזדהר בהכי אפי׳ אי שרית להחזיר מבע״י וכתבו התוספות בפ׳ במה טומנין דלא אסרינן חזרה מבע״י אלא היכא דנטלה מע״ג כירה שעתיד להשהות עליה ולהחזירה עליה לשום שהייה שאם אתה מתיר להחזירה מבע״י אתי להחזירה משחשכה אבל אם החזירה לשם הטמנה שרי ע״כ ודין ההטמנה באי זה ענין אסור ובאי זה ענין מותר נתבאר בסימן רנ״ז בס״ד: כתב בהגהות מרדכי פרק כירה צ״ע אם מותר להניח הקדרה לכתחלה ע״ג כירה גרופה וקטומה סמוך לחשיכה דדילמא אפילו מבע״י לא שרי אלא להחזיר אבל להניח לכתחלה לא וכתב עוד שם כל מה שאסור להשהותו סמוך לחשיכה ה״ה דאסור סמוך לברכו שהוא קבלת שבת שלנו וכבר נתבאר שזה ע״פ דברי התוס׳ והרא״ש ושכמה גדולים חולקין עליהם ולכן לא נהגו ליזהר: כתבו התוס׳ ר״פ כירה אמאי דשרי לסמוך לכירה שאינה גרופה וקטומה דאין משם ראיה להתיר לסמוך אצל האש דשאני התם שדופני הכירה מפסיקין אבל בהגהות מרדכי כתבו דמותר לסמוך אצל האש אפילו סמוך לחשיכה שאילו היו צונן אין שהות להרתיח וכן כתב בהג״מ פ״ג ונראה ודאי דבמקום שהיד סולדת איצטריכו למישרי דאילו במקום שאין היד סולדת אפילו בשבת עצמה שרי ואפשר שגם התוס׳ מתירין כדברי ההגהות אלא שכתבו דאין ראיה משם: כתב הרמב״ם בפ״ג מותר להחזיר מכירה לכירה אפילו מכירה שהבלה מועט לכירה שהבלה מרובה אבל לא מכירה לטמונה ולא מטמונה לכירה וכתב ה״ה שהוא בירושלמי בס״פ במה טומנין ור״י כתב בח״ג וז״ל ובירושלמי כתב שאין מחזירין מכירה זו לכירה אחרת שאם נטלה מכירה אחת אסור להחזירה לכירה אחרת דהוי כנותן על גב הכירה לכתחלה בשבת וכתבו בתוס׳ אבל מבע״י מחזירין בכל ענין מאחר שהיא גרופה וקטומה עכ״ל:</w:t>
      </w:r>
    </w:p>
    <w:p>
      <w:pPr>
        <w:spacing w:after="80" w:before="0" w:line="240" w:lineRule="auto"/>
      </w:pPr>
      <w:r>
        <w:t xml:space="preserve">Rosh’s limitation: the erev-Shabbat returning prohibition applies only once the pot is fully cooked and placed merely to preserve heat until evening; then, returning it resembles the Shabbat case and is one decree. But while it is still cooking, one commonly removes/returns it during the day, so we do not decree. Tosafos (BMah Tomnin) write: we only forbid returning erev Shabbat when one removed it from a kirah he plans to leave it on and returns it there to continue leaving; otherwise one might learn to return on Shabbat; but if he returned it for insulation purposes, it is permitted (insulation rules are in siman 257). Hagahos Mordechai asks if one may place a pot initially on a garuf/ketum kirah near nightfall (perhaps erev Shabbat only returning is permitted, not initial placing). Hagahos Mordechai also writes: whatever is forbidden to leave near nightfall is likewise forbidden near “Barchu” (our Kabbalat Shabbat), but many great authorities disagree, therefore people were not careful. Tosafos also note the “leaning” sugya isn’t a proof for leaning against a fire, since kirah walls separate; yet Hagahos Mordechai and Hagahos Maimoniyos (ch. 3) permit leaning near a fire even near nightfall when a cold pot would not have time to reboil; this is only relevant where yad soledes bo — otherwise even on Shabbat it is permitted. Rambam (ch. 3) permits returning from kirah to kirah (even from low-heat to high-heat), but not from kirah to insulation nor vice-versa; Maggid Mishneh says this is from Yerushalmi. R. Yerucham reports a Yerushalmi that forbids moving between kirahs (as “initial placement”), while Tosafos say that erev Shabbat one may return in any manner since it’s garuf/ketum.</w:t>
      </w:r>
    </w:p>
    <w:p>
      <w:pPr>
        <w:bidi/>
        <w:spacing w:after="80" w:before="0" w:line="240" w:lineRule="auto"/>
        <w:jc w:val="right"/>
      </w:pPr>
      <w:r>
        <w:rPr>
          <w:i/>
          <w:iCs/>
          <w:rtl/>
        </w:rPr>
        <w:t xml:space="preserve">(כב)</w:t>
      </w:r>
    </w:p>
    <w:p>
      <w:pPr>
        <w:bidi/>
        <w:spacing w:after="80" w:before="0" w:line="240" w:lineRule="auto"/>
        <w:jc w:val="right"/>
      </w:pPr>
      <w:r>
        <w:rPr>
          <w:rtl/>
        </w:rPr>
        <w:t xml:space="preserve">ומה שכתב רבינו ובתנור אסור להחזירה אפילו הוא גרוף וכו׳ משנה שם (לח:) תנור שהסיקוהו בקש וגבבא לא יתן בין מתוכו בין על גביו כופח שהסיקוהו בקש או בגבבא הרי הוא ככירה בגפת או בעצים הרי הוא כתנור ומשמע בגמרא דבתנור ובכופח לא מהניא גריפה וקטימה וכבר כתבתי לעיל שכן נראה מדברי הפוסקים וז״ל הרמב״ם בפ״ג ואין מחזירין לא לתנור ולא לכופח שהוסק בגפת או בעצים אע״פ שגרף וכסה מפני שהבלן חם ביותר וכתב ה״ה שדבריו הם במצטמק ורע לו או בהשליך לתוכו אבר חי שמותר להשהותו בתנור ואפ״ה אסור להחזירו וכתב שכן דעת הרמב״ן והרשב״א וכ״כ הר״ן ונתן טעם משום דבכל להחזיר בעי גריפה וקטימה ובתנור ובכופח גריפה וקטימה לא מהניא מידי מיהו הני תנורי דידן אפשר שדין כירה להם וכמו שכתבתי לעיל בשם ר״ח: כתב הרמב״ם בפ״ג כל שאין מחזירין עליו אין סומכין לו בשבת וכתב ה״ה בזה נחלקו עליו קצת מפרשים ואמרו בסמיכת כופח אע״פ שהסיקוהו בגפת ועצים מותר לסמוך לו כל שהוא גרוף וקטום ולא אסרו סמיכה בגרוף וקטום אלא בתנור בלבד וזה דעת הרשב״א עכ״ל ונ״ל שמחלקותם תלוי בברייתא שהובאה בפ׳ כירה גמר׳ תנור שהסיקוהו בקש ובגבבא תניא כוותיה דאביי תנור שהסיקוהו בקש ובגבבא וכו׳ כופח שהסיקוהו בקש ובגבבא סומכים לו ואין נותנין על גביו בגפת ובעצים אין סומכין לו וכתבו שם התוס׳ דאי גרסינן סומכין איכא לאוקמא בגרופה ונקט גפת ועצים לרבותא דאפ״ה סומכין לה עכ״ל ומ״מ דבר פשוט דלהרמב״ם נמי אין אסור לסמוך אלא במקום שהיד סולדת דאילו במקום שאין היד סולדת כנגד המדורה נמי שרי כמו שיתבאר בסי׳ שי״ח בס״ד כתב בהגהות אשר״י פרק כירה אם החזיר בשוגג צ״ע אם הוא אסור באכילה דומיא דשכח ושיהה או דילמא שאני התם שנתקן המאכל בשבת באיסור אבל בהחזרה כבר היה ראוי לאכילה ואינו נהנה כל כך ומיהו אם עכו״ם עשה לצורך ישראל מותר כה״ג שאין הישראל נהנה ממנו כ״כ עכ״ל. ובהגהות מרדכי פ״ג כתב דכל היכא דעבר אדרבנן בין בהשהה בין בהחזרה בין בהטמנה אסור לאוכלו אם לא היכא דאיתמר בהדיא דשרי ונ״ל דאין לומר דאע״ג דבגמרא שרי רבי יהודה מצטמק ורע לו היינו במשהה דוקא וכדתני שכח קדרה ע״ג כירה אבל במחזיר אפשר דכיון דעביד מעשה בשבת אפילו מצטמק ורע לו אסור דכיון דאין שום הנאה בחזרה זו דהא מצטמק ורע לו הוא מותר כתוב בנ״י ר״פ לא יחפור בשם ר״י ומכשילה גדולה תחת מקצת העם שטומנין קומקום של מים חמים ליתן לתוך הקדרה בשבת כשהתבשיל מצטמק ופעמים שהאחת אין היד סולדת בו והאחת היד סולדת בו ומתבשיל זה עם זה ונמצאו מבשלין בשבת ואע״פ שהן רותחין אם פסק כח רתיחתן יש בהם משום בישול וכ״כ ר״י בח״ג ובשם הרשב״א כתב להתיר לתת מים חמין לתוך הקדרה אפילו כשהיא עומדת על הכירה ובכלבו כתב שיש ליזהר מלתת מים חמין בעוד הקדרה על האש לפי שהן מערבות ומגיסות בקדרה כדי לערב יפה וקי״ל דמגיס חייב משום מבשל אפילו בקדרה מבושלת כ״ז שהיא על האש והר״ן בפרק כירה גבי מעשה שעשו אנשי טבריא כתב דלפי דברי רש״י מה שאנו נוהגין ליתן בשבת מים מבושלים לתוך החמין נ״ל דאסור דכה״ג הטמנה קרי לה בשמעתין אבל בתוספות אמרו דבדבר המעורב לא שייכא הטמנה ובפרק במה טומנין כתב דברי הר״י ותמה עליהם וז״ל ולא ידעתי מנין לו שהרי כל שבא בחמין מלפני השבת שורין אותו בחמין אע״פ שהוא צונן גמור ולא ידעתי הפרש בין מים מבושלים למבושל אחר וצ״ע ובדיקה עכ״ל והגאון מהר״י אבוהב כתב וז״ל ול״נ שהר״י סובר דמאי דאמרינן כל שבא בחמין הוא בדבר יבש כמו תרנגולתא דרבי אבא אבל בדבר לח כמו מים או תבשיל אם פסק רתיחתן יש בהם משום בישול עכ״ל ודעה זו שהזכיר הגאון ז״ל היא דעת רבינו בסי׳ שי״ח ונכון למחות ביד הנוהגים היתר בדבר כיון דאיכא כמה רבוותא דאסרי. כתוב בהגהות מרדכי פ״ג המשכים בבקר וראה שהקדיחה תבשילו וירא פן יקדיח יותר אומר אני שיכול להסיר ולהניח קדרה ריקנית ע״פ הכירה וה״ל כירה כגרופה וקטומה שהרי קדרה סותמת את פי הכירה ואז ישים הקדרה שהחמין בתוכה על גבי הקדרה ריקנית אבל יזהר שלא ישים קדרה חדשה עליה דנמצא מלבנה ויזהר שלא ישים קדרתו ע״ג קרקע דאי מנח לה אארעא תו לא מצי לאהדורה כתב הר״ן בפ׳ כירה גבי הא דת״ר מביא אדם קיתון של מים ומניחו כנגד המדורה בשם הרשב״א שמותר לתת ע״פ קדרה חמין בשבת תבשיל שנתבשל מע״ש כל צרכו כגון פנאדי״ש וכיוצא בהם לחממן ואף על פי שהיד סולדת בו לפי שאין דרך בישול בכך ואע״פ שהקדרה נתונה על האש אבל להטמין תחת הבגדים הנתונים ע״ג המיחם ודאי אסור שהרי אסור להטמין משחשכה אפילו תבשיל שנתבשל כל צרכו אפי׳ בדבר שאינו מוסיף הבל וכתב הר״ן על זה ואפשר ג״כ שמה שאין דרכו לאפות על גבי כירה כגון פנאדי״ש וכיוצא בהם שמותר לחממן בשבת ע״ג כירה או ע״ג כסא של ברזל כל שהוא מצטמק ורע לו שהדבר מוכיח שאינו נעשה אלא בשביל שיתחמם ומשמע דדוקא על גבי כירה או ע״ג כסא ברזל קאמר דאפשר דשרי אבל ליתן בתנור אסור כיון שדרכו ליאפות שם ועוד אכתוב בזה בס״ד וכל מה שאנו אוסרים לעשות בשבת מדברים אלו דבר פשוט הוא שאפי׳ ע״י עכו״ם אסור דאמירה לעכו״ם שבות ואם יש בו באיפנאד״ש שומן קרוש אם מותר לחממה בשבת עיין בסי׳ שי״ח ומיהו לדברי האומרים שיש צלייה אחר צלייה כמו שכתב רבי׳ בסי׳ שי״ח איכא למימר דבשר האיפנאד״ש הוי צלי שהרי אינה מתבשל ע״י משקין ואסור לחממה במקום שהיד סולדת. כתוב בהגהות מרדכי פ״ג (דף קע״ח ע״ד) ובחופה רגילים ליתן היורה מלאה תבשיל על הפטפוט מע״ש והאש תחתיה ולהשהותה שם עד למחר ביום השבת ואם היורה מתקררת עבדים עכו״ם מחממים אש תחתיה בשבת אם לא נתקררה כ״כ שאם היתה נשארה כך שעדיין היתה ראויה לאכול בלא חימום א״כ אין חוששין בחמומה ושריא וכ״כ בהגהות מיימון פ״ג ובסמ״ג וסמ״ק והתרומה וכתוב בת״ה סימן ס״ו דלאו דוקא בחופה דה״ה בכל דוכתא שרי מיהו כתב בשם א״ז דבדוכתא דלא שכיחי רבנן ראוי לאסור וכתב עוד שם שאם השפחה מוציאה החמין מן התנור ומושיבתו על תנור שבבית החורף מבפנים ואז מבערת האש תוך התנור כדי לחמם בית החורף וע״י כך נרתחים החמין שע״ג התנור דשרי אפילו נתקררה לגמרי מאחר שעיקר כוונת השפחה להיתרא לחמם בית החורף דשרו בה רבנן אמירה לעכו״ם משום דהכל חולים הם אצל הצנה ונהי שהחמים נרתחים ע״י כך מאליהם ועל דעת כן מושיבתו שם מ״מ מאחר שבשעה שהיא מושיבתו על התנור אין שום אש בתנור וההבערה שהיא מבערת אח״כ עיקר כוונתה היא לבית החורף שרי ואע״ג דפסיק רישיה הוא לענין החמין מ״מ יש חילוק בשבות דרבנן בין מתכוין גמור ללא מתכוין דפסיק רישיה אמנם אין להתיר שישראל יושיב החמין על התנור והשפחה מבערת אח״כ התנור דהוי כאחד נתן הקדירה ואחד הצית את האור דראשון פטור אבל אסור. וז״ל הרשב״א בתשובה מי שבישל תבשילו מע״ש כל צרכו ולמחר בשבת אמר לעכו״ם להדליק אש ולחמם תבשילו נ״ל דאסור מההוא דנר וכבש דכל שנעשה בו או בשבילו מלאכה דאורייתא אסור כעכו״ם שמילא מים בשביל ישראל שלא ישקה מהם אפי׳ בהמתו לפי שהוציאו מהבור שהיא רה״י לשפת הבור שהוא ר״ה ואע״פ שעשאה עכו״ם מעצמו שלא מדעת ישראל ושלא נעשה בגוף המים מלאכת איסור וכ״ש שעשה עכו״ם מלאכה דאורייתא במצות ישראל כזה ואע״פ שלא נעשה מלאכת איסור בגוף התבשיל שכבר נתבשל מע״ש וכמדומה שאפילו אחר שנצטנן אסור לו לאותה שבת דקנסינן ליה כל שהזיד ואמר לעכו״ם לעשות לו מלאכה דאורייתא בשבילו עכ״ל כתב ר״י בח״ג דפירות הנאכלים חיים דינם כתבשיל שנתבשל כמאכל בן דרוסאי ומצטמק ויפה לו ואסור לשהותו ע״ג כירה שאינה גרופה וקטומה וזהו לדעת הרי״ף וסייעתו אבל לדעת רש״י וסייעתו מותר כדין תבשיל שנתבשל כמאכל בן דרוסאי שנתבאר לעיל דשרי וכ״כ רבינו בסימן רנ״ז בשם רשב״ם ומכלל הדברים שנתבאר בסימן זה אתה למד שמה שנוהגים להשהות בתנור או בכופח תבשיל לצורך שבת שחרית יפה הם עושים לדעת רש״י וסייעתו שפסקו כחנניה דאמר כל שהוא כמאכל בן דרוסאי מותר להשהותו ע״ג כירה שאינה גרופה וקטומה דסתם קדרות דידן כשמשהין אותן כבר הם מבושלות כמאכל בן דרוסאי ויותר וכבר נתבאר לעיל דכל שמותר להשהותו ע״ג כירה שאינה גרופה וקטומה מותר להשהותו על גבי כופח או בתנור אפי׳ אם התנור מוגף ואפי׳ אם הקדרה סמוך לגחלים והוא שלא תהא נוגעת בגחלי׳ ואפי׳ לדעת הרי״ף וסייעתו אפשר דשרי משום דתנור דידן ככירה דמי כמו שכתבתי לעיל בשם ר״ח והלכך כל שגרף או קטם ש״ד א״נ משום דאפשר דלא איירי בגמרא אלא במשהה לצורך הלילה אבל משהה לצורך מחר מותר אפילו ע״ג כירה שאינה גרופה או קטומה או בתנור דכיון דלצורך מחר הוא אסוחי אסחיה לדעתיה ולא אתי לחתויי ומ״מ לצאת ידי כל ספק נכון להנהיג שישימו חתיכת בשר חי בקדרה סמוך לחשכה דבכה״ג לכ״ע שרי בלי פקפוק כמו שנתבאר ומיהו צריך ליזהר שלא תהא הקדרה נוגעת בגחלים כי היכי דלא ליהוי מטמין בדבר המוסיף הבל וכ״כ בהדיא בסמ״ג וז״ל ואסור לתת גחלים בוערות תחת הקדרה שמטמין בה אע״פ שאין גחלים סביבה ולענין מה שמכסים פי התנור בבגדים הא ודאי כיון שאין הבגדים נוגעים בקדרה לאו הטמנה היא ושרי אבל מה שמכסין הקדרה בבגדים כשמשהין אותה ע״ג כופח יתבא׳ משפטו בסימן רנ״ז בס״ד ולענין מה שנוהגין בקצת מקומות להחזיר תבשיל לתוך התנור בשבת מהירושלמי שכתב הר״ן משמע דע״כ לא אסר תלמודא אלא כשנטלו מבע״י ובא להחזירו משחשכה אבל כל שנטלו בשבת מותר להחזיר אפי׳ הניחו ע״ג קרקע ואע״ג דהיינו דוקא להחזיר לכירה גרופה וקטומה וכדתנן בהדיא אבל לכירה שאינה לא גרופה ולא קטומה או לתנור וכופח שהסיקוהו בגפת או בעצי׳ אפי׳ גרוף וקטום ליכא מאן דפליג דאסור דמתניתין היא אפשר לומר דתנור דידן לכירה דמי כדברי ר״ח וכיון דבשעה שמחזירין בהם עממו גחליו ה״ל כגרוף וקטום כדאמרינן בגמרא מ״מ משמע דאסור משום דע״כ לא שרי בגמרא להחזיר אלא ע״ג כירה אבל לא בתוכה ועוד שלא התירו להחזיר אלא בעוד הקדרה רותחת כמו שנתבאר והם נוהגי׳ להחזיר אפי׳ צונן ועוד שהירו׳ הזה לא קי״ל כוותיה לדעת הפוסקי׳ כמו שכתבתי לעיל ומיהו אפשר למצוא להם היתר מצד אחר וכמו שכתב הכלבו וז״ל ובתנור שלנו דין חזרה בו כדין הכירה הגרופה והקטומה ואחר שהוציאו ממנה הפת או הפנאדש שאם נשאר בקצת הבלו עד למחר אפשר לומר שהוא מותר לתת בתוכו פנאדש להתחמם שם באותו הבל המועט שבו שהרי אין שם חשש חיתוי כלל שהרי גרפו מבערב ואפי׳ לא קטמו הרי נתאכלו וכבו כל גחליו וא״צ שיזהר בזה שלא יהא שם גחלים כלל אבל לבי נוקפי בהיתר זה משו׳ דאמאי דא״ר ששת לדברי האומר מחזירין מחזירין אפי׳ בשבת פירש״י אפי׳ ביום המחרת דלפ״ז אף ביום המחרת לא שרי להחזיר אלא בכירה גרופה וקטימה דוקא ולא בתנור כלל ואפשר שלזה נתכוון בעל הכלבו שכתב בתוך דבריו אבל לפירש״י יש לפקפק וכ״נ ודאי שלא נתנו חכמים דבריהם לשיעורין ואף לפי היתר זה שכתב הכלבו נראה שאין דבריו אמורים אלא בשאחר שהוציאו הפת או הפנאדש לא חממוהו עוד דכיון שאפו בו אזל ליה הבלא דידיה אבל כל שחממוהו כדי להכניס בו קדרה חמין לצורך מחר נפיש הבליה ואסור לתת בתוכו פנאדש לחמם אפי׳ אם גרפוהו ומ״מ דבר שאין דרכו לאפות בתנור כגון ענייני בצק המטוגנים בשמן אפשר דשרי ע״פ מ״ש הר״ן דאפשר דשרי לתת פנאדש ע״ג כירה או ע״ג כסא ברזל כל שהוא מצטמק ורע לו שהדבר מוכיח שאינו נעשה אלא בשביל שיתחמם ואע״ג דלא ברור ליה היתרא שאני התם שהוא מחממן על האש ממש אבל בכה״ג דלאו על האש ממש הוא אפשר דפשיטא ליה דשרי ומ״מ נכון לאסור אפי׳ בכה״ג כדי שלא יבאו להתיר את האסור וכ״ש שאין הדבר ברור כ״כ להיתר. כל דינין דשייכי למבשל בשבת או מחמם דבר חם או דבר קר בין שמחממו ע״י האור עצמו או בחמה עצמה או בתולדותיהן הכל יתבאר בסימן שי״ח בס״ד. ז״ל שבולי הלקט רש״י כתב אנן דמשהינן קדרה על גבי כירה שאינה גרופה וקטומה אהכי סמכינן דאמרינן כל שהוא כמאכל ב״ד מותר להשהותו וכו׳ וגדולה מזו כתב ה״ר ישעיה דכל מידי דשרי להשהותו על גבי כירה שאינה גרופה וקטומה שרי לטומנו בדבר המוסיף הבל מבע״י וכ״ש הוא לא נאסר להטמין אלא דבר שאסור להשהות דאע״ג דבדבר המוסיף הבל ליכא למיחש ואחתויי גזרינן שמא יטמין ברמץ ודוקא במה שהוא עביד לאכול בלילה איכא למיגזר לשמא יחתה אבל ההטמנה שאנו עושין לצורך מחר ליכא למיגזר כדאמרי בפ״ק וכתב ה״ר בנימין מ״מ אע״ג שאנו מתירין הטמנה לצורך מחר נראה שצריך להניח הקדרה על גבי פטפוט שלא תהא הקדרה ע״ג גחלים שאם יניחנה או יסמכנה ע״ג גחלים פעמים שמוצא שם גחלים בוערות למחר ויהיה אסור להוציא הקדרה שלא יניע הגחלים וילחישן וקרוב הדבר לבא לידי חיוב חטאת ובספר יראים אוסר אפילו לומר לעכו״ם להוציא בשבת מן האש עכ״ל וכן משמע מדברי המרדכי ר״פ כירה דכל לצורך מחר לא חיישינן לחיתוי וכ״כ עוד שבולי הלקט בשם ר׳ שמחה ואין נראה כן מדברי המפרשים שאכתוב בראש סימן שאחר זה:</w:t>
      </w:r>
    </w:p>
    <w:p>
      <w:pPr>
        <w:bidi/>
        <w:spacing w:after="80" w:before="0" w:line="240" w:lineRule="auto"/>
        <w:jc w:val="right"/>
      </w:pPr>
      <w:r>
        <w:rPr>
          <w:rtl/>
        </w:rPr>
        <w:t xml:space="preserve">Tannur: the Mishnah implies returning into a tannur is forbidden even if garuf/ketum; likewise kupach fueled with residue/wood is like tannur. Rambam (ch. 3) rules: we do not return to a tannur nor to such a kupach even if raked/covered because their heat is excessive; Maggid Mishneh explains this even for mitztamek vera lo or when a raw limb was inserted — which may be left — yet returning is forbidden. Ran explains: returning always requires garuf/ketum, and for tannur/kupach that does not help. Our ovens may be treated as kirah. Rambam also wrote: wherever one may not return, one may not even lean — Maggid Mishneh notes some disagree and allow leaning on a garuf/ketum kupach (only tannur is stricter) — depending on the baraisa in Perek Kirah (“kupach with straw/hay: one may lean but not place on top; with residue/wood: one may not even lean”). Tosafos note that if the text says “one may lean,” it could be in a garuf case and “residue/wood” is a novelty; in any case, for Rambam, leaning is only forbidden where yad soledes bo. Hagahos Ashiri questions whether returning in error is like “forgot and left” (since the food was already edible); Hagahos Mordechai says any rabbinic violation of leaving/returning/insulating forbids eating unless the Gemara explicitly permits. Ran argues: even if R. Yehudah permits mitztamek vera lo in “leaving,” perhaps returning is different since it is an act on Shabbat; but Nimukei Yosef (R. Yona) says even returning mitztamek vera lo is forbidden (common pitfall: people “insulate” a kettle of hot water to pour into the pot, and sometimes one vessel is yad soledes and the other not, causing cooking). R. Yona (vol. 3) and Ran debate pouring boiling water into a pot; Mahar”i Abuhav explains that “anything that came into hot water” is for dry foods, but liquids that stopped boiling can have cooking again. Many forbid; one should protest. Hagahos Mordechai permits using an empty pot to “cap” the kirah and then set the hot pot atop it (and warns not to use a new empty pot due to whitening, and not to place the pot on the ground). Ran in Rashba’s name permits warming a fully cooked item like pandish atop a pot of hot water even if yad soledes (not normal cooking), but forbids insulating under clothes. Ran suggests that items not normally baked on a kirah may be warmed when mitztamek vera lo since it shows mere warming. Anything forbidden for a Jew is also forbidden via a gentile (amira is a shevut). Issues of fat, roasting-after-roasting, and all bishul details are treated in siman 318. Terumas HaDeshen 66 permits a gentile to place the hot pot inside a winter-oven and then light the fire to heat the room (even if cooled), but forbids a Jew doing the placement; Rashba (responsa) forbids telling a gentile to light a fire to warm one’s food as a penalty; practices about chuppah-ovens and gentile reheating are discussed. Finally, Shibolei HaLeket quotes (in Rashi’s name) our practice to rely on Chanania, and even cites R. Yeshaya’s further claim about insulating for tomorrow; but the later comment notes that many מפרשים disagree and the issue is treated in the next siman.</w:t>
      </w:r>
    </w:p>
    <w:p>
      <w:pPr>
        <w:pStyle w:val="Heading2"/>
      </w:pPr>
      <w:r>
        <w:t xml:space="preserve">Beur Halakhah</w:t>
      </w:r>
    </w:p>
    <w:p>
      <w:pPr>
        <w:spacing w:after="80" w:before="0" w:line="240" w:lineRule="auto"/>
      </w:pPr>
      <w:r>
        <w:rPr>
          <w:i/>
          <w:iCs/>
        </w:rPr>
        <w:t xml:space="preserve">(_)</w:t>
      </w:r>
    </w:p>
    <w:p>
      <w:pPr>
        <w:bidi/>
        <w:spacing w:after="80" w:before="0" w:line="240" w:lineRule="auto"/>
        <w:jc w:val="right"/>
      </w:pPr>
      <w:r>
        <w:rPr>
          <w:rtl/>
        </w:rPr>
        <w:t xml:space="preserve">כירה שהיא גרופה וקטומה – ואם הוסקה בקש או בגבבא דינה כגרופה וקטומה [רמב״ם]: מותר להחזירה – היינו אפילו מצטמק ויפה לו [אחרונים]: ולא הניחה ע״ג קרקע – לפי מה שהעתיק הרמ״א מקודם לדינא דבעינן עודה בידו דוקא תו לא צריכינן למכתב שלא יניח ע״ג קרקע אלא המחבר שיטה אחרת יש לו דדוקא ע״ג קרקע אסור דאז בטלה השהיה הראשונה אבל לא במניחה ע״ג ספסל וכדומה בינתים עיין בב״י. ודע דאם הניחה ע״ג קרקע אף שהיה דעתו להחזירה אסור אפילו לדעת המחבר. בחדושי רע״א כתב דאפילו אם זה המניח היה אדם אחר שאין הקדרה שלו ג״כ מועיל המעשה שלו לאסור שוב להחזיר ע״ג כירה ולא שייך בזה אין אדם אוסר דבר שאינו שלו אך אם עודו בידו. ורק בעת שסילק מהכירה לא היה בדעתו להחזירו אם מחשבתו מועלת לאסור שוב להחזיר זה תלוי במחלוקת הראשונים עי״ש שהאריך: ודעתו להחזירה – הנה משמע דתפס לחומרא בהאבעיות שבעו לזה בגמרא וע״כ ס״ל דתרתי בעינן שלא יניח ע״ג קרקע וגם יהיה דעתו הא ע״ג קרקע אסור אף שדעתו להחזירה וכן סתם המחבר לקמן בס״ג ע״ש וכ״ז הוא דאזיל לשיטתו שכתב בב״י אחר שהביא דעת הראשונים שס״ל להחמיר בהניח ע״ג קרקע בכל גווני כתב ודלא כהגה״מ שכתב בשם ספר התרומה דבדעתו להחזיר אף כשהניח ע״ג קרקע מותר. והנה גרם לו לדחות את דבריו לגמרי מפני שלא ראה לשום דעה המסכמת עם דברי התרומה ובאמת בחדושי הר״ן הביא כן בשם הרא״ה וכ״כ בשלטי הגבורים בשם ריא״ז וכן הוא הכרעת המאירי ע״ש וכן הביא התוס׳ ר״פ במה טומנין מנהגי המקומות בענין הטמנה וכתבו דשמא ס״ל כהך לישנא דשרי חזקיה משמיה דאביי בהניחו ע״ג קרקע אם דעתו להחזיר [וכן כעין זה ברא״ש דתרתי בעינן אך לבסוף מצא עצה אחרת ליישב המנהג ע״ש] ולפ״ז אפשר שיש להקל במלתא דרבנן דבדעתו להחזיר אף שהניחה ע״ג קרקע או שעודן בידו ולא היה דעתו להחזיר כשסילקה יכול להחזיר ועכ״פ בעודן בידו ואין דעתו להחזיר מסתברא ודאי שיש להקל לעת הצורך מאחר שגם הרמב״ם השמיטה וכן בהניחה ע״ג ספסל וכדומה והיה דעתו להחזיר מאחר שגם דעת הרב״י כהפוסקים המקילין בזה: ודוקא שהתבשיל וכו׳ – מקורו מהב״י ואזיל זה לפי מה שפסק המחבר בשי״ח ס״ד אבל לפי מה שביארנו שם דיש הרבה ראשונים שסוברין דכשנתבשל כמאב״ד תו לא שייך בישול כשהיא רותחת ישתנה זה הדין ג״כ לענין חזרה ומ״מ קשה להקל דהוא נוגע בענין דאורייתא: אבל לסמוך אפילו סמוך לאש וכו׳ – ר״ל וכ״ש סמוך לכירה ודע דאפילו חזרה בשבת מותר וכמה שהוכחנו לעיל בס״א בבה״ל כדעת האחרונים המקילין בזה אך ג״כ בתנאי שלא נצטנן לגמרי דאם נצטנן לגמרי ועתה יוכל לחזור לכיד סולדת בו יש חשש בישול:</w:t>
      </w:r>
    </w:p>
    <w:p>
      <w:pPr>
        <w:spacing w:after="80" w:before="0" w:line="240" w:lineRule="auto"/>
      </w:pPr>
      <w:r>
        <w:t xml:space="preserve">“Kirah that is garuf u’ketum” — if heated with straw/hay law like garuf u’ketum (Rambam). “Permitted to return” — even mitztamek vi’yafeh lo (Acharonim). “And he did not leave on ground” — according to Rema earlier halacha we require still in hand — then we need not write “not on ground” — Mechaber different approach: specifically on ground forbidden because first “leaving” nullified — not on bench meanwhile — see Beis Yosef. Know: if left on ground even intent return forbidden even Mechaber. Gra writes even another person placing — his act doesn’t forbid owner to return on kirah — no “adam osser davar she’eino shelo” unless still in hand — only when removed if didn’t intend return whether thought forbids return — dispute Rishonim lengthy there. “Intent to return” — implies strict on Gemara’s question — requires both not ground and intent — Mechaber below seif 3 anonymous — follows Beis Yosef after Rishonim strict ground all cases — unlike Hagahos Maimoniyos Teruma who permits ground if intent return — he rejected Teruma finding no support — Ran cites Raah; Shiltai Giborim Riaz; Meiri; Tosafos BMah Tum’in minhag hatmana — perhaps like Ḥizkiyah Abaye ground with intent return — Raavan requires both but found another resolution — perhaps lenient rabbinan ground with intent return or still in hand no intent return may return — especially still in hand no intent — Rambam omitted — bench with intent return — Rabbeinu Yerucham like lenient poskim. “Specifically dish etc.” — source Beis Yosef follows Mechaber 318 seif 4 — per our explanation many Rishonim hold maachal ben derosa no issur when boiling changes — same returning — still hard to lenient touches biblical. “But to lean even near fire” — all the more near kirah — know even returning Shabbat permitted as we proved seif 1 Beur Halakhah later poskim — provided not fully cooled — if fully cooled could return to yad soledes bo concern cooking.</w:t>
      </w:r>
    </w:p>
    <w:p>
      <w:pPr>
        <w:pStyle w:val="Heading2"/>
      </w:pPr>
      <w:r>
        <w:t xml:space="preserve">Derishah</w:t>
      </w:r>
    </w:p>
    <w:p>
      <w:pPr>
        <w:bidi/>
        <w:spacing w:after="80" w:before="0" w:line="240" w:lineRule="auto"/>
        <w:jc w:val="right"/>
      </w:pPr>
      <w:r>
        <w:rPr>
          <w:i/>
          <w:iCs/>
          <w:rtl/>
        </w:rPr>
        <w:t xml:space="preserve">(י)</w:t>
      </w:r>
    </w:p>
    <w:p>
      <w:pPr>
        <w:bidi/>
        <w:spacing w:after="80" w:before="0" w:line="240" w:lineRule="auto"/>
        <w:jc w:val="right"/>
      </w:pPr>
      <w:r>
        <w:rPr>
          <w:rtl/>
        </w:rPr>
        <w:t xml:space="preserve">ואם אינה גרופה וקטומה אסור להחזירה ל״מ בשבת כו׳ כתב ב״י וכתב הר״ן דאפילו במצטמק ורע לו אסור להחזיר בשאינה גרופה וכן נראה מדברי הרמב״ם שכתב בפ״ג וז״ל כל שמותר להשהותו ע״ג האש כשנוטלין אותו בשבת כו׳ עד אלא ע״ג כירה גרופה או מכוסה או בכירה וכופח שהוסקו בקש או בגבבא ע״כ. גם כאן משמע מדברי הרמב״ם דס״ל דא״צ גרופה וקטומה כשהסיקוהו בקש ובגבבא ולאפוקי רבינו שכתב לעיל דצריך להיות שניהם יחד וכמ״ש לעיל מדכתב או וה״ט דס״ל דבהוסק בקש ובגבבא לא נשארו שם גחלים בעין ולא נ״מ בגרופה וקטומה גבייהו. כתב ב״י כתוב בהגהות מרדכי פרק כירה צ״ע אם מותר להניח הקדירה לכתחלה ע״ג כירה גרופה וקטומה סמוך לחשכה דדילמא אפי׳ מבע״י לא שרי אלא להחזיר אבל להניח לכתחלה לא ע״כ. ומ״ש ב״י אח״כ בסמוך בפשיטות בשם תוס׳ וז״ל אבל מבע״י מחזירין בכל ענין מאחר שהיא גרופה וקטומה עכ״ל ר״ל מ״ש בכל ענין כלומר אפילו מכירה זו לכירה אחרת. ואע״ג דכשמחזיר לכירה אחרת הוי כאילו הניח הקדירה לכתחלה ע״ג כירה גרופה וקטומה סמוך לחשיכה י״ל דשאני להחזיר כיון דכבר נתבשל לגמרי לאפוקי הגהות מרדכי מיירי אם מותר להניח הקדירה שלא נתבשל כל צרכו אלא כמב״ד דאי אפשר לומר דמיירי שלא נתבשל אפילו כמב״ד דא״כ פשיטא דאסור דהא נתבאר לעיל דאסור לשהות. ואין להקשות דאם איירי שנתבשל כמב״ד א״כ פשיטא דמותר דמ״ש מלשהות דנתבאר לעיל דמותר די״ל דשאני לשהות דמיירי שנותנין הקדירה על הכירה מבע״י ומשחשיכה בעת שנולד צד האיסור שנגמר בישולו או אינו עושה מעשה דהא הקדירה כבר עומד על הכירה משא״כ הכא דבא להניח הקדירה ע״ג הכירה סמוך לחשיכה נמצא שעושה מעשה צד איסור בשעת הנחה וק״ל. עוד כתב שם ב״י וז״ל כתב עוד שם כל מה שאסור להשהותו סמוך לחשיכה ה״ה דאסור סמוך לברכו שהיא קבלת שבת שלנו וכבר נתבאר שזהו ע״פ דברי התוס׳ והרא״ש וכמה גדולים חולקים עליהן ע״כ. יש להקשות דאיך מדמה ענין מחלוקת כמה גדולים על התוס׳ והרא״ש לענין זה דהא לא פליגי על התוספות והרא״ש וס״ל דמותר קודם חשיכה אלא דוקא לענין להחזיר שכבר נתבשל ואין שום טעם לאסור אלא מכח גזירה בעלמא לאפוקי כל מה שאסור להשהותו סמוך לחשיכה אינו אסור מטעם גזירה אלא משום בישול בשבת וא״כ אף הם מודים דה״ה אסור סמוך לברכו שהוא קבלת שבת שלנו. ואין ליישב ולומר דהב״י לא אדסמיך לו קאי אדין שהייה אלא אדלפני פניו דז״א דהא ב״י חזר וכתב האי קושיא בעינא בס״ס רנ״ז ולקמן וכמ״ש ודו״ק. כתב ב״י וז״ל כתב רבינו ירוחם בח״ג דפירות הנאכלים חיים דינם כתבשיל שנתבשל כמב״ד ומצטמק ויפה לו ואסור להשהותו ע״ג הכירה שאינה גרופה וקטומה וזהו לדעת הרי״ף וסייעתו אבל לדעת רש״י וסייעתו מותר כו׳ יש להקשות. דאיך כתב וזהו לדעת הרי״ף דא״כ אפי׳ היה מצטמק ורע לו אסור וצ״ל דמ״ש דינם כתבשיל שנתבשל כמב״ד ומצטמק כו׳ אינו ענין אחד אלא ה״ק אסור בכל ענין כתבשיל שנתבשל כמב״ד אי אפי׳ שהפירות נחשבין כתבשיל שנתבשל כל צרכו מ״מ הרי מצטמקים ויפה לו. אבל אין לומר דליתא לדברי ב״י לומר שזה שכתב רבינו ירוחם שאסור זהו לדעת רש״י וסייעתו והם מודים דבלא נתבשל אלא כמב״ד נצטמק ויפה לו דאסור הואיל ואיכא תרתי וכדבעינן למימר לעיל שג״כ דעת רבינו דא״כ קשה הא לקמן בסי׳ רנ״ז כתב רבינו בשם רשב״ם שמותר להניח פירות וא״כ רשב״ם לא אתי כמאן לא כהרי״ף ולא כרש״י וסייעתו</w:t>
      </w:r>
    </w:p>
    <w:p>
      <w:pPr>
        <w:spacing w:after="80" w:before="0" w:line="240" w:lineRule="auto"/>
      </w:pPr>
      <w:r>
        <w:t xml:space="preserve">If not garuf u’ketum forbidden to return — not only Shabbat — Beis Yosef cites Ran: even mitztamek vera lo forbidden when not garuf u’ketum — likewise Rambam chapter 3 “all permitted to leave on fire when removed Shabbat...” except kirah garuf or covered or kirah/kupach straw/hay — implies Rambam holds no need garuf u’ketum when straw/hay — unlike our author above requiring both — because straw/hay leaves no visible coals — garuf u’ketum irrelevant. Beis Yosef cites Hagahos Mordechai Kirah — unclear if may place pot initially on garuf u’ketum near nightfall — perhaps erev only returning not initial placement. Beis Yosef then plainly cites Tosafos “erev return in every way” since garuf u’ketum — meaning even from kirah to kirah — even though like placing initially garuf near night — could say restoring differs since fully cooked — Hagahos Mordechai about uncooked maachal ben derosa — if not even maachal ben derosa obvious forbidden as leaving explained above — question: if maachal ben derosa obvious permitted vs leaving — answer: leaving placed erev and prohibition arises at night without act — here placing near night is active issur at placement — requires analysis. Beis Yosef adds “whatever forbidden to leave near night likewise near candle” — many dispute Tosafos/Rosh — question: comparing dispute to this — they permit before night for returning cooked — only rabbinic gezeirah — everything forbidden near night from cooking Shabbat so same before candle — cannot say Beis Yosef refers only to later discussion — he repeats this difficulty siman 257 — examine. Beis Yosef cites Rabbenu Yerucham vol. 3: raw fruits eaten raw — law like dish maachal ben derosa mitztamek vi’yafeh — forbidden on un-raked kirah — Rif et al — Rashi et al permit — question: how write “this is Rif” — then mitztamek vera should also be forbidden — must mean forbidden like maachal ben derosa in every way — even if considered fully cooked fruits still mitztamek vi’yafeh — cannot say Yerucham’s “forbidden” is Rashi — they admit maachal ben derosa mitztamek vi’yafeh forbidden due to two factors — as our author — then difficulty below siman 257 Rema cites Rashbam permitting fruits — Rashbam matches neither Rif nor Rashi — text cuts off.</w:t>
      </w:r>
    </w:p>
    <w:p>
      <w:pPr>
        <w:pStyle w:val="Heading2"/>
      </w:pPr>
      <w:r>
        <w:t xml:space="preserve">Eliyah Rabbah</w:t>
      </w:r>
    </w:p>
    <w:p>
      <w:pPr>
        <w:bidi/>
        <w:spacing w:after="80" w:before="0" w:line="240" w:lineRule="auto"/>
        <w:jc w:val="right"/>
      </w:pPr>
      <w:r>
        <w:rPr>
          <w:i/>
          <w:iCs/>
          <w:rtl/>
        </w:rPr>
        <w:t xml:space="preserve">(יט)</w:t>
      </w:r>
    </w:p>
    <w:p>
      <w:pPr>
        <w:bidi/>
        <w:spacing w:after="80" w:before="0" w:line="240" w:lineRule="auto"/>
        <w:jc w:val="right"/>
      </w:pPr>
      <w:r>
        <w:rPr>
          <w:rtl/>
        </w:rPr>
        <w:t xml:space="preserve">רותחת וכו׳. שהיד סולדת בו דלא כעולת שבת, ונהגו להקל אם לא נצטנן לגמרי כמו שכתב סימן שי״ח סעיף ט״ו דלא כב״ח (מגן אברהם). ואינו נכון דבסימן שי״ח מיירי להדיא לסמוך אבל על גבי כירה אפילו לא נצטנן לגמרי אסור ובהכי מיירי הב״ח ועיין שם:</w:t>
      </w:r>
    </w:p>
    <w:p>
      <w:pPr>
        <w:spacing w:after="80" w:before="0" w:line="240" w:lineRule="auto"/>
      </w:pPr>
      <w:r>
        <w:t xml:space="preserve">“Boiling” — meaning yad soledes bo; not like Olat Shabbat. Some are lenient if it did not cool completely (as in siman 318 seif 15) — Magen Avraham — but that is incorrect: siman 318 is about “leaning,” while on top of a kirah even if not fully cooled it is forbidden; that is what Bach meant.</w:t>
      </w:r>
    </w:p>
    <w:p>
      <w:pPr>
        <w:bidi/>
        <w:spacing w:after="80" w:before="0" w:line="240" w:lineRule="auto"/>
        <w:jc w:val="right"/>
      </w:pPr>
      <w:r>
        <w:rPr>
          <w:i/>
          <w:iCs/>
          <w:rtl/>
        </w:rPr>
        <w:t xml:space="preserve">(כ)</w:t>
      </w:r>
    </w:p>
    <w:p>
      <w:pPr>
        <w:bidi/>
        <w:spacing w:after="80" w:before="0" w:line="240" w:lineRule="auto"/>
        <w:jc w:val="right"/>
      </w:pPr>
      <w:r>
        <w:rPr>
          <w:rtl/>
        </w:rPr>
        <w:t xml:space="preserve">ועודה בידו שלא וכו׳. נראה דבכוונה שינה מלשון השולחן ערוך שכתב ולא להורות דכל שלא הניחה על גבי קרקע אף שהניחה על גבי מטה או תלאו במקל או פינה ממיחם למיחם עודה בידו קרינן ליה ומותר וכן דעת בית יוסף ולא כרמ״א דסבירא ליה לאסור אלא דלא הוה ליה להזכיר עודה בידו כלל ויש לחלק:</w:t>
      </w:r>
    </w:p>
    <w:p>
      <w:pPr>
        <w:spacing w:after="80" w:before="0" w:line="240" w:lineRule="auto"/>
      </w:pPr>
      <w:r>
        <w:t xml:space="preserve">“Still in his hand…” — Levush intentionally changed Shulchan Aruch’s wording, to teach that as long as it was not placed on the ground (even if on a bed, hung on a stick, or poured urn-to-urn) it is still called “in his hand” and permitted — like Beis Yosef — not like Rema who forbids; but then Levush should not have mentioned “still in his hand” at all — one can distinguish.</w:t>
      </w:r>
    </w:p>
    <w:p>
      <w:pPr>
        <w:bidi/>
        <w:spacing w:after="80" w:before="0" w:line="240" w:lineRule="auto"/>
        <w:jc w:val="right"/>
      </w:pPr>
      <w:r>
        <w:rPr>
          <w:i/>
          <w:iCs/>
          <w:rtl/>
        </w:rPr>
        <w:t xml:space="preserve">(כא)</w:t>
      </w:r>
    </w:p>
    <w:p>
      <w:pPr>
        <w:bidi/>
        <w:spacing w:after="80" w:before="0" w:line="240" w:lineRule="auto"/>
        <w:jc w:val="right"/>
      </w:pPr>
      <w:r>
        <w:rPr>
          <w:rtl/>
        </w:rPr>
        <w:t xml:space="preserve">[לבוש] כל זמן וכו׳. משמע אם דעתו להחזיר אחר שיצטנן אף שחוזר כשהוא רותח אסור וצריך עיון:</w:t>
      </w:r>
    </w:p>
    <w:p>
      <w:pPr>
        <w:spacing w:after="80" w:before="0" w:line="240" w:lineRule="auto"/>
      </w:pPr>
      <w:r>
        <w:t xml:space="preserve">[Levush] “as long as…” — implies: if he intends to return it after it cools, then even if he returns while it is boiling it is forbidden — requires analysis.</w:t>
      </w:r>
    </w:p>
    <w:p>
      <w:pPr>
        <w:bidi/>
        <w:spacing w:after="80" w:before="0" w:line="240" w:lineRule="auto"/>
        <w:jc w:val="right"/>
      </w:pPr>
      <w:r>
        <w:rPr>
          <w:i/>
          <w:iCs/>
          <w:rtl/>
        </w:rPr>
        <w:t xml:space="preserve">(כב)</w:t>
      </w:r>
    </w:p>
    <w:p>
      <w:pPr>
        <w:bidi/>
        <w:spacing w:after="80" w:before="0" w:line="240" w:lineRule="auto"/>
        <w:jc w:val="right"/>
      </w:pPr>
      <w:r>
        <w:rPr>
          <w:rtl/>
        </w:rPr>
        <w:t xml:space="preserve">[לבוש] או על כיסוי וכו׳. בעולת שבת השיג על הלבוש דאף שממלאה חלל הכירה בלא כיסוי דעת השולחן ערוך דמיקרי על גבה עיין שם, ולא קשה מידי דהא לשון לבוש כלשון הטור ואפילו הכי פירש הב״ח דמיקרי על גבה עיין שם כיון שכתבו מלבושי יום טוב ומגן אברהם בשם שלטי גיבורים דכירות דידן אין להם חלל ותוכה ועל גבה אחד הן ומותר ובעודה ביד וכו׳ חזר ושנאו משום סיפא:</w:t>
      </w:r>
    </w:p>
    <w:p>
      <w:pPr>
        <w:spacing w:after="80" w:before="0" w:line="240" w:lineRule="auto"/>
      </w:pPr>
      <w:r>
        <w:t xml:space="preserve">[Levush] “or on a cover…” — Olat Shabbat challenged Levush: even if it fills the cavity without a cover, Shulchan Aruch still calls it “on top.” There is no difficulty: Levush’s wording matches Tur, and Bach still interprets it as “on top.” Also, “our kirahs have no cavity; inside and top are one” (Shiltei Giborim, cited by Magen Avraham) and it is permitted. “Still in his hand…” is repeated due to the later clause.</w:t>
      </w:r>
    </w:p>
    <w:p>
      <w:pPr>
        <w:bidi/>
        <w:spacing w:after="80" w:before="0" w:line="240" w:lineRule="auto"/>
        <w:jc w:val="right"/>
      </w:pPr>
      <w:r>
        <w:rPr>
          <w:i/>
          <w:iCs/>
          <w:rtl/>
        </w:rPr>
        <w:t xml:space="preserve">(כג)</w:t>
      </w:r>
    </w:p>
    <w:p>
      <w:pPr>
        <w:bidi/>
        <w:spacing w:after="80" w:before="0" w:line="240" w:lineRule="auto"/>
        <w:jc w:val="right"/>
      </w:pPr>
      <w:r>
        <w:rPr>
          <w:rtl/>
        </w:rPr>
        <w:t xml:space="preserve">ודוקא וכו׳ אפילו סמוך וכו׳. רמ״א כתב זה אחר שהביא יש אומרים דכל שהוא סמוך לחשיכה וכו׳, אבל הלבוש כתבו שלא כסדר מיהו בשלא נצטנן לגמרי אפילו בשבת שרי כדלקמן סימן שי״ח סעיף ט״ו:</w:t>
      </w:r>
    </w:p>
    <w:p>
      <w:pPr>
        <w:spacing w:after="80" w:before="0" w:line="240" w:lineRule="auto"/>
      </w:pPr>
      <w:r>
        <w:t xml:space="preserve">“And specifically…” / “even near nightfall…” — Rema wrote this after the “some say: anything near nightfall…”; Levush wrote it out of order. If it did not cool completely, even on Shabbat it is permitted (as in siman 318 seif 15).</w:t>
      </w:r>
    </w:p>
    <w:p>
      <w:pPr>
        <w:bidi/>
        <w:spacing w:after="80" w:before="0" w:line="240" w:lineRule="auto"/>
        <w:jc w:val="right"/>
      </w:pPr>
      <w:r>
        <w:rPr>
          <w:i/>
          <w:iCs/>
          <w:rtl/>
        </w:rPr>
        <w:t xml:space="preserve">(כד)</w:t>
      </w:r>
    </w:p>
    <w:p>
      <w:pPr>
        <w:bidi/>
        <w:spacing w:after="80" w:before="0" w:line="240" w:lineRule="auto"/>
        <w:jc w:val="right"/>
      </w:pPr>
      <w:r>
        <w:rPr>
          <w:rtl/>
        </w:rPr>
        <w:t xml:space="preserve">[לבוש] אפילו לתוכן הואיל ועממו הגחלים. והן דברי הכלבו ורבו לא כתבו לפי שהבית יוסף פיקפק על זה ועיין בהגה״ה שבסוף הסימן (מלבושי יום טוב). ותמיהני הא כתב רמ״א דברי כלבו בסעיף ה׳ והם יש מתירין שכתב לבוש סעיף ד׳, וצריך לומר דכוונתו שלא כתב רמ״א ונוהגין להקל. אך על הלבוש קשה דהכא סתם להקל ובסעיף ד׳ במחלוקת, גם הכא משמע דאפילו הטמינו בו שרי ולקמן משמע דוקא בלא הטמינו, ואפשר דהכא קאמר מנהגא ולקמן כתב דינא:</w:t>
      </w:r>
    </w:p>
    <w:p>
      <w:pPr>
        <w:spacing w:after="80" w:before="0" w:line="240" w:lineRule="auto"/>
      </w:pPr>
      <w:r>
        <w:t xml:space="preserve">[Levush] “even inside, since the coals were dimmed” — these are Kolbo’s words; the Tur did not write them since Beis Yosef questioned that leniency (see the hagahah at the end of the siman) — Levushei Yom Tov. I wonder: Rema quotes Kolbo’s leniency in seif 5; so perhaps the point is that Rema did not add “and the practice is lenient.” But Levush is difficult: here he rules leniently outright, while in seif 4 he presents it as a dispute; also here it sounds like even if insulated it is permitted, while later it implies only without insulation. Perhaps here he reports practice, and later states the formal law.</w:t>
      </w:r>
    </w:p>
    <w:p>
      <w:pPr>
        <w:bidi/>
        <w:spacing w:after="80" w:before="0" w:line="240" w:lineRule="auto"/>
        <w:jc w:val="right"/>
      </w:pPr>
      <w:r>
        <w:rPr>
          <w:i/>
          <w:iCs/>
          <w:rtl/>
        </w:rPr>
        <w:t xml:space="preserve">(כה)</w:t>
      </w:r>
    </w:p>
    <w:p>
      <w:pPr>
        <w:bidi/>
        <w:spacing w:after="80" w:before="0" w:line="240" w:lineRule="auto"/>
        <w:jc w:val="right"/>
      </w:pPr>
      <w:r>
        <w:rPr>
          <w:rtl/>
        </w:rPr>
        <w:t xml:space="preserve">על גבי קרקע מותר וכו׳. רבו כתב שכן נוהג ושטוב להחמיר (מלבושי יום טוב). ולי נראה דלבוש בכוונה לא כתבו משום שכתב קודם ותנורים וכו׳ ונוהגין להקל וכו׳ ודו״ק:</w:t>
      </w:r>
    </w:p>
    <w:p>
      <w:pPr>
        <w:spacing w:after="80" w:before="0" w:line="240" w:lineRule="auto"/>
      </w:pPr>
      <w:r>
        <w:t xml:space="preserve">“Permitted even if placed on the ground” — his teacher (the Levush) wrote that this is the practice and that it is good to be stringent (Levushei Yom Tov). I think Levush intentionally omitted it since earlier he wrote “our ovens… practice is lenient” — i.e. it was covered there.</w:t>
      </w:r>
    </w:p>
    <w:p>
      <w:pPr>
        <w:bidi/>
        <w:spacing w:after="80" w:before="0" w:line="240" w:lineRule="auto"/>
        <w:jc w:val="right"/>
      </w:pPr>
      <w:r>
        <w:rPr>
          <w:i/>
          <w:iCs/>
          <w:rtl/>
        </w:rPr>
        <w:t xml:space="preserve">(כו)</w:t>
      </w:r>
    </w:p>
    <w:p>
      <w:pPr>
        <w:bidi/>
        <w:spacing w:after="80" w:before="0" w:line="240" w:lineRule="auto"/>
        <w:jc w:val="right"/>
      </w:pPr>
      <w:r>
        <w:rPr>
          <w:rtl/>
        </w:rPr>
        <w:t xml:space="preserve">[לבוש] תנור שאינו גרוף וקטום. אפילו גרוף וקטום הוה ליה למימר וכדלעיל ולכן נראה לי שהוא טעות סופר ובמקום שאינו צריך לומר אפילו (מלבושי יום טוב), ובמקום דמותר מותר להחזיר אפילו לסתום פי התנור בדף אחר החזרה דסתימת הדף לא מיקרי הטמנה (ט״ז):</w:t>
      </w:r>
    </w:p>
    <w:p>
      <w:pPr>
        <w:spacing w:after="80" w:before="0" w:line="240" w:lineRule="auto"/>
      </w:pPr>
      <w:r>
        <w:t xml:space="preserve">[Levush] “a tannur that is not garuf/ketum” — it should have said “even if garuf/ketum,” as above; therefore it seems to be a scribal error (“is not” should be deleted) — Levushei Yom Tov. Where returning is permitted, one may even close the oven mouth with a board afterward, since that closure is not called insulation (Taz).</w:t>
      </w:r>
    </w:p>
    <w:p>
      <w:pPr>
        <w:bidi/>
        <w:spacing w:after="80" w:before="0" w:line="240" w:lineRule="auto"/>
        <w:jc w:val="right"/>
      </w:pPr>
      <w:r>
        <w:rPr>
          <w:i/>
          <w:iCs/>
          <w:rtl/>
        </w:rPr>
        <w:t xml:space="preserve">(כז)</w:t>
      </w:r>
    </w:p>
    <w:p>
      <w:pPr>
        <w:bidi/>
        <w:spacing w:after="80" w:before="0" w:line="240" w:lineRule="auto"/>
        <w:jc w:val="right"/>
      </w:pPr>
      <w:r>
        <w:rPr>
          <w:rtl/>
        </w:rPr>
        <w:t xml:space="preserve">[לבוש] ודוקא וכו׳. נראה דהרא״ש מפרש מתניתין לא יתן עד שיגרוף לא יחזור אבל לשהות מותר היינו כשנתבשל כמאכל בן דרוסאי וכן מכל שכן כשנתבשל כולו, ומאי דנקט עד שיגרוף דמרמז נמי על כשיש שהות קאי על נתבשל כל צרכו והב״ח כתב דאינו יודע ליישב משנתינו לדעת הרא״ש ולעניות דעתי מיושב:</w:t>
      </w:r>
    </w:p>
    <w:p>
      <w:pPr>
        <w:spacing w:after="80" w:before="0" w:line="240" w:lineRule="auto"/>
      </w:pPr>
      <w:r>
        <w:t xml:space="preserve">[Levush] “and specifically…” — Rosh reads the Mishnah as “returning”; leaving is permitted once it reached maachal ben derosa (and certainly when fully cooked). The phrase “until he rakes” hints also to the “there is time (measure)” case for fully cooked. Bach said he couldn’t reconcile the Mishnah with Rosh; in my view it is reconciled.</w:t>
      </w:r>
    </w:p>
    <w:p>
      <w:pPr>
        <w:bidi/>
        <w:spacing w:after="80" w:before="0" w:line="240" w:lineRule="auto"/>
        <w:jc w:val="right"/>
      </w:pPr>
      <w:r>
        <w:rPr>
          <w:i/>
          <w:iCs/>
          <w:rtl/>
        </w:rPr>
        <w:t xml:space="preserve">(כח)</w:t>
      </w:r>
    </w:p>
    <w:p>
      <w:pPr>
        <w:bidi/>
        <w:spacing w:after="80" w:before="0" w:line="240" w:lineRule="auto"/>
        <w:jc w:val="right"/>
      </w:pPr>
      <w:r>
        <w:rPr>
          <w:rtl/>
        </w:rPr>
        <w:t xml:space="preserve">סמוך לברכו וכו׳. ובגמרא סוף פרק במה מדליקין כתבו רש״י ור״ן שמותר להדביק פת בתנור סמוך לברכו אם יש שהות ביום שיקרמו פנים קודם שתחשך וכל שכן שיש להקל הכא (מגן אברהם). ואינו ראיה דהכא החשש שילמוד היתר מן סמוך לחשיכה שאני מה שאין כן התם החשש שמא ישכח, גם הא נתבשל כל צרכו גרע מלא נתבשל, ועוד דיש לפרש בגמרא שוהה כדי להדביק היינו ששוהה נמי כדי שיקרום קודם שיתקע שהוא כמו התחלת ברכו וכן משמע קצת בב״ח סימן רנ״ו, ודברי רש״י ור״ן אפשר לפרשו בדרך זה:</w:t>
      </w:r>
    </w:p>
    <w:p>
      <w:pPr>
        <w:spacing w:after="80" w:before="0" w:line="240" w:lineRule="auto"/>
      </w:pPr>
      <w:r>
        <w:t xml:space="preserve">“Near Barchu…” — Magen Avraham brought Rashi/Ran (end “Bameh Madlikin”) that one may stick bread in an oven near Barchu if there is time in the day for it to crust, and inferred “all the more so” here. That is not a proof: here the concern is learning from “near dark” to “after dark,” unlike there which is “lest one forget.” Also, “fully cooked” can be worse than “not fully cooked” for this particular decree. One can also interpret that sugya as requiring crusting before the start of Kabbalat Shabbat, which is like “beginning of Barchu” — and Rashi/Ran can be read that way.</w:t>
      </w:r>
    </w:p>
    <w:p>
      <w:pPr>
        <w:bidi/>
        <w:spacing w:after="80" w:before="0" w:line="240" w:lineRule="auto"/>
        <w:jc w:val="right"/>
      </w:pPr>
      <w:r>
        <w:rPr>
          <w:i/>
          <w:iCs/>
          <w:rtl/>
        </w:rPr>
        <w:t xml:space="preserve">(כט)</w:t>
      </w:r>
    </w:p>
    <w:p>
      <w:pPr>
        <w:bidi/>
        <w:spacing w:after="80" w:before="0" w:line="240" w:lineRule="auto"/>
        <w:jc w:val="right"/>
      </w:pPr>
      <w:r>
        <w:rPr>
          <w:rtl/>
        </w:rPr>
        <w:t xml:space="preserve">[לבוש] ונוהגין להקל וכו׳. קאי למעלה אסמוך לחשיכה וכן משמע ברמ״א וכן מבואר בלחם משנה פרק כירה:</w:t>
      </w:r>
    </w:p>
    <w:p>
      <w:pPr>
        <w:spacing w:after="80" w:before="0" w:line="240" w:lineRule="auto"/>
      </w:pPr>
      <w:r>
        <w:t xml:space="preserve">[Levush] “practice is lenient” — this refers back to the “near nightfall” clause; so also in Rema, and it is explained in Lechem Mishneh (Perek Kirah).</w:t>
      </w:r>
    </w:p>
    <w:p>
      <w:pPr>
        <w:bidi/>
        <w:spacing w:after="80" w:before="0" w:line="240" w:lineRule="auto"/>
        <w:jc w:val="right"/>
      </w:pPr>
      <w:r>
        <w:rPr>
          <w:i/>
          <w:iCs/>
          <w:rtl/>
        </w:rPr>
        <w:t xml:space="preserve">(ל)</w:t>
      </w:r>
    </w:p>
    <w:p>
      <w:pPr>
        <w:bidi/>
        <w:spacing w:after="80" w:before="0" w:line="240" w:lineRule="auto"/>
        <w:jc w:val="right"/>
      </w:pPr>
      <w:r>
        <w:rPr>
          <w:rtl/>
        </w:rPr>
        <w:t xml:space="preserve">אין היד סולדות וכו׳. ואם כן לפי מה שכתב בסימן שי״ח סעיף ט״ו דאם לא נצטנן לגמרי אין בו משום בישול גם כאן שרי ובלבד שלא יגוס בכף (מגן אברהם). וצריך עיון לקמן, גם אפשר לפרש קצת לא נצטנן לגמרי היינו שעדיין יד סולדת בו אלא שאין רותח כמו שכתב שם בס״ק י״ב, מיהו יבש כגון קטניות בלא רוטב אפילו נצטננו לגמרי שרי ליתן עליהם רוטב רותח כמו שכתב סימן שי״ח ס״ד:</w:t>
      </w:r>
    </w:p>
    <w:p>
      <w:pPr>
        <w:spacing w:after="80" w:before="0" w:line="240" w:lineRule="auto"/>
      </w:pPr>
      <w:r>
        <w:t xml:space="preserve">“If the hand does not recoil (yad soledes)…” — Magen Avraham says: since siman 318 seif 15 holds that if not fully cooled there is no cooking, so here it should be permitted too, provided one does not stir with a spoon; this needs review later. It may also be read that “not fully cooled” means it is still yad soledes, but not actively boiling (as he wrote there). For dry foods (e.g. legumes without gravy), even if fully cooled it can be permitted to pour hot gravy on them — see siman 318 seif 4.</w:t>
      </w:r>
    </w:p>
    <w:p>
      <w:pPr>
        <w:bidi/>
        <w:spacing w:after="80" w:before="0" w:line="240" w:lineRule="auto"/>
        <w:jc w:val="right"/>
      </w:pPr>
      <w:r>
        <w:rPr>
          <w:i/>
          <w:iCs/>
          <w:rtl/>
        </w:rPr>
        <w:t xml:space="preserve">(לא)</w:t>
      </w:r>
    </w:p>
    <w:p>
      <w:pPr>
        <w:bidi/>
        <w:spacing w:after="80" w:before="0" w:line="240" w:lineRule="auto"/>
        <w:jc w:val="right"/>
      </w:pPr>
      <w:r>
        <w:rPr>
          <w:rtl/>
        </w:rPr>
        <w:t xml:space="preserve">[לבוש] סותמות וכו׳. ואם כן יש לומר שעל גבי תנורים שלנו שרי ליתן אפילו האש בתוך התנור כיון שיש מעזיבה המפסיק בין האש ובסוף סימן זה משמע דבעינן שיניח דף או שום דבר על התנור להיכרא וכל זה כשהתבשיל חם:</w:t>
      </w:r>
    </w:p>
    <w:p>
      <w:pPr>
        <w:spacing w:after="80" w:before="0" w:line="240" w:lineRule="auto"/>
      </w:pPr>
      <w:r>
        <w:t xml:space="preserve">[Levush] “they seal…” — thus, regarding our ovens it may be permitted to put the dish even when fire is inside the oven, since there is a separating layer; but later in this siman it implies one should place a board or something as a hekker; all this is only when the dish is already hot.</w:t>
      </w:r>
    </w:p>
    <w:p>
      <w:pPr>
        <w:bidi/>
        <w:spacing w:after="80" w:before="0" w:line="240" w:lineRule="auto"/>
        <w:jc w:val="right"/>
      </w:pPr>
      <w:r>
        <w:rPr>
          <w:i/>
          <w:iCs/>
          <w:rtl/>
        </w:rPr>
        <w:t xml:space="preserve">(לב)</w:t>
      </w:r>
    </w:p>
    <w:p>
      <w:pPr>
        <w:bidi/>
        <w:spacing w:after="80" w:before="0" w:line="240" w:lineRule="auto"/>
        <w:jc w:val="right"/>
      </w:pPr>
      <w:r>
        <w:rPr>
          <w:rtl/>
        </w:rPr>
        <w:t xml:space="preserve">[לבוש] ואז ישים וכו׳. השמיט התנאי שכתב בשולחן ערוך שלא יניח הקדירה על גבי קרקע משום דרמ״א שנוהגין להקל אף אם נתנה על גבי קרקע אך קשה דלעיל כתב וטוב להחמיר:</w:t>
      </w:r>
    </w:p>
    <w:p>
      <w:pPr>
        <w:spacing w:after="80" w:before="0" w:line="240" w:lineRule="auto"/>
      </w:pPr>
      <w:r>
        <w:t xml:space="preserve">[Levush] “and then he places…” — Levush omitted Shulchan Aruch’s condition “do not place the pot on the ground,” because Rema says practice is lenient even if placed on the ground; but it is difficult since earlier Rema said “it is good to be stringent.”</w:t>
      </w:r>
    </w:p>
    <w:p>
      <w:pPr>
        <w:bidi/>
        <w:spacing w:after="80" w:before="0" w:line="240" w:lineRule="auto"/>
        <w:jc w:val="right"/>
      </w:pPr>
      <w:r>
        <w:rPr>
          <w:i/>
          <w:iCs/>
          <w:rtl/>
        </w:rPr>
        <w:t xml:space="preserve">(לג)</w:t>
      </w:r>
    </w:p>
    <w:p>
      <w:pPr>
        <w:bidi/>
        <w:spacing w:after="80" w:before="0" w:line="240" w:lineRule="auto"/>
        <w:jc w:val="right"/>
      </w:pPr>
      <w:r>
        <w:rPr>
          <w:rtl/>
        </w:rPr>
        <w:t xml:space="preserve">[לבוש] חדשה וכו׳. ולא דמי לסוף סימן תק״ב דהכא גרע כיון שהקדירה ריקנית כמו שכתבו התוס׳ ובית יוסף שם:</w:t>
      </w:r>
    </w:p>
    <w:p>
      <w:pPr>
        <w:spacing w:after="80" w:before="0" w:line="240" w:lineRule="auto"/>
      </w:pPr>
      <w:r>
        <w:t xml:space="preserve">[Levush] “new…” — unlike end siman 502; here it is worse since the pot is empty, as Tosafos and Beis Yosef wrote there.</w:t>
      </w:r>
    </w:p>
    <w:p>
      <w:pPr>
        <w:bidi/>
        <w:spacing w:after="80" w:before="0" w:line="240" w:lineRule="auto"/>
        <w:jc w:val="right"/>
      </w:pPr>
      <w:r>
        <w:rPr>
          <w:i/>
          <w:iCs/>
          <w:rtl/>
        </w:rPr>
        <w:t xml:space="preserve">(לד)</w:t>
      </w:r>
    </w:p>
    <w:p>
      <w:pPr>
        <w:bidi/>
        <w:spacing w:after="80" w:before="0" w:line="240" w:lineRule="auto"/>
        <w:jc w:val="right"/>
      </w:pPr>
      <w:r>
        <w:rPr>
          <w:rtl/>
        </w:rPr>
        <w:t xml:space="preserve">[לבוש] אסור להניחו וכו׳. כן כתב רמ״א, ותמיהני דלפי מה שכתב בסימן רנ״ז סעיף ד׳ נראה דשרי (מלבושי יום טוב), ולטעם שכתב דרכי משה זה לשונו, דגרע מלהחזיר לכירה דזהו כתחילת הטמנה הואיל ולא היה מבעוד יום, עד כאן ולא קשה מידי, מיהו מצאתי כתב ר״א היה מתיר להושיב החמין כשהוציאו מן התנור בכרים ובכסתות רא״ק, עד כאן, והט״ז כתב אם פתוח מלמעלה מותר דלא הוי דרך הטמנה, עד כאן, ולא משמע קצת הכי מדרכי משה הנזכר לעיל ומשמע אפילו אם עדיין חם אסור:</w:t>
      </w:r>
    </w:p>
    <w:p>
      <w:pPr>
        <w:spacing w:after="80" w:before="0" w:line="240" w:lineRule="auto"/>
      </w:pPr>
      <w:r>
        <w:t xml:space="preserve">[Levush] “forbidden to place it…” — Rema wrote so. Levushei Yom Tov wondered: siman 257 seif 4 implies it is permitted. Darkei Moshe’s reason is clear: it is worse than returning to a kirah — it is like initial insulation since it was not done erev Shabbat. I found that R. A. would permit placing the hot pots (after removing from the oven) into pillows/blankets (RAK); Taz says if it is open above, it is permitted since that is not the normal manner of insulation. Yet Darkei Moshe sounds as though even if still hot it is forbidden.</w:t>
      </w:r>
    </w:p>
    <w:p>
      <w:pPr>
        <w:bidi/>
        <w:spacing w:after="80" w:before="0" w:line="240" w:lineRule="auto"/>
        <w:jc w:val="right"/>
      </w:pPr>
      <w:r>
        <w:rPr>
          <w:i/>
          <w:iCs/>
          <w:rtl/>
        </w:rPr>
        <w:t xml:space="preserve">(לה)</w:t>
      </w:r>
    </w:p>
    <w:p>
      <w:pPr>
        <w:bidi/>
        <w:spacing w:after="80" w:before="0" w:line="240" w:lineRule="auto"/>
        <w:jc w:val="right"/>
      </w:pPr>
      <w:r>
        <w:rPr>
          <w:rtl/>
        </w:rPr>
        <w:t xml:space="preserve">[לבוש] כמבשל. מה שהשמיט כאן כתבו בריש סימן רנ״ח:</w:t>
      </w:r>
    </w:p>
    <w:p>
      <w:pPr>
        <w:spacing w:after="80" w:before="0" w:line="240" w:lineRule="auto"/>
      </w:pPr>
      <w:r>
        <w:t xml:space="preserve">[Levush] “as cooking” — he omitted here what he wrote at the start of siman 258.</w:t>
      </w:r>
    </w:p>
    <w:p>
      <w:pPr>
        <w:bidi/>
        <w:spacing w:after="80" w:before="0" w:line="240" w:lineRule="auto"/>
        <w:jc w:val="right"/>
      </w:pPr>
      <w:r>
        <w:rPr>
          <w:i/>
          <w:iCs/>
          <w:rtl/>
        </w:rPr>
        <w:t xml:space="preserve">(לו)</w:t>
      </w:r>
    </w:p>
    <w:p>
      <w:pPr>
        <w:bidi/>
        <w:spacing w:after="80" w:before="0" w:line="240" w:lineRule="auto"/>
        <w:jc w:val="right"/>
      </w:pPr>
      <w:r>
        <w:rPr>
          <w:rtl/>
        </w:rPr>
        <w:t xml:space="preserve">[לבוש] שלא נצטנן וכו׳. ואפילו בדבר שאין בו מרק אסור אם נצטנן דהוה ליה כמניח לכירה לכתחילה בשבת (מגן אברהם). ויש מחמירין וכו׳. עיין ס״ק כ״ד כ״ה:</w:t>
      </w:r>
    </w:p>
    <w:p>
      <w:pPr>
        <w:bidi/>
        <w:spacing w:after="80" w:before="0" w:line="240" w:lineRule="auto"/>
        <w:jc w:val="right"/>
      </w:pPr>
      <w:r>
        <w:rPr>
          <w:rtl/>
        </w:rPr>
        <w:t xml:space="preserve">[Levush] “that it did not cool…” — Magen Avraham: even a dish without gravy, if fully cooled, is forbidden because it is like placing initially on Shabbat. “And some are stringent…” — see above markers כד–כה.</w:t>
      </w:r>
    </w:p>
    <w:p>
      <w:pPr>
        <w:pStyle w:val="Heading2"/>
      </w:pPr>
      <w:r>
        <w:t xml:space="preserve">Kaf Hachayyim</w:t>
      </w:r>
    </w:p>
    <w:p>
      <w:pPr>
        <w:bidi/>
        <w:spacing w:after="80" w:before="0" w:line="240" w:lineRule="auto"/>
        <w:jc w:val="right"/>
      </w:pPr>
      <w:r>
        <w:rPr>
          <w:i/>
          <w:iCs/>
          <w:rtl/>
        </w:rPr>
        <w:t xml:space="preserve">(לז)</w:t>
      </w:r>
    </w:p>
    <w:p>
      <w:pPr>
        <w:bidi/>
        <w:spacing w:after="80" w:before="0" w:line="240" w:lineRule="auto"/>
        <w:jc w:val="right"/>
      </w:pPr>
      <w:r>
        <w:rPr>
          <w:rtl/>
        </w:rPr>
        <w:t xml:space="preserve">[סעיף ב׳] כירה שהיא גרופה וכו׳ אבל אם אינה גרופה וקטומה ונטל התבשיל מעליה בשבת אסור להחזיר לכ״ע אפי׳ בעודה רותחת ולא הניחה ע״ג קרקע וכו׳ ואפי׳ מצטמק ורע לו. וע״כ המשהין קאוי ע״ג האש אם נטלו משם בשבת אסור להחזירו. ועיין לעיל או׳ י״א: לז) שם. אפי׳ בשבת וכו׳ פרש״י דהיינו אפי׳ ביום השבת דלא תימא דדוקא בלילה מותר להחזירה דמוכחא מלתא דשקיל לה אדעתא להדורי לצורך מחר אבל ביום השבת דלא מוכחא מלתא דדעתיה לאהדורי א״כ בטלה לה הטמנה ראשונה והרי הוא כמושיב לכתחלה בשבת קמ״ל דאפ״ה שרי. תו״ש או׳ כ״ב:</w:t>
      </w:r>
    </w:p>
    <w:p>
      <w:pPr>
        <w:spacing w:after="80" w:before="0" w:line="240" w:lineRule="auto"/>
      </w:pPr>
      <w:r>
        <w:t xml:space="preserve">[Seif 2] Kirah garufa v’ketuma — but if not garuf u’ketum and one removed the dish on Shabbat, all forbid return even boiling, not on ground, mitztamek vera — same for ḥamin — see note 11 above. There — “even Shabbat” — Rashi: even daytime of Shabbat; do not say only Motza’ei returns show intent for tomorrow — daytime return less obvious — still permitted — first hatmana nullified — Turei Zahav note 22.</w:t>
      </w:r>
    </w:p>
    <w:p>
      <w:pPr>
        <w:bidi/>
        <w:spacing w:after="80" w:before="0" w:line="240" w:lineRule="auto"/>
        <w:jc w:val="right"/>
      </w:pPr>
      <w:r>
        <w:rPr>
          <w:i/>
          <w:iCs/>
          <w:rtl/>
        </w:rPr>
        <w:t xml:space="preserve">(לח)</w:t>
      </w:r>
    </w:p>
    <w:p>
      <w:pPr>
        <w:bidi/>
        <w:spacing w:after="80" w:before="0" w:line="240" w:lineRule="auto"/>
        <w:jc w:val="right"/>
      </w:pPr>
      <w:r>
        <w:rPr>
          <w:rtl/>
        </w:rPr>
        <w:t xml:space="preserve">שם. כ״ז שהיא רותחת וכו׳ אבל כשאינו רותחת אע״ג שהיא חמה ואין בה משום מבשל בשבת אסור להחזירה משום דהו״ל כאלו עכשיו מניח הקדרה בתחלה על הכירה בשבת. ב״ח. וכ״כ העו״ש או׳ ב׳ וכ״נ מסתמיות דברי הש״ע והגם דכתב בב״י בשם רי״ו דמוכח מגמ׳ שאם לא נצטנן אפי׳ שנח מרתיחתו קצת מותר להחזיר נראה דלא סמך ע״ז לענין דינא. וכן מ״ש בב״י סי׳ שי״ח שכל שהיד סולדת בו מיקרי רותח נראה דלא סמך ע״ז לענין חזרה אלא רק לענין להניחו בשבת ע״ג קדירה הטמונה כדי שישמר חומו כמ״ש סי׳ שי״ח סעי׳ ו׳ יעו״ש. ומ״ש המ״א ס״ק י״ט דנהגו להקל אם לא נצטנן לגמרי כמ״ש סי׳ שי״ח סעי׳ ט״ו ודלא כב״ח כבר כתב עליו הא״ר או׳ י״ט דאינו נכון דבסי׳ שי״ח מיירי להדיא לסמוך אבל ע״ג כירה אפי׳ לא נצטנן לגמרי אסור יעו״ש. וע״כ רבים מיראי ה׳ ואנשי מעשה לא נהיגי בחזרה כלל חדא משום שמא תיכף ינוח מרתיחתו ולא אדעתייהו ועוד משום המון העם הרואים שמא ילמדו מהם להחזיר ולא ידעי לחלק בפרטי הדינים הצריכים לזה:</w:t>
      </w:r>
    </w:p>
    <w:p>
      <w:pPr>
        <w:spacing w:after="80" w:before="0" w:line="240" w:lineRule="auto"/>
      </w:pPr>
      <w:r>
        <w:t xml:space="preserve">There — while boiling — if not boiling, even warm without issur bishul, return forbidden — like first placing on Shabbat — Bach — Elya Rabba note 2 — anonymous Shulchan Aruch — Beis Yosef / Riy: if not cooled even if stopped boiling somewhat — return permitted — unclear halacha — Beis Yosef siman 318: “boiling” for hatmana preservation siman 318 seif 6 — Magen Avraham note 19: practice lenient if not fully cooled siman 318 seif 15 — unlike Bach — Aruch Hashulchan note 19: incorrect — siman 318 leaning vs kirah return — God-fearing avoid return lest pot cools instantly; masses may learn wrongly.</w:t>
      </w:r>
    </w:p>
    <w:p>
      <w:pPr>
        <w:bidi/>
        <w:spacing w:after="80" w:before="0" w:line="240" w:lineRule="auto"/>
        <w:jc w:val="right"/>
      </w:pPr>
      <w:r>
        <w:rPr>
          <w:i/>
          <w:iCs/>
          <w:rtl/>
        </w:rPr>
        <w:t xml:space="preserve">(לט)</w:t>
      </w:r>
    </w:p>
    <w:p>
      <w:pPr>
        <w:bidi/>
        <w:spacing w:after="80" w:before="0" w:line="240" w:lineRule="auto"/>
        <w:jc w:val="right"/>
      </w:pPr>
      <w:r>
        <w:rPr>
          <w:rtl/>
        </w:rPr>
        <w:t xml:space="preserve">מי שנוהג שלא להחזיר לתנור בשבת וסועד אצל אחרים עיין להרב זכור לאברהם אביגדור סי׳ ל״א שכתב דלא ינהוג חומרא זו אצל אחרים יעו״ש והביאו הרו״ח וכתב דאם באנו למוסר ודעת של הרב בינות דשא ז״ל דהרבה מטעמים שלא לסעוד אצל אחרים בשבת גם סיבה זו יקחנה לעצמו אך אם הוא מוכרח אז ודאי משום יוהרא ולא תתגודדו בשלחן צריך למיכל מהתבשיל ככל המסובין אכן בקאפ״י יכול לאשתמוטי ולומר אין לי חפץ עתה בקאפ״י יעו״ש:</w:t>
      </w:r>
    </w:p>
    <w:p>
      <w:pPr>
        <w:spacing w:after="80" w:before="0" w:line="240" w:lineRule="auto"/>
      </w:pPr>
      <w:r>
        <w:t xml:space="preserve">One who never returns at home but eats at others — Rav Zechor l’Avraham Avigdor siman 31: do not impose this stringency elsewhere — Ru’aḥ — Rav Binat: many reasons not to eat others’ Shabbat — add this — if compelled: yuhara — eat like everyone — kapo: may claim no appetite for kapo.</w:t>
      </w:r>
    </w:p>
    <w:p>
      <w:pPr>
        <w:bidi/>
        <w:spacing w:after="80" w:before="0" w:line="240" w:lineRule="auto"/>
        <w:jc w:val="right"/>
      </w:pPr>
      <w:r>
        <w:rPr>
          <w:i/>
          <w:iCs/>
          <w:rtl/>
        </w:rPr>
        <w:t xml:space="preserve">(מ)</w:t>
      </w:r>
    </w:p>
    <w:p>
      <w:pPr>
        <w:bidi/>
        <w:spacing w:after="80" w:before="0" w:line="240" w:lineRule="auto"/>
        <w:jc w:val="right"/>
      </w:pPr>
      <w:r>
        <w:rPr>
          <w:rtl/>
        </w:rPr>
        <w:t xml:space="preserve">שם. הגה. ועודה בידו. ואפי׳ לא הניחה ע״ג קרקע אלא שתלאה במקל או שהניחה ע״ג מטה או שפינהו ממיחם למיחם אסור. טור. וכתב מ״א סק״כ דהרב ב״י ס״ל דוקא כשהניחה ע״ג קרקע אסור אבל הניחה ע״ג מטה או ספסל או שפינן ממיחם למיחם שרי אבל רמ״א ס״ל דבכל אלו אסור דהו״ל כמושיב בשבת לכתחלה עכ״ד. וכ״כ התו״ש או׳ כ״ד. מיהו בסה״ת והמרדכי וריא״ז פסקו לקולא דאפי׳ הניחה ע״ג הקרקע אם דעתו להחזירה שרי. וכ״כ א״א והכלבו בשם הרא״ה יעו״ש. ער״ה או׳ ה׳ אמנם כבר כתבנו לעיל או׳ ל״ח דיש נוהגין להחמיר שלא להחזיר כלל יעו״ש:</w:t>
      </w:r>
    </w:p>
    <w:p>
      <w:pPr>
        <w:spacing w:after="80" w:before="0" w:line="240" w:lineRule="auto"/>
      </w:pPr>
      <w:r>
        <w:t xml:space="preserve">There hagah — still in hand — hung on a pole, bench, urn-to-urn: forbidden — Tur — Magen Avraham note 20: majority Beis Yosef — only ground forbids; bench/urn Rema: all forbid — like first placing Shabbat — Turei Zahav note 24 — Sahib Merc; Mordechai; Riaz lenient ground if intent return; acronym; Kolbo; Raah — Elya Rabba note 5 — we wrote note 38 some forbid any return.</w:t>
      </w:r>
    </w:p>
    <w:p>
      <w:pPr>
        <w:bidi/>
        <w:spacing w:after="80" w:before="0" w:line="240" w:lineRule="auto"/>
        <w:jc w:val="right"/>
      </w:pPr>
      <w:r>
        <w:rPr>
          <w:i/>
          <w:iCs/>
          <w:rtl/>
        </w:rPr>
        <w:t xml:space="preserve">(מא)</w:t>
      </w:r>
    </w:p>
    <w:p>
      <w:pPr>
        <w:bidi/>
        <w:spacing w:after="80" w:before="0" w:line="240" w:lineRule="auto"/>
        <w:jc w:val="right"/>
      </w:pPr>
      <w:r>
        <w:rPr>
          <w:rtl/>
        </w:rPr>
        <w:t xml:space="preserve">שם הגה. ודעתו להחזירה. והרב ב״י ס״ל דאפי׳ אין דעתו להחזירה שרי כמ״ש הרמב״ם. מא ס״ק כ״א. תו״ש או׳ כ״ה. והיינו דוקא כ״ז שהיא רותחת ולא הניחה נרג קרקע כמ״ש בש״ע:</w:t>
      </w:r>
    </w:p>
    <w:p>
      <w:pPr>
        <w:spacing w:after="80" w:before="0" w:line="240" w:lineRule="auto"/>
      </w:pPr>
      <w:r>
        <w:t xml:space="preserve">There hagah — intent to return — majority Beis Yosef: even without intent permitted — Rambam — Magen Avraham note 21 — Turei Zahav note 25 — specifically boiling and not on ground — Shulchan Aruch.</w:t>
      </w:r>
    </w:p>
    <w:p>
      <w:pPr>
        <w:bidi/>
        <w:spacing w:after="80" w:before="0" w:line="240" w:lineRule="auto"/>
        <w:jc w:val="right"/>
      </w:pPr>
      <w:r>
        <w:rPr>
          <w:i/>
          <w:iCs/>
          <w:rtl/>
        </w:rPr>
        <w:t xml:space="preserve">(מב)</w:t>
      </w:r>
    </w:p>
    <w:p>
      <w:pPr>
        <w:bidi/>
        <w:spacing w:after="80" w:before="0" w:line="240" w:lineRule="auto"/>
        <w:jc w:val="right"/>
      </w:pPr>
      <w:r>
        <w:rPr>
          <w:rtl/>
        </w:rPr>
        <w:t xml:space="preserve">שם. הגה. ודעתו להחזירה. ואם דעתו להחזיר אחר שיצטנן אף שחוזר כשהוא רותח אסור. א״ר או׳ כ״א:</w:t>
      </w:r>
    </w:p>
    <w:p>
      <w:pPr>
        <w:spacing w:after="80" w:before="0" w:line="240" w:lineRule="auto"/>
      </w:pPr>
      <w:r>
        <w:t xml:space="preserve">There hagah — intent to return after cooling — even if reheats forbidden — Aruch Hashulchan note 21.</w:t>
      </w:r>
    </w:p>
    <w:p>
      <w:pPr>
        <w:bidi/>
        <w:spacing w:after="80" w:before="0" w:line="240" w:lineRule="auto"/>
        <w:jc w:val="right"/>
      </w:pPr>
      <w:r>
        <w:rPr>
          <w:i/>
          <w:iCs/>
          <w:rtl/>
        </w:rPr>
        <w:t xml:space="preserve">(מג)</w:t>
      </w:r>
    </w:p>
    <w:p>
      <w:pPr>
        <w:bidi/>
        <w:spacing w:after="80" w:before="0" w:line="240" w:lineRule="auto"/>
        <w:jc w:val="right"/>
      </w:pPr>
      <w:r>
        <w:rPr>
          <w:rtl/>
        </w:rPr>
        <w:t xml:space="preserve">שם. ודוקא על גבה וכו׳ מדסתם הרב ב״י ש״מ דס״ל דאפי׳ תלה הקדירה לתוך אויר הכירה שרי דלא מיקרי תוכה אלא כשיושב למטה בקרקעית הכירה. וכ״כ הב״ח. וכתב בשה״ג ובכירות שלנו שהן פשוטות תוכה ועל גבה אחת הן ומותר. מ״א ס״ק כ״ב. תו״ש או׳ כ״ו. ואם יש אש על הכירה עיין סי׳ שי״ח סעי׳ ט״ו:</w:t>
      </w:r>
    </w:p>
    <w:p>
      <w:pPr>
        <w:spacing w:after="80" w:before="0" w:line="240" w:lineRule="auto"/>
      </w:pPr>
      <w:r>
        <w:t xml:space="preserve">There — specifically on its back — anonymous Beis Yosef: hanging inside kirah air permitted — “inside” means floor of kirah — Bach: our flat kirahs permitted — Magen Avraham note 22 — Turei Zahav note 26 — fire on kirah: siman 318 seif 15.</w:t>
      </w:r>
    </w:p>
    <w:p>
      <w:pPr>
        <w:bidi/>
        <w:spacing w:after="80" w:before="0" w:line="240" w:lineRule="auto"/>
        <w:jc w:val="right"/>
      </w:pPr>
      <w:r>
        <w:rPr>
          <w:i/>
          <w:iCs/>
          <w:rtl/>
        </w:rPr>
        <w:t xml:space="preserve">(מד)</w:t>
      </w:r>
    </w:p>
    <w:p>
      <w:pPr>
        <w:bidi/>
        <w:spacing w:after="80" w:before="0" w:line="240" w:lineRule="auto"/>
        <w:jc w:val="right"/>
      </w:pPr>
      <w:r>
        <w:rPr>
          <w:rtl/>
        </w:rPr>
        <w:t xml:space="preserve">שם. אבל לתוכה אסור. דכשהוא בתוכה שייך למיגזר טפי שמא יחתה גחלים בחזירתו לתוכה ואף שהיא גרופה וקטומה מ״מ א״א שלא יהא שם קצת גחלים. ובכל זה אסור אף במצטמק ורע לו כמ״ש הר״ן דבשעת חזרה איכא חשש טפי. תו״ש שם:</w:t>
      </w:r>
    </w:p>
    <w:p>
      <w:pPr>
        <w:spacing w:after="80" w:before="0" w:line="240" w:lineRule="auto"/>
      </w:pPr>
      <w:r>
        <w:t xml:space="preserve">There — inside forbidden — decree lest stir coals when returning — even garuf — Ran: extra concern at return — Turei Zahav there.</w:t>
      </w:r>
    </w:p>
    <w:p>
      <w:pPr>
        <w:bidi/>
        <w:spacing w:after="80" w:before="0" w:line="240" w:lineRule="auto"/>
        <w:jc w:val="right"/>
      </w:pPr>
      <w:r>
        <w:rPr>
          <w:i/>
          <w:iCs/>
          <w:rtl/>
        </w:rPr>
        <w:t xml:space="preserve">(מה)</w:t>
      </w:r>
    </w:p>
    <w:p>
      <w:pPr>
        <w:bidi/>
        <w:spacing w:after="80" w:before="0" w:line="240" w:lineRule="auto"/>
        <w:jc w:val="right"/>
      </w:pPr>
      <w:r>
        <w:rPr>
          <w:rtl/>
        </w:rPr>
        <w:t xml:space="preserve">שם הגה. ודוקא שהתבשיל מבושל כ״צ וכו׳ זה קאי ארישא דאמר אפי׳ בשבת מותר להחזירה היינו במבושל כ״צ ולא נצטנן דאז אין שייך אחריו עוד בישול אבל אם לא נתבשל כ״צ שייך אחריו עוד בישול. ט״ז סק״י:</w:t>
      </w:r>
    </w:p>
    <w:p>
      <w:pPr>
        <w:spacing w:after="80" w:before="0" w:line="240" w:lineRule="auto"/>
      </w:pPr>
      <w:r>
        <w:t xml:space="preserve">There hagah — specifically fully cooked — refers to beginning “even Shabbat permitted return” — fully cooked not cooled — if incomplete cooking applies — Taz note 10.</w:t>
      </w:r>
    </w:p>
    <w:p>
      <w:pPr>
        <w:bidi/>
        <w:spacing w:after="80" w:before="0" w:line="240" w:lineRule="auto"/>
        <w:jc w:val="right"/>
      </w:pPr>
      <w:r>
        <w:rPr>
          <w:i/>
          <w:iCs/>
          <w:rtl/>
        </w:rPr>
        <w:t xml:space="preserve">(מו)</w:t>
      </w:r>
    </w:p>
    <w:p>
      <w:pPr>
        <w:bidi/>
        <w:spacing w:after="80" w:before="0" w:line="240" w:lineRule="auto"/>
        <w:jc w:val="right"/>
      </w:pPr>
      <w:r>
        <w:rPr>
          <w:rtl/>
        </w:rPr>
        <w:t xml:space="preserve">שם בהגה. אפי׳ לכירה אחרת. ואפי׳ מכירה שהבלה מועט לכירה שהבלה מרובה אבל לא מכירה לטמינה ולא מטמינה לכירה. הרמב״ם פ״ג דין י״א. והביאו מ״א ס״ק כ״ג והתו״ש או׳ כ״ח. וכ״כ הר״ז או׳ י״ד מיהו מרן ז״ל בש״ע השמיט היתר זה להחזיר לכירה אחרת וגם מהריק״ש בהגהותיו כתב ולהחזיר מכירה לכירה אחרת יש מתירין ויש אוסרין ומכירה לטמינה ומטמינה לכירה דברי הכל אסור עכ״ל והביאו הברכ״י או׳ ג׳ וכתב משמע שנטה לדעת האוסרין אבל דעת הברכ״י שם נראה דנוטה לדעת הרמב״ם שמתיר יעו״ש:</w:t>
      </w:r>
    </w:p>
    <w:p>
      <w:pPr>
        <w:spacing w:after="80" w:before="0" w:line="240" w:lineRule="auto"/>
      </w:pPr>
      <w:r>
        <w:t xml:space="preserve">There hagah — even to another kirah — weak to strong — not kirah to hatmana or reverse — Rambam ch. 3 hal. 11 — Magen Avraham note 23 — Turei Zahav note 28 — Razah note 14 — Maran omitted — Meharshaḥ hagahos — uncertain stringent — Birkei Yosef note 3 — tends forbid vs Rambam permit — see there.</w:t>
      </w:r>
    </w:p>
    <w:p>
      <w:pPr>
        <w:bidi/>
        <w:spacing w:after="80" w:before="0" w:line="240" w:lineRule="auto"/>
        <w:jc w:val="right"/>
      </w:pPr>
      <w:r>
        <w:rPr>
          <w:i/>
          <w:iCs/>
          <w:rtl/>
        </w:rPr>
        <w:t xml:space="preserve">(מז)</w:t>
      </w:r>
    </w:p>
    <w:p>
      <w:pPr>
        <w:bidi/>
        <w:spacing w:after="80" w:before="0" w:line="240" w:lineRule="auto"/>
        <w:jc w:val="right"/>
      </w:pPr>
      <w:r>
        <w:rPr>
          <w:rtl/>
        </w:rPr>
        <w:t xml:space="preserve">שם בהגה. אבל אם לא נתבשל כל צרכו וכו׳ ואעפ״י שנתבשל כמאכל בן דרוסאי אסור להחזיר כל שיש עדיין חום בכירה שהקדירה רותחת מחמתה. ב״י:</w:t>
      </w:r>
    </w:p>
    <w:p>
      <w:pPr>
        <w:spacing w:after="80" w:before="0" w:line="240" w:lineRule="auto"/>
      </w:pPr>
      <w:r>
        <w:t xml:space="preserve">There hagah — not fully cooked — even maachal ben derosa forbid while kirah heat keeps pot boiling — Beis Yosef.</w:t>
      </w:r>
    </w:p>
    <w:p>
      <w:pPr>
        <w:bidi/>
        <w:spacing w:after="80" w:before="0" w:line="240" w:lineRule="auto"/>
        <w:jc w:val="right"/>
      </w:pPr>
      <w:r>
        <w:rPr>
          <w:i/>
          <w:iCs/>
          <w:rtl/>
        </w:rPr>
        <w:t xml:space="preserve">(מח)</w:t>
      </w:r>
    </w:p>
    <w:p>
      <w:pPr>
        <w:bidi/>
        <w:spacing w:after="80" w:before="0" w:line="240" w:lineRule="auto"/>
        <w:jc w:val="right"/>
      </w:pPr>
      <w:r>
        <w:rPr>
          <w:rtl/>
        </w:rPr>
        <w:t xml:space="preserve">שם בהגה. רק כשנטלו מן הכירה מבע״י וכו׳ נראה הטעם דאז בטלה הטמנה הראשונה והוי כמטמין לכתחלה בשבת. ט״ז ס״ק י״א:</w:t>
      </w:r>
    </w:p>
    <w:p>
      <w:pPr>
        <w:spacing w:after="80" w:before="0" w:line="240" w:lineRule="auto"/>
      </w:pPr>
      <w:r>
        <w:t xml:space="preserve">There hagah — removed erev Shabbat — first hatmana nullified — like initial hatmana Shabbat — Taz note 11.</w:t>
      </w:r>
    </w:p>
    <w:p>
      <w:pPr>
        <w:bidi/>
        <w:spacing w:after="80" w:before="0" w:line="240" w:lineRule="auto"/>
        <w:jc w:val="right"/>
      </w:pPr>
      <w:r>
        <w:rPr>
          <w:i/>
          <w:iCs/>
          <w:rtl/>
        </w:rPr>
        <w:t xml:space="preserve">(מט)</w:t>
      </w:r>
    </w:p>
    <w:p>
      <w:pPr>
        <w:bidi/>
        <w:spacing w:after="80" w:before="0" w:line="240" w:lineRule="auto"/>
        <w:jc w:val="right"/>
      </w:pPr>
      <w:r>
        <w:rPr>
          <w:rtl/>
        </w:rPr>
        <w:t xml:space="preserve">שם בהגה. וטוב להחמיר. כי הר״ן כתב קולא זו והתו׳ והרא״ש והנמשכים אחריהם לא ס״ל כן. ט״ז ס״ק י״ב. אבל המנהג להקל כמ״ש הרב בהגה. מש״ז או׳ י״ב:</w:t>
      </w:r>
    </w:p>
    <w:p>
      <w:pPr>
        <w:spacing w:after="80" w:before="0" w:line="240" w:lineRule="auto"/>
      </w:pPr>
      <w:r>
        <w:t xml:space="preserve">There hagah — good to be stringent — Ran recorded this lenient — Tosafos Rosh disagree — practice follows Rema hagah — Mishnat Zahav note 12.</w:t>
      </w:r>
    </w:p>
    <w:p>
      <w:pPr>
        <w:bidi/>
        <w:spacing w:after="80" w:before="0" w:line="240" w:lineRule="auto"/>
        <w:jc w:val="right"/>
      </w:pPr>
      <w:r>
        <w:rPr>
          <w:i/>
          <w:iCs/>
          <w:rtl/>
        </w:rPr>
        <w:t xml:space="preserve">(נ)</w:t>
      </w:r>
    </w:p>
    <w:p>
      <w:pPr>
        <w:bidi/>
        <w:spacing w:after="80" w:before="0" w:line="240" w:lineRule="auto"/>
        <w:jc w:val="right"/>
      </w:pPr>
      <w:r>
        <w:rPr>
          <w:rtl/>
        </w:rPr>
        <w:t xml:space="preserve">שם. בהגה. מיהו אם נצטנן לכ״ע אסור. דשייך בו אח״כ בישול חדש. ט״ז ס״ק י״ג. תו״ש או׳ ל״א. ועיין לעיל או׳ ל״ח:</w:t>
      </w:r>
    </w:p>
    <w:p>
      <w:pPr>
        <w:spacing w:after="80" w:before="0" w:line="240" w:lineRule="auto"/>
      </w:pPr>
      <w:r>
        <w:t xml:space="preserve">There hagah — if fully cooled all forbid — new cooking applies — Taz note 13 — Turei Zahav note 41 — see note 38.</w:t>
      </w:r>
    </w:p>
    <w:p>
      <w:pPr>
        <w:bidi/>
        <w:spacing w:after="80" w:before="0" w:line="240" w:lineRule="auto"/>
        <w:jc w:val="right"/>
      </w:pPr>
      <w:r>
        <w:rPr>
          <w:i/>
          <w:iCs/>
          <w:rtl/>
        </w:rPr>
        <w:t xml:space="preserve">(נא)</w:t>
      </w:r>
    </w:p>
    <w:p>
      <w:pPr>
        <w:bidi/>
        <w:spacing w:after="80" w:before="0" w:line="240" w:lineRule="auto"/>
        <w:jc w:val="right"/>
      </w:pPr>
      <w:r>
        <w:rPr>
          <w:rtl/>
        </w:rPr>
        <w:t xml:space="preserve">ובמקום דמותר להחזיר כאן מותר אפי׳ לסתום פי התנור בדף אחר החזרה דסתימת הדף לא מיקרי הטמנה. ט״ז שם. א״ר או׳ כ״ו. וכ״ז הוא באין גחלים בוערות בתנור אבל יש גחלים בוערות זה פשוט במשנה דבאינו גרוף וקטום אפי׳ לבית הלל אסור להחזיר ואפי׳ בתנור דידן דדמי לכירה אסור להחזיר בכל גווני. ט״ז שם:</w:t>
      </w:r>
    </w:p>
    <w:p>
      <w:pPr>
        <w:spacing w:after="80" w:before="0" w:line="240" w:lineRule="auto"/>
      </w:pPr>
      <w:r>
        <w:t xml:space="preserve">Where return permitted — may seal tannur door with board afterward — sealing not hatmana — Taz — Aruch Hashulchan note 26 — no burning coals obvious Mishnah un-raked Beis Hillel forbid — even our tannur like kirah — forbid return all cases — Taz there.</w:t>
      </w:r>
    </w:p>
    <w:p>
      <w:pPr>
        <w:bidi/>
        <w:spacing w:after="80" w:before="0" w:line="240" w:lineRule="auto"/>
        <w:jc w:val="right"/>
      </w:pPr>
      <w:r>
        <w:rPr>
          <w:i/>
          <w:iCs/>
          <w:rtl/>
        </w:rPr>
        <w:t xml:space="preserve">(נב)</w:t>
      </w:r>
    </w:p>
    <w:p>
      <w:pPr>
        <w:bidi/>
        <w:spacing w:after="80" w:before="0" w:line="240" w:lineRule="auto"/>
        <w:jc w:val="right"/>
      </w:pPr>
      <w:r>
        <w:rPr>
          <w:rtl/>
        </w:rPr>
        <w:t xml:space="preserve">שם בהגה. אסור להניחו בכרים וכו׳ דאע״ג דכרים וכסתות אינם מוסיפין הבל מ״מ אסור בשבת כנזכר סי׳ רנ״ז סעי׳ ב׳ ואע״ג דבחזרה שרי כמ״ש בסמוך אפו׳ בכירה אחרת היינו במקום שאינו דרך הטמנה אבל כאן שהוא דרך הטמנה אסור. ט״ז ס״ק י״ד. מיהו הא״ר או׳ ל״ד כתב בשם מי״ט ובשם ר״א דשרי להושיב החמין כשהוציאו מן התנור בכרים וכסתות יעו״ש. ומ״מ נראה דיש להחמיר כמ״ש מור״ם ז״ל. וכ״כ האחרונים:</w:t>
      </w:r>
    </w:p>
    <w:p>
      <w:pPr>
        <w:spacing w:after="80" w:before="0" w:line="240" w:lineRule="auto"/>
      </w:pPr>
      <w:r>
        <w:t xml:space="preserve">There hagah — pillows/covers forbidden — hatmana siman 257 seif 2 — returning elsewhere not hatmana — here it is hatmana manner — Taz note 14 — Aruch Hashulchan note 34 — Maharit — Rashba permit pillows — Elya Rabban — majority later poskim stringent.</w:t>
      </w:r>
    </w:p>
    <w:p>
      <w:pPr>
        <w:bidi/>
        <w:spacing w:after="80" w:before="0" w:line="240" w:lineRule="auto"/>
        <w:jc w:val="right"/>
      </w:pPr>
      <w:r>
        <w:rPr>
          <w:i/>
          <w:iCs/>
          <w:rtl/>
        </w:rPr>
        <w:t xml:space="preserve">(נג)</w:t>
      </w:r>
    </w:p>
    <w:p>
      <w:pPr>
        <w:bidi/>
        <w:spacing w:after="80" w:before="0" w:line="240" w:lineRule="auto"/>
        <w:jc w:val="right"/>
      </w:pPr>
      <w:r>
        <w:rPr>
          <w:rtl/>
        </w:rPr>
        <w:t xml:space="preserve">שם בהגה. אסור להניחו בכרים וכו׳ ואם הוא פתוח למעלה שרי. ט״ז שם. תו״ש או׳ ל״ב. ר״ז או׳ י״ד. אבל הא״ר שם כתב דלא משמע קצת הכי מר״מ ומשמע דאפי׳ אם עדיין חם אסור עכ״ד. וכ״כ העו״ש או׳ ב׳:</w:t>
      </w:r>
    </w:p>
    <w:p>
      <w:pPr>
        <w:spacing w:after="80" w:before="0" w:line="240" w:lineRule="auto"/>
      </w:pPr>
      <w:r>
        <w:t xml:space="preserve">There hagah — pillows if open above permitted — Taz — Turei Zahav note 42 — Razah note 14 — Aruch Hashulchan note 2 — Elya Rabba — unlike Rambam still hot forbid.</w:t>
      </w:r>
    </w:p>
    <w:p>
      <w:pPr>
        <w:bidi/>
        <w:spacing w:after="80" w:before="0" w:line="240" w:lineRule="auto"/>
        <w:jc w:val="right"/>
      </w:pPr>
      <w:r>
        <w:rPr>
          <w:i/>
          <w:iCs/>
          <w:rtl/>
        </w:rPr>
        <w:t xml:space="preserve">(נד)</w:t>
      </w:r>
    </w:p>
    <w:p>
      <w:pPr>
        <w:bidi/>
        <w:spacing w:after="80" w:before="0" w:line="240" w:lineRule="auto"/>
        <w:jc w:val="right"/>
      </w:pPr>
      <w:r>
        <w:rPr>
          <w:rtl/>
        </w:rPr>
        <w:t xml:space="preserve">קאפ״י שנתבשל כ״צ מע״ש וצריכין לחממו בשבת אם השפחה עשתה מדורת אש ומחממת אותה אם משימים אותה ע״ג האש ממש אפי׳ אם היא עושה מעצמה אסור לישראל לשתותו וכ״ש אם הישראל אומר לה לחממו ואם אינה משימה אותה ע״ג האש ממש אלא כנגד המדורה אפי׳ לעשות הישראל עצמו שרי. וע״ג האישטריבד״י אם רגלי האישטריבד״י נוגעות באש אסור ואם אינם נוגעות שרי. הרב החביב בתשו׳ ח״ב סי׳ י״ז. י״א מ״ב או׳ יו״ד. ומיהו יש אוסרין ע״י ישראל אף שנתבשל כ״צ מע״ש משום דיש בישול אחר בישול בדבר לח כמ״ש סי׳ שי״ח סעי׳ ד׳ ולערות הקאוי מכלי ראשון על הצוקאר שבכוסות לא טוב אלא לערות הקאוי קודם ואח״כ לתת בו הצוקאר. יפ״ל או׳ ט״ז. ועיין לקמן או׳ צ״א:</w:t>
      </w:r>
    </w:p>
    <w:p>
      <w:pPr>
        <w:spacing w:after="80" w:before="0" w:line="240" w:lineRule="auto"/>
      </w:pPr>
      <w:r>
        <w:t xml:space="preserve">Kap — cooked erev, needs heating Shabbat — maid made bonfire — on fire: Jew may not drink — Jew may not command — near fire (not on flame): Jew permitted — samovar feet touch fire: forbid — Rav Ḥaviv responsa vol. 2 siman 17 — Yaavetz MB note 13 — some forbid Jew liquid “bishul after bishul” siman 318 seif 4 — pour coffee then sugar order — Yafeh Lelev note 16 — see note 91 below.</w:t>
      </w:r>
    </w:p>
    <w:p>
      <w:pPr>
        <w:bidi/>
        <w:spacing w:after="80" w:before="0" w:line="240" w:lineRule="auto"/>
        <w:jc w:val="right"/>
      </w:pPr>
      <w:r>
        <w:rPr>
          <w:i/>
          <w:iCs/>
          <w:rtl/>
        </w:rPr>
        <w:t xml:space="preserve">(נה)</w:t>
      </w:r>
    </w:p>
    <w:p>
      <w:pPr>
        <w:bidi/>
        <w:spacing w:after="80" w:before="0" w:line="240" w:lineRule="auto"/>
        <w:jc w:val="right"/>
      </w:pPr>
      <w:r>
        <w:rPr>
          <w:rtl/>
        </w:rPr>
        <w:t xml:space="preserve">שם בהגה. י״א דכל שהוא סמוך לחשיכה וכו׳ היינו לאחר שנגמר כל בישול הקדירה ומניחה לעמוד על הכירה עד הערב לשמור חומה אם נטלה מן הכירה אסור לו להחזירה אפי׳ בעודה רותחת אם הוא כ״כ ערב שאין שהות ביום להרתיח אם היתה קרה דגזרינן אטו היכא שנטל בשבת דאי שרית להחזירה מבע״י אתי נמי להחזירה כשנטלה בשבת אבל כל זמן שלא נתבשלה או אפי׳ נתבשלה ויש שהות ביום להרתיחה אילו נתקררה מותר להחזירה. טור. אבל בסה״ת וסמ״ג וסמ״ק והגמ״י כולם כתבו דאף בלא נתבשלה אלא כמב״ד אסור להחזירה מבע״י על הכירה שאינו גרוף וקטום אם אין שהות ביום להרתיחה אילו נתקררה. והב״ד הב״ח וכתב מיהו בתבשיל חי או נתן בה חתיכה אחת חיה מותר להחזירה מבע״י לדברי הכל דאין לגזור בזה אטו חזרה דשבת יעו״ש. וכ״כ מ״א ס״ק כ״ז. א״א או׳ כ״ז. ועיין לקמן או׳ נ״ח:</w:t>
      </w:r>
    </w:p>
    <w:p>
      <w:pPr>
        <w:spacing w:after="80" w:before="0" w:line="240" w:lineRule="auto"/>
      </w:pPr>
      <w:r>
        <w:t xml:space="preserve">There hagah — adjacent nightfall — cooking finished stands on kirah evening — removed boiling — very late short winter day — cold: forbid return boiling — decree lest Shabbat removal — incomplete or daytime time to reheat: permitted — Tur — Sahib Merc Semag Semak Hagahos Maimoniyos: uncooked maachal ben derosa forbid erev on un-raked if no daytime heat — Bach: raw ḥay piece permit erev all — Magen Avraham note 27 — acronym note 27 — see note 58 below.</w:t>
      </w:r>
    </w:p>
    <w:p>
      <w:pPr>
        <w:bidi/>
        <w:spacing w:after="80" w:before="0" w:line="240" w:lineRule="auto"/>
        <w:jc w:val="right"/>
      </w:pPr>
      <w:r>
        <w:rPr>
          <w:i/>
          <w:iCs/>
          <w:rtl/>
        </w:rPr>
        <w:t xml:space="preserve">(נו)</w:t>
      </w:r>
    </w:p>
    <w:p>
      <w:pPr>
        <w:bidi/>
        <w:spacing w:after="80" w:before="0" w:line="240" w:lineRule="auto"/>
        <w:jc w:val="right"/>
      </w:pPr>
      <w:r>
        <w:rPr>
          <w:rtl/>
        </w:rPr>
        <w:t xml:space="preserve">שם בהגה. או סמוך לברכו וכו׳ כתב מ״א ס״ק כ״ו דלפי מ״ש רש״י והר״ן ס״פ ב״מ שמותר להדביק פת בתנור סמוך לברכו אם יש שהות ביום שיקרמו פניה קודם שתחשך כ״ש דיש להקל הכא יעו״ש. אבל הא״ר או׳ כ״ח והתו״ש או׳ ל״ד השיגו עליו וכתבו דאין ראייה משם לענין חזרה יעו״ש:</w:t>
      </w:r>
    </w:p>
    <w:p>
      <w:pPr>
        <w:spacing w:after="80" w:before="0" w:line="240" w:lineRule="auto"/>
      </w:pPr>
      <w:r>
        <w:t xml:space="preserve">There hagah — or near candle / kabbalat Shabbat — Magen Avraham note 26 — from Rashi Ran BM: bread in oven near candle if daytime crust — lenient here — Aruch Hashulchan note 28 — Turei Zahav note 34 critique.</w:t>
      </w:r>
    </w:p>
    <w:p>
      <w:pPr>
        <w:bidi/>
        <w:spacing w:after="80" w:before="0" w:line="240" w:lineRule="auto"/>
        <w:jc w:val="right"/>
      </w:pPr>
      <w:r>
        <w:rPr>
          <w:i/>
          <w:iCs/>
          <w:rtl/>
        </w:rPr>
        <w:t xml:space="preserve">(נז)</w:t>
      </w:r>
    </w:p>
    <w:p>
      <w:pPr>
        <w:bidi/>
        <w:spacing w:after="80" w:before="0" w:line="240" w:lineRule="auto"/>
        <w:jc w:val="right"/>
      </w:pPr>
      <w:r>
        <w:rPr>
          <w:rtl/>
        </w:rPr>
        <w:t xml:space="preserve">שם בהגה. שהוא קבלת שבת לדידן. עיין לקמן סי׳ רס״א סעי׳ ד׳ ובדברינו לשם בס״ד:</w:t>
      </w:r>
    </w:p>
    <w:p>
      <w:pPr>
        <w:spacing w:after="80" w:before="0" w:line="240" w:lineRule="auto"/>
      </w:pPr>
      <w:r>
        <w:t xml:space="preserve">There hagah — “our” candle acceptance — see siman 261 seif 4.</w:t>
      </w:r>
    </w:p>
    <w:p>
      <w:pPr>
        <w:bidi/>
        <w:spacing w:after="80" w:before="0" w:line="240" w:lineRule="auto"/>
        <w:jc w:val="right"/>
      </w:pPr>
      <w:r>
        <w:rPr>
          <w:i/>
          <w:iCs/>
          <w:rtl/>
        </w:rPr>
        <w:t xml:space="preserve">(נח)</w:t>
      </w:r>
    </w:p>
    <w:p>
      <w:pPr>
        <w:bidi/>
        <w:spacing w:after="80" w:before="0" w:line="240" w:lineRule="auto"/>
        <w:jc w:val="right"/>
      </w:pPr>
      <w:r>
        <w:rPr>
          <w:rtl/>
        </w:rPr>
        <w:t xml:space="preserve">שם בהגה. דינו כמו בשבת עצמו. פי׳ לענין דאסור להחזיר אם הניח ע״ג קרקע וכל החילוקים שנתבארו בסעי׳ ב׳ עו״ש או׳ ב׳ וכ״כ בתו״ש או׳ ל״ה. אלא שבשם הרא״ש כתב דמבע״י אין בו איסור רק לענין גרופה וקטומה אבל כל הני חילוקים דע״ג ובתוכה או שהניחה ע״ג קרחע שרי מבע״י יעו״ש: נח) ודע שכתבו התו׳ דלא אסרינן חזרה מבע״י אלא היכא שנטלה מע״ג כירה שעתיד להשהות עליה ולהחזירה עליה לשם שהייה ומשום שאם אתה מתיר להחזירה מבע״י אתי להחזיר בשבת אבל אם החזירה לשם הטמנה שרי ע״כ. והרב ז״ל השמיט כל החילוקים הללו לפי שהמנהג להקל כדעת הרמב״ם ז״ל וסיעתו. עו״ש שם:</w:t>
      </w:r>
    </w:p>
    <w:p>
      <w:pPr>
        <w:spacing w:after="80" w:before="0" w:line="240" w:lineRule="auto"/>
      </w:pPr>
      <w:r>
        <w:t xml:space="preserve">There hagah — erev law parallels Shabbat for return / ground / distinctions seif 2 — Elya Rabba note 2 — Turei Zahav note 35 — Rashba: erev only garuf — inside/bench/ground erev — Tosafos: forbid erev return only kirah intended leave/return Shabbat — hatmana return permitted — Tosafos didn’t distinguish except kirah leave-and-return decree.</w:t>
      </w:r>
    </w:p>
    <w:p>
      <w:pPr>
        <w:bidi/>
        <w:spacing w:after="80" w:before="0" w:line="240" w:lineRule="auto"/>
        <w:jc w:val="right"/>
      </w:pPr>
      <w:r>
        <w:rPr>
          <w:i/>
          <w:iCs/>
          <w:rtl/>
        </w:rPr>
        <w:t xml:space="preserve">(נט)</w:t>
      </w:r>
    </w:p>
    <w:p>
      <w:pPr>
        <w:bidi/>
        <w:spacing w:after="80" w:before="0" w:line="240" w:lineRule="auto"/>
        <w:jc w:val="right"/>
      </w:pPr>
      <w:r>
        <w:rPr>
          <w:rtl/>
        </w:rPr>
        <w:t xml:space="preserve">שם בהגה. אך טוב להחמיר וכו׳ ואין ליטול הקדירה מהכירה וליתנו ע״ג התנור שאינו גרוף וקטום סמוך לחשיכה. מ״א ס״ק כ״ח. תו״ש או׳ ל״ו. ר״ז או׳ כ״ב:</w:t>
      </w:r>
    </w:p>
    <w:p>
      <w:pPr>
        <w:spacing w:after="80" w:before="0" w:line="240" w:lineRule="auto"/>
      </w:pPr>
      <w:r>
        <w:t xml:space="preserve">There hagah — best stringent — may not take pot from kirah place on un-raked tannur near nightfall — Magen Avraham note 28 — Turei Zahav note 36 — Razah note 22.</w:t>
      </w:r>
    </w:p>
    <w:p>
      <w:pPr>
        <w:bidi/>
        <w:spacing w:after="80" w:before="0" w:line="240" w:lineRule="auto"/>
        <w:jc w:val="right"/>
      </w:pPr>
      <w:r>
        <w:rPr>
          <w:i/>
          <w:iCs/>
          <w:rtl/>
        </w:rPr>
        <w:t xml:space="preserve">(ס)</w:t>
      </w:r>
    </w:p>
    <w:p>
      <w:pPr>
        <w:bidi/>
        <w:spacing w:after="80" w:before="0" w:line="240" w:lineRule="auto"/>
        <w:jc w:val="right"/>
      </w:pPr>
      <w:r>
        <w:rPr>
          <w:rtl/>
        </w:rPr>
        <w:t xml:space="preserve">שם בהגה. במקום שהיד סולדת וכו׳ דאי אין היד סולדת בו אפי׳ בשבת שרי. ב״י.</w:t>
      </w:r>
    </w:p>
    <w:p>
      <w:pPr>
        <w:spacing w:after="80" w:before="0" w:line="240" w:lineRule="auto"/>
      </w:pPr>
      <w:r>
        <w:t xml:space="preserve">There hagah — where yad soledes — if not yad soledes even Shabbat permitted — Beis Yosef.</w:t>
      </w:r>
    </w:p>
    <w:p>
      <w:pPr>
        <w:bidi/>
        <w:spacing w:after="80" w:before="0" w:line="240" w:lineRule="auto"/>
        <w:jc w:val="right"/>
      </w:pPr>
      <w:r>
        <w:rPr>
          <w:i/>
          <w:iCs/>
          <w:rtl/>
        </w:rPr>
        <w:t xml:space="preserve">(סא)</w:t>
      </w:r>
    </w:p>
    <w:p>
      <w:pPr>
        <w:bidi/>
        <w:spacing w:after="80" w:before="0" w:line="240" w:lineRule="auto"/>
        <w:jc w:val="right"/>
      </w:pPr>
      <w:r>
        <w:rPr>
          <w:rtl/>
        </w:rPr>
        <w:t xml:space="preserve">שם בהגה. אפי׳ סמוך לחשיכה. ואפי׳ נצטנן לגמרי דאל״כ אפי׳ בשבת שרי כמ״ש סי׳ שי״ח סעי׳ ט״ו. מ״א ס״ק כ״ט. תו״ש או׳ ל״ז:</w:t>
      </w:r>
    </w:p>
    <w:p>
      <w:pPr>
        <w:spacing w:after="80" w:before="0" w:line="240" w:lineRule="auto"/>
      </w:pPr>
      <w:r>
        <w:t xml:space="preserve">There hagah — even near nightfall — even fully cooled — otherwise even Shabbat permitted — siman 318 seif 15 — Magen Avraham note 29 — Turei Zahav note 37.</w:t>
      </w:r>
    </w:p>
    <w:p>
      <w:pPr>
        <w:bidi/>
        <w:spacing w:after="80" w:before="0" w:line="240" w:lineRule="auto"/>
        <w:jc w:val="right"/>
      </w:pPr>
      <w:r>
        <w:rPr>
          <w:i/>
          <w:iCs/>
          <w:rtl/>
        </w:rPr>
        <w:t xml:space="preserve">(סב)</w:t>
      </w:r>
    </w:p>
    <w:p>
      <w:pPr>
        <w:bidi/>
        <w:spacing w:after="80" w:before="0" w:line="240" w:lineRule="auto"/>
        <w:jc w:val="right"/>
      </w:pPr>
      <w:r>
        <w:rPr>
          <w:rtl/>
        </w:rPr>
        <w:t xml:space="preserve">שם בהגה. אפי׳ סמוך לחשיכה. פי׳ שאין שהות כ״כ שאם היה צונן שיכול להתחמם. עו״ש או׳ ב׳:</w:t>
      </w:r>
    </w:p>
    <w:p>
      <w:pPr>
        <w:spacing w:after="80" w:before="0" w:line="240" w:lineRule="auto"/>
      </w:pPr>
      <w:r>
        <w:t xml:space="preserve">There hagah — near nightfall — so little time that if cold could not reheat — Elya Rabba note 2.</w:t>
      </w:r>
    </w:p>
    <w:p>
      <w:pPr>
        <w:bidi/>
        <w:spacing w:after="80" w:before="0" w:line="240" w:lineRule="auto"/>
        <w:jc w:val="right"/>
      </w:pPr>
      <w:r>
        <w:rPr>
          <w:i/>
          <w:iCs/>
          <w:rtl/>
        </w:rPr>
        <w:t xml:space="preserve">(סג)</w:t>
      </w:r>
    </w:p>
    <w:p>
      <w:pPr>
        <w:bidi/>
        <w:spacing w:after="80" w:before="0" w:line="240" w:lineRule="auto"/>
        <w:jc w:val="right"/>
      </w:pPr>
      <w:r>
        <w:rPr>
          <w:rtl/>
        </w:rPr>
        <w:t xml:space="preserve">שם בהגה. ובתנור אין חילוק וכו׳ היינו בתנור של זמן התלמוד אבל תנורים שלנו שפתוחים מן הצד הם ככירה. ט״ז ס״ק ט״ז. תו״ש או׳ ל״ח. ועיין לעיל או׳ ח״י:</w:t>
      </w:r>
    </w:p>
    <w:p>
      <w:pPr>
        <w:spacing w:after="80" w:before="0" w:line="240" w:lineRule="auto"/>
      </w:pPr>
      <w:r>
        <w:t xml:space="preserve">There hagah — tannur: no distinction — Gemara tannur — our side-opening ovens like kirah — Taz note 16 — Turei Zahav note 38 — see note 18 above.</w:t>
      </w:r>
    </w:p>
    <w:p>
      <w:pPr>
        <w:bidi/>
        <w:spacing w:after="80" w:before="0" w:line="240" w:lineRule="auto"/>
        <w:jc w:val="right"/>
      </w:pPr>
      <w:r>
        <w:rPr>
          <w:i/>
          <w:iCs/>
          <w:rtl/>
        </w:rPr>
        <w:t xml:space="preserve">(סד)</w:t>
      </w:r>
    </w:p>
    <w:p>
      <w:pPr>
        <w:bidi/>
        <w:spacing w:after="80" w:before="0" w:line="240" w:lineRule="auto"/>
        <w:jc w:val="right"/>
      </w:pPr>
      <w:r>
        <w:rPr>
          <w:rtl/>
        </w:rPr>
        <w:t xml:space="preserve">שם בהגה. ובתנור אין חילוק וכו׳ וכתב הרב המגיד דאפי׳ מצטמק ורע לו דמותר להשהותו או אם נתן לתוכו אבר חי בתנור אסור יעו״ש. עו״ש או׳ ב׳:</w:t>
      </w:r>
    </w:p>
    <w:p>
      <w:pPr>
        <w:spacing w:after="80" w:before="0" w:line="240" w:lineRule="auto"/>
      </w:pPr>
      <w:r>
        <w:t xml:space="preserve">There hagah — tannur — MaGiD: even mitztamek vera permitted leave — or raw limb inside — tannur forbidden — Elya Rabba note 2.</w:t>
      </w:r>
    </w:p>
    <w:p>
      <w:pPr>
        <w:pStyle w:val="Heading2"/>
      </w:pPr>
      <w:r>
        <w:t xml:space="preserve">Perishah</w:t>
      </w:r>
    </w:p>
    <w:p>
      <w:pPr>
        <w:bidi/>
        <w:spacing w:after="80" w:before="0" w:line="240" w:lineRule="auto"/>
        <w:jc w:val="right"/>
      </w:pPr>
      <w:r>
        <w:rPr>
          <w:i/>
          <w:iCs/>
          <w:rtl/>
        </w:rPr>
        <w:t xml:space="preserve">(טו)</w:t>
      </w:r>
    </w:p>
    <w:p>
      <w:pPr>
        <w:bidi/>
        <w:spacing w:after="80" w:before="0" w:line="240" w:lineRule="auto"/>
        <w:jc w:val="right"/>
      </w:pPr>
      <w:r>
        <w:rPr>
          <w:rtl/>
        </w:rPr>
        <w:t xml:space="preserve">כגון על שפתה כו׳ פי׳ ששולי הקדירה עומדין על דופן הכירה לא על חללה או ששם כיסוי על פי הכירה והושיב הקדירה על אותו הכיסוי אבל כל ששולי הקדירה ממלאים את חלל הכירה מיקרי לתוכה. ב״י:</w:t>
      </w:r>
    </w:p>
    <w:p>
      <w:pPr>
        <w:spacing w:after="80" w:before="0" w:line="240" w:lineRule="auto"/>
      </w:pPr>
      <w:r>
        <w:t xml:space="preserve">Seif 2: “for example, on its rim / on a cover”: meaning the pot’s base stands on the kirah’s wall, not within its cavity; or one placed a cover over the mouth and put the pot on that cover. If the pot’s base fills the cavity (i.e., it sits within), that is called “inside” — Beis Yosef.</w:t>
      </w:r>
    </w:p>
    <w:p>
      <w:pPr>
        <w:bidi/>
        <w:spacing w:after="80" w:before="0" w:line="240" w:lineRule="auto"/>
        <w:jc w:val="right"/>
      </w:pPr>
      <w:r>
        <w:rPr>
          <w:i/>
          <w:iCs/>
          <w:rtl/>
        </w:rPr>
        <w:t xml:space="preserve">(טז)</w:t>
      </w:r>
    </w:p>
    <w:p>
      <w:pPr>
        <w:bidi/>
        <w:spacing w:after="80" w:before="0" w:line="240" w:lineRule="auto"/>
        <w:jc w:val="right"/>
      </w:pPr>
      <w:r>
        <w:rPr>
          <w:rtl/>
        </w:rPr>
        <w:t xml:space="preserve">שפינהו ממיחם למיחם פי׳ ורוצה אח״כ להחזיר למיחם הראשון משום דהוה כהניחם על גבי הקרקע מיחם פירש״י בפרק כירה קומקמוס של נחושת והוא יורה קטנה שמחממין בו חמין מיחם חמין למזוג בו היין. רא״ף:</w:t>
      </w:r>
    </w:p>
    <w:p>
      <w:pPr>
        <w:spacing w:after="80" w:before="0" w:line="240" w:lineRule="auto"/>
      </w:pPr>
      <w:r>
        <w:t xml:space="preserve">“He poured from urn to urn”: meaning he poured from one kettle to another and then wants to return to the first; this is treated like having placed it on the ground. “Urn/meyachem” (Rashi in Perek Kirah): a small copper kettle used to heat water (for mixing wine) — Ra’af.</w:t>
      </w:r>
    </w:p>
    <w:p>
      <w:pPr>
        <w:bidi/>
        <w:spacing w:after="80" w:before="0" w:line="240" w:lineRule="auto"/>
        <w:jc w:val="right"/>
      </w:pPr>
      <w:r>
        <w:rPr>
          <w:i/>
          <w:iCs/>
          <w:rtl/>
        </w:rPr>
        <w:t xml:space="preserve">(יז)</w:t>
      </w:r>
    </w:p>
    <w:p>
      <w:pPr>
        <w:bidi/>
        <w:spacing w:after="80" w:before="0" w:line="240" w:lineRule="auto"/>
        <w:jc w:val="right"/>
      </w:pPr>
      <w:r>
        <w:rPr>
          <w:rtl/>
        </w:rPr>
        <w:t xml:space="preserve">אבל כל זמן שלא נתבשלה כו׳ דבזה לא גזרו אטו שבת דלא חשדינן לישראל שיבשל בשבת:</w:t>
      </w:r>
    </w:p>
    <w:p>
      <w:pPr>
        <w:spacing w:after="80" w:before="0" w:line="240" w:lineRule="auto"/>
      </w:pPr>
      <w:r>
        <w:t xml:space="preserve">“But as long as it was not fully cooked…”: here they did not decree lest one come to do it on Shabbat, since we do not suspect a Jew will cook on Shabbat.</w:t>
      </w:r>
    </w:p>
    <w:p>
      <w:pPr>
        <w:bidi/>
        <w:spacing w:after="80" w:before="0" w:line="240" w:lineRule="auto"/>
        <w:jc w:val="right"/>
      </w:pPr>
      <w:r>
        <w:rPr>
          <w:i/>
          <w:iCs/>
          <w:rtl/>
        </w:rPr>
        <w:t xml:space="preserve">(יח)</w:t>
      </w:r>
    </w:p>
    <w:p>
      <w:pPr>
        <w:bidi/>
        <w:spacing w:after="80" w:before="0" w:line="240" w:lineRule="auto"/>
        <w:jc w:val="right"/>
      </w:pPr>
      <w:r>
        <w:rPr>
          <w:rtl/>
        </w:rPr>
        <w:t xml:space="preserve">וכופח אם הסיקו בקש ובגבבא דינו ככירה פי׳ והוא גרוף וקטום כמ״ש לעיל אבל ב״י כתב לעיל דאינו מוכרח ע״ש:</w:t>
      </w:r>
    </w:p>
    <w:p>
      <w:pPr>
        <w:spacing w:after="80" w:before="0" w:line="240" w:lineRule="auto"/>
      </w:pPr>
      <w:r>
        <w:t xml:space="preserve">“Kupach if fueled with straw/hay is like a kirah”: meaning in a garuf/ketum setup, as explained earlier; Beis Yosef wrote it is not compelled — see there.</w:t>
      </w:r>
    </w:p>
    <w:p>
      <w:pPr>
        <w:pStyle w:val="Heading2"/>
      </w:pPr>
      <w:r>
        <w:t xml:space="preserve">Shulchan Arukh Kifshuto</w:t>
      </w:r>
    </w:p>
    <w:p>
      <w:pPr>
        <w:bidi/>
        <w:spacing w:after="80" w:before="0" w:line="240" w:lineRule="auto"/>
        <w:jc w:val="right"/>
      </w:pPr>
      <w:r>
        <w:rPr>
          <w:i/>
          <w:iCs/>
          <w:rtl/>
        </w:rPr>
        <w:t xml:space="preserve">(מט)</w:t>
      </w:r>
    </w:p>
    <w:p>
      <w:pPr>
        <w:bidi/>
        <w:spacing w:after="80" w:before="0" w:line="240" w:lineRule="auto"/>
        <w:jc w:val="right"/>
      </w:pPr>
      <w:r>
        <w:rPr>
          <w:rtl/>
        </w:rPr>
        <w:t xml:space="preserve">הקדמה לסעיף – סעיף זה עוסק בקדרה שהייתה מונחת בהיתר על הכירה והורדה ממנה בשבת, וכעת רוצה להחזירה. במקרה זה יש לדון בשתי בעיות הלכתיות (שאינן קיימות בדין השהיה, שהלא ההשהיה היא מערב שבת וההחזרה בשבת עצמה): א. אם המאכל אינו מבושל, בנתינתו על הכירה בשבת עובר על איסור בישול. ב. גם כאשר אין כאן בישול, לעתים אסרו חכמים על ההחזרה בשבת משום שנראה כמבשל. בסעיף זה דן המחבר בחששות אלה, ומבואר בו שלא חששו חכמים ל׳נראה כמבשל׳ אם קיימים כמה תנאים המראים שיש כאן המשך של ההשהיה הראשונה. בע״ה נסביר בקצרה את דברי המחבר, ובסופו נבאר את ההלכה בימינו.</w:t>
      </w:r>
    </w:p>
    <w:p>
      <w:pPr>
        <w:spacing w:after="80" w:before="0" w:line="240" w:lineRule="auto"/>
      </w:pPr>
      <w:r>
        <w:t xml:space="preserve">Introduction to the clause – This clause treats a pot that stood on the stove permissibly and was removed on Shabbat, and now one wants to put it back. Here two halachic issues arise (not present in shehiyah, where shehiyah is erev Shabbat and return is on Shabbat itself): (a) If the food is not cooked, placing it on the stove on Shabbat may violate biblical cooking. (b) Even without cooking, the Sages sometimes forbade returning food on Shabbat lest it appear like cooking. The Mechaber discusses these concerns and explains that when several conditions hold—showing continuity with the original permitted placement—they did not decree against appearing like cooking. With God's help we summarize the Mechaber briefly and conclude with practical halacha today.</w:t>
      </w:r>
    </w:p>
    <w:p>
      <w:pPr>
        <w:bidi/>
        <w:spacing w:after="80" w:before="0" w:line="240" w:lineRule="auto"/>
        <w:jc w:val="right"/>
      </w:pPr>
      <w:r>
        <w:rPr>
          <w:i/>
          <w:iCs/>
          <w:rtl/>
        </w:rPr>
        <w:t xml:space="preserve">(נ)</w:t>
      </w:r>
    </w:p>
    <w:p>
      <w:pPr>
        <w:bidi/>
        <w:spacing w:after="80" w:before="0" w:line="240" w:lineRule="auto"/>
        <w:jc w:val="right"/>
      </w:pPr>
      <w:r>
        <w:rPr>
          <w:rtl/>
        </w:rPr>
        <w:t xml:space="preserve">כל זמן שהיא רותחת – אולם אם התבשיל הצטנן עלולים לעבור על איסור בישול אם מחזירים אותו לכירה. פרטי דיני בישול בתבשיל שהצטנן מבוארים בסימן שי״ח סעיף ד1.</w:t>
      </w:r>
    </w:p>
    <w:p>
      <w:pPr>
        <w:spacing w:after="80" w:before="0" w:line="240" w:lineRule="auto"/>
      </w:pPr>
      <w:r>
        <w:t xml:space="preserve">As long as it is boiling – But if the dish cooled down one might violate biblical cooking by returning it to the stove. Details of cooking a cooled dish are explained in siman 318, clause 4.</w:t>
      </w:r>
    </w:p>
    <w:p>
      <w:pPr>
        <w:bidi/>
        <w:spacing w:after="80" w:before="0" w:line="240" w:lineRule="auto"/>
        <w:jc w:val="right"/>
      </w:pPr>
      <w:r>
        <w:rPr>
          <w:i/>
          <w:iCs/>
          <w:rtl/>
        </w:rPr>
        <w:t xml:space="preserve">(נא)</w:t>
      </w:r>
    </w:p>
    <w:p>
      <w:pPr>
        <w:bidi/>
        <w:spacing w:after="80" w:before="0" w:line="240" w:lineRule="auto"/>
        <w:jc w:val="right"/>
      </w:pPr>
      <w:r>
        <w:rPr>
          <w:rtl/>
        </w:rPr>
        <w:t xml:space="preserve">ועודה בידו – לדעת הרמ״א רק אם לא הניח את הקדרה מידו נחשבת החזרתה לכירה כהמשך להיותה שם מערב שבת; אבל אם הניחה, אפילו על גבי השולחן – אסור להחזירה, משום שנראה כמבשל. דעת המחבר תבואר להלן. בהמשך הסעיף יביא הרמ״א שיטה מקלה יותר, המתירה להחזיר אפילו אם הניח את הקדרה על גבי קרקע.</w:t>
      </w:r>
    </w:p>
    <w:p>
      <w:pPr>
        <w:spacing w:after="80" w:before="0" w:line="240" w:lineRule="auto"/>
      </w:pPr>
      <w:r>
        <w:t xml:space="preserve">And it is still in his hand – According to the Rema, only if he did not put down the pot is returning it to the stove considered a continuation of its having been there erev Shabbat; but if he placed it down, even on the table, he may not return it, because it looks like cooking. The Mechaber’s view will be explained below. Later in the clause the Rema brings a more lenient approach permitting return even if he set the pot on the ground.</w:t>
      </w:r>
    </w:p>
    <w:p>
      <w:pPr>
        <w:bidi/>
        <w:spacing w:after="80" w:before="0" w:line="240" w:lineRule="auto"/>
        <w:jc w:val="right"/>
      </w:pPr>
      <w:r>
        <w:rPr>
          <w:i/>
          <w:iCs/>
          <w:rtl/>
        </w:rPr>
        <w:t xml:space="preserve">(נב)</w:t>
      </w:r>
    </w:p>
    <w:p>
      <w:pPr>
        <w:bidi/>
        <w:spacing w:after="80" w:before="0" w:line="240" w:lineRule="auto"/>
        <w:jc w:val="right"/>
      </w:pPr>
      <w:r>
        <w:rPr>
          <w:rtl/>
        </w:rPr>
        <w:t xml:space="preserve">על גבי קרקע – לשיטת המחבר רק הנחה על גבי קרקע מבטלת את השהיה הקודמת, ואז ההחזרה נחשבת כמעשה חדש, ואסורה משום שנראה כמבשל.</w:t>
      </w:r>
    </w:p>
    <w:p>
      <w:pPr>
        <w:spacing w:after="80" w:before="0" w:line="240" w:lineRule="auto"/>
      </w:pPr>
      <w:r>
        <w:t xml:space="preserve">On the ground – For the Mechaber, only placing it on the ground nullifies the prior shehiyah; then the return is a new act and forbidden as appearing like cooking.</w:t>
      </w:r>
    </w:p>
    <w:p>
      <w:pPr>
        <w:bidi/>
        <w:spacing w:after="80" w:before="0" w:line="240" w:lineRule="auto"/>
        <w:jc w:val="right"/>
      </w:pPr>
      <w:r>
        <w:rPr>
          <w:i/>
          <w:iCs/>
          <w:rtl/>
        </w:rPr>
        <w:t xml:space="preserve">(נג)</w:t>
      </w:r>
    </w:p>
    <w:p>
      <w:pPr>
        <w:bidi/>
        <w:spacing w:after="80" w:before="0" w:line="240" w:lineRule="auto"/>
        <w:jc w:val="right"/>
      </w:pPr>
      <w:r>
        <w:rPr>
          <w:rtl/>
        </w:rPr>
        <w:t xml:space="preserve">ודעתו להחזירה – זהו תנאי נוסף שדורש הרמ״א כדי שההחזרה תחשב כהמשך להשהיה מערב שבת: שבשעת לקיחת הסיר מהאש תהיה דעתו להחזירה; אבל אם כאשר לקח את הסיר חשב לאכול את כל התבשיל, ולבסוף שינה את דעתו – אינו יכול להחזירו, כיוון שזוהי נתינה חדשה על האש, והוא נראה כמבשל. המחבר אינו מסכים עם חומרא זו, ופוסק כסוברים שדעתו של הלוקח אינה משנה לשאלה אם ההחזרה נראית כבישול חדש.</w:t>
      </w:r>
    </w:p>
    <w:p>
      <w:pPr>
        <w:spacing w:after="80" w:before="0" w:line="240" w:lineRule="auto"/>
      </w:pPr>
      <w:r>
        <w:t xml:space="preserve">And his intent is to return it – Another condition the Rema requires for the return to count as continuation of erev Shabbat shehiyah: when taking the pot off the fire he must intend to return it; but if when he took it he planned to eat the entire dish and later changed his mind, he may not return it, since that is a new placement on the fire and appears like cooking. The Mechaber disagrees with this stringency and rules like those who hold the taker’s intent does not determine whether the return looks like new cooking.</w:t>
      </w:r>
    </w:p>
    <w:p>
      <w:pPr>
        <w:bidi/>
        <w:spacing w:after="80" w:before="0" w:line="240" w:lineRule="auto"/>
        <w:jc w:val="right"/>
      </w:pPr>
      <w:r>
        <w:rPr>
          <w:i/>
          <w:iCs/>
          <w:rtl/>
        </w:rPr>
        <w:t xml:space="preserve">(נד)</w:t>
      </w:r>
    </w:p>
    <w:p>
      <w:pPr>
        <w:bidi/>
        <w:spacing w:after="80" w:before="0" w:line="240" w:lineRule="auto"/>
        <w:jc w:val="right"/>
      </w:pPr>
      <w:r>
        <w:rPr>
          <w:rtl/>
        </w:rPr>
        <w:t xml:space="preserve">לתוכה אסור – בכירות שלהם הניחו בדרך כלל את הקדרה על גבי הכירה. ואולם, אפשר היה גם להניח את הקדרה בתוך הכירה ממש, במקום הנחת הגחלים. תוך הכירה הוא מקום חם מאוד, ונתינת קדרה לשם נראית כבישול אפילו אם הקדרה כבר הייתה שם, ואסורה.</w:t>
      </w:r>
    </w:p>
    <w:p>
      <w:pPr>
        <w:spacing w:after="80" w:before="0" w:line="240" w:lineRule="auto"/>
      </w:pPr>
      <w:r>
        <w:t xml:space="preserve">Into it is forbidden – With their stoves they usually placed the pot on top of the stove; but one could also place the pot inside the stove where the coals sit. Inside the stove is very hot; placing a pot there looks like cooking even if the pot was already there, and it is forbidden.</w:t>
      </w:r>
    </w:p>
    <w:p>
      <w:pPr>
        <w:bidi/>
        <w:spacing w:after="80" w:before="0" w:line="240" w:lineRule="auto"/>
        <w:jc w:val="right"/>
      </w:pPr>
      <w:r>
        <w:rPr>
          <w:i/>
          <w:iCs/>
          <w:rtl/>
        </w:rPr>
        <w:t xml:space="preserve">(נה)</w:t>
      </w:r>
    </w:p>
    <w:p>
      <w:pPr>
        <w:bidi/>
        <w:spacing w:after="80" w:before="0" w:line="240" w:lineRule="auto"/>
        <w:jc w:val="right"/>
      </w:pPr>
      <w:r>
        <w:rPr>
          <w:rtl/>
        </w:rPr>
        <w:t xml:space="preserve">גרוף וקטום – כיוון שחום התנור רב, והמחזיר עליו את הקדרה נראה כמבשל גם כשהוא גרוף. כאמור, היתר ההחזרה לכירה קיים רק כאשר היא גרופה וקטומה, וכבר ראינו בסעיף הקודם שהגריפה והקטימה אינן עוזרות בתנור.</w:t>
      </w:r>
    </w:p>
    <w:p>
      <w:pPr>
        <w:spacing w:after="80" w:before="0" w:line="240" w:lineRule="auto"/>
      </w:pPr>
      <w:r>
        <w:t xml:space="preserve">Raked and covered – Because oven heat is intense, returning the pot to it looks like cooking even when raked. As stated, permission to return exists only on a raked-and-covered kirah, and we already saw in the previous clause that raking and covering do not help for an oven.</w:t>
      </w:r>
    </w:p>
    <w:p>
      <w:pPr>
        <w:bidi/>
        <w:spacing w:after="80" w:before="0" w:line="240" w:lineRule="auto"/>
        <w:jc w:val="right"/>
      </w:pPr>
      <w:r>
        <w:rPr>
          <w:i/>
          <w:iCs/>
          <w:rtl/>
        </w:rPr>
        <w:t xml:space="preserve">(נו)</w:t>
      </w:r>
    </w:p>
    <w:p>
      <w:pPr>
        <w:bidi/>
        <w:spacing w:after="80" w:before="0" w:line="240" w:lineRule="auto"/>
        <w:jc w:val="right"/>
      </w:pPr>
      <w:r>
        <w:rPr>
          <w:rtl/>
        </w:rPr>
        <w:t xml:space="preserve">בגפת ועצים – גם זה כפי שהתבאר בסעיף הקודם, שכופח שהסיקוהו בגפת או בעצים דינו כתנור.</w:t>
      </w:r>
    </w:p>
    <w:p>
      <w:pPr>
        <w:spacing w:after="80" w:before="0" w:line="240" w:lineRule="auto"/>
      </w:pPr>
      <w:r>
        <w:t xml:space="preserve">With peat or wood – Same as explained in the previous clause: a kupach heated with peat or wood has the status of an oven.</w:t>
      </w:r>
    </w:p>
    <w:p>
      <w:pPr>
        <w:bidi/>
        <w:spacing w:after="80" w:before="0" w:line="240" w:lineRule="auto"/>
        <w:jc w:val="right"/>
      </w:pPr>
      <w:r>
        <w:rPr>
          <w:i/>
          <w:iCs/>
          <w:rtl/>
        </w:rPr>
        <w:t xml:space="preserve">(נז)</w:t>
      </w:r>
    </w:p>
    <w:p>
      <w:pPr>
        <w:bidi/>
        <w:spacing w:after="80" w:before="0" w:line="240" w:lineRule="auto"/>
        <w:jc w:val="right"/>
      </w:pPr>
      <w:r>
        <w:rPr>
          <w:rtl/>
        </w:rPr>
        <w:t xml:space="preserve">מבושל כל צרכו – דברים אלו חוזרים אל תחילת הסעיף: היתר ההחזרה בקדרה רותחת קיים רק בתבשיל המבושל כל צורכו, שאחרת יש בכך איסור בישול מן התורה. והדבר מוסכם גם על המחבר2.</w:t>
      </w:r>
    </w:p>
    <w:p>
      <w:pPr>
        <w:spacing w:after="80" w:before="0" w:line="240" w:lineRule="auto"/>
      </w:pPr>
      <w:r>
        <w:t xml:space="preserve">Fully cooked – These words refer back to the start of the clause: permission to return a boiling pot exists only for food fully cooked; otherwise there is biblical cooking. This is agreed by the Mechaber as well.</w:t>
      </w:r>
    </w:p>
    <w:p>
      <w:pPr>
        <w:bidi/>
        <w:spacing w:after="80" w:before="0" w:line="240" w:lineRule="auto"/>
        <w:jc w:val="right"/>
      </w:pPr>
      <w:r>
        <w:rPr>
          <w:i/>
          <w:iCs/>
          <w:rtl/>
        </w:rPr>
        <w:t xml:space="preserve">(נח)</w:t>
      </w:r>
    </w:p>
    <w:p>
      <w:pPr>
        <w:bidi/>
        <w:spacing w:after="80" w:before="0" w:line="240" w:lineRule="auto"/>
        <w:jc w:val="right"/>
      </w:pPr>
      <w:r>
        <w:rPr>
          <w:rtl/>
        </w:rPr>
        <w:t xml:space="preserve">לכירה אחרת – ואין חוששים שאם יניח על כירה אחרת ייראה כמניח לכתחילה וכמבשל. ונראה שהמחבר אינו מסכים עם קולא זו3.</w:t>
      </w:r>
    </w:p>
    <w:p>
      <w:pPr>
        <w:spacing w:after="80" w:before="0" w:line="240" w:lineRule="auto"/>
      </w:pPr>
      <w:r>
        <w:t xml:space="preserve">To another kirah – And we are not concerned that placing it on another kirah looks like a first-time placement and cooking. It appears the Mechaber disagrees with this leniency.</w:t>
      </w:r>
    </w:p>
    <w:p>
      <w:pPr>
        <w:bidi/>
        <w:spacing w:after="80" w:before="0" w:line="240" w:lineRule="auto"/>
        <w:jc w:val="right"/>
      </w:pPr>
      <w:r>
        <w:rPr>
          <w:i/>
          <w:iCs/>
          <w:rtl/>
        </w:rPr>
        <w:t xml:space="preserve">(נט)</w:t>
      </w:r>
    </w:p>
    <w:p>
      <w:pPr>
        <w:bidi/>
        <w:spacing w:after="80" w:before="0" w:line="240" w:lineRule="auto"/>
        <w:jc w:val="right"/>
      </w:pPr>
      <w:r>
        <w:rPr>
          <w:rtl/>
        </w:rPr>
        <w:t xml:space="preserve">לאותה כירה – הערה זו מוסכמת גם על המחבר.</w:t>
      </w:r>
    </w:p>
    <w:p>
      <w:pPr>
        <w:spacing w:after="80" w:before="0" w:line="240" w:lineRule="auto"/>
      </w:pPr>
      <w:r>
        <w:t xml:space="preserve">To that same kirah – This remark is agreed by the Mechaber too.</w:t>
      </w:r>
    </w:p>
    <w:p>
      <w:pPr>
        <w:bidi/>
        <w:spacing w:after="80" w:before="0" w:line="240" w:lineRule="auto"/>
        <w:jc w:val="right"/>
      </w:pPr>
      <w:r>
        <w:rPr>
          <w:i/>
          <w:iCs/>
          <w:rtl/>
        </w:rPr>
        <w:t xml:space="preserve">(ס)</w:t>
      </w:r>
    </w:p>
    <w:p>
      <w:pPr>
        <w:bidi/>
        <w:spacing w:after="80" w:before="0" w:line="240" w:lineRule="auto"/>
        <w:jc w:val="right"/>
      </w:pPr>
      <w:r>
        <w:rPr>
          <w:rtl/>
        </w:rPr>
        <w:t xml:space="preserve">עד שחשיכה – לדעה זו, גזירת ׳נראה כמבשל׳ קיימת רק באוכל מבושל שלא היה על האש בכניסת השבת (ובמציאות שלנו קיימת הגזרה גם באוכל יבש שמוציאים מהמקרר בשבת בבוקר).</w:t>
      </w:r>
    </w:p>
    <w:p>
      <w:pPr>
        <w:spacing w:after="80" w:before="0" w:line="240" w:lineRule="auto"/>
      </w:pPr>
      <w:r>
        <w:t xml:space="preserve">Until it gets dark – On this view the decree of “looking like cooking” applies only to food that was not on the fire at the entry of Shabbat (and in our reality the decree also applies to dry ready food taken from the fridge Shabbat morning).</w:t>
      </w:r>
    </w:p>
    <w:p>
      <w:pPr>
        <w:bidi/>
        <w:spacing w:after="80" w:before="0" w:line="240" w:lineRule="auto"/>
        <w:jc w:val="right"/>
      </w:pPr>
      <w:r>
        <w:rPr>
          <w:i/>
          <w:iCs/>
          <w:rtl/>
        </w:rPr>
        <w:t xml:space="preserve">(סא)</w:t>
      </w:r>
    </w:p>
    <w:p>
      <w:pPr>
        <w:bidi/>
        <w:spacing w:after="80" w:before="0" w:line="240" w:lineRule="auto"/>
        <w:jc w:val="right"/>
      </w:pPr>
      <w:r>
        <w:rPr>
          <w:rtl/>
        </w:rPr>
        <w:t xml:space="preserve">מותר – היות שההחזרה במקרה זה נחשבת כהמשך להשהיה הראשונה, ואפילו אם הניח את התבשיל בינתיים על הקרקע.</w:t>
      </w:r>
    </w:p>
    <w:p>
      <w:pPr>
        <w:spacing w:after="80" w:before="0" w:line="240" w:lineRule="auto"/>
      </w:pPr>
      <w:r>
        <w:t xml:space="preserve">Permitted – Because in this case the return counts as continuation of the original shehiyah, even if he placed the dish on the ground in the meantime.</w:t>
      </w:r>
    </w:p>
    <w:p>
      <w:pPr>
        <w:bidi/>
        <w:spacing w:after="80" w:before="0" w:line="240" w:lineRule="auto"/>
        <w:jc w:val="right"/>
      </w:pPr>
      <w:r>
        <w:rPr>
          <w:i/>
          <w:iCs/>
          <w:rtl/>
        </w:rPr>
        <w:t xml:space="preserve">(סב)</w:t>
      </w:r>
    </w:p>
    <w:p>
      <w:pPr>
        <w:bidi/>
        <w:spacing w:after="80" w:before="0" w:line="240" w:lineRule="auto"/>
        <w:jc w:val="right"/>
      </w:pPr>
      <w:r>
        <w:rPr>
          <w:rtl/>
        </w:rPr>
        <w:t xml:space="preserve">וטוב להחמיר – והמחבר אינו מסכים עם קולא זו.</w:t>
      </w:r>
    </w:p>
    <w:p>
      <w:pPr>
        <w:spacing w:after="80" w:before="0" w:line="240" w:lineRule="auto"/>
      </w:pPr>
      <w:r>
        <w:t xml:space="preserve">And it is good to be stringent – And the Mechaber does not agree with this leniency.</w:t>
      </w:r>
    </w:p>
    <w:p>
      <w:pPr>
        <w:bidi/>
        <w:spacing w:after="80" w:before="0" w:line="240" w:lineRule="auto"/>
        <w:jc w:val="right"/>
      </w:pPr>
      <w:r>
        <w:rPr>
          <w:i/>
          <w:iCs/>
          <w:rtl/>
        </w:rPr>
        <w:t xml:space="preserve">(סג)</w:t>
      </w:r>
    </w:p>
    <w:p>
      <w:pPr>
        <w:bidi/>
        <w:spacing w:after="80" w:before="0" w:line="240" w:lineRule="auto"/>
        <w:jc w:val="right"/>
      </w:pPr>
      <w:r>
        <w:rPr>
          <w:rtl/>
        </w:rPr>
        <w:t xml:space="preserve">אסור – לא משום גזרת החזרה, אלא משום בישול בשבת; ומדובר בתבשיל שיש בו נוזלים4.</w:t>
      </w:r>
    </w:p>
    <w:p>
      <w:pPr>
        <w:spacing w:after="80" w:before="0" w:line="240" w:lineRule="auto"/>
      </w:pPr>
      <w:r>
        <w:t xml:space="preserve">Forbidden – Because of biblical cooking on Shabbat; this refers to a dish that contains liquid.</w:t>
      </w:r>
    </w:p>
    <w:p>
      <w:pPr>
        <w:bidi/>
        <w:spacing w:after="80" w:before="0" w:line="240" w:lineRule="auto"/>
        <w:jc w:val="right"/>
      </w:pPr>
      <w:r>
        <w:rPr>
          <w:i/>
          <w:iCs/>
          <w:rtl/>
        </w:rPr>
        <w:t xml:space="preserve">(סד)</w:t>
      </w:r>
    </w:p>
    <w:p>
      <w:pPr>
        <w:bidi/>
        <w:spacing w:after="80" w:before="0" w:line="240" w:lineRule="auto"/>
        <w:jc w:val="right"/>
      </w:pPr>
      <w:r>
        <w:rPr>
          <w:rtl/>
        </w:rPr>
        <w:t xml:space="preserve">בכרים וכסתות – הלכות הטמנה יבוארו בע״ה בסימן רנ״ז, ושם נלמד שהטמנה בדבר המוסיף הבל אסורה אף מערב שבת, והטמנה בדבר שאינו מוסיף הבל, ככרים וכסתות, אסורה בשבת עצמה. הדעה המחמירה שמביא כאן הרמ״א סוברת שאף על פי שהאוכל חומם בהיתר בשבת והתקיימו בו תנאי ההחזרה, הטמנתו נחשבת כהטמנה לכתחילה, ואסורה.</w:t>
      </w:r>
    </w:p>
    <w:p>
      <w:pPr>
        <w:spacing w:after="80" w:before="0" w:line="240" w:lineRule="auto"/>
      </w:pPr>
      <w:r>
        <w:t xml:space="preserve">With pillows and blankets – Laws of hatmanah will be explained, God willing, in siman 257; there we learn that hatmanah in something that adds vapor is forbidden even erev Shabbat, while hatmanah in something that does not add vapor—such as pillows and blankets—is forbidden on Shabbat itself. The strict opinion the Rema cites here holds that even if the food was heated permissibly on Shabbat and the conditions for return were met, insulating it is considered initial hatmanah and is forbidden.</w:t>
      </w:r>
    </w:p>
    <w:p>
      <w:pPr>
        <w:bidi/>
        <w:spacing w:after="80" w:before="0" w:line="240" w:lineRule="auto"/>
        <w:jc w:val="right"/>
      </w:pPr>
      <w:r>
        <w:rPr>
          <w:i/>
          <w:iCs/>
          <w:rtl/>
        </w:rPr>
        <w:t xml:space="preserve">(סה)</w:t>
      </w:r>
    </w:p>
    <w:p>
      <w:pPr>
        <w:bidi/>
        <w:spacing w:after="80" w:before="0" w:line="240" w:lineRule="auto"/>
        <w:jc w:val="right"/>
      </w:pPr>
      <w:r>
        <w:rPr>
          <w:rtl/>
        </w:rPr>
        <w:t xml:space="preserve">יש אומרים – כעת מביא הרמ״א דעה מחמירה נוספת, שאיסור החזרה קיים אפילו לפני כניסת השבת.</w:t>
      </w:r>
    </w:p>
    <w:p>
      <w:pPr>
        <w:spacing w:after="80" w:before="0" w:line="240" w:lineRule="auto"/>
      </w:pPr>
      <w:r>
        <w:t xml:space="preserve">Some say – The Rema now brings another strict view: the prohibition of return applies even before Shabbat enters.</w:t>
      </w:r>
    </w:p>
    <w:p>
      <w:pPr>
        <w:bidi/>
        <w:spacing w:after="80" w:before="0" w:line="240" w:lineRule="auto"/>
        <w:jc w:val="right"/>
      </w:pPr>
      <w:r>
        <w:rPr>
          <w:i/>
          <w:iCs/>
          <w:rtl/>
        </w:rPr>
        <w:t xml:space="preserve">(סו)</w:t>
      </w:r>
    </w:p>
    <w:p>
      <w:pPr>
        <w:bidi/>
        <w:spacing w:after="80" w:before="0" w:line="240" w:lineRule="auto"/>
        <w:jc w:val="right"/>
      </w:pPr>
      <w:r>
        <w:rPr>
          <w:rtl/>
        </w:rPr>
        <w:t xml:space="preserve">כמו בשבת עצמו – ואסור להחזיר בשעה זו אם לא נתמלאו התנאים שראינו בתחילת הסעיף.</w:t>
      </w:r>
    </w:p>
    <w:p>
      <w:pPr>
        <w:spacing w:after="80" w:before="0" w:line="240" w:lineRule="auto"/>
      </w:pPr>
      <w:r>
        <w:t xml:space="preserve">Like on Shabbat itself – Meaning it is forbidden at that time to return unless the conditions stated at the beginning of the clause are fulfilled.</w:t>
      </w:r>
    </w:p>
    <w:p>
      <w:pPr>
        <w:bidi/>
        <w:spacing w:after="80" w:before="0" w:line="240" w:lineRule="auto"/>
        <w:jc w:val="right"/>
      </w:pPr>
      <w:r>
        <w:rPr>
          <w:i/>
          <w:iCs/>
          <w:rtl/>
        </w:rPr>
        <w:t xml:space="preserve">(סז)</w:t>
      </w:r>
    </w:p>
    <w:p>
      <w:pPr>
        <w:bidi/>
        <w:spacing w:after="80" w:before="0" w:line="240" w:lineRule="auto"/>
        <w:jc w:val="right"/>
      </w:pPr>
      <w:r>
        <w:rPr>
          <w:rtl/>
        </w:rPr>
        <w:t xml:space="preserve">צורך כל כך – ולמעשה אין חוששים לחומרא זו.</w:t>
      </w:r>
    </w:p>
    <w:p>
      <w:pPr>
        <w:spacing w:after="80" w:before="0" w:line="240" w:lineRule="auto"/>
      </w:pPr>
      <w:r>
        <w:t xml:space="preserve">Such a need – In practice we are not concerned for this stringency.</w:t>
      </w:r>
    </w:p>
    <w:p>
      <w:pPr>
        <w:bidi/>
        <w:spacing w:after="80" w:before="0" w:line="240" w:lineRule="auto"/>
        <w:jc w:val="right"/>
      </w:pPr>
      <w:r>
        <w:rPr>
          <w:i/>
          <w:iCs/>
          <w:rtl/>
        </w:rPr>
        <w:t xml:space="preserve">(סח)</w:t>
      </w:r>
    </w:p>
    <w:p>
      <w:pPr>
        <w:bidi/>
        <w:spacing w:after="80" w:before="0" w:line="240" w:lineRule="auto"/>
        <w:jc w:val="right"/>
      </w:pPr>
      <w:r>
        <w:rPr>
          <w:rtl/>
        </w:rPr>
        <w:t xml:space="preserve">שרי – מותר סמוך לחשיכה.</w:t>
      </w:r>
    </w:p>
    <w:p>
      <w:pPr>
        <w:spacing w:after="80" w:before="0" w:line="240" w:lineRule="auto"/>
      </w:pPr>
      <w:r>
        <w:t xml:space="preserve">Permitted – Permitted near nightfall.</w:t>
      </w:r>
    </w:p>
    <w:p>
      <w:pPr>
        <w:bidi/>
        <w:spacing w:after="80" w:before="0" w:line="240" w:lineRule="auto"/>
        <w:jc w:val="right"/>
      </w:pPr>
      <w:r>
        <w:rPr>
          <w:i/>
          <w:iCs/>
          <w:rtl/>
        </w:rPr>
        <w:t xml:space="preserve">(סט)</w:t>
      </w:r>
    </w:p>
    <w:p>
      <w:pPr>
        <w:bidi/>
        <w:spacing w:after="80" w:before="0" w:line="240" w:lineRule="auto"/>
        <w:jc w:val="right"/>
      </w:pPr>
      <w:r>
        <w:rPr>
          <w:rtl/>
        </w:rPr>
        <w:t xml:space="preserve">או לסמוך אצלו – מדובר כאן בתנורים של תקופת התלמוד, שכבר ראינו בסעיף הקודם שחומם גדול והדרך לבשל היא גם בסמוך להם.</w:t>
      </w:r>
    </w:p>
    <w:p>
      <w:pPr>
        <w:spacing w:after="80" w:before="0" w:line="240" w:lineRule="auto"/>
      </w:pPr>
      <w:r>
        <w:t xml:space="preserve">Or next to it – This refers to Talmudic ovens; we already saw in the previous clause that their heat is great and cooking is done even next to them.</w:t>
      </w:r>
    </w:p>
    <w:p>
      <w:pPr>
        <w:bidi/>
        <w:spacing w:after="80" w:before="0" w:line="240" w:lineRule="auto"/>
        <w:jc w:val="right"/>
      </w:pPr>
      <w:r>
        <w:rPr>
          <w:i/>
          <w:iCs/>
          <w:rtl/>
        </w:rPr>
        <w:t xml:space="preserve">(ע)</w:t>
      </w:r>
    </w:p>
    <w:p>
      <w:pPr>
        <w:bidi/>
        <w:spacing w:after="80" w:before="0" w:line="240" w:lineRule="auto"/>
        <w:jc w:val="right"/>
      </w:pPr>
      <w:r>
        <w:rPr>
          <w:rtl/>
        </w:rPr>
        <w:t xml:space="preserve">אפילו בשבת – משום שאין בכך בישול ואף לא ׳נראה כמבשל׳.</w:t>
      </w:r>
    </w:p>
    <w:p>
      <w:pPr>
        <w:spacing w:after="80" w:before="0" w:line="240" w:lineRule="auto"/>
      </w:pPr>
      <w:r>
        <w:t xml:space="preserve">Even on Shabbat – Because there is neither cooking nor an appearance of cooking.</w:t>
      </w:r>
    </w:p>
    <w:p>
      <w:pPr>
        <w:bidi/>
        <w:spacing w:after="80" w:before="0" w:line="240" w:lineRule="auto"/>
        <w:jc w:val="right"/>
      </w:pPr>
      <w:r>
        <w:rPr>
          <w:i/>
          <w:iCs/>
          <w:rtl/>
        </w:rPr>
        <w:t xml:space="preserve">(עא)</w:t>
      </w:r>
    </w:p>
    <w:p>
      <w:pPr>
        <w:bidi/>
        <w:spacing w:after="80" w:before="0" w:line="240" w:lineRule="auto"/>
        <w:jc w:val="right"/>
      </w:pPr>
      <w:r>
        <w:rPr>
          <w:rtl/>
        </w:rPr>
        <w:t xml:space="preserve">סיכום הסעיף להלכה – אסור להניח בשבת תבשיל על אש גלויה, אפילו אם הוא כבר מבושל, משום שנראה כמבשל. על אש מכוסה (״בלעך״) מותר להניח תבשיל שהורד מהאש והוא מבושל כל צרכו, בתנאי שהתקיימו בו תנאי ההחזרה: למחבר שעדיין הוא חם בשיעור שהיד סולדת בו, ולא הניחו על גבי קרקע; ולרמ״א בתנאי שלא התקרר לגמרי והוא עדיין בידו, וכשהורידוהו מהאש הייתה כוונה להחזירו. לגבי פלטה של שבת: יש אומרים שדינה כאש מכוסה; ויש המקלים יותר, ומתירים להניח עליה אפילו אוכל מוכן יבש שמוציאים מהמקרר, משום שכל עיקרה של הפלטה עשוי לחימום, ולכן לא נאמרה בה הגזרה של ׳נראה כמבשל׳, ואף אין בה כלל אפשרות של חיתוי או שינוי עוצמת האש. והיות שכל דין זה הוא מדרבנן, אפשר לסמוך בכך על המקלים5. וכן מותר להניח אוכל המבושל כל צורכו ויש בו מעט נוזלים על הפלטה כשהיא כבויה, ותידלק על ידי שעון שבת6.</w:t>
      </w:r>
    </w:p>
    <w:p>
      <w:pPr>
        <w:spacing w:after="80" w:before="0" w:line="240" w:lineRule="auto"/>
      </w:pPr>
      <w:r>
        <w:t xml:space="preserve">Summary of the clause for practice – It is forbidden on Shabbat to place a dish on an open flame even if fully cooked, lest it appear like cooking. On a covered fire (“blech”) one may place a dish removed from the fire that is fully cooked if the return conditions are met: for the Mechaber, while it is still hot to the degree of yad soledes bo, and he did not place it on the ground; for the Rema, if it has not cooled completely, it is still in his hand, and when he removed it he intended to return it. Regarding a blech: some say its law is like a covered fire; others are more lenient and permit placing on it even dry ready food from the refrigerator, because the blech is essentially for warming and the decree of “looking like cooking” was not said for it, nor is there real ability to stoke or change flame strength. Since this entire topic is rabbinic, one may rely on the lenient view. Likewise one may place fully cooked food with a little liquid on a blech that is off and will turn on via a Shabbat clock.</w:t>
      </w:r>
    </w:p>
    <w:p>
      <w:pPr>
        <w:pStyle w:val="Heading2"/>
      </w:pPr>
      <w:r>
        <w:t xml:space="preserve">Shulchan Arukh Sources</w:t>
      </w:r>
    </w:p>
    <w:p>
      <w:pPr>
        <w:spacing w:after="80" w:before="0" w:line="240" w:lineRule="auto"/>
      </w:pPr>
      <w:r>
        <w:rPr>
          <w:i/>
          <w:iCs/>
        </w:rPr>
        <w:t xml:space="preserve">(_)</w:t>
      </w:r>
    </w:p>
    <w:p>
      <w:pPr>
        <w:bidi/>
        <w:spacing w:after="80" w:before="0" w:line="240" w:lineRule="auto"/>
        <w:jc w:val="right"/>
      </w:pPr>
      <w:r>
        <w:rPr>
          <w:rtl/>
        </w:rPr>
        <w:t xml:space="preserve">בבלי שבת י״ז:, בבלי שבת ל״ז., בבלי שבת ל״ח: רמב״ם שבת ג׳:ב׳, רמב״ם שבת ג׳:ה׳, רמב״ם שבת ג׳:ז׳, רמב״ם שבת ג׳:י׳, רמב״ם שבת ו׳:י״ט</w:t>
      </w:r>
    </w:p>
    <w:p>
      <w:pPr>
        <w:spacing w:after="80" w:before="0" w:line="240" w:lineRule="auto"/>
      </w:pPr>
      <w:r>
        <w:t xml:space="preserve">Parallel citations (Shulchan Arukh): Bavli Shabbat 17b, 37a–b; Rambam Hilchot Shabbat 3:2; 3:5; 3:7; 3:10; Hilchot Shabbat 6:19.</w:t>
      </w:r>
    </w:p>
    <w:p>
      <w:pPr>
        <w:pStyle w:val="Heading2"/>
      </w:pPr>
      <w:r>
        <w:t xml:space="preserve">Tur Sources</w:t>
      </w:r>
    </w:p>
    <w:p>
      <w:pPr>
        <w:spacing w:after="80" w:before="0" w:line="240" w:lineRule="auto"/>
      </w:pPr>
      <w:r>
        <w:rPr>
          <w:i/>
          <w:iCs/>
        </w:rPr>
        <w:t xml:space="preserve">(_)</w:t>
      </w:r>
    </w:p>
    <w:p>
      <w:pPr>
        <w:bidi/>
        <w:spacing w:after="80" w:before="0" w:line="240" w:lineRule="auto"/>
        <w:jc w:val="right"/>
      </w:pPr>
      <w:r>
        <w:rPr>
          <w:rtl/>
        </w:rPr>
        <w:t xml:space="preserve">בבלי שבת י״ז:, בבלי שבת ל״ז., בבלי שבת ל״ח: רמב״ם שבת ג׳:ב׳, רמב״ם שבת ג׳:ה׳, רמב״ם שבת ג׳:ז׳, רמב״ם שבת ג׳:י׳, רמב״ם שבת ו׳:י״ט</w:t>
      </w:r>
    </w:p>
    <w:p>
      <w:pPr>
        <w:spacing w:after="80" w:before="0" w:line="240" w:lineRule="auto"/>
      </w:pPr>
      <w:r>
        <w:t xml:space="preserve">Parallel citations (Arukh): Bavli Shabbat 17b, 37a–b; Rambam Hilchot Shabbat 3:2; 3:5; 3:7; 3:10; Hilchot Shabbat 6:19.</w:t>
      </w:r>
    </w:p>
    <w:p>
      <w:pPr>
        <w:spacing w:after="80" w:before="0" w:line="240" w:lineRule="auto"/>
      </w:pPr>
      <w:r>
        <w:t xml:space="preserve">================================================================================</w:t>
      </w:r>
    </w:p>
    <w:p>
      <w:pPr>
        <w:pStyle w:val="Heading1"/>
      </w:pPr>
      <w:r>
        <w:t xml:space="preserve">SEIF 3</w:t>
      </w:r>
    </w:p>
    <w:p>
      <w:pPr>
        <w:spacing w:after="80" w:before="0" w:line="240" w:lineRule="auto"/>
      </w:pPr>
      <w:r>
        <w:t xml:space="preserve">================================================================================</w:t>
      </w:r>
    </w:p>
    <w:p>
      <w:pPr>
        <w:pStyle w:val="Heading2"/>
      </w:pPr>
      <w:r>
        <w:t xml:space="preserve">Mechaber</w:t>
      </w:r>
    </w:p>
    <w:p>
      <w:pPr>
        <w:spacing w:after="80" w:before="0" w:line="240" w:lineRule="auto"/>
      </w:pPr>
      <w:r>
        <w:rPr>
          <w:i/>
          <w:iCs/>
        </w:rPr>
        <w:t xml:space="preserve">(main)</w:t>
      </w:r>
    </w:p>
    <w:p>
      <w:pPr>
        <w:bidi/>
        <w:spacing w:after="80" w:before="0" w:line="240" w:lineRule="auto"/>
        <w:jc w:val="right"/>
      </w:pPr>
      <w:r>
        <w:rPr>
          <w:rtl/>
        </w:rPr>
        <w:t xml:space="preserve">הַמַּשְׁכִּים בַּבֹּקֶר וְרָאָה שֶׁהִקְדִּיחָה תַּבְשִׁילוֹ, וְיָרֵא פֶּן יַקְדִּיחַ יוֹתֵר, יָכוֹל לְהָסִיר וּלְהַנִּיחַ קְדֵרָה יְשָׁנָה רֵיקָנִית עַל פִּי הַכִּירָה וְאָז יָשִׂים הַקְּדֵרָה שֶׁהַתַּבְשִׁיל בְּתוֹכָהּ עַל גַּבֵּי הַקְּדֵרָה רֵיקָנִית; וְיִזָּהֵר שֶׁלֹּא יָשִׂים קְדֵרָתוֹ עַל גַּבֵּי קַרְקַע, וְשֶׁתִּהְיֶה רוֹתַחַת. {וּכְבָר נִתְבָּאֵר שֶׁנּוֹהֲגִים לְהָקֵל אַף אִם נְתָנָהּ עַל גַּבֵּי קַרְקַע.}</w:t>
      </w:r>
    </w:p>
    <w:p>
      <w:pPr>
        <w:spacing w:after="80" w:before="0" w:line="240" w:lineRule="auto"/>
      </w:pPr>
      <w:r>
        <w:t xml:space="preserve">One who rises early and sees that his dish is burning [dry], and fears it may burn further, may remove [the pot] and place an empty old pot on the mouth of the kirah, then set the pot that holds the food on top of the empty pot. He must take care not to place his pot on the bare ground, and [the food] must still be boiling.</w:t>
      </w:r>
    </w:p>
    <w:p>
      <w:pPr>
        <w:spacing w:after="80" w:before="0" w:line="240" w:lineRule="auto"/>
      </w:pPr>
      <w:r>
        <w:t xml:space="preserve">{Gloss (Rama): It was already explained that the practice is to be lenient even if one placed it on the ground.}</w:t>
      </w:r>
    </w:p>
    <w:p>
      <w:pPr>
        <w:pStyle w:val="Heading2"/>
      </w:pPr>
      <w:r>
        <w:t xml:space="preserve">Magen Avraham</w:t>
      </w:r>
    </w:p>
    <w:p>
      <w:pPr>
        <w:bidi/>
        <w:spacing w:after="80" w:before="0" w:line="240" w:lineRule="auto"/>
        <w:jc w:val="right"/>
      </w:pPr>
      <w:r>
        <w:rPr>
          <w:i/>
          <w:iCs/>
          <w:rtl/>
        </w:rPr>
        <w:t xml:space="preserve">(ל)</w:t>
      </w:r>
    </w:p>
    <w:p>
      <w:pPr>
        <w:bidi/>
        <w:spacing w:after="80" w:before="0" w:line="240" w:lineRule="auto"/>
        <w:jc w:val="right"/>
      </w:pPr>
      <w:r>
        <w:rPr>
          <w:rtl/>
        </w:rPr>
        <w:t xml:space="preserve">ישנה. אבל חדשה אסור דמלבנה ואף שהרב״י פסק להקל בססי׳ תק״ב היינו כשיש בה תבשיל אבל בריקני׳ אפשר שמודה דאסור:</w:t>
      </w:r>
    </w:p>
    <w:p>
      <w:pPr>
        <w:spacing w:after="80" w:before="0" w:line="240" w:lineRule="auto"/>
      </w:pPr>
      <w:r>
        <w:t xml:space="preserve">“Old” — but a new (empty) pot is forbidden because it whitens/bakes it; even though Beis Yosef was lenient at the end of siman 502, that is when it contains food; for an empty one he likely agrees it is forbidden.</w:t>
      </w:r>
    </w:p>
    <w:p>
      <w:pPr>
        <w:bidi/>
        <w:spacing w:after="80" w:before="0" w:line="240" w:lineRule="auto"/>
        <w:jc w:val="right"/>
      </w:pPr>
      <w:r>
        <w:rPr>
          <w:i/>
          <w:iCs/>
          <w:rtl/>
        </w:rPr>
        <w:t xml:space="preserve">(לא)</w:t>
      </w:r>
    </w:p>
    <w:p>
      <w:pPr>
        <w:bidi/>
        <w:spacing w:after="80" w:before="0" w:line="240" w:lineRule="auto"/>
        <w:jc w:val="right"/>
      </w:pPr>
      <w:r>
        <w:rPr>
          <w:rtl/>
        </w:rPr>
        <w:t xml:space="preserve">ע״פ הכירה. דה״ל כירה כגרופה וקטומה שהרי הקדירה סותמת את פי הכירה (הגמ״ר מ״מ פכ״ב) וכ״מ סי׳ שי״ח סי״ח וא״כ י״ל שע״ג תנורים שלנו שרי ליתן אפי׳ האש בתוך התנור כיון שיש מעזיבה המפסיק בין האש וכ״מ סי׳ שי״ח סט״ו ובמהרי״ל כתוב וז״ל אם מונח עץ או דף על תנור מותר להניח עליה קדירה עכ״ל וכ״כ האגודה וז״ל התשב״ץ אם יש דפין עשוים ע״ג תנור כמו שיש ברוטנבר״ק ובהרבה מקומות מותר להניח ע״ג הדפין משמע דס״ל דבעי׳ שיניח שום דבר עמה להיכרא וכ״מ ססי׳ זה בהג״ה וכ״ז כשהתבשיל חם:</w:t>
      </w:r>
    </w:p>
    <w:p>
      <w:pPr>
        <w:spacing w:after="80" w:before="0" w:line="240" w:lineRule="auto"/>
      </w:pPr>
      <w:r>
        <w:t xml:space="preserve">“On the mouth of the kirah” — the kirah becomes like garuf/ketum since the pot seals its mouth (Hagahos Mordechai; Maggid Mishneh ch. 22). This is similar to siman 318 seif 18. Therefore for our ovens it may be permitted to put it even while fire is inside, since there is a separating layer; yet Maharil writes one should place wood/board on the oven as a hekker, and Agudah/Tashbetz imply a hekker is required. The end-of-siman hagahah implies this as well. All this is only when the dish is hot.</w:t>
      </w:r>
    </w:p>
    <w:p>
      <w:pPr>
        <w:pStyle w:val="Heading2"/>
      </w:pPr>
      <w:r>
        <w:t xml:space="preserve">Beer Hagolah</w:t>
      </w:r>
    </w:p>
    <w:p>
      <w:pPr>
        <w:bidi/>
        <w:spacing w:after="80" w:before="0" w:line="240" w:lineRule="auto"/>
        <w:jc w:val="right"/>
      </w:pPr>
      <w:r>
        <w:rPr>
          <w:i/>
          <w:iCs/>
          <w:rtl/>
        </w:rPr>
        <w:t xml:space="preserve">(יח)</w:t>
      </w:r>
    </w:p>
    <w:p>
      <w:pPr>
        <w:bidi/>
        <w:spacing w:after="80" w:before="0" w:line="240" w:lineRule="auto"/>
        <w:jc w:val="right"/>
      </w:pPr>
      <w:r>
        <w:rPr>
          <w:rtl/>
        </w:rPr>
        <w:t xml:space="preserve">הגהות מרדכי׳ שם</w:t>
      </w:r>
    </w:p>
    <w:p>
      <w:pPr>
        <w:spacing w:after="80" w:before="0" w:line="240" w:lineRule="auto"/>
      </w:pPr>
      <w:r>
        <w:t xml:space="preserve">Hagahot Mordechai there.</w:t>
      </w:r>
    </w:p>
    <w:p>
      <w:pPr>
        <w:pStyle w:val="Heading2"/>
      </w:pPr>
      <w:r>
        <w:t xml:space="preserve">Beur Hagra</w:t>
      </w:r>
    </w:p>
    <w:p>
      <w:pPr>
        <w:bidi/>
        <w:spacing w:after="80" w:before="0" w:line="240" w:lineRule="auto"/>
        <w:jc w:val="right"/>
      </w:pPr>
      <w:r>
        <w:rPr>
          <w:i/>
          <w:iCs/>
          <w:rtl/>
        </w:rPr>
        <w:t xml:space="preserve">(נז)</w:t>
      </w:r>
    </w:p>
    <w:p>
      <w:pPr>
        <w:bidi/>
        <w:spacing w:after="80" w:before="0" w:line="240" w:lineRule="auto"/>
        <w:jc w:val="right"/>
      </w:pPr>
      <w:r>
        <w:rPr>
          <w:rtl/>
        </w:rPr>
        <w:t xml:space="preserve">ס״ג ישנה – ביצה ל״ד א׳:</w:t>
      </w:r>
    </w:p>
    <w:p>
      <w:pPr>
        <w:spacing w:after="80" w:before="0" w:line="240" w:lineRule="auto"/>
      </w:pPr>
      <w:r>
        <w:t xml:space="preserve">Third sk—an old [pot]: Beitzah 34a.</w:t>
      </w:r>
    </w:p>
    <w:p>
      <w:pPr>
        <w:bidi/>
        <w:spacing w:after="80" w:before="0" w:line="240" w:lineRule="auto"/>
        <w:jc w:val="right"/>
      </w:pPr>
      <w:r>
        <w:rPr>
          <w:i/>
          <w:iCs/>
          <w:rtl/>
        </w:rPr>
        <w:t xml:space="preserve">(נח)</w:t>
      </w:r>
    </w:p>
    <w:p>
      <w:pPr>
        <w:bidi/>
        <w:spacing w:after="80" w:before="0" w:line="240" w:lineRule="auto"/>
        <w:jc w:val="right"/>
      </w:pPr>
      <w:r>
        <w:rPr>
          <w:rtl/>
        </w:rPr>
        <w:t xml:space="preserve">ריקנית – משום היא גופה:</w:t>
      </w:r>
    </w:p>
    <w:p>
      <w:pPr>
        <w:spacing w:after="80" w:before="0" w:line="240" w:lineRule="auto"/>
      </w:pPr>
      <w:r>
        <w:t xml:space="preserve">Empty—because of the pot itself [without food].</w:t>
      </w:r>
    </w:p>
    <w:p>
      <w:pPr>
        <w:bidi/>
        <w:spacing w:after="80" w:before="0" w:line="240" w:lineRule="auto"/>
        <w:jc w:val="right"/>
      </w:pPr>
      <w:r>
        <w:rPr>
          <w:i/>
          <w:iCs/>
          <w:rtl/>
        </w:rPr>
        <w:t xml:space="preserve">(נט)</w:t>
      </w:r>
    </w:p>
    <w:p>
      <w:pPr>
        <w:bidi/>
        <w:spacing w:after="80" w:before="0" w:line="240" w:lineRule="auto"/>
        <w:jc w:val="right"/>
      </w:pPr>
      <w:r>
        <w:rPr>
          <w:rtl/>
        </w:rPr>
        <w:t xml:space="preserve">ע״פ הכירה – עמ״א:</w:t>
      </w:r>
    </w:p>
    <w:p>
      <w:pPr>
        <w:spacing w:after="80" w:before="0" w:line="240" w:lineRule="auto"/>
      </w:pPr>
      <w:r>
        <w:t xml:space="preserve">Against the mouth of the kirah—Magen Avraham.</w:t>
      </w:r>
    </w:p>
    <w:p>
      <w:pPr>
        <w:bidi/>
        <w:spacing w:after="80" w:before="0" w:line="240" w:lineRule="auto"/>
        <w:jc w:val="right"/>
      </w:pPr>
      <w:r>
        <w:rPr>
          <w:i/>
          <w:iCs/>
          <w:rtl/>
        </w:rPr>
        <w:t xml:space="preserve">(ס)</w:t>
      </w:r>
    </w:p>
    <w:p>
      <w:pPr>
        <w:bidi/>
        <w:spacing w:after="80" w:before="0" w:line="240" w:lineRule="auto"/>
        <w:jc w:val="right"/>
      </w:pPr>
      <w:r>
        <w:rPr>
          <w:rtl/>
        </w:rPr>
        <w:t xml:space="preserve">ויזהר כו׳ וכבר – כמש״ל בס״ב:</w:t>
      </w:r>
    </w:p>
    <w:p>
      <w:pPr>
        <w:spacing w:after="80" w:before="0" w:line="240" w:lineRule="auto"/>
      </w:pPr>
      <w:r>
        <w:t xml:space="preserve">Take care… already—as explained sk 2.</w:t>
      </w:r>
    </w:p>
    <w:p>
      <w:pPr>
        <w:pStyle w:val="Heading2"/>
      </w:pPr>
      <w:r>
        <w:t xml:space="preserve">Baer Heitev</w:t>
      </w:r>
    </w:p>
    <w:p>
      <w:pPr>
        <w:bidi/>
        <w:spacing w:after="80" w:before="0" w:line="240" w:lineRule="auto"/>
        <w:jc w:val="right"/>
      </w:pPr>
      <w:r>
        <w:rPr>
          <w:i/>
          <w:iCs/>
          <w:rtl/>
        </w:rPr>
        <w:t xml:space="preserve">(כא)</w:t>
      </w:r>
    </w:p>
    <w:p>
      <w:pPr>
        <w:bidi/>
        <w:spacing w:after="80" w:before="0" w:line="240" w:lineRule="auto"/>
        <w:jc w:val="right"/>
      </w:pPr>
      <w:r>
        <w:rPr>
          <w:rtl/>
        </w:rPr>
        <w:t xml:space="preserve">ריקנית – דבריקנית חדשה לכ״ע אסור דמלבנה. מ״א:</w:t>
      </w:r>
    </w:p>
    <w:p>
      <w:pPr>
        <w:spacing w:after="80" w:before="0" w:line="240" w:lineRule="auto"/>
      </w:pPr>
      <w:r>
        <w:t xml:space="preserve">Empty — new empty pot all forbid whitening — Magen Avraham.</w:t>
      </w:r>
    </w:p>
    <w:p>
      <w:pPr>
        <w:pStyle w:val="Heading2"/>
      </w:pPr>
      <w:r>
        <w:t xml:space="preserve">Mishna Berurah</w:t>
      </w:r>
    </w:p>
    <w:p>
      <w:pPr>
        <w:bidi/>
        <w:spacing w:after="80" w:before="0" w:line="240" w:lineRule="auto"/>
        <w:jc w:val="right"/>
      </w:pPr>
      <w:r>
        <w:rPr>
          <w:i/>
          <w:iCs/>
          <w:rtl/>
        </w:rPr>
        <w:t xml:space="preserve">(עט)</w:t>
      </w:r>
    </w:p>
    <w:p>
      <w:pPr>
        <w:bidi/>
        <w:spacing w:after="80" w:before="0" w:line="240" w:lineRule="auto"/>
        <w:jc w:val="right"/>
      </w:pPr>
      <w:r>
        <w:rPr>
          <w:rtl/>
        </w:rPr>
        <w:t xml:space="preserve">ישנה – אבל חדשה אסור דמתלבן ע״י החום ונעשית כלי גמורה עי״ז ובקדרות שלנו שכבר נגמר תיקונן ועשייתן בתנור של יוצרים אפשר שיש להקל במקום הדחק:</w:t>
      </w:r>
    </w:p>
    <w:p>
      <w:pPr>
        <w:spacing w:after="80" w:before="0" w:line="240" w:lineRule="auto"/>
      </w:pPr>
      <w:r>
        <w:t xml:space="preserve">Old pot—but new forbidden—smoothing makes vessel—in pressing finished pots maybe lenient.</w:t>
      </w:r>
    </w:p>
    <w:p>
      <w:pPr>
        <w:bidi/>
        <w:spacing w:after="80" w:before="0" w:line="240" w:lineRule="auto"/>
        <w:jc w:val="right"/>
      </w:pPr>
      <w:r>
        <w:rPr>
          <w:i/>
          <w:iCs/>
          <w:rtl/>
        </w:rPr>
        <w:t xml:space="preserve">(פ)</w:t>
      </w:r>
    </w:p>
    <w:p>
      <w:pPr>
        <w:bidi/>
        <w:spacing w:after="80" w:before="0" w:line="240" w:lineRule="auto"/>
        <w:jc w:val="right"/>
      </w:pPr>
      <w:r>
        <w:rPr>
          <w:rtl/>
        </w:rPr>
        <w:t xml:space="preserve">ריקנית – דאם יהיה בה תבשיל אסור להשימה על הכירה מחמתה גופה:</w:t>
      </w:r>
    </w:p>
    <w:p>
      <w:pPr>
        <w:spacing w:after="80" w:before="0" w:line="240" w:lineRule="auto"/>
      </w:pPr>
      <w:r>
        <w:t xml:space="preserve">Empty—if food inside forbidden solely due to empty pot heat.</w:t>
      </w:r>
    </w:p>
    <w:p>
      <w:pPr>
        <w:bidi/>
        <w:spacing w:after="80" w:before="0" w:line="240" w:lineRule="auto"/>
        <w:jc w:val="right"/>
      </w:pPr>
      <w:r>
        <w:rPr>
          <w:i/>
          <w:iCs/>
          <w:rtl/>
        </w:rPr>
        <w:t xml:space="preserve">(פא)</w:t>
      </w:r>
    </w:p>
    <w:p>
      <w:pPr>
        <w:bidi/>
        <w:spacing w:after="80" w:before="0" w:line="240" w:lineRule="auto"/>
        <w:jc w:val="right"/>
      </w:pPr>
      <w:r>
        <w:rPr>
          <w:rtl/>
        </w:rPr>
        <w:t xml:space="preserve">על פי הכירה – דהו״ל כירה כגרופה וקטומה שהרי הקדרה סותמת את פי הכירה וממילא מותר אח״כ להשים עליה הקדרה שהתבשיל בתוכה וכדלעיל דחזרה ע״ג גרופה וקטומה מותר ולפ״ז ה״ה גם בתנורים שלנו כשהאש בתוכה ג״כ שרי ליתן למעלה ע״ג מעזיבה שעל התנור כיון שהמעזיבה מפסיק בין הקדרה ובין האש וה״ה כשנותן לתוך הקאכלין שבתנור אכן במהרי״ל איתא דצריך להפסיק שם על המעזיבה באיזה עץ או דף להכירא וישים הקדירה עליה וכן משמע בסוף הסימן ברמ״א ועיין במ״א בסוף סימן רנ״ט בדיני שהיה והטמנה שהעתיק ג״כ כמהרי״ל ומשמע שם דע״י היכר דבר המפסיק מותר אפילו ליתן לכתחלה בשבת ועיין בחידושי רע״א שם וכ״ז כשהתבשיל עדיין חם שלא נצטנן דאל״ה אסור משום בישול אם יוכל להתחמם שיהיה היד סולדת בו:</w:t>
      </w:r>
    </w:p>
    <w:p>
      <w:pPr>
        <w:spacing w:after="80" w:before="0" w:line="240" w:lineRule="auto"/>
      </w:pPr>
      <w:r>
        <w:t xml:space="preserve">Against kirah mouth—like garuf ketum pot seals mouth—may place pot atop food pot—our ovens heat inside—insulation on maaziva separates—same coal compartment—Maharil requires wood interruption—Rema end siman—Magen Avraham 259 cites Maharil—recognizable separator permits even initial Shabbat—Raavad novellae—must stay hot not cooled else cooking if reaches yad soledes.</w:t>
      </w:r>
    </w:p>
    <w:p>
      <w:pPr>
        <w:bidi/>
        <w:spacing w:after="80" w:before="0" w:line="240" w:lineRule="auto"/>
        <w:jc w:val="right"/>
      </w:pPr>
      <w:r>
        <w:rPr>
          <w:i/>
          <w:iCs/>
          <w:rtl/>
        </w:rPr>
        <w:t xml:space="preserve">(פב)</w:t>
      </w:r>
    </w:p>
    <w:p>
      <w:pPr>
        <w:bidi/>
        <w:spacing w:after="80" w:before="0" w:line="240" w:lineRule="auto"/>
        <w:jc w:val="right"/>
      </w:pPr>
      <w:r>
        <w:rPr>
          <w:rtl/>
        </w:rPr>
        <w:t xml:space="preserve">שלא ישים וכו׳ – וכדלעיל בדיני חזרה:</w:t>
      </w:r>
    </w:p>
    <w:p>
      <w:pPr>
        <w:spacing w:after="80" w:before="0" w:line="240" w:lineRule="auto"/>
      </w:pPr>
      <w:r>
        <w:t xml:space="preserve">That not place—as chazarah laws above.</w:t>
      </w:r>
    </w:p>
    <w:p>
      <w:pPr>
        <w:bidi/>
        <w:spacing w:after="80" w:before="0" w:line="240" w:lineRule="auto"/>
        <w:jc w:val="right"/>
      </w:pPr>
      <w:r>
        <w:rPr>
          <w:i/>
          <w:iCs/>
          <w:rtl/>
        </w:rPr>
        <w:t xml:space="preserve">(פג)</w:t>
      </w:r>
    </w:p>
    <w:p>
      <w:pPr>
        <w:bidi/>
        <w:spacing w:after="80" w:before="0" w:line="240" w:lineRule="auto"/>
        <w:jc w:val="right"/>
      </w:pPr>
      <w:r>
        <w:rPr>
          <w:rtl/>
        </w:rPr>
        <w:t xml:space="preserve">ושתהיה רותחת – עיין לעיל במ״ב סקנ״ד דנהגו להקל אם לא נצטנן לגמרי:</w:t>
      </w:r>
    </w:p>
    <w:p>
      <w:pPr>
        <w:spacing w:after="80" w:before="0" w:line="240" w:lineRule="auto"/>
      </w:pPr>
      <w:r>
        <w:t xml:space="preserve">Must be boiling—see MB sk 54 lenient if not fully cooled.</w:t>
      </w:r>
    </w:p>
    <w:p>
      <w:pPr>
        <w:pStyle w:val="Heading2"/>
      </w:pPr>
      <w:r>
        <w:t xml:space="preserve">Beur Halakhah</w:t>
      </w:r>
    </w:p>
    <w:p>
      <w:pPr>
        <w:spacing w:after="80" w:before="0" w:line="240" w:lineRule="auto"/>
      </w:pPr>
      <w:r>
        <w:rPr>
          <w:i/>
          <w:iCs/>
        </w:rPr>
        <w:t xml:space="preserve">(_)</w:t>
      </w:r>
    </w:p>
    <w:p>
      <w:pPr>
        <w:bidi/>
        <w:spacing w:after="80" w:before="0" w:line="240" w:lineRule="auto"/>
        <w:jc w:val="right"/>
      </w:pPr>
      <w:r>
        <w:rPr>
          <w:rtl/>
        </w:rPr>
        <w:t xml:space="preserve">ריקנית ע״פ הכירה – ואם הקדרה גדולה שסותמת את פי כל הכירה אסור דעי״ז מכבה את חום האש שבכירה: ויזהר שלא ישים וכו׳ – דאם הניחן ע״ג קרקע אין ע״ז שם חזרה כשרוצה להניחה אח״כ וכתחלת הנחה דמיא דאסור אפילו ע״פ כירה גרופה וקטומה ואפילו הרמ״א מודה דהנחה בשבת לכתחלה אסור. ולכאורה סותר המחבר א״ע דלקמן בס״ה העתיק לדינא את דברי הרשב״א שהובא בב״י בשם הר״ן פרק כירה שכתב בשמו שם דמותר ליתן לכתחלה בשבת דאף שהקדרה התחתונה עומדת על האש כיון שהיא מפסקת ומעמיד הקדרה עליה אין דרך בשול בכך ועדיפא מכירה גרו״ק והוי כמעמיד נגד המדורה דמותר אף בשבת אם היה מבושל כ״צ [ועיין לקמן בסימן שי״ח סט״ו ובהג״ה פרטי דין זה] ומצאתי בדגול מרבבה שנדחק בזה וכתב דאפשר דהמחבר סמך עצמו על סברת הר״ן דכיון שאין פאנדי״ש דרכו לאפותו ע״ג כירה יש להקל בזה עי״ש והוא דוחק גדול דהמחבר לא ס״ל כלל שיטת הר״ן לדינא וכמ״ש המגן אברהם וכן מוכח מבאור הגר״א בס״ה דטעם הש״ע דס״ל כשיטת הרשב״א הנ״ל עי״ש אח״כ מצאתי בפמ״ג שיישב זו הקושיא בטוב טעם והוא דבסעיף ה׳ שאיירי בעומדת ע״ג קדרת חמין או תבשיל לא נחשב כלל כעומד ע״ג כירה ולהכי מותר אף ליתן לכתחלה בשבת משא״כ בעניננו שהקדרה ריקנית ועומדת רק לסתום את חום הכירה שלא יהיה כ״כ חום נעשית הכירה עי״ז רק כשאר כירה גרופה וקטומה דאסור ליתן עליה בשבת תבשיל לכתחלה ובאמת אם היה עומד שם מבעוד יום קדרה שיש בה תבשיל היה מותר ליתן עליה לכו״ע קדרה זו אף בשבת לכתחלה:</w:t>
      </w:r>
    </w:p>
    <w:p>
      <w:pPr>
        <w:spacing w:after="80" w:before="0" w:line="240" w:lineRule="auto"/>
      </w:pPr>
      <w:r>
        <w:t xml:space="preserve">“Empty on mouth of kirah” — if pot large sealing entire kirah mouth forbidden — thereby extinguishes heat of coals in kirah. “Be careful not to place” — if left on ground no “return” name when wanting place later — like initial placement forbidden even garuf u’ketum kirah — even Rema admits placing Shabbat lechatchila forbidden. Superficially Mechaber contradicts Rema below seif 5 citing Rashba brought Beis Yosef Ran Kirah — permitted lechatchila Shabbat lower pot on fire upper separates — not normal cooking — better than garuf kirah — like standing near medura permitted Shabbat if fully cooked [see siman 318 seif 15 hagahah details]. Dagul Merevavah strained — perhaps Mechaber relies on Ran pandish not baked on kirah — very strained Mechaber doesn’t rule like Ran — Magen Avraham — Gra seif 5 Shulchan Aruch follows Rashba — found Pri Megadish resolves well: seif 5 discusses standing on pot of hot water or dish — not considered standing on kirah — permitted lechatchila Shabbat; our case empty pot only sealing kirah heat — kirah becomes like any garuf u’ketum — forbidden place dish lechatchila Shabbat — truth if stood erev pot with dish all permit another pot lechatchila Shabbat.</w:t>
      </w:r>
    </w:p>
    <w:p>
      <w:pPr>
        <w:pStyle w:val="Heading2"/>
      </w:pPr>
      <w:r>
        <w:t xml:space="preserve">Kaf Hachayyim</w:t>
      </w:r>
    </w:p>
    <w:p>
      <w:pPr>
        <w:bidi/>
        <w:spacing w:after="80" w:before="0" w:line="240" w:lineRule="auto"/>
        <w:jc w:val="right"/>
      </w:pPr>
      <w:r>
        <w:rPr>
          <w:i/>
          <w:iCs/>
          <w:rtl/>
        </w:rPr>
        <w:t xml:space="preserve">(סה)</w:t>
      </w:r>
    </w:p>
    <w:p>
      <w:pPr>
        <w:bidi/>
        <w:spacing w:after="80" w:before="0" w:line="240" w:lineRule="auto"/>
        <w:jc w:val="right"/>
      </w:pPr>
      <w:r>
        <w:rPr>
          <w:rtl/>
        </w:rPr>
        <w:t xml:space="preserve">[סעיף ג׳] ולהניח קדירה ישנה וכו׳ אבל חדשה אסור דמלבנה. ואף שהרב ב״י פסק להקל בסס״י תק״ב היינו כשיש בה תבשיל אבל בריקנית אפשר דמודה דאסור. מ״א סק״ל. וכ״כ התו״ש או׳ ל״ט. ובקדירות שלנו שכבר נגמרה בתנור של יוצרים בזה ודאי פשיטא דשרי. תו״ש שם:</w:t>
      </w:r>
    </w:p>
    <w:p>
      <w:pPr>
        <w:spacing w:after="80" w:before="0" w:line="240" w:lineRule="auto"/>
      </w:pPr>
      <w:r>
        <w:t xml:space="preserve">[Seif 3] May leave old pot — new forbidden whitening — majority Beis Yosef lenient siman 502 when contains dish — empty perhaps forbid — Magen Avraham note 30 — Turei Zahav note 39 — our factory-glazed pots obviously permitted — Turei Zahav there.</w:t>
      </w:r>
    </w:p>
    <w:p>
      <w:pPr>
        <w:bidi/>
        <w:spacing w:after="80" w:before="0" w:line="240" w:lineRule="auto"/>
        <w:jc w:val="right"/>
      </w:pPr>
      <w:r>
        <w:rPr>
          <w:i/>
          <w:iCs/>
          <w:rtl/>
        </w:rPr>
        <w:t xml:space="preserve">(סו)</w:t>
      </w:r>
    </w:p>
    <w:p>
      <w:pPr>
        <w:bidi/>
        <w:spacing w:after="80" w:before="0" w:line="240" w:lineRule="auto"/>
        <w:jc w:val="right"/>
      </w:pPr>
      <w:r>
        <w:rPr>
          <w:rtl/>
        </w:rPr>
        <w:t xml:space="preserve">שם. ריקנית וכו׳ דאם יהיה בה תבשיל אסור להשימה על הכירה מחמת גופא. הגר״א:</w:t>
      </w:r>
    </w:p>
    <w:p>
      <w:pPr>
        <w:spacing w:after="80" w:before="0" w:line="240" w:lineRule="auto"/>
      </w:pPr>
      <w:r>
        <w:t xml:space="preserve">There — empty — if dish inside forbid placing on kirah because of the dish itself — Gra.</w:t>
      </w:r>
    </w:p>
    <w:p>
      <w:pPr>
        <w:bidi/>
        <w:spacing w:after="80" w:before="0" w:line="240" w:lineRule="auto"/>
        <w:jc w:val="right"/>
      </w:pPr>
      <w:r>
        <w:rPr>
          <w:i/>
          <w:iCs/>
          <w:rtl/>
        </w:rPr>
        <w:t xml:space="preserve">(סז)</w:t>
      </w:r>
    </w:p>
    <w:p>
      <w:pPr>
        <w:bidi/>
        <w:spacing w:after="80" w:before="0" w:line="240" w:lineRule="auto"/>
        <w:jc w:val="right"/>
      </w:pPr>
      <w:r>
        <w:rPr>
          <w:rtl/>
        </w:rPr>
        <w:t xml:space="preserve">שם. ע״פ הכירה וכו׳ דאז הו״ל הכירה כגרופה וקטומה שהרי הקדירה סותמת את פי הכירה. ב״י בשם הגמ״ר פ״ג. ולפ״ז י״ל שע״ג תנורים שלנו שרי ליתן (ר״ל להחזיר אבל תחלת שהייה בשבת ודאי אסור. מחה״ש) אפי׳ האש בתוך התנור כיון שיש מעזיבה המפסיק בין האש. אכן במהרי״ל איתא דצריך להפסיק שם בלוח אחת להיכרא וישים אח״כ התבשיל ע״ג הלוח. וכ״ז כשהתבשיל חם דליכא משום בישול. מ״א ס״ק ל״א. א״ר או׳ ל״א. תו״ש או׳ מ׳ ועיין לעיל או׳ י״א:</w:t>
      </w:r>
    </w:p>
    <w:p>
      <w:pPr>
        <w:spacing w:after="80" w:before="0" w:line="240" w:lineRule="auto"/>
      </w:pPr>
      <w:r>
        <w:t xml:space="preserve">There — on mouth of kirah — kirah becomes garuf u’ketum since pot seals mouth — Beis Yosef Hagahos Maggid ch. 3 — thus our ovens: permitted place (return — initial Shabbat leaving obviously forbid Mechaber) fire inside since insulation separates — Maharil: need board barrier display then dish on board — hot dish no bishul concern — Magen Avraham note 31 — Aruch Hashulchan note 41 — Turei Zahav note 40 — see note 11 above.</w:t>
      </w:r>
    </w:p>
    <w:p>
      <w:pPr>
        <w:bidi/>
        <w:spacing w:after="80" w:before="0" w:line="240" w:lineRule="auto"/>
        <w:jc w:val="right"/>
      </w:pPr>
      <w:r>
        <w:rPr>
          <w:i/>
          <w:iCs/>
          <w:rtl/>
        </w:rPr>
        <w:t xml:space="preserve">(סח)</w:t>
      </w:r>
    </w:p>
    <w:p>
      <w:pPr>
        <w:bidi/>
        <w:spacing w:after="80" w:before="0" w:line="240" w:lineRule="auto"/>
        <w:jc w:val="right"/>
      </w:pPr>
      <w:r>
        <w:rPr>
          <w:rtl/>
        </w:rPr>
        <w:t xml:space="preserve">שם הגה. וכבר נתבאר שנוהגין להקל וכו׳ ומיהו כבר כתב ג״כ לעיל סעי׳ ב׳ בהגה דטוב להחמיר יעו״ש:</w:t>
      </w:r>
    </w:p>
    <w:p>
      <w:pPr>
        <w:spacing w:after="80" w:before="0" w:line="240" w:lineRule="auto"/>
      </w:pPr>
      <w:r>
        <w:t xml:space="preserve">There hagah — already explained practice lenient — yet seif 2 hagah — good to be stringent — see there.</w:t>
      </w:r>
    </w:p>
    <w:p>
      <w:pPr>
        <w:pStyle w:val="Heading2"/>
      </w:pPr>
      <w:r>
        <w:t xml:space="preserve">Shulchan Arukh Kifshuto</w:t>
      </w:r>
    </w:p>
    <w:p>
      <w:pPr>
        <w:bidi/>
        <w:spacing w:after="80" w:before="0" w:line="240" w:lineRule="auto"/>
        <w:jc w:val="right"/>
      </w:pPr>
      <w:r>
        <w:rPr>
          <w:i/>
          <w:iCs/>
          <w:rtl/>
        </w:rPr>
        <w:t xml:space="preserve">(עב)</w:t>
      </w:r>
    </w:p>
    <w:p>
      <w:pPr>
        <w:bidi/>
        <w:spacing w:after="80" w:before="0" w:line="240" w:lineRule="auto"/>
        <w:jc w:val="right"/>
      </w:pPr>
      <w:r>
        <w:rPr>
          <w:rtl/>
        </w:rPr>
        <w:t xml:space="preserve">יקדיח יותר – מדובר כאן באדם שהשהה בהיתר תבשיל מבושל על כירה שאינה גרופה וקטומה, ובבוקר הוא חושש שמא יישרף התבשיל.</w:t>
      </w:r>
    </w:p>
    <w:p>
      <w:pPr>
        <w:spacing w:after="80" w:before="0" w:line="240" w:lineRule="auto"/>
      </w:pPr>
      <w:r>
        <w:t xml:space="preserve">He will scorch it more – This discusses someone who permissibly left cooked food on an unstoked kirah and in the morning fears the dish may burn.</w:t>
      </w:r>
    </w:p>
    <w:p>
      <w:pPr>
        <w:bidi/>
        <w:spacing w:after="80" w:before="0" w:line="240" w:lineRule="auto"/>
        <w:jc w:val="right"/>
      </w:pPr>
      <w:r>
        <w:rPr>
          <w:i/>
          <w:iCs/>
          <w:rtl/>
        </w:rPr>
        <w:t xml:space="preserve">(עג)</w:t>
      </w:r>
    </w:p>
    <w:p>
      <w:pPr>
        <w:bidi/>
        <w:spacing w:after="80" w:before="0" w:line="240" w:lineRule="auto"/>
        <w:jc w:val="right"/>
      </w:pPr>
      <w:r>
        <w:rPr>
          <w:rtl/>
        </w:rPr>
        <w:t xml:space="preserve">הקדרה ריקנית – כך התבשיל רחוק מהאש, ולא יישרף. ואין בכך נתינה בשבת על גבי האש, כיוון שנחשב הדבר כהמשך לשהייה הראשונה מערב שבת.</w:t>
      </w:r>
    </w:p>
    <w:p>
      <w:pPr>
        <w:spacing w:after="80" w:before="0" w:line="240" w:lineRule="auto"/>
      </w:pPr>
      <w:r>
        <w:t xml:space="preserve">An empty pot – So the food is far from the fire and will not burn. This is not “placing on the fire” on Shabbat, since it counts as continuation of the original erev Shabbat shehiyah.</w:t>
      </w:r>
    </w:p>
    <w:p>
      <w:pPr>
        <w:bidi/>
        <w:spacing w:after="80" w:before="0" w:line="240" w:lineRule="auto"/>
        <w:jc w:val="right"/>
      </w:pPr>
      <w:r>
        <w:rPr>
          <w:i/>
          <w:iCs/>
          <w:rtl/>
        </w:rPr>
        <w:t xml:space="preserve">(עד)</w:t>
      </w:r>
    </w:p>
    <w:p>
      <w:pPr>
        <w:bidi/>
        <w:spacing w:after="80" w:before="0" w:line="240" w:lineRule="auto"/>
        <w:jc w:val="right"/>
      </w:pPr>
      <w:r>
        <w:rPr>
          <w:rtl/>
        </w:rPr>
        <w:t xml:space="preserve">על גבי קרקע – כיוון שאז הוא כמניח לכתחילה על הכיריים, ונראה כמבשל. ואף שמניח את קדירת האוכל על גבי קדרה ריקנית, הקדרה הריקנית נועדה רק להרחיק את התבשיל מן האש, ועדיין הוא נראה כמבשל.</w:t>
      </w:r>
    </w:p>
    <w:p>
      <w:pPr>
        <w:spacing w:after="80" w:before="0" w:line="240" w:lineRule="auto"/>
      </w:pPr>
      <w:r>
        <w:t xml:space="preserve">On the ground – Because then it is like an initial placement on the burners and looks like cooking. Even if he sets the food pot on an empty pot, the empty pot only distances the food from the fire; it still looks like cooking.</w:t>
      </w:r>
    </w:p>
    <w:p>
      <w:pPr>
        <w:bidi/>
        <w:spacing w:after="80" w:before="0" w:line="240" w:lineRule="auto"/>
        <w:jc w:val="right"/>
      </w:pPr>
      <w:r>
        <w:rPr>
          <w:i/>
          <w:iCs/>
          <w:rtl/>
        </w:rPr>
        <w:t xml:space="preserve">(עה)</w:t>
      </w:r>
    </w:p>
    <w:p>
      <w:pPr>
        <w:bidi/>
        <w:spacing w:after="80" w:before="0" w:line="240" w:lineRule="auto"/>
        <w:jc w:val="right"/>
      </w:pPr>
      <w:r>
        <w:rPr>
          <w:rtl/>
        </w:rPr>
        <w:t xml:space="preserve">רותחת – שתהיה חמה כדי שהיד סולדת בה, שאם לא כן אסור משום מבשל1.</w:t>
      </w:r>
    </w:p>
    <w:p>
      <w:pPr>
        <w:spacing w:after="80" w:before="0" w:line="240" w:lineRule="auto"/>
      </w:pPr>
      <w:r>
        <w:t xml:space="preserve">Boiling – So that it is hot to yad soledes bo; otherwise it is forbidden because of cooking.</w:t>
      </w:r>
    </w:p>
    <w:p>
      <w:pPr>
        <w:bidi/>
        <w:spacing w:after="80" w:before="0" w:line="240" w:lineRule="auto"/>
        <w:jc w:val="right"/>
      </w:pPr>
      <w:r>
        <w:rPr>
          <w:i/>
          <w:iCs/>
          <w:rtl/>
        </w:rPr>
        <w:t xml:space="preserve">(עו)</w:t>
      </w:r>
    </w:p>
    <w:p>
      <w:pPr>
        <w:bidi/>
        <w:spacing w:after="80" w:before="0" w:line="240" w:lineRule="auto"/>
        <w:jc w:val="right"/>
      </w:pPr>
      <w:r>
        <w:rPr>
          <w:rtl/>
        </w:rPr>
        <w:t xml:space="preserve">על גבי קרקע – כפי שראינו בס״ק ס״א2.</w:t>
      </w:r>
    </w:p>
    <w:p>
      <w:pPr>
        <w:bidi/>
        <w:spacing w:after="80" w:before="0" w:line="240" w:lineRule="auto"/>
        <w:jc w:val="right"/>
      </w:pPr>
      <w:r>
        <w:rPr>
          <w:rtl/>
        </w:rPr>
        <w:t xml:space="preserve">On the ground – As we saw in sk סא.</w:t>
      </w:r>
    </w:p>
    <w:p>
      <w:pPr>
        <w:spacing w:after="80" w:before="0" w:line="240" w:lineRule="auto"/>
      </w:pPr>
      <w:r>
        <w:t xml:space="preserve">================================================================================</w:t>
      </w:r>
    </w:p>
    <w:p>
      <w:pPr>
        <w:pStyle w:val="Heading1"/>
      </w:pPr>
      <w:r>
        <w:t xml:space="preserve">SEIF 4</w:t>
      </w:r>
    </w:p>
    <w:p>
      <w:pPr>
        <w:spacing w:after="80" w:before="0" w:line="240" w:lineRule="auto"/>
      </w:pPr>
      <w:r>
        <w:t xml:space="preserve">================================================================================</w:t>
      </w:r>
    </w:p>
    <w:p>
      <w:pPr>
        <w:pStyle w:val="Heading2"/>
      </w:pPr>
      <w:r>
        <w:t xml:space="preserve">Mechaber</w:t>
      </w:r>
    </w:p>
    <w:p>
      <w:pPr>
        <w:spacing w:after="80" w:before="0" w:line="240" w:lineRule="auto"/>
      </w:pPr>
      <w:r>
        <w:rPr>
          <w:i/>
          <w:iCs/>
        </w:rPr>
        <w:t xml:space="preserve">(main)</w:t>
      </w:r>
    </w:p>
    <w:p>
      <w:pPr>
        <w:bidi/>
        <w:spacing w:after="80" w:before="0" w:line="240" w:lineRule="auto"/>
        <w:jc w:val="right"/>
      </w:pPr>
      <w:r>
        <w:rPr>
          <w:rtl/>
        </w:rPr>
        <w:t xml:space="preserve">יֵשׁ לִמְחוֹת בְּיַד הַנּוֹהֲגִים לְהַטְמִין מִבְּעוֹד יוֹם קוּמְקוּם שֶׁל מַיִם חַמִּין וְנוֹתְנִים אוֹתָם לְתוֹךְ הַקְּדֵרָה בְּשַׁבָּת כְּשֶׁהַתַּבְשִׁיל מִצְטַמֵּק {וְעַיֵּן לְקַמָּן סי׳ שי״ח.}</w:t>
      </w:r>
    </w:p>
    <w:p>
      <w:pPr>
        <w:spacing w:after="80" w:before="0" w:line="240" w:lineRule="auto"/>
      </w:pPr>
      <w:r>
        <w:t xml:space="preserve">One should protest against those who are accustomed to hide a kettle of hot water from before Shabbat and pour it into the pot on Shabbat when the dish is drying out [continuing to cook down]—see below, siman 318.</w:t>
      </w:r>
    </w:p>
    <w:p>
      <w:pPr>
        <w:pStyle w:val="Heading2"/>
      </w:pPr>
      <w:r>
        <w:t xml:space="preserve">Magen Avraham</w:t>
      </w:r>
    </w:p>
    <w:p>
      <w:pPr>
        <w:bidi/>
        <w:spacing w:after="80" w:before="0" w:line="240" w:lineRule="auto"/>
        <w:jc w:val="right"/>
      </w:pPr>
      <w:r>
        <w:rPr>
          <w:i/>
          <w:iCs/>
          <w:rtl/>
        </w:rPr>
        <w:t xml:space="preserve">(לב)</w:t>
      </w:r>
    </w:p>
    <w:p>
      <w:pPr>
        <w:bidi/>
        <w:spacing w:after="80" w:before="0" w:line="240" w:lineRule="auto"/>
        <w:jc w:val="right"/>
      </w:pPr>
      <w:r>
        <w:rPr>
          <w:rtl/>
        </w:rPr>
        <w:t xml:space="preserve">יש למחות. ופעמים אחד היס״ב והשני אין היס״ב ומתבשלים זה עם זה וא״כ לפי מ״ש סי׳ שי״ח סט״ו דאם לא נצטנן לגמרי אין בו משום בישול א״כ גם כאן שרי דהא מעשים בכל יום שנותנין לתוך הקערה קטניות ומערין עליהם רוטב של בשר ואם כן כיון שהקטניות בכלי שני ומערין עליהם מכ״ר ה״ל בישול ואפי׳ שעושין איפכא שנותן הרוטב תחלה ואח״כ נותן קטניות לתוכו מ״מ יש לחוש שהקטניו׳ רותחי׳ יותר אלא ע״כ ס״ל דלית ביה משום בישול אם הוא חם וכמש״ל אך יש ליזהר שלא להגיס בהן בכף כמ״ש סי׳ שי״ח סי״ח אך לפי דברי רש״י ס״ל דה״ל כמטמין בשב׳ כמ״ש בר״ן ומיהו לא קי״ל הכי כמ״ש סי׳ שכ״ו ס״ג ומ״מ יש ליתן הקטניות לבסוף לרוטב ואם אין רוטב בקטניות אפי׳ נצטננו לגמרי שרי ליתן עליהם רוטב כמ״ש סי׳ שי״ח ס״ד:</w:t>
      </w:r>
    </w:p>
    <w:p>
      <w:pPr>
        <w:spacing w:after="80" w:before="0" w:line="240" w:lineRule="auto"/>
      </w:pPr>
      <w:r>
        <w:t xml:space="preserve">“One should protest” — sometimes one is yad soledes and the other not, and they cook each other. If siman 318 seif 15 holds “if not fully cooled there is no cooking,” then it should be permitted here too; we see daily practice of pouring gravy over legumes, which would otherwise be cooking even in a kli sheini. Therefore we rely that if it is still hot it is not cooking (as above), but one must be careful not to stir with a spoon, as in siman 318 seif 18. Rashi considered this like “insulating” per Ran, but we do not rule that way — see siman 326 seif 3. Still, put legumes in last into the gravy; and if legumes are dry (no gravy), even if fully cooled it is permitted to pour hot gravy on them — siman 318 seif 4.</w:t>
      </w:r>
    </w:p>
    <w:p>
      <w:pPr>
        <w:pStyle w:val="Heading2"/>
      </w:pPr>
      <w:r>
        <w:t xml:space="preserve">Taz</w:t>
      </w:r>
    </w:p>
    <w:p>
      <w:pPr>
        <w:bidi/>
        <w:spacing w:after="80" w:before="0" w:line="240" w:lineRule="auto"/>
        <w:jc w:val="right"/>
      </w:pPr>
      <w:r>
        <w:rPr>
          <w:i/>
          <w:iCs/>
          <w:rtl/>
        </w:rPr>
        <w:t xml:space="preserve">(יז)</w:t>
      </w:r>
    </w:p>
    <w:p>
      <w:pPr>
        <w:bidi/>
        <w:spacing w:after="80" w:before="0" w:line="240" w:lineRule="auto"/>
        <w:jc w:val="right"/>
      </w:pPr>
      <w:r>
        <w:rPr>
          <w:rtl/>
        </w:rPr>
        <w:t xml:space="preserve">יש למחות כו׳ – והטעם דשמא א׳ מהם אין היס״ב והשני יס״ב ומתבשל זה עם זה ונמצאו מבשלין בשבת ובסימן שי״ח נתבאר שיש חילוק בין דבר יבש לדבר לח.</w:t>
      </w:r>
    </w:p>
    <w:p>
      <w:pPr>
        <w:spacing w:after="80" w:before="0" w:line="240" w:lineRule="auto"/>
      </w:pPr>
      <w:r>
        <w:t xml:space="preserve">“One should protest…” — because perhaps one of the two is not yad soledes while the other is, and they cook each other, resulting in cooking on Shabbat; in siman 318 it is explained that there is a distinction between dry and liquid.</w:t>
      </w:r>
    </w:p>
    <w:p>
      <w:pPr>
        <w:pStyle w:val="Heading2"/>
      </w:pPr>
      <w:r>
        <w:t xml:space="preserve">Beer Hagolah</w:t>
      </w:r>
    </w:p>
    <w:p>
      <w:pPr>
        <w:bidi/>
        <w:spacing w:after="80" w:before="0" w:line="240" w:lineRule="auto"/>
        <w:jc w:val="right"/>
      </w:pPr>
      <w:r>
        <w:rPr>
          <w:i/>
          <w:iCs/>
          <w:rtl/>
        </w:rPr>
        <w:t xml:space="preserve">(יט)</w:t>
      </w:r>
    </w:p>
    <w:p>
      <w:pPr>
        <w:bidi/>
        <w:spacing w:after="80" w:before="0" w:line="240" w:lineRule="auto"/>
        <w:jc w:val="right"/>
      </w:pPr>
      <w:r>
        <w:rPr>
          <w:rtl/>
        </w:rPr>
        <w:t xml:space="preserve">נ״י רפ״ב דב״ב בשם ר״י</w:t>
      </w:r>
    </w:p>
    <w:p>
      <w:pPr>
        <w:spacing w:after="80" w:before="0" w:line="240" w:lineRule="auto"/>
      </w:pPr>
      <w:r>
        <w:t xml:space="preserve">Nimukei Yosef, beginning of ch. 2 of Bava Batra, in the name of R. Yona.</w:t>
      </w:r>
    </w:p>
    <w:p>
      <w:pPr>
        <w:pStyle w:val="Heading2"/>
      </w:pPr>
      <w:r>
        <w:t xml:space="preserve">Beur Hagra</w:t>
      </w:r>
    </w:p>
    <w:p>
      <w:pPr>
        <w:bidi/>
        <w:spacing w:after="80" w:before="0" w:line="240" w:lineRule="auto"/>
        <w:jc w:val="right"/>
      </w:pPr>
      <w:r>
        <w:rPr>
          <w:i/>
          <w:iCs/>
          <w:rtl/>
        </w:rPr>
        <w:t xml:space="preserve">(סא)</w:t>
      </w:r>
    </w:p>
    <w:p>
      <w:pPr>
        <w:bidi/>
        <w:spacing w:after="80" w:before="0" w:line="240" w:lineRule="auto"/>
        <w:jc w:val="right"/>
      </w:pPr>
      <w:r>
        <w:rPr>
          <w:rtl/>
        </w:rPr>
        <w:t xml:space="preserve">ס״ד יש – עט״ז ומ״א:</w:t>
      </w:r>
    </w:p>
    <w:p>
      <w:pPr>
        <w:spacing w:after="80" w:before="0" w:line="240" w:lineRule="auto"/>
      </w:pPr>
      <w:r>
        <w:t xml:space="preserve">Fourth sk—there is—Rema and Magen Avraham.</w:t>
      </w:r>
    </w:p>
    <w:p>
      <w:pPr>
        <w:pStyle w:val="Heading2"/>
      </w:pPr>
      <w:r>
        <w:t xml:space="preserve">Mishna Berurah</w:t>
      </w:r>
    </w:p>
    <w:p>
      <w:pPr>
        <w:bidi/>
        <w:spacing w:after="80" w:before="0" w:line="240" w:lineRule="auto"/>
        <w:jc w:val="right"/>
      </w:pPr>
      <w:r>
        <w:rPr>
          <w:i/>
          <w:iCs/>
          <w:rtl/>
        </w:rPr>
        <w:t xml:space="preserve">(פד)</w:t>
      </w:r>
    </w:p>
    <w:p>
      <w:pPr>
        <w:bidi/>
        <w:spacing w:after="80" w:before="0" w:line="240" w:lineRule="auto"/>
        <w:jc w:val="right"/>
      </w:pPr>
      <w:r>
        <w:rPr>
          <w:rtl/>
        </w:rPr>
        <w:t xml:space="preserve">הנוהגים להטמין – ר״ל שמכינין מבעוד יום מים חמין פן יצטרך לערות אותן לתוך התבשיל ודעת השו״ע למחות בזה דפעמים אחד היד סולדת בו והשני אין היד סולדת בו וכשמערה אחד לחבירו מתבשלים זה עם זה ועיין באחרונים שכתבו דלפי מה שיבואר לקמן בסימן שי״ח סט״ו בהג״ה דאנן נוהגין כהפוסקים דאם לא נצטנן לגמרי אפילו בדבר לח אין בו משום בישול עוד א״כ אפילו אם אחד אין היד סולדת בו ויתחמם ע״י התערובות ג״כ שרי וכן הוא מעשים בכל יום שנותנין לתוך הקערה קטניות ומערין עליהן מכלי ראשון רוטב של בשר וא״כ כיון שהקטניות בכ״ש והעירוי הוא מכ״ר הו״ל בשול אלא ע״כ דכיון שלא נצטנן לגמרי לא שייך בו בשול. ואפשר שלזה כוון הרמ״א במש״כ ועיין לקמן בסימן שי״ח והיינו דאין להחמיר בהדבר ומ״מ משמע ממ״א במסקנתו דאף שאין למחות ביד הנוהגים להקל טוב יותר לנהוג שלא לערות הרותחין מן הכ״ר לקערה על מה שבתוכו כ״א בכף. ואם הקטניות עם המרק שבקערה נצטנן לגמרי בודאי יש מדינא ליזהר שלא לשפוך עליהם מכ״ר כ״א ע״י כף:</w:t>
      </w:r>
    </w:p>
    <w:p>
      <w:pPr>
        <w:spacing w:after="80" w:before="0" w:line="240" w:lineRule="auto"/>
      </w:pPr>
      <w:r>
        <w:t xml:space="preserve">Those who insulate—prepare erev hot water to pour—Mechaber protests mixing temperatures cooks—later poskim if not fully cooled liquid no further cooking—daily lentil practice—Rema intended leniency—318—don’t pour first vessel directly—use spoon—if soup fully cooled be careful.</w:t>
      </w:r>
    </w:p>
    <w:p>
      <w:pPr>
        <w:pStyle w:val="Heading2"/>
      </w:pPr>
      <w:r>
        <w:t xml:space="preserve">Kaf Hachayyim</w:t>
      </w:r>
    </w:p>
    <w:p>
      <w:pPr>
        <w:bidi/>
        <w:spacing w:after="80" w:before="0" w:line="240" w:lineRule="auto"/>
        <w:jc w:val="right"/>
      </w:pPr>
      <w:r>
        <w:rPr>
          <w:i/>
          <w:iCs/>
          <w:rtl/>
        </w:rPr>
        <w:t xml:space="preserve">(סט)</w:t>
      </w:r>
    </w:p>
    <w:p>
      <w:pPr>
        <w:bidi/>
        <w:spacing w:after="80" w:before="0" w:line="240" w:lineRule="auto"/>
        <w:jc w:val="right"/>
      </w:pPr>
      <w:r>
        <w:rPr>
          <w:rtl/>
        </w:rPr>
        <w:t xml:space="preserve">[סעיף ד׳] יש למחות ביד הנוהגין וכו׳ והטעם משום דפעמים שהאחת אין היד סולדת בו והאחת היד סולדת בו ומתבשלין זה עם זה ונמצאו מבשלין בשבת ואעפ״י שהן רותחין אם פסק כח רתיחתן יש בהן משום בישול. ב״י. ועיין לקמן סי׳ שי״ח סעי׳ ד׳ שיש חילוק בין דבר יבש לדבר לח יעו״ש:</w:t>
      </w:r>
    </w:p>
    <w:p>
      <w:pPr>
        <w:spacing w:after="80" w:before="0" w:line="240" w:lineRule="auto"/>
      </w:pPr>
      <w:r>
        <w:t xml:space="preserve">[Seif 4] Protest against practice — sometimes one pot yad soledes other not — they cook each other — even boiling if boiling stopped issur bishul — Beis Yosef — see siman 318 seif 4 dry vs liquid.</w:t>
      </w:r>
    </w:p>
    <w:p>
      <w:pPr>
        <w:bidi/>
        <w:spacing w:after="80" w:before="0" w:line="240" w:lineRule="auto"/>
        <w:jc w:val="right"/>
      </w:pPr>
      <w:r>
        <w:rPr>
          <w:i/>
          <w:iCs/>
          <w:rtl/>
        </w:rPr>
        <w:t xml:space="preserve">(ע)</w:t>
      </w:r>
    </w:p>
    <w:p>
      <w:pPr>
        <w:bidi/>
        <w:spacing w:after="80" w:before="0" w:line="240" w:lineRule="auto"/>
        <w:jc w:val="right"/>
      </w:pPr>
      <w:r>
        <w:rPr>
          <w:rtl/>
        </w:rPr>
        <w:t xml:space="preserve">שם. יש למחות ביד הנוהגין וכו׳ כתב המ״א ס״ק ל״ב דלפי מ״ש סי׳ שי״ח סעי׳ ט״ו דאם לא נצטנן לגמרי אין בו משום בישול א״כ גם כאן שרי יעו״ש. וזהו דוקא לדעת המקילין שכתב שם בהגה אבל לדעת הש״ע אסור יעו״ש:</w:t>
      </w:r>
    </w:p>
    <w:p>
      <w:pPr>
        <w:spacing w:after="80" w:before="0" w:line="240" w:lineRule="auto"/>
      </w:pPr>
      <w:r>
        <w:t xml:space="preserve">There — protest — Magen Avraham note 32 per siman 318 seif 15 not fully cooled no bishul — here permitted — only according lenient hagah — Mechaber forbids — see there.</w:t>
      </w:r>
    </w:p>
    <w:p>
      <w:pPr>
        <w:pStyle w:val="Heading2"/>
      </w:pPr>
      <w:r>
        <w:t xml:space="preserve">Levushei Serad</w:t>
      </w:r>
    </w:p>
    <w:p>
      <w:pPr>
        <w:bidi/>
        <w:spacing w:after="80" w:before="0" w:line="240" w:lineRule="auto"/>
        <w:jc w:val="right"/>
      </w:pPr>
      <w:r>
        <w:rPr>
          <w:i/>
          <w:iCs/>
          <w:rtl/>
        </w:rPr>
        <w:t xml:space="preserve">(ב)</w:t>
      </w:r>
    </w:p>
    <w:p>
      <w:pPr>
        <w:bidi/>
        <w:spacing w:after="80" w:before="0" w:line="240" w:lineRule="auto"/>
        <w:jc w:val="right"/>
      </w:pPr>
      <w:r>
        <w:rPr>
          <w:rtl/>
        </w:rPr>
        <w:t xml:space="preserve">ס״ק ל״ב ואם אין רוטב בקטניות כצ״ל:</w:t>
      </w:r>
    </w:p>
    <w:p>
      <w:pPr>
        <w:bidi/>
        <w:spacing w:after="80" w:before="0" w:line="240" w:lineRule="auto"/>
        <w:jc w:val="right"/>
      </w:pPr>
      <w:r>
        <w:rPr>
          <w:rtl/>
        </w:rPr>
        <w:t xml:space="preserve">Sk 32: And if there is no gravy in the lentils—the matter needs clarification (כצ״ל).</w:t>
      </w:r>
    </w:p>
    <w:p>
      <w:pPr>
        <w:pStyle w:val="Heading2"/>
      </w:pPr>
      <w:r>
        <w:t xml:space="preserve">Shulchan Arukh Kifshuto</w:t>
      </w:r>
    </w:p>
    <w:p>
      <w:pPr>
        <w:bidi/>
        <w:spacing w:after="80" w:before="0" w:line="240" w:lineRule="auto"/>
        <w:jc w:val="right"/>
      </w:pPr>
      <w:r>
        <w:rPr>
          <w:i/>
          <w:iCs/>
          <w:rtl/>
        </w:rPr>
        <w:t xml:space="preserve">(עז)</w:t>
      </w:r>
    </w:p>
    <w:p>
      <w:pPr>
        <w:bidi/>
        <w:spacing w:after="80" w:before="0" w:line="240" w:lineRule="auto"/>
        <w:jc w:val="right"/>
      </w:pPr>
      <w:r>
        <w:rPr>
          <w:rtl/>
        </w:rPr>
        <w:t xml:space="preserve">כשהתבשיל מצטמק – טעם האיסור, שהמים הטמונים בכרים ובכסתות אינם שומרים תמיד על חומם, וייתכן שכבר אין היד סולדת בהם, וכשנותנם בתבשיל שעל הכירה נמצא שמבשלם. מכאן משמע שהאיסור נובע מכך שהמים המוטמנים בדרך כלל אינם חמים מספיק, ולכן כיום פוסקים רבים מתירים להוסיף מים מהמיחמים שלנו לתבשיל, שהרי המים במיחם חמים מאוד, וודאי שהיד סולדת בהם. חלק מן הפוסקים הספרדים מחמירים בדין זה1, אולם מצאנו גם פוסקים ספרדים שמקלים בכך2, והנוהג להקל יכול להמשיך במנהגו.</w:t>
      </w:r>
    </w:p>
    <w:p>
      <w:pPr>
        <w:spacing w:after="80" w:before="0" w:line="240" w:lineRule="auto"/>
      </w:pPr>
      <w:r>
        <w:t xml:space="preserve">When the dish shrinks – The reason for the prohibition is that water buried in pillows and blankets does not always stay hot enough; perhaps yad soledes bo no longer applies, and putting them into the dish on the stove ends up “cooking” them. Hence the prohibition follows when the embedded hot water is usually not hot enough; today many poskim permit adding water from our urns, since urn water is very hot and certainly yad soledes. Some Sephardic poskim are strict here, yet we find Sephardic poskim who are lenient; one who is lenient may continue his practice.</w:t>
      </w:r>
    </w:p>
    <w:p>
      <w:pPr>
        <w:bidi/>
        <w:spacing w:after="80" w:before="0" w:line="240" w:lineRule="auto"/>
        <w:jc w:val="right"/>
      </w:pPr>
      <w:r>
        <w:rPr>
          <w:i/>
          <w:iCs/>
          <w:rtl/>
        </w:rPr>
        <w:t xml:space="preserve">(עח)</w:t>
      </w:r>
    </w:p>
    <w:p>
      <w:pPr>
        <w:bidi/>
        <w:spacing w:after="80" w:before="0" w:line="240" w:lineRule="auto"/>
        <w:jc w:val="right"/>
      </w:pPr>
      <w:r>
        <w:rPr>
          <w:rtl/>
        </w:rPr>
        <w:t xml:space="preserve">סימן שי״ח – סעיף ט״ו. שם נלמד שלשיטת הרמ״א אין בישול במים שרתחו והצטננו, כל עוד לא הצטננו לגמרי. לכן לשיטתו מותר להטמין מים חמים כדי לערותם לתבשיל בשבת.</w:t>
      </w:r>
    </w:p>
    <w:p>
      <w:pPr>
        <w:spacing w:after="80" w:before="0" w:line="240" w:lineRule="auto"/>
      </w:pPr>
      <w:r>
        <w:t xml:space="preserve">Siman 318 – Clause 15: there we learn that according to the Rema there is no “cooking” in water that boiled and cooled as long as it has not cooled completely; therefore according to him one may insulate hot water to pour into a dish on Shabbat.</w:t>
      </w:r>
    </w:p>
    <w:p>
      <w:pPr>
        <w:spacing w:after="80" w:before="0" w:line="240" w:lineRule="auto"/>
      </w:pPr>
      <w:r>
        <w:t xml:space="preserve">================================================================================</w:t>
      </w:r>
    </w:p>
    <w:p>
      <w:pPr>
        <w:pStyle w:val="Heading1"/>
      </w:pPr>
      <w:r>
        <w:t xml:space="preserve">SEIF 5</w:t>
      </w:r>
    </w:p>
    <w:p>
      <w:pPr>
        <w:spacing w:after="80" w:before="0" w:line="240" w:lineRule="auto"/>
      </w:pPr>
      <w:r>
        <w:t xml:space="preserve">================================================================================</w:t>
      </w:r>
    </w:p>
    <w:p>
      <w:pPr>
        <w:pStyle w:val="Heading2"/>
      </w:pPr>
      <w:r>
        <w:t xml:space="preserve">Mechaber</w:t>
      </w:r>
    </w:p>
    <w:p>
      <w:pPr>
        <w:spacing w:after="80" w:before="0" w:line="240" w:lineRule="auto"/>
      </w:pPr>
      <w:r>
        <w:rPr>
          <w:i/>
          <w:iCs/>
        </w:rPr>
        <w:t xml:space="preserve">(main)</w:t>
      </w:r>
    </w:p>
    <w:p>
      <w:pPr>
        <w:bidi/>
        <w:spacing w:after="80" w:before="0" w:line="240" w:lineRule="auto"/>
        <w:jc w:val="right"/>
      </w:pPr>
      <w:r>
        <w:rPr>
          <w:rtl/>
        </w:rPr>
        <w:t xml:space="preserve">מֻתָּר לָתֵת עַל פִּי קְדֵרַת חַמִּין בְּשַׁבָּת, תַּבְשִׁיל שֶׁנִּתְבַּשֵּׁל מֵעֶרֶב שַׁבָּת כָּל צָרְכּוֹ, כְּגוֹן פאנדי״ש וְכַיּוֹצֵא בָּהֶן, לְחַמְּמָן, לְפִי שֶׁאֵין דֶּרֶךְ בִּשּׁוּל בְּכָךְ; אֲבָל לְהַטְמִין תַּחַת הַבְּגָדִים הַנְּתוּנִים עַל גַּבֵּי הַמֵּחַם, וַדַּאי אָסוּר. {הַגָּה: וְהוּא הַדִּין שֶׁאָסוּר לְהַנִּיחוֹ עַל גַּבֵּי כִּירָה, אֲפִלּוּ גְּרוּפָה וּקְטוּמָה, דְּלֹא הִתִּירוּ אֶלָּא חֲזָרָה וּכְדֶרֶךְ שֶׁנִּתְבָּאֵר. וְיֵשׁ מַתִּירִין לִתֵּן לְתוֹךְ הַתַּנּוּר שֶׁאָפוּ בּוֹ מִבְּעוֹד יוֹם, דְּמֵאַחַר שֶׁלֹּא הִטְמִינוּ בּוֹ רַק אָפוּ בּוֹ מִבְּעוֹד יוֹם לֹא נִשְׁאַר בּוֹ רַק הֶבֶל מְעַט וְאֵין לָחוּשׁ לְבִשּׁוּל (כָּל בּוֹ), וּבִלְבַד שֶׁלֹּא נִצְטַנֵּן לְגַמְרֵי. וְיֵשׁ מַחְמִירִין בָּזֶה. וְאִם הַחֹם כָּל כָּךְ בַּתַּנּוּר שֶׁהַיָּד סוֹלֶדֶת בּוֹ, אָסוּר וְעַיֵּן לְקַמָּן סִימָן שי״ח. וְכָל הַדְּבָרִים שֶׁאָסוּר לַעֲשׂוֹת מִדְּבָרִים אֵלּוּ, אָסוּר לוֹמַר לְעַכּוּ״ם לַעֲשׂוֹת. לָכֵן אָסוּר לוֹמַר לְעַכּוּ״ם לְהָחֵם הַקְּדֵרָה אִם נִצְטַנֵּן; וְאִם עָשָׂה כֵן, אָסוּר לְאָכְלוֹ אֲפִלּוּ צוֹנֵן (בית יוסף וְהָרַשְׁבָּ״א בִּתְשׁוּבָה). אָמְנָם אִם לֹא נִצְטַנֵּן כָּל כָּךְ, שֶׁעֲדַיִן רְאוּיִים לֶאֱכֹל, אִם חִמְּמוּ אוֹתוֹ הָעַכּוּ״ם, מֻתָּרִין לֶאֱכֹל. לָכֵן נוֹהֲגִין שֶׁהָעַכּוּ״ם מוֹצִיאִין הַקְּדֵרוֹת מִן הַתַּנּוּרִים שֶׁמַּטְמִינִים בָּהֶן וּמוֹשִׁיבִין אוֹתָן אֵצֶל תַּנּוּר בֵּית הַחֹרֶף אוֹ עָלָיו וּמַבְעֶרֶתא אַחַר כָּךְ הַתַּנּוּר הַהוּא וְעַל יְדֵי זֶה הַקְּדֵרוֹת חוֹזְרִים וְנִרְתָּחִים. אֲבָל עַל יְדֵי יִשְׂרָאֵל, אָסוּר בִּכְהַאי גַּוְנָא (תְּרוּמַת הַדֶּשֶׁן). אֲבָל אִם הַקְּדֵרוֹת עֲדַיִן חַמִּין, מֻתָּר לְהַעֲמִידָן אֵצֶל תַּנּוּר בֵּית הַחֹרֶף, מֵאַחַר שֶׁנִּתְבָּאֵר דְּתַנּוּרִים שֶׁלָּנוּ יֵשׁ לָהֶם דִּין כִּירָה, וּסְמִיכָה בְּכִירָה שֶׁאֵינָהּ גְּרוּפָה וּקְטוּמָה כְּדִין גְּרוּפָה וּקְטוּמָה לְעִנְיַן נְתִינָה עָלֶיהָ. וּכְבָר נִתְבָּאֵר שֶׁנָּהֲגוּ לְהָקֵל בַּחֲזָרָה בְּשַׁבָּת אֲפִלּוּ הִנִּיחָהּ עַל גַּבֵּי קַרְקַע, וְהוּא הַדִּין לִסְמֹךְ לְתַנּוּר שֶׁאֵינוֹ גָּרוּף וְקָטוּם הוֹאִיל וְהַקְּדֵרָה עֲדַיִן חַם וּמְבֻשָּׁל כָּל צָרְכּוֹ, וְכֵן הַמִּנְהָג פָּשׁוּט לְהַתִּיר וְעַיֵּן לְקַמָּן סי׳ שי״ח.}</w:t>
      </w:r>
    </w:p>
    <w:p>
      <w:pPr>
        <w:spacing w:after="80" w:before="0" w:line="240" w:lineRule="auto"/>
      </w:pPr>
      <w:r>
        <w:t xml:space="preserve">It is permitted on Shabbat to place on the mouth of a pot of hot water a dish that was fully cooked erev Shabbat—such as pandisch or the like—in order to warm it, because that is not the normal manner of cooking; but to insulate [food] under garments laid on a heater (mecham) is certainly forbidden.</w:t>
      </w:r>
    </w:p>
    <w:p>
      <w:pPr>
        <w:spacing w:after="80" w:before="0" w:line="240" w:lineRule="auto"/>
      </w:pPr>
      <w:r>
        <w:t xml:space="preserve">{Gloss (Rama): The same applies: it is forbidden to leave [food] on a kirah, even one cleared and suppressed—for only returning [a pot] was permitted, as explained. Some permit putting [food] into an oven in which one baked erev Shabbat, for since one did not use it for insulating but only baked erev Shabbat, only slight residual heat remains and there is no concern for [further] cooking (Kol Bo)—provided [the food] did not cool completely. Some are strict about this. If the oven is so hot that one’s hand recoils inside, it is forbidden—see below, siman 318.</w:t>
      </w:r>
    </w:p>
    <w:p>
      <w:pPr>
        <w:spacing w:after="80" w:before="0" w:line="240" w:lineRule="auto"/>
      </w:pPr>
      <w:r>
        <w:t xml:space="preserve">Everything forbidden for a Jew [to do] under these rules is forbidden to tell a non-Jew to do. Therefore it is forbidden to tell a non-Jew to heat the pot if it cooled; if he did so, it is forbidden to eat [the food] even cold (Beit Yosef; Rashba responsum). However, if it did not cool so much that it is still fit to eat, if non-Jews warmed it, one may eat.</w:t>
      </w:r>
    </w:p>
    <w:p>
      <w:pPr>
        <w:spacing w:after="80" w:before="0" w:line="240" w:lineRule="auto"/>
      </w:pPr>
      <w:r>
        <w:t xml:space="preserve">Therefore the practice is that non-Jews remove pots from ovens in which people had insulated food and set them next to or on a winter oven; they then fire that oven so the pots boil again—but for a Jew this manner is forbidden (Terumat HaDeshen).</w:t>
      </w:r>
    </w:p>
    <w:p>
      <w:pPr>
        <w:spacing w:after="80" w:before="0" w:line="240" w:lineRule="auto"/>
      </w:pPr>
      <w:r>
        <w:t xml:space="preserve">However, if the pots are still hot, it is permitted to stand them next to a winter oven, since our ovens have been explained to have the status of a kirah, and leaning on a kirah that is not cleared or suppressed [when placing food] follows the same rule as a cleared kirah for putting [food] on it.</w:t>
      </w:r>
    </w:p>
    <w:p>
      <w:pPr>
        <w:spacing w:after="80" w:before="0" w:line="240" w:lineRule="auto"/>
      </w:pPr>
      <w:r>
        <w:t xml:space="preserve">It was already explained that the custom is lenient about returning [a pot] on Shabbat even if one set it on the ground; the same applies to leaning against an oven that is not cleared or suppressed, since the pot is still hot and fully cooked—and the common practice is to permit—see below, siman 318.}</w:t>
      </w:r>
    </w:p>
    <w:p>
      <w:pPr>
        <w:pStyle w:val="Heading2"/>
      </w:pPr>
      <w:r>
        <w:t xml:space="preserve">Magen Avraham</w:t>
      </w:r>
    </w:p>
    <w:p>
      <w:pPr>
        <w:bidi/>
        <w:spacing w:after="80" w:before="0" w:line="240" w:lineRule="auto"/>
        <w:jc w:val="right"/>
      </w:pPr>
      <w:r>
        <w:rPr>
          <w:i/>
          <w:iCs/>
          <w:rtl/>
        </w:rPr>
        <w:t xml:space="preserve">(לג)</w:t>
      </w:r>
    </w:p>
    <w:p>
      <w:pPr>
        <w:bidi/>
        <w:spacing w:after="80" w:before="0" w:line="240" w:lineRule="auto"/>
        <w:jc w:val="right"/>
      </w:pPr>
      <w:r>
        <w:rPr>
          <w:rtl/>
        </w:rPr>
        <w:t xml:space="preserve">פנאדי״ש. דכיון שאין בו רוטב אין בו בישול כמ״ש סי׳ שי״ח סט״ו ומשום חיתוי נמי ליכא למיגזר שאין דרך בישול בכך לפי שהקדירה מפסקת (מ״מ פכ״ב) ואם יש בה שומן אסור כמ״ש סי׳ שי״ח ס״ו:</w:t>
      </w:r>
    </w:p>
    <w:p>
      <w:pPr>
        <w:spacing w:after="80" w:before="0" w:line="240" w:lineRule="auto"/>
      </w:pPr>
      <w:r>
        <w:t xml:space="preserve">“Pandish” — since it has no gravy there is no cooking, as siman 318 seif 15; and there is no stirring decree, since this is not a normal way of cooking (the pot separates) — Maggid Mishneh ch. 22. If it has fat, it is forbidden, as siman 318 seif 6.</w:t>
      </w:r>
    </w:p>
    <w:p>
      <w:pPr>
        <w:bidi/>
        <w:spacing w:after="80" w:before="0" w:line="240" w:lineRule="auto"/>
        <w:jc w:val="right"/>
      </w:pPr>
      <w:r>
        <w:rPr>
          <w:i/>
          <w:iCs/>
          <w:rtl/>
        </w:rPr>
        <w:t xml:space="preserve">(לד)</w:t>
      </w:r>
    </w:p>
    <w:p>
      <w:pPr>
        <w:bidi/>
        <w:spacing w:after="80" w:before="0" w:line="240" w:lineRule="auto"/>
        <w:jc w:val="right"/>
      </w:pPr>
      <w:r>
        <w:rPr>
          <w:rtl/>
        </w:rPr>
        <w:t xml:space="preserve">שאסור להניחו. והר״ן כתב וז״ל אפשר דבר שאין דרכו לאפות ע״ג כירה מותר לחממו ע״ג כירה כשמצטמק ורע לו שהדבר מוכיח שאינו עושה אלא בשביל שיתחמם עכ״ל ודעת הרב״י משמע לאסור:</w:t>
      </w:r>
    </w:p>
    <w:p>
      <w:pPr>
        <w:spacing w:after="80" w:before="0" w:line="240" w:lineRule="auto"/>
      </w:pPr>
      <w:r>
        <w:t xml:space="preserve">“Forbidden to place it” — Ran wrote: perhaps something not normally baked on a kirah may be warmed on a kirah when mitztamek vera lo, since it is evident he only wants warmth; but Beis Yosef’s view implies forbidding.</w:t>
      </w:r>
    </w:p>
    <w:p>
      <w:pPr>
        <w:bidi/>
        <w:spacing w:after="80" w:before="0" w:line="240" w:lineRule="auto"/>
        <w:jc w:val="right"/>
      </w:pPr>
      <w:r>
        <w:rPr>
          <w:i/>
          <w:iCs/>
          <w:rtl/>
        </w:rPr>
        <w:t xml:space="preserve">(לה)</w:t>
      </w:r>
    </w:p>
    <w:p>
      <w:pPr>
        <w:bidi/>
        <w:spacing w:after="80" w:before="0" w:line="240" w:lineRule="auto"/>
        <w:jc w:val="right"/>
      </w:pPr>
      <w:r>
        <w:rPr>
          <w:rtl/>
        </w:rPr>
        <w:t xml:space="preserve">ויש מתירין כו׳. ז״ל ד״מ כב״י נהגו להחזיר כו׳ ומ״מ משמע דאסור דדוקא ע״ג שרי אבל לא לתוכה כמ״ש ס״ב וכו׳ ע״כ ונראה דבדבר שעדיין חם אין לחוש כ״כ ודברי ב״י אינן אלא בדבר צונן וכן המנהג בינינו דחוששין בדבר צונן ונוהגין היתר בדבר חם שהוציאו מן התנור כדברי הר״ן ומה שחילק הב״י בין ע״ג לתוכה זה לא כדברי הר״ן אלא שהב״י חילק מעצמו כך ואפשר דלא ס״ל לחלק בהא ופוק חזי מאי עמא דבר עכ״ל ד״מ פי׳ דמאי דאמרינן בגמרא לתוכה אסור היינו כשנטלו מבע״י ולא החזירו עד שחשיכה וכמ״ש ס״ג אבל נטלו בשבת מותר להחזירו לגרופה וקטומה ואפי׳ לתוכה וזה כיון שלא הטמינו בו ה״ל כגרופה וקטומה וצ״ע דהר״ן לא כתב היתר זה אלא כשהניחם עג״ק דלא הוי כתחלת הטמנה כיון שהיה שם בשבת אבל לענין היתר תוכה לא מהני זה וזה דעת המחמירין ובלבוש משמע דאפי׳ הטמינו בו שרי להחזיר לתוכה אחר סעודת שחרית כיון דכבר עממו גחליו ה״ל כגרוף וקטום ע״ש שנדחק לענין היתר תוכה ולא ראה דברי הד״מ:</w:t>
      </w:r>
    </w:p>
    <w:p>
      <w:pPr>
        <w:spacing w:after="80" w:before="0" w:line="240" w:lineRule="auto"/>
      </w:pPr>
      <w:r>
        <w:t xml:space="preserve">“Some permit…” — Darkei Moshe: people practice returning, but it seems only “on top” is permitted, not “inside,” as seif 2 implies. Practically, we are stringent only for cold food; for hot food removed from the oven, the practice is lenient like Ran. Beis Yosef’s distinction between “on top” and “inside” is not Ran’s; perhaps Ran does not distinguish. “Go see what the people do.” Darkei Moshe explains the Gemara’s “inside is forbidden” as when removed erev Shabbat and not returned until after dark; if removed on Shabbat, returning to garuf/ketum may be permitted even inside if it was not insulated — but that is questionable, since Ran’s leniency was only for “on the ground,” not for permitting “inside.” Levush sounds lenient even if it was insulated, once coals are dimmed; he struggled to permit “inside” and didn’t see Darkei Moshe’s point.</w:t>
      </w:r>
    </w:p>
    <w:p>
      <w:pPr>
        <w:bidi/>
        <w:spacing w:after="80" w:before="0" w:line="240" w:lineRule="auto"/>
        <w:jc w:val="right"/>
      </w:pPr>
      <w:r>
        <w:rPr>
          <w:i/>
          <w:iCs/>
          <w:rtl/>
        </w:rPr>
        <w:t xml:space="preserve">(לו)</w:t>
      </w:r>
    </w:p>
    <w:p>
      <w:pPr>
        <w:bidi/>
        <w:spacing w:after="80" w:before="0" w:line="240" w:lineRule="auto"/>
        <w:jc w:val="right"/>
      </w:pPr>
      <w:r>
        <w:rPr>
          <w:rtl/>
        </w:rPr>
        <w:t xml:space="preserve">שלא נצטנן. ואפי׳ בדבר שאין בו מרק דלית ביה משום בישול אסור אם נצטנן דה״ל כמניח לכירה לכתחלה בשבת דאסור דלא התירו אלא חזרה:</w:t>
      </w:r>
    </w:p>
    <w:p>
      <w:pPr>
        <w:spacing w:after="80" w:before="0" w:line="240" w:lineRule="auto"/>
      </w:pPr>
      <w:r>
        <w:t xml:space="preserve">“Provided it did not fully cool” — even a dish with no gravy, if fully cooled, is forbidden, since it is like placing initially on Shabbat; they only permitted “returning.”</w:t>
      </w:r>
    </w:p>
    <w:p>
      <w:pPr>
        <w:bidi/>
        <w:spacing w:after="80" w:before="0" w:line="240" w:lineRule="auto"/>
        <w:jc w:val="right"/>
      </w:pPr>
      <w:r>
        <w:rPr>
          <w:i/>
          <w:iCs/>
          <w:rtl/>
        </w:rPr>
        <w:t xml:space="preserve">(לז)</w:t>
      </w:r>
    </w:p>
    <w:p>
      <w:pPr>
        <w:bidi/>
        <w:spacing w:after="80" w:before="0" w:line="240" w:lineRule="auto"/>
        <w:jc w:val="right"/>
      </w:pPr>
      <w:r>
        <w:rPr>
          <w:rtl/>
        </w:rPr>
        <w:t xml:space="preserve">להחם הקדירה. כב״י בשם הרשב״א אסור לומר לעכו״ם להדליק אש לחמם הקדירה וכו׳ דאלו להחם הקדירה ס״ל להרשב״א דאפי׳ לישראל שרי לעשותו כמ״ש סימן שי״ח סט״ו כיון שאינו נותנו ע״ג האש או הכירה ממש ורמ״א כתב סתם אסור לומר לעכו״ם להחם וכו׳ דס״ל דלדידן דס״ל דאסור לחממו מדאורייתא אסור לומר ג״כ לעכו״ם ואם עשה כן אסור אפי׳ בדיעבד כמ״ש ס״א בדין החזיר עכו״ם ע״ג כירה ומיהו י״ל דאם לא חממו העכו״ם על גבי האש או הכירה ממש דיש להקל מאחר שגדולי פוסקים מתירין אפי׳ לישראל לעשותו ועמ״ש סי׳ רנ״ד ס״ג ועיין בב״י ס״ס רנ״ט בשם המרדכי דאם צוה לעכו״ם לעשות לו מלאכה דרבנן אין אוסרין התבשיל:</w:t>
      </w:r>
    </w:p>
    <w:p>
      <w:pPr>
        <w:spacing w:after="80" w:before="0" w:line="240" w:lineRule="auto"/>
      </w:pPr>
      <w:r>
        <w:t xml:space="preserve">“To warm the pot” — Beis Yosef (Rashba): it is forbidden to tell a non-Jew to light a fire to warm a pot. Rashba may hold that for a Jew it can be permitted if not placed directly on the fire/kirah (siman 318 seif 15). But Rema wrote generally that it is forbidden to tell a non-Jew to warm it, since in our practice warming liquids can be a Torah violation; thus it is forbidden to tell a non-jew as well, and if done it is forbidden even bedieved (like seif 1’s non-jew returning onto a kirah). Still, if the non-jew did not warm it directly on the fire/kirah, one can be lenient since many great poskim permit even a Jew; see siman 254 seif 3. Also, Beis Yosef (end siman 259) cites Mordechai that if one commanded a non-jew to do a rabbinic act, we do not forbid the food.</w:t>
      </w:r>
    </w:p>
    <w:p>
      <w:pPr>
        <w:bidi/>
        <w:spacing w:after="80" w:before="0" w:line="240" w:lineRule="auto"/>
        <w:jc w:val="right"/>
      </w:pPr>
      <w:r>
        <w:rPr>
          <w:i/>
          <w:iCs/>
          <w:rtl/>
        </w:rPr>
        <w:t xml:space="preserve">(לח)</w:t>
      </w:r>
    </w:p>
    <w:p>
      <w:pPr>
        <w:bidi/>
        <w:spacing w:after="80" w:before="0" w:line="240" w:lineRule="auto"/>
        <w:jc w:val="right"/>
      </w:pPr>
      <w:r>
        <w:rPr>
          <w:rtl/>
        </w:rPr>
        <w:t xml:space="preserve">ואם עשה כן. פי׳ שצוה לעכו״ם לעשותה ונ״ל דמהרי״ל נמי מיירי בכה״ג שנתבשל הבשר קודם שבת דלא כע״ש, וז״ל הד״מ כתוב בא״ז ראיתי בבית מורי שירליאו״ן שפעמים מתקררין השאלינ״ט ובשבת קודם המאכל מדליקין העבדים אש סמוך לקדירות כדי שיתחממו בטוב ויש שמסלקין אותן ונותנין אותן סמוך לאש ומפרשינן להתיר שמסתמא היו חמין קצת ואפי׳ יתקררו הרבה אין לאוסרן שגם כונתן בעבורן הן ואפי׳ מתכונים בעבור ישראל אין לחוש דמסתמא אין הישראל רוצה בכך שכשהקדירות נתקררו לגמרי לא היו מניחין לחמם אותן כלל וכשעושין העבדים לאו כל כמינהו לאסור על כרחינו (מיהו כשרואה שנתקרר לגמרי צריך למחות לעכו״ם שלא יחממו וכמ״ש סימן רנ״ב סימן ב׳ ובתשובת מהר״מ כתב תקנו בחרם שיתנו שומר יהודי בנשואין שלא יתן העכו״ם מים ליורה בשבת) ובחופה רגילין לעשות כן עבדיהן ואין איש נמנע מלאכלו וגם ר״ת ז״ל ושאר גדולי הדור ס״ל דמותר מיהו נכון שלא לעשות כן משום דאושי מילתא ואיכא זילותא דשבת וכל מדינה דלא שכיחי בהו רבנן ראוי לאסור עליהן דבר זה כלל עכ״ל ועסי׳ שכ״ה ס״י וססי׳ רע״ו:</w:t>
      </w:r>
    </w:p>
    <w:p>
      <w:pPr>
        <w:spacing w:after="80" w:before="0" w:line="240" w:lineRule="auto"/>
      </w:pPr>
      <w:r>
        <w:t xml:space="preserve">“And if he did so” — i.e., he commanded the non-jew. Darkei Moshe says Maharil’s case likely assumes the meat was cooked before Shabbat (unlike Olat Shabbat). Darkei Moshe cites Or Zarua: sometimes cholent cools and the servants light fire near the pots on Shabbat to warm them; some permit on the assumption it was still a bit warm, and even if quite cooled we do not forbid, since even if the servant intended for the Jews the Jew presumably does not want it when fully cooled; nevertheless, if the Jew sees it fully cooled he must protest. At weddings they do so and people eat; R. Tam and the greats permitted, but it is proper not to do it (publicity and zilzul Shabbat), and where rabbis are scarce it should be forbidden entirely. See siman 325:10 and end siman 276.</w:t>
      </w:r>
    </w:p>
    <w:p>
      <w:pPr>
        <w:bidi/>
        <w:spacing w:after="80" w:before="0" w:line="240" w:lineRule="auto"/>
        <w:jc w:val="right"/>
      </w:pPr>
      <w:r>
        <w:rPr>
          <w:i/>
          <w:iCs/>
          <w:rtl/>
        </w:rPr>
        <w:t xml:space="preserve">(לט)</w:t>
      </w:r>
    </w:p>
    <w:p>
      <w:pPr>
        <w:bidi/>
        <w:spacing w:after="80" w:before="0" w:line="240" w:lineRule="auto"/>
        <w:jc w:val="right"/>
      </w:pPr>
      <w:r>
        <w:rPr>
          <w:rtl/>
        </w:rPr>
        <w:t xml:space="preserve">לא נצטנן. ובאגודה כתב שמעשה היה שהטמינה שפחה חמין משחשיכה ואסרו התבשיל שהיה צונן והתירו הבשר שהיה ראוי לאכול צונן:</w:t>
      </w:r>
    </w:p>
    <w:p>
      <w:pPr>
        <w:spacing w:after="80" w:before="0" w:line="240" w:lineRule="auto"/>
      </w:pPr>
      <w:r>
        <w:t xml:space="preserve">“It did not cool” — Agudah records a case: a maid insulated hot water after dark; they forbade the cooked dish that was cold, but permitted the meat that could be eaten cold.</w:t>
      </w:r>
    </w:p>
    <w:p>
      <w:pPr>
        <w:bidi/>
        <w:spacing w:after="80" w:before="0" w:line="240" w:lineRule="auto"/>
        <w:jc w:val="right"/>
      </w:pPr>
      <w:r>
        <w:rPr>
          <w:i/>
          <w:iCs/>
          <w:rtl/>
        </w:rPr>
        <w:t xml:space="preserve">(מ)</w:t>
      </w:r>
    </w:p>
    <w:p>
      <w:pPr>
        <w:bidi/>
        <w:spacing w:after="80" w:before="0" w:line="240" w:lineRule="auto"/>
        <w:jc w:val="right"/>
      </w:pPr>
      <w:r>
        <w:rPr>
          <w:rtl/>
        </w:rPr>
        <w:t xml:space="preserve">לכן כו׳. פי׳ כיון דאסור אמירה לעכו״ם להחם א״כ אסור לומר לעכו״ם להעמיד תבשיל שנתקרר על התנור שהוסק ולכן נוהגין שהעכו״ם נותנין התבשיל שנתקרר לגמרי על התנור קודם שהוסק:</w:t>
      </w:r>
    </w:p>
    <w:p>
      <w:pPr>
        <w:spacing w:after="80" w:before="0" w:line="240" w:lineRule="auto"/>
      </w:pPr>
      <w:r>
        <w:t xml:space="preserve">“Therefore…” — since telling a non-jew to warm is forbidden, one may not tell a non-jew to place a fully cooled dish on a heated oven; therefore the practice is that the non-jew places the fully cooled dish on the oven before it is lit.</w:t>
      </w:r>
    </w:p>
    <w:p>
      <w:pPr>
        <w:bidi/>
        <w:spacing w:after="80" w:before="0" w:line="240" w:lineRule="auto"/>
        <w:jc w:val="right"/>
      </w:pPr>
      <w:r>
        <w:rPr>
          <w:i/>
          <w:iCs/>
          <w:rtl/>
        </w:rPr>
        <w:t xml:space="preserve">(מא)</w:t>
      </w:r>
    </w:p>
    <w:p>
      <w:pPr>
        <w:bidi/>
        <w:spacing w:after="80" w:before="0" w:line="240" w:lineRule="auto"/>
        <w:jc w:val="right"/>
      </w:pPr>
      <w:r>
        <w:rPr>
          <w:rtl/>
        </w:rPr>
        <w:t xml:space="preserve">ע״י ישראל אסור. דהו״ל כאחד נותן הקדירה ואחד נותן האור דהראשון פטור אבל אסור משא״כ באמירה לעכו״ם דשרי דהא עיקר כונתם לחמם הבית דשרי כמ״ש ססי׳ רע״ו ואף על גב דהוי פסיק רישיה לגבי התבשיל מ״מ באמירה לעכו״ם לא קפדינן כולי האי ועסס״א ובסי׳ שי״ד סס״א מ״ש ומזה נ״ל היתר שאם נתן העכו״ם מים לתוך הקדירה הקבוע בתנור ונתחממו שמותר הישראל ליהנות מהם להדיח בהם כלים דק״ו היא דהא בתבשיל כשנותנו על גב התנור כוונתו לחממו ואפ״ה שרי ק״ו כאן שאין כונתו לחמם המים אלא שלא יבקע הקדיר׳ ואפשר דאפי׳ נתן העכו״ם המים אחר שהסיק התנור דשרי מטעם שכתבתי ולא דמי לסי׳ שכ״ו ס״ג וסי״א דהתם כוונתו לחממו עמ״ש סי׳ רנ״ד דלא כמ״ש בספר טל אורות לאסרו ע״ש, אבל ישראל אסור ליתן המים אפי׳ קודם שהסיקו דהוי פסיק רישיה מיהו כשהכלים מלוכלכים בשומן נ״ל דאסור לשפוך רותחים עליהם כמ״ש סי׳ ש״כ סי״ד ע״ש, ובשם מהר״ף מ״כ שמותר כיון שאינו מכוין אלא לצחצחן ול״נ שיניח הכלי תוך המים ולא יערה עליהם:</w:t>
      </w:r>
    </w:p>
    <w:p>
      <w:pPr>
        <w:spacing w:after="80" w:before="0" w:line="240" w:lineRule="auto"/>
      </w:pPr>
      <w:r>
        <w:t xml:space="preserve">“Via a Jew it is forbidden” — it is like “one places the pot and another lights the fire”: the first is exempt but still forbidden. But amira to a non-jew is permitted here since the primary intent is to heat the house (per siman 276). Even though it is a pesik reisha for the dish, with amira le’akum we are not as strict. From this I derive: if a non-jew poured water into a fixed pot in the oven and it warmed, a Jew may use it to rinse dishes — all the more so, since there the non-jew’s intent is not to heat the water but to prevent the pot from cracking. Perhaps even if he poured after the oven was lit it is permitted for this reason. But a Jew may not pour water even before lighting due to pesik reisha. If dishes are greasy, I think it is forbidden to pour boiling water on them (see siman 320 seif 14); rather, immerse the vessel in the water and do not pour over it.</w:t>
      </w:r>
    </w:p>
    <w:p>
      <w:pPr>
        <w:bidi/>
        <w:spacing w:after="80" w:before="0" w:line="240" w:lineRule="auto"/>
        <w:jc w:val="right"/>
      </w:pPr>
      <w:r>
        <w:rPr>
          <w:i/>
          <w:iCs/>
          <w:rtl/>
        </w:rPr>
        <w:t xml:space="preserve">(מב)</w:t>
      </w:r>
    </w:p>
    <w:p>
      <w:pPr>
        <w:bidi/>
        <w:spacing w:after="80" w:before="0" w:line="240" w:lineRule="auto"/>
        <w:jc w:val="right"/>
      </w:pPr>
      <w:r>
        <w:rPr>
          <w:rtl/>
        </w:rPr>
        <w:t xml:space="preserve">מותר להעמידן. אפי׳ ישראל:</w:t>
      </w:r>
    </w:p>
    <w:p>
      <w:pPr>
        <w:spacing w:after="80" w:before="0" w:line="240" w:lineRule="auto"/>
      </w:pPr>
      <w:r>
        <w:t xml:space="preserve">“Permitted to place them” — even by a Jew.</w:t>
      </w:r>
    </w:p>
    <w:p>
      <w:pPr>
        <w:bidi/>
        <w:spacing w:after="80" w:before="0" w:line="240" w:lineRule="auto"/>
        <w:jc w:val="right"/>
      </w:pPr>
      <w:r>
        <w:rPr>
          <w:i/>
          <w:iCs/>
          <w:rtl/>
        </w:rPr>
        <w:t xml:space="preserve">(מג)</w:t>
      </w:r>
    </w:p>
    <w:p>
      <w:pPr>
        <w:bidi/>
        <w:spacing w:after="80" w:before="0" w:line="240" w:lineRule="auto"/>
        <w:jc w:val="right"/>
      </w:pPr>
      <w:r>
        <w:rPr>
          <w:rtl/>
        </w:rPr>
        <w:t xml:space="preserve">אצל תנור. אבל עליו אסור כיון שאינו גרוף וקטום ומשמע מלשון רמ״א דאפילו ליתן עליו קודם היסק אסור כיון דלבסוף יהי׳ בתוכו אש גזרינן שמא יחתה בגחלים ומיהו העולם נוהגין היתר בזה ועמ״ש ס״ג דיש להם על מה שיסמכו ונקוט האי כללא בידך דכל הנך שריותא המוזכרים בסי׳ זה אינו אלא בתבשיל חם אבל בתבשיל קר או שאר דברים קרים עסי׳ שי״ח איזו אסור משום בישול דאורייתא ע״ש:</w:t>
      </w:r>
    </w:p>
    <w:p>
      <w:pPr>
        <w:spacing w:after="80" w:before="0" w:line="240" w:lineRule="auto"/>
      </w:pPr>
      <w:r>
        <w:t xml:space="preserve">“Near an oven” — but on top is forbidden since it is not garuf/ketum. Rema’s language implies even placing before lighting is forbidden since eventually there will be fire inside — we decree lest one stir; nevertheless, the practice is lenient and has support (see my note 3). Bear this rule: all leniencies in this siman refer only to a hot dish; for a cold dish or other cold items see siman 318 for what is Torah-level cooking.</w:t>
      </w:r>
    </w:p>
    <w:p>
      <w:pPr>
        <w:pStyle w:val="Heading2"/>
      </w:pPr>
      <w:r>
        <w:t xml:space="preserve">Taz</w:t>
      </w:r>
    </w:p>
    <w:p>
      <w:pPr>
        <w:bidi/>
        <w:spacing w:after="80" w:before="0" w:line="240" w:lineRule="auto"/>
        <w:jc w:val="right"/>
      </w:pPr>
      <w:r>
        <w:rPr>
          <w:i/>
          <w:iCs/>
          <w:rtl/>
        </w:rPr>
        <w:t xml:space="preserve">(יח)</w:t>
      </w:r>
    </w:p>
    <w:p>
      <w:pPr>
        <w:bidi/>
        <w:spacing w:after="80" w:before="0" w:line="240" w:lineRule="auto"/>
        <w:jc w:val="right"/>
      </w:pPr>
      <w:r>
        <w:rPr>
          <w:rtl/>
        </w:rPr>
        <w:t xml:space="preserve">ומבערת אח״כ התנור – בת״ה סי׳ ס״ו כתב אפי׳ נתקרר לגמרי יש להתיר דהשפחה מתכוונת לחמם בית החורף דשרי בה רבנן משום דהכל חולים אצל הצנה ונהי נמי דהחמין נרתחים עי״כ מאליהם בודאי וע״ד כן היא מושיבתו על התנור מ״מ בשעה שהיא מושיבתו על התנור אין שום אש בתנור והבערה דאח״כ עיקר הכוונה היא לבית החורף ואף כי פסיק רישיה הוא לענין החמין מ״מ יש לחלק בשבות דרבנן בין מתכוין גמור ללא מתכוין דפסיק רישא והכי אשכחן בתשוב׳ מהר״מ במרדכי בשבת פרק הזורק אההיא דב״ה שע״ג חפירה שסביב עכ״ל ומדברי רמ״א כאן משמע שלא התיר אלא בלא נצטנן לגמרי אלא יש בו קצת חמימות אז שרי אבל באמת אין חילוק דאם היה אסור כאן בנתקרר לגמרי היה לן לאסור אפי׳ בקצת דאפילו ברותח אסור להחזיר בשבת לתנור שאינו גרוף וקטום זה פשוט לעיל ובעיקר היתר זה לא עמדתי ע״ד בעל ת״ה דנראה לדמות זה למ״ש הטי״ד סי׳ קי״ג לפיכך אם ידע העכו״ם שהיה בשר בתנור אפי׳ חממו ליבש בו כלי אסור חיישינן שמא כוון גם לבישול בשר עכ״ל א״כ דאפי׳ לענין איסור בישולי עכו״ם שאין לו עיקר מן התורה החמירו לחוש שמא נתכוין לבישול הבשר ועכ״פ בישול הבשר הוא טפל ליבוש הכלי ואפ״ה אסור א״כ כאן שהעכו״ם מתכוין בבירור לחימום התבשיל וע״ד כן מושיבו שם ומטעם זה אסור לישראל להושיבו שם ולמה נתיר אח״כ בהבערת התנור כיון שעיקר כוונה שלה להחם הבית החורף והלא כוונתה גם על התבשיל ואפי׳ היה ספק היה לאסור שמא כיונה גם על התבשיל כמו התם וכ״ש שיש כאן ודאי ומ״ש בת״ה ממרדכי דפ׳ הזורק אינו ענין לזה דהתם אין מתכוין כלל היכן הצואה נופלת ע״ש משא״כ כאן דניח׳ ליה בזה ועושה העכו״ם פעולה בשביל זה ותו דכבר קי״ל בסי זה כל מה שאסור ע״י ישראל אסור ג״כ ע״י עכו״ם אפי׳ דיעבד כמ״ש ב״י בשם הרשב״א בסי׳ זה בתשו׳ ס״ח ולמה נחלק כאן ועוד נ״ל דגם בת״ה לא התיר אלא בנדון שלו שכתב האי תשובה על השאלה שכתב שם יש בני אדם שאין להם תנורים מיוחדים לאפות בהם ולהטמין חמין ומטמינים באותו תנור שבבית החורף ולמחר בשבת השפחה מוציאה כל החמין מהתנור ומושיבתו על גבי התנור מבפנים בבית החורף ואז מבערת האש בתנור כדי לחמם בית החורף כו׳ עכ״ל בנידון זה אין איסור כ״כ כיון שהשפחה מוכרחת ליקח התבשיל מן התנור בשביל חימום בית החורף וע״כ אם מעמידים באותו פעם על התנור בפנים אינו נראה ומבורר כ״כ שהוא עושה בשביל החימום שאח״כ משא״כ אנו שיש לנו תנור מיוחד להטמנת חמין ובשבת לוקחתו מאותו תנור ומעמידו על התנור שבבית החורף הכל רואין שהוא עושה בשביל החימום ומה לי שהחימום קודם לו או מאוחר לו ע״כ נלע״ד שאין לבעל נפש לסמוך על היתר זה.</w:t>
      </w:r>
    </w:p>
    <w:p>
      <w:pPr>
        <w:spacing w:after="80" w:before="0" w:line="240" w:lineRule="auto"/>
      </w:pPr>
      <w:r>
        <w:t xml:space="preserve">“And she lights the oven afterward” — Terumas HaDeshen 66 permits even if fully cooled, since the maid’s intent is to warm the winter-house (permitted, as “all are considered ill from cold”); even though the hot water boils as a result, at the time she places it there there is no fire, and the later lighting is primarily for heating the room. Even though it is a pesik reisha regarding the food, one distinguishes in rabbinic prohibitions between full intent and a pesik reisha without intent; Terumas HaDeshen brings a proof from Mordechai. From Rema here it seems he permitted only when not fully cooled — but in truth there is no difference: if fully cooled were forbidden, it should be forbidden even with slight warmth, since even boiling is forbidden to return on Shabbat to an un-garuf tannur. I do not accept Terumas HaDeshen’s reasoning: he compares to YD 113, where if a non-Jew heated an oven even to dry utensils and knew meat was inside, it is forbidden (we fear he intended to cook the meat too). Here the non-Jew certainly intends to heat the dish, so why permit on the claim that her main intent is room-heating? Moreover, we rule that whatever is forbidden via Jew is forbidden via non-Jew even bedieved (Beis Yosef citing Rashba). Perhaps Terumas HaDeshen only permitted his scenario where they have only one winter-house oven used both for insulating and heating; the maid must remove the pots for room-heating anyway, so placing them on the oven inside does not look like it is for the dish. In our reality with a separate hot-food oven, moving it onto the winter-house oven is obviously for warming the dish. In my view, a scrupulous person should not rely on this leniency.</w:t>
      </w:r>
    </w:p>
    <w:p>
      <w:pPr>
        <w:pStyle w:val="Heading2"/>
      </w:pPr>
      <w:r>
        <w:t xml:space="preserve">Beer Hagolah</w:t>
      </w:r>
    </w:p>
    <w:p>
      <w:pPr>
        <w:bidi/>
        <w:spacing w:after="80" w:before="0" w:line="240" w:lineRule="auto"/>
        <w:jc w:val="right"/>
      </w:pPr>
      <w:r>
        <w:rPr>
          <w:i/>
          <w:iCs/>
          <w:rtl/>
        </w:rPr>
        <w:t xml:space="preserve">(כ)</w:t>
      </w:r>
    </w:p>
    <w:p>
      <w:pPr>
        <w:bidi/>
        <w:spacing w:after="80" w:before="0" w:line="240" w:lineRule="auto"/>
        <w:jc w:val="right"/>
      </w:pPr>
      <w:r>
        <w:rPr>
          <w:rtl/>
        </w:rPr>
        <w:t xml:space="preserve">הר״ן פ״ג דשבת בשם הרשב״א</w:t>
      </w:r>
    </w:p>
    <w:p>
      <w:pPr>
        <w:spacing w:after="80" w:before="0" w:line="240" w:lineRule="auto"/>
      </w:pPr>
      <w:r>
        <w:t xml:space="preserve">Ran, ch. 3 of Shabbat, in the name of the Rashba.</w:t>
      </w:r>
    </w:p>
    <w:p>
      <w:pPr>
        <w:pStyle w:val="Heading2"/>
      </w:pPr>
      <w:r>
        <w:t xml:space="preserve">Beur Hagra</w:t>
      </w:r>
    </w:p>
    <w:p>
      <w:pPr>
        <w:bidi/>
        <w:spacing w:after="80" w:before="0" w:line="240" w:lineRule="auto"/>
        <w:jc w:val="right"/>
      </w:pPr>
      <w:r>
        <w:rPr>
          <w:i/>
          <w:iCs/>
          <w:rtl/>
        </w:rPr>
        <w:t xml:space="preserve">(סב)</w:t>
      </w:r>
    </w:p>
    <w:p>
      <w:pPr>
        <w:bidi/>
        <w:spacing w:after="80" w:before="0" w:line="240" w:lineRule="auto"/>
        <w:jc w:val="right"/>
      </w:pPr>
      <w:r>
        <w:rPr>
          <w:rtl/>
        </w:rPr>
        <w:t xml:space="preserve">ס״ה מותר לתת כו׳ לפי שאין דרך בישול כו׳ – והיינו ע״פ מ״ש בסי׳ שי״ח סט״ו בהג״ה ויש מקילין כו׳ והוא דעת הרשב״א וכמ״ש בחידושיו דאינו אסור כנגד המדורה ולא בכלי ראשון אלא צונן שלא נתבשל וגזירה הפשר במקום בישול אטו בישול אבל צונן שנתבשל אפי׳ בכלי ראשון או נגד המדורה ואפי׳ במקום שהיד סולדת בו מותר והוא שלא יתן ע״ג או ע״ג כירה ממש ותדע דאמרינן כל שבא בחמין כו׳ ואע״ג דתולדות האור כאור והמבשל בה חייב חטאת כמ״ש בפ״ג גלגל חייב ועוד אמרינן שמן אע״ג שהיד סולדת בו מותר קסבר שמן אין בו משום בישול ומלח אפי׳ בכלי ראשון מותר משום דאין מתבשל בכ״ר ומכאן דאפי׳ דבר שלא נתבשל כלל אם הוא דבר קשה כגון בשר מותר אפי׳ בכ״ר או נגד המדורה ואפי׳ במקום שהיד סולדת בו מותר. וכללא דמילתא כ״מ שאין בא שם לידי בישול וכ״ד שאין בו משום בישול או שאין מתבשל מותר בין בכ״ר בין נגד המדורה ואע״פ שאסרו להחזיר ע״ג כירה שאינה גרופה וליתן לכתחילה אפי׳ ע״ג גרופה ואפי׳ דבר חם ומבושל לגמרי התם ה״ט משום דמיחזי כמבשל לפי שדרך בישול בכך וכן ע״ג האש אבל בכ״ר או נגד המדורה שאין דרכן של ב״א ברוב פעמים לבשל כן אין נראה כמבשל אלא כמפיג צינה ואין אסור אלא במקום שיבא לידי בישול ומכלל דברים אלו מותר לתת ע״ג קדרה כו׳ לפי שאין דרך בישול בכך ואינו אלא כנותן בצד המיחם או כנגד המדורה. וסברא ראשונה בש״ע שם דדבר שיש בו מרק אסור בנצטנן הוא דעת הרא״ש דמוקי מתניתין לכל דבר שבא בחמין כו׳ מיירי בדבר יבש והכריח ממ״ש גזירה שמא ירתיח וכפירוש רש״י נראה דאין קושיא על הרשב״א די״ל שמא ירתיח ע״ג המדורה או כירה וכן מש״ש בס״ד תבשיל שנתבשל כו׳ ג״כ לדעת הרא״ש כנ״ל ואינו מוכרח:</w:t>
      </w:r>
    </w:p>
    <w:p>
      <w:pPr>
        <w:spacing w:after="80" w:before="0" w:line="240" w:lineRule="auto"/>
      </w:pPr>
      <w:r>
        <w:t xml:space="preserve">Fifth sk—permitted to place… because this is not the normal way of cooking—according to siman 318 sk 15 Magen Avraham; some are lenient—the Rashba’s view as in his novellae: not forbidden opposite bonfire or first vessel unless cold and uncooked; decree lest thaw equals decree lest cook—but cold cooked food even first vessel or opposite fire—even yad soledes permitted—provided not directly on coals or kirah. We say whatever entered hot… although derivative of fire is fire liable chatos ch.3 wheel liable; oil—even yad soledes permitted—hold oil has no “cooking”; salt—even first vessel permitted—not cooked in first vessel; hence even uncooked hard meat permitted first vessel/bonfire/yad soledes. Rule: wherever no cooking will occur—or no cooking prohibition—or cannot cook—permitted first vessel or bonfire—even though return forbidden unstoked and placing initially forbidden even stoked even hot fully cooked—there reason appearance of cooking usual path; on fire directly—but first vessel/bonfire uncommon cooking—not appearance of warming cold—only forbidden where cooking could occur... First reasoning in Shulchan Aruch there soup cooled forbidden—Rosh establishes Mishnah liquids regarding dry food strained from “lest boil” decree—Rashi Rashba no contradiction—lest boil on bonfire/kirah—similar cooked dish Rosh likewise—not forced.</w:t>
      </w:r>
    </w:p>
    <w:p>
      <w:pPr>
        <w:bidi/>
        <w:spacing w:after="80" w:before="0" w:line="240" w:lineRule="auto"/>
        <w:jc w:val="right"/>
      </w:pPr>
      <w:r>
        <w:rPr>
          <w:i/>
          <w:iCs/>
          <w:rtl/>
        </w:rPr>
        <w:t xml:space="preserve">(סג)</w:t>
      </w:r>
    </w:p>
    <w:p>
      <w:pPr>
        <w:bidi/>
        <w:spacing w:after="80" w:before="0" w:line="240" w:lineRule="auto"/>
        <w:jc w:val="right"/>
      </w:pPr>
      <w:r>
        <w:rPr>
          <w:rtl/>
        </w:rPr>
        <w:t xml:space="preserve">אבל להטמין כו׳ – דאפי׳ מבושל כ״צ דאין בישול אחר בישול בכה״ג אעפ״כ אסור בהטמנה כמ״ש סי׳ רנ״ז ס״ז כל היכא דאסרינן כו׳ מדאיפלגי בפ״ג בשהיה ולא איפלגי גבי הטמנה ש״מ דשם בכ״ע אסור וה״ה כאן:</w:t>
      </w:r>
    </w:p>
    <w:p>
      <w:pPr>
        <w:spacing w:after="80" w:before="0" w:line="240" w:lineRule="auto"/>
      </w:pPr>
      <w:r>
        <w:t xml:space="preserve">But to insulate—even fully cooked no cooking-after-cooking still forbidden hatmanah—siman 257 sk 7 wherever we forbid… ch.3 shehiyah dispute but hatmanah unanimous—forbidden here too.</w:t>
      </w:r>
    </w:p>
    <w:p>
      <w:pPr>
        <w:bidi/>
        <w:spacing w:after="80" w:before="0" w:line="240" w:lineRule="auto"/>
        <w:jc w:val="right"/>
      </w:pPr>
      <w:r>
        <w:rPr>
          <w:i/>
          <w:iCs/>
          <w:rtl/>
        </w:rPr>
        <w:t xml:space="preserve">(סד)</w:t>
      </w:r>
    </w:p>
    <w:p>
      <w:pPr>
        <w:bidi/>
        <w:spacing w:after="80" w:before="0" w:line="240" w:lineRule="auto"/>
        <w:jc w:val="right"/>
      </w:pPr>
      <w:r>
        <w:rPr>
          <w:rtl/>
        </w:rPr>
        <w:t xml:space="preserve">וה״ה שאסור כו׳ דלא התירו – כנ״ל דוקא מבושל כ״צ חזרה מותר ואפ״ה בעינן כל התנאים וחזרה דוקא ואפי׳ מצטמק ורע לו דוקא חזרה מהא דאמרינן שם ל״ח ואף ר׳ אושעיא כנ״ל ואף שאין בישול כנ״ל:</w:t>
      </w:r>
    </w:p>
    <w:p>
      <w:pPr>
        <w:spacing w:after="80" w:before="0" w:line="240" w:lineRule="auto"/>
      </w:pPr>
      <w:r>
        <w:t xml:space="preserve">Likewise forbidden… they did not permit—only fully cooked return permitted yet needs all conditions return specifically even shrinks harmed specifically return from Shabbat 37b Rabbi Oshaya even without cooking as above.</w:t>
      </w:r>
    </w:p>
    <w:p>
      <w:pPr>
        <w:bidi/>
        <w:spacing w:after="80" w:before="0" w:line="240" w:lineRule="auto"/>
        <w:jc w:val="right"/>
      </w:pPr>
      <w:r>
        <w:rPr>
          <w:i/>
          <w:iCs/>
          <w:rtl/>
        </w:rPr>
        <w:t xml:space="preserve">(סה)</w:t>
      </w:r>
    </w:p>
    <w:p>
      <w:pPr>
        <w:bidi/>
        <w:spacing w:after="80" w:before="0" w:line="240" w:lineRule="auto"/>
        <w:jc w:val="right"/>
      </w:pPr>
      <w:r>
        <w:rPr>
          <w:rtl/>
        </w:rPr>
        <w:t xml:space="preserve">ובלבד – כנ״ל:</w:t>
      </w:r>
    </w:p>
    <w:p>
      <w:pPr>
        <w:spacing w:after="80" w:before="0" w:line="240" w:lineRule="auto"/>
      </w:pPr>
      <w:r>
        <w:t xml:space="preserve">Provided—as above.</w:t>
      </w:r>
    </w:p>
    <w:p>
      <w:pPr>
        <w:bidi/>
        <w:spacing w:after="80" w:before="0" w:line="240" w:lineRule="auto"/>
        <w:jc w:val="right"/>
      </w:pPr>
      <w:r>
        <w:rPr>
          <w:i/>
          <w:iCs/>
          <w:rtl/>
        </w:rPr>
        <w:t xml:space="preserve">(סו)</w:t>
      </w:r>
    </w:p>
    <w:p>
      <w:pPr>
        <w:bidi/>
        <w:spacing w:after="80" w:before="0" w:line="240" w:lineRule="auto"/>
        <w:jc w:val="right"/>
      </w:pPr>
      <w:r>
        <w:rPr>
          <w:rtl/>
        </w:rPr>
        <w:t xml:space="preserve">וי״מ בזה שאם כו׳ – כצ״ל וכנ״ל:</w:t>
      </w:r>
    </w:p>
    <w:p>
      <w:pPr>
        <w:spacing w:after="80" w:before="0" w:line="240" w:lineRule="auto"/>
      </w:pPr>
      <w:r>
        <w:t xml:space="preserve">Some dispute here if…—as Tosafos say likewise.</w:t>
      </w:r>
    </w:p>
    <w:p>
      <w:pPr>
        <w:bidi/>
        <w:spacing w:after="80" w:before="0" w:line="240" w:lineRule="auto"/>
        <w:jc w:val="right"/>
      </w:pPr>
      <w:r>
        <w:rPr>
          <w:i/>
          <w:iCs/>
          <w:rtl/>
        </w:rPr>
        <w:t xml:space="preserve">(סז)</w:t>
      </w:r>
    </w:p>
    <w:p>
      <w:pPr>
        <w:bidi/>
        <w:spacing w:after="80" w:before="0" w:line="240" w:lineRule="auto"/>
        <w:jc w:val="right"/>
      </w:pPr>
      <w:r>
        <w:rPr>
          <w:rtl/>
        </w:rPr>
        <w:t xml:space="preserve">וכל הדברים – שאף באיסור דרבנן אסור אמירה לנכרי כמ״ש נכרי שבא לכבות כו׳ ואף שא״צ לגופה:</w:t>
      </w:r>
    </w:p>
    <w:p>
      <w:pPr>
        <w:spacing w:after="80" w:before="0" w:line="240" w:lineRule="auto"/>
      </w:pPr>
      <w:r>
        <w:t xml:space="preserve">And all matters—even rabbinic prohibition forbids telling non-Jew—as non-Jew who came to extinguish—even unnecessary.</w:t>
      </w:r>
    </w:p>
    <w:p>
      <w:pPr>
        <w:bidi/>
        <w:spacing w:after="80" w:before="0" w:line="240" w:lineRule="auto"/>
        <w:jc w:val="right"/>
      </w:pPr>
      <w:r>
        <w:rPr>
          <w:i/>
          <w:iCs/>
          <w:rtl/>
        </w:rPr>
        <w:t xml:space="preserve">(סח)</w:t>
      </w:r>
    </w:p>
    <w:p>
      <w:pPr>
        <w:bidi/>
        <w:spacing w:after="80" w:before="0" w:line="240" w:lineRule="auto"/>
        <w:jc w:val="right"/>
      </w:pPr>
      <w:r>
        <w:rPr>
          <w:rtl/>
        </w:rPr>
        <w:t xml:space="preserve">ואם עשה כן – דאף באיסור דרבנן אסור אף בנכרי אף בדיעבד כמ״ש בביצה כ״ה א׳ חוץ לתחום אסור כו׳ וכ״ש לפי הפוסקים דבנצטנן אסור מדאורייתא דלא כמ״א:</w:t>
      </w:r>
    </w:p>
    <w:p>
      <w:pPr>
        <w:spacing w:after="80" w:before="0" w:line="240" w:lineRule="auto"/>
      </w:pPr>
      <w:r>
        <w:t xml:space="preserve">And if he did so—even rabbinic prohibition forbids via non-Jew even after the fact—Beitzah 25a beyond boundary forbidden—all the more poskim who hold cooled soup biblical—not like Magen Avraham.</w:t>
      </w:r>
    </w:p>
    <w:p>
      <w:pPr>
        <w:bidi/>
        <w:spacing w:after="80" w:before="0" w:line="240" w:lineRule="auto"/>
        <w:jc w:val="right"/>
      </w:pPr>
      <w:r>
        <w:rPr>
          <w:i/>
          <w:iCs/>
          <w:rtl/>
        </w:rPr>
        <w:t xml:space="preserve">(סט)</w:t>
      </w:r>
    </w:p>
    <w:p>
      <w:pPr>
        <w:bidi/>
        <w:spacing w:after="80" w:before="0" w:line="240" w:lineRule="auto"/>
        <w:jc w:val="right"/>
      </w:pPr>
      <w:r>
        <w:rPr>
          <w:rtl/>
        </w:rPr>
        <w:t xml:space="preserve">אמנם אם לא – כמ״ש בס״א ואם החזירם א״י כו׳ דאפילו מצטמק ויפה לו מותר אע״ג שנהנה כיון שיכול לאכלו בלא כך:</w:t>
      </w:r>
    </w:p>
    <w:p>
      <w:pPr>
        <w:spacing w:after="80" w:before="0" w:line="240" w:lineRule="auto"/>
      </w:pPr>
      <w:r>
        <w:t xml:space="preserve">However if not—as sk 1 if non-Jew returned—even improves beautifully permitted although benefited since could eat without.</w:t>
      </w:r>
    </w:p>
    <w:p>
      <w:pPr>
        <w:bidi/>
        <w:spacing w:after="80" w:before="0" w:line="240" w:lineRule="auto"/>
        <w:jc w:val="right"/>
      </w:pPr>
      <w:r>
        <w:rPr>
          <w:i/>
          <w:iCs/>
          <w:rtl/>
        </w:rPr>
        <w:t xml:space="preserve">(ע)</w:t>
      </w:r>
    </w:p>
    <w:p>
      <w:pPr>
        <w:bidi/>
        <w:spacing w:after="80" w:before="0" w:line="240" w:lineRule="auto"/>
        <w:jc w:val="right"/>
      </w:pPr>
      <w:r>
        <w:rPr>
          <w:rtl/>
        </w:rPr>
        <w:t xml:space="preserve">ומבערת אח״כ התנור – דאין מתכוין בשביל הקדירה ואע״ג דפסיק רישא הוא מ״מ אינו אסור אלא מדרבנן כמ״ש תוס׳ בכריתות כ״ב וביומא ל״ד ב׳ והוי שבות דשבות ואע״ג דאף דבדרבנן אסור פסיק רישא כמ״ש בביצה ל״ו ותסברא כו׳ ואף ע״ג דאין במינו ניצוד ובשבת ק״כ ב׳ בהא אפי׳ ר״ש מודה כו׳ וכן אמירה אסור אף באיסור דרבנן כנ״ל ואפי׳ עשאו מעצמו כנ״ל מהא דביצה וכן מנכרי שבא לכבות שם קכ״א א׳ דכותה גבי נכרי כו׳ מ״מ אמירה בפסיק רישא מותר ששניהם איסורין קלין. תה״ד. וצ״ע דפסיק רישא דוקא בדלא ניחא אבל בדניחא אסור מדאורייתא מדאמרינן ק״ג א׳ והא אביי ורבא כו׳ ופריך שתהא חייב ושם קל״ג רבא אמר אפי׳ תימא כו׳ וגם מה שחילק האיסורין דוחק גדול. ונראה שגם רמ״א לא סמך עצמו ע״ז ואין מתיר רק בכה״ג שלא נצטנן לגמרי וז״ש לכן נוהגין כו׳ ר״ל בכה״ג:</w:t>
      </w:r>
    </w:p>
    <w:p>
      <w:pPr>
        <w:spacing w:after="80" w:before="0" w:line="240" w:lineRule="auto"/>
      </w:pPr>
      <w:r>
        <w:t xml:space="preserve">And after lighting then oven—no intent for pot—even pesik reisha only rabbinic—Kerisos 22 Yoma 34b double rabbinic—even rabbinic pesik reisha Beitzah 36 reasoning—even no trapping Shabbat 142b Rabbi Shimon agrees… telling forbidden rabbinic—even if himself Beitzah… non-Jew extinguisher 121a parallel—but telling with pesik reisha permitted—both lenient. Tosfos question pesik reisha only unwilling willing biblical Shabbat 103 Abaye Rava… great difficulty. Appears Rema did not rely on this—permits only if not completely cooled—therefore practice “therefore they are accustomed”—meaning such cases.</w:t>
      </w:r>
    </w:p>
    <w:p>
      <w:pPr>
        <w:bidi/>
        <w:spacing w:after="80" w:before="0" w:line="240" w:lineRule="auto"/>
        <w:jc w:val="right"/>
      </w:pPr>
      <w:r>
        <w:rPr>
          <w:i/>
          <w:iCs/>
          <w:rtl/>
        </w:rPr>
        <w:t xml:space="preserve">(עא)</w:t>
      </w:r>
    </w:p>
    <w:p>
      <w:pPr>
        <w:bidi/>
        <w:spacing w:after="80" w:before="0" w:line="240" w:lineRule="auto"/>
        <w:jc w:val="right"/>
      </w:pPr>
      <w:r>
        <w:rPr>
          <w:rtl/>
        </w:rPr>
        <w:t xml:space="preserve">אבל ע״י ישראל – ביצה ל״ד א׳ אחד כו׳:</w:t>
      </w:r>
    </w:p>
    <w:p>
      <w:pPr>
        <w:spacing w:after="80" w:before="0" w:line="240" w:lineRule="auto"/>
      </w:pPr>
      <w:r>
        <w:t xml:space="preserve">But via Israelite—Beitzah 34a “one who…”</w:t>
      </w:r>
    </w:p>
    <w:p>
      <w:pPr>
        <w:bidi/>
        <w:spacing w:after="80" w:before="0" w:line="240" w:lineRule="auto"/>
        <w:jc w:val="right"/>
      </w:pPr>
      <w:r>
        <w:rPr>
          <w:i/>
          <w:iCs/>
          <w:rtl/>
        </w:rPr>
        <w:t xml:space="preserve">(עב)</w:t>
      </w:r>
    </w:p>
    <w:p>
      <w:pPr>
        <w:bidi/>
        <w:spacing w:after="80" w:before="0" w:line="240" w:lineRule="auto"/>
        <w:jc w:val="right"/>
      </w:pPr>
      <w:r>
        <w:rPr>
          <w:rtl/>
        </w:rPr>
        <w:t xml:space="preserve">חם ומבושל – כנ״ל בס״ב:</w:t>
      </w:r>
    </w:p>
    <w:p>
      <w:pPr>
        <w:spacing w:after="80" w:before="0" w:line="240" w:lineRule="auto"/>
      </w:pPr>
      <w:r>
        <w:t xml:space="preserve">Hot and cooked—as above sk 2.</w:t>
      </w:r>
    </w:p>
    <w:p>
      <w:pPr>
        <w:pStyle w:val="Heading2"/>
      </w:pPr>
      <w:r>
        <w:t xml:space="preserve">Baer Heitev</w:t>
      </w:r>
    </w:p>
    <w:p>
      <w:pPr>
        <w:bidi/>
        <w:spacing w:after="80" w:before="0" w:line="240" w:lineRule="auto"/>
        <w:jc w:val="right"/>
      </w:pPr>
      <w:r>
        <w:rPr>
          <w:i/>
          <w:iCs/>
          <w:rtl/>
        </w:rPr>
        <w:t xml:space="preserve">(כב)</w:t>
      </w:r>
    </w:p>
    <w:p>
      <w:pPr>
        <w:bidi/>
        <w:spacing w:after="80" w:before="0" w:line="240" w:lineRule="auto"/>
        <w:jc w:val="right"/>
      </w:pPr>
      <w:r>
        <w:rPr>
          <w:rtl/>
        </w:rPr>
        <w:t xml:space="preserve">פנאדי״ש – עיין סי׳ שי״ח סעיף ט״ו:</w:t>
      </w:r>
    </w:p>
    <w:p>
      <w:pPr>
        <w:spacing w:after="80" w:before="0" w:line="240" w:lineRule="auto"/>
      </w:pPr>
      <w:r>
        <w:t xml:space="preserve">Pandish — see siman 318 seif 15.</w:t>
      </w:r>
    </w:p>
    <w:p>
      <w:pPr>
        <w:bidi/>
        <w:spacing w:after="80" w:before="0" w:line="240" w:lineRule="auto"/>
        <w:jc w:val="right"/>
      </w:pPr>
      <w:r>
        <w:rPr>
          <w:i/>
          <w:iCs/>
          <w:rtl/>
        </w:rPr>
        <w:t xml:space="preserve">(כג)</w:t>
      </w:r>
    </w:p>
    <w:p>
      <w:pPr>
        <w:bidi/>
        <w:spacing w:after="80" w:before="0" w:line="240" w:lineRule="auto"/>
        <w:jc w:val="right"/>
      </w:pPr>
      <w:r>
        <w:rPr>
          <w:rtl/>
        </w:rPr>
        <w:t xml:space="preserve">ומבערת – ופי׳ כיון דאסור אמירה לנכרי להחם אם כן אסור לומר לעכו״ם להעמיד התבשיל שנתקרר על התנור שהוסק. ולכן נוהגין שהעכו״ם נותנין התבשיל שנתקרר לגמרי על התנור קודם שהוסק מ״א. וט״ז חולק על היתר זה וכתב שאין לבעל נפש לסמוך על היתר זה ע״ש באורך:</w:t>
      </w:r>
    </w:p>
    <w:p>
      <w:pPr>
        <w:spacing w:after="80" w:before="0" w:line="240" w:lineRule="auto"/>
      </w:pPr>
      <w:r>
        <w:t xml:space="preserve">And removing coals — meaning since amira le’akum forbidden to heat — forbidden tell akum place cooled dish on heated oven — therefore practice akum places fully cooled dish on oven before heating — Magen Avraham — Taz disputes this lenient — lengthy there — soul should not rely.</w:t>
      </w:r>
    </w:p>
    <w:p>
      <w:pPr>
        <w:bidi/>
        <w:spacing w:after="80" w:before="0" w:line="240" w:lineRule="auto"/>
        <w:jc w:val="right"/>
      </w:pPr>
      <w:r>
        <w:rPr>
          <w:i/>
          <w:iCs/>
          <w:rtl/>
        </w:rPr>
        <w:t xml:space="preserve">(כד)</w:t>
      </w:r>
    </w:p>
    <w:p>
      <w:pPr>
        <w:bidi/>
        <w:spacing w:after="80" w:before="0" w:line="240" w:lineRule="auto"/>
        <w:jc w:val="right"/>
      </w:pPr>
      <w:r>
        <w:rPr>
          <w:rtl/>
        </w:rPr>
        <w:t xml:space="preserve">בכה״ג – דה״ל כאחד נותן הקדרה ואחד נותן האור דהראשון פטור אבל אסור משא״כ באמירה לעכו״ם דשרי דהא עיקר כוונתו להחם הבית דשרי כמ״ש ס״ס רע״ו. ומזה נ״ל היתר שאם נתן העכו״ם מים לתוך הקדירה הקבוע בתנור ונתחממו שמותר הישראל ליהנות מהם להדיח בהם כלים ואפשר דאפי׳ נתן העכו״ם המים אחר שהוסק התנור דשרי אבל ישראל אסור ליתן המים אפי׳ קודם שהסיקו מיהו כשהכלים מלוכלכים בשומן נ״ל דאסור לשפוך רותחים עליהם ובשם מהר״פ מ״כ שמותר כיון שאינו מכוין אלא לצחצחן ול״נ שיניח הכלי תוך המים ולא יערה עליהם. מ״א:</w:t>
      </w:r>
    </w:p>
    <w:p>
      <w:pPr>
        <w:spacing w:after="80" w:before="0" w:line="240" w:lineRule="auto"/>
      </w:pPr>
      <w:r>
        <w:t xml:space="preserve">In this case — like one places pot one supplies fire — first exempt but forbidden — unlike amira le’akum permitted since main intent heat house permitted as Rema siman 276 — from this appears permitted if akum put water in fixed oven pot and heated — Jew may use to rinse dishes — perhaps even akum put water after heating permitted — Jew forbidden put water even before lighting — however greasy dishes in my humble opinion forbidden pour hot — in name Maharash Padua permits only polishing — in my humble opinion leave vessel in water don’t pour on them — Magen Avraham.</w:t>
      </w:r>
    </w:p>
    <w:p>
      <w:pPr>
        <w:bidi/>
        <w:spacing w:after="80" w:before="0" w:line="240" w:lineRule="auto"/>
        <w:jc w:val="right"/>
      </w:pPr>
      <w:r>
        <w:rPr>
          <w:i/>
          <w:iCs/>
          <w:rtl/>
        </w:rPr>
        <w:t xml:space="preserve">(כה)</w:t>
      </w:r>
    </w:p>
    <w:p>
      <w:pPr>
        <w:bidi/>
        <w:spacing w:after="80" w:before="0" w:line="240" w:lineRule="auto"/>
        <w:jc w:val="right"/>
      </w:pPr>
      <w:r>
        <w:rPr>
          <w:rtl/>
        </w:rPr>
        <w:t xml:space="preserve">להעמידן – אפי׳ ישראל:</w:t>
      </w:r>
    </w:p>
    <w:p>
      <w:pPr>
        <w:spacing w:after="80" w:before="0" w:line="240" w:lineRule="auto"/>
      </w:pPr>
      <w:r>
        <w:t xml:space="preserve">To place them — even Jew.</w:t>
      </w:r>
    </w:p>
    <w:p>
      <w:pPr>
        <w:bidi/>
        <w:spacing w:after="80" w:before="0" w:line="240" w:lineRule="auto"/>
        <w:jc w:val="right"/>
      </w:pPr>
      <w:r>
        <w:rPr>
          <w:i/>
          <w:iCs/>
          <w:rtl/>
        </w:rPr>
        <w:t xml:space="preserve">(כו)</w:t>
      </w:r>
    </w:p>
    <w:p>
      <w:pPr>
        <w:bidi/>
        <w:spacing w:after="80" w:before="0" w:line="240" w:lineRule="auto"/>
        <w:jc w:val="right"/>
      </w:pPr>
      <w:r>
        <w:rPr>
          <w:rtl/>
        </w:rPr>
        <w:t xml:space="preserve">תנור – אבל עליו אסור כיון שאינו גרוף וקטום ובתנורים שלנו שרי ליתן אפי׳ האש בתוך התנור כיון שיש מעזיבה המפסיק בין האש וכ״כ מהרי״ל אם הניח עץ או דף על תנור מותר להניח עליה קדירה. ונקוט האי כללא בידך דכל הנך שריותא המוזכרים בסי׳ זה אינו אלא בתבשיל חם אבל בתבשיל קר או שאר דברים קרים עי׳ סי׳ שי״ח איזה אסור משום בישול דאורייתא מ״א ועיין ס״ס רנ״ט בקיצור דינים:</w:t>
      </w:r>
    </w:p>
    <w:p>
      <w:pPr>
        <w:spacing w:after="80" w:before="0" w:line="240" w:lineRule="auto"/>
      </w:pPr>
      <w:r>
        <w:t xml:space="preserve">Oven — but on top forbidden since not garuf u’ketum — our ovens permitted put fire inside since insulation separates — likewise Maharil if placed wood or board on oven permitted place pot on it — bear this rule: all remnants mentioned this siman only hot dish — cold dish or other cold items see siman 318 what is biblical bishul — Magen Avraham — see end siman 259 summary.</w:t>
      </w:r>
    </w:p>
    <w:p>
      <w:pPr>
        <w:pStyle w:val="Heading2"/>
      </w:pPr>
      <w:r>
        <w:t xml:space="preserve">Hagahot R Akiva Eiger</w:t>
      </w:r>
    </w:p>
    <w:p>
      <w:pPr>
        <w:bidi/>
        <w:spacing w:after="80" w:before="0" w:line="240" w:lineRule="auto"/>
        <w:jc w:val="right"/>
      </w:pPr>
      <w:r>
        <w:rPr>
          <w:i/>
          <w:iCs/>
          <w:rtl/>
        </w:rPr>
        <w:t xml:space="preserve">(י)</w:t>
      </w:r>
    </w:p>
    <w:p>
      <w:pPr>
        <w:bidi/>
        <w:spacing w:after="80" w:before="0" w:line="240" w:lineRule="auto"/>
        <w:jc w:val="right"/>
      </w:pPr>
      <w:r>
        <w:rPr>
          <w:rtl/>
        </w:rPr>
        <w:t xml:space="preserve">מג״א ס״ק לה הו״ל כגרופה וקטומה משמע דהיתרא דלא נשאר בו רק הבל מועט היינו דזה הוי כגו״ק ומותר בדרך חזרה כדברי הר״ן דנטלו בשבת מותר להחזיר אף הניחה עג״ק אבל נתנה לכתחלה אסור וכמ״ש במג״א סל״ו וקשה לי דאיך כ׳ רמ״א סעיף א׳ על הדין בתנור אסור אפי׳ גו״ק כ״ז שהיס״ב הא אף באין היס״ב ליתסר דהא בתנור לא מהני גו״ק וכן קשה במ״ש בהג״ה ותנור אין חלוק בין להחזיר (והיינו דתנור שבתלמוד) ודוקא במקום שהיסיב אבל אין היס״ב שרי הא אף אין היס״ב לא עדיף מגו״ק דלא מהני בתנור שבתלמוד וצ״ע:</w:t>
      </w:r>
    </w:p>
    <w:p>
      <w:pPr>
        <w:spacing w:after="80" w:before="0" w:line="240" w:lineRule="auto"/>
      </w:pPr>
      <w:r>
        <w:t xml:space="preserve">Magen Avraham note 35 — should be like garuf u’ketum: the hetter when only slight vapor remains would be garuf u’ketum and permitted when restoring — Ran’s words that if removed on Shabbat one may restore even if placed on the bench — but placing initially is forbidden — as Magen Avraham writes note 36 — I find it difficult: how does Rema write seif 1 regarding oven forbidden even garuf u’ketum when there is a bench — but even without a bench it should be forbidden because for tannur of the Talmud garuf u’ketum does not help — and similarly difficult is what he wrote in hagahah “and tannur there is no distinction for restoring” (tannur of the Gemara) specifically where there is a bench but without bench it is permitted — that is no better than garuf u’ketum which does not help for the Talmudic tannur — requires analysis.</w:t>
      </w:r>
    </w:p>
    <w:p>
      <w:pPr>
        <w:bidi/>
        <w:spacing w:after="80" w:before="0" w:line="240" w:lineRule="auto"/>
        <w:jc w:val="right"/>
      </w:pPr>
      <w:r>
        <w:rPr>
          <w:i/>
          <w:iCs/>
          <w:rtl/>
        </w:rPr>
        <w:t xml:space="preserve">(יא)</w:t>
      </w:r>
    </w:p>
    <w:p>
      <w:pPr>
        <w:bidi/>
        <w:spacing w:after="80" w:before="0" w:line="240" w:lineRule="auto"/>
        <w:jc w:val="right"/>
      </w:pPr>
      <w:r>
        <w:rPr>
          <w:rtl/>
        </w:rPr>
        <w:t xml:space="preserve">מג״א ס״ק מ״א כמ״ש סי׳ ש״ך ס״י היינו מדין נולד וקשה לי אמאי אינו אסור מדין מבשל אף דשומן קרוש הוי כמו יבש אף דנימוח אח״כ עיין מג״א סי׳ שי״ח ס״מ היינו התם כשנמוחו אצל האש הוא קרוש ואח״כ כשנימוח אינו עושה דבר אבל הכא כיון שבא מועט רותחים על השומן נמסה ונמוח וכששופך אח״כ עוד הרותחים הוא מבשל הלח א״כ אף באינו מכוין אלא לצחצחן ליתסר דהוי מבשל ופ״ר ואולי י״ל דע״י תחלת השפיכה שבא על השומן נעשה השומן רותח דכלי שני וסמכי׳ על הדין דבלא נצטנן לגמרי אין בשול אחר בשול כמ״ש המג״א כאן סקל״ד אף דנלע״ד דזהו רק כשלא נצטנן לגמרי מבשולו דלא פקע שם בשול ממנה אבל בנצטנן לגמרי דאזדא שם הבשול ממנו אם אח״כ הורתחו מעט הוי דבר חדש ואסור לגמור בשולם דמ״מ כיון דבתחלה כשהיה השומן קרוש אף דנצטנן לא אזדא שם מבושל ממנו וכשנימוח ונעשה לא הוי רותח קצת נשאר שם בשול עליו והוי אח״כ בכלל אין בשול אחר בשול ודו״ק ועדיין צ״ע לדינא:</w:t>
      </w:r>
    </w:p>
    <w:p>
      <w:pPr>
        <w:spacing w:after="80" w:before="0" w:line="240" w:lineRule="auto"/>
      </w:pPr>
      <w:r>
        <w:t xml:space="preserve">Magen Avraham note 41 — as written siman 318 note 40 — from the din of nolad — I question why it is not forbidden as cooking: although fat is solid like something dry, when it melts afterward — see Magen Avraham siman 318 note 40 — there when it melts by the fire it was solid and afterward when melted it does nothing — but here since a little hot liquid falls on the fat it melts and when pouring more hot liquid afterward it completes cooking the liquid — therefore even without intent only to polish should be forbidden as cooking — unless one says that through initial pouring on the fat it becomes hot as kli sheini and rely on “if not fully cooled no cooking after cooking” as Magen Avraham writes here note 134 — though it seems that is only when cooking flavor did not fully leave; but if fully cooled so cooking left, if reheated slightly it is a new entity and forbidden to finish cooking — nevertheless since initially when fat was solid even if cooled cooking did not leave from it; when melted and not quite boiling perhaps cooking remains on it and then falls under “no cooking after cooking” — examine closely — still requires analysis for practical ruling.</w:t>
      </w:r>
    </w:p>
    <w:p>
      <w:pPr>
        <w:pStyle w:val="Heading2"/>
      </w:pPr>
      <w:r>
        <w:t xml:space="preserve">Mishna Berurah</w:t>
      </w:r>
    </w:p>
    <w:p>
      <w:pPr>
        <w:bidi/>
        <w:spacing w:after="80" w:before="0" w:line="240" w:lineRule="auto"/>
        <w:jc w:val="right"/>
      </w:pPr>
      <w:r>
        <w:rPr>
          <w:i/>
          <w:iCs/>
          <w:rtl/>
        </w:rPr>
        <w:t xml:space="preserve">(פה)</w:t>
      </w:r>
    </w:p>
    <w:p>
      <w:pPr>
        <w:bidi/>
        <w:spacing w:after="80" w:before="0" w:line="240" w:lineRule="auto"/>
        <w:jc w:val="right"/>
      </w:pPr>
      <w:r>
        <w:rPr>
          <w:rtl/>
        </w:rPr>
        <w:t xml:space="preserve">על פי קדירת חמין – אפילו היא עומדת על האש:</w:t>
      </w:r>
    </w:p>
    <w:p>
      <w:pPr>
        <w:spacing w:after="80" w:before="0" w:line="240" w:lineRule="auto"/>
      </w:pPr>
      <w:r>
        <w:t xml:space="preserve">On mouth of hot-water pot—even on flame.</w:t>
      </w:r>
    </w:p>
    <w:p>
      <w:pPr>
        <w:bidi/>
        <w:spacing w:after="80" w:before="0" w:line="240" w:lineRule="auto"/>
        <w:jc w:val="right"/>
      </w:pPr>
      <w:r>
        <w:rPr>
          <w:i/>
          <w:iCs/>
          <w:rtl/>
        </w:rPr>
        <w:t xml:space="preserve">(פו)</w:t>
      </w:r>
    </w:p>
    <w:p>
      <w:pPr>
        <w:bidi/>
        <w:spacing w:after="80" w:before="0" w:line="240" w:lineRule="auto"/>
        <w:jc w:val="right"/>
      </w:pPr>
      <w:r>
        <w:rPr>
          <w:rtl/>
        </w:rPr>
        <w:t xml:space="preserve">כל צרכו – דע דדעת הרשב״א דדבר שכבר נתבשל אפילו אם נצטנן אח״כ לגמרי תו לית ביה משום בשול אפילו הוא דבר שיש בו רוטב אבל השו״ע סתם לקמן בסימן שי״ח ס״ד כדעת הרא״ש שסובר דבדבר שיש בו מרק אם נצטנן יש בו אח״כ עוד משום בשול והכא בפאנדי״ש דמיקל השו״ע לחממן ואפילו אם יהיה היד סולדת בו משום דהוא דבר שאין בו רוטב [כי פאנדי״ש הוא לחם אפוי הממולא בבשר] ולכו״ע לית ביה משום בישול אף אם נצטנן לגמרי כמ״ש סימן שי״ח סט״ו:</w:t>
      </w:r>
    </w:p>
    <w:p>
      <w:pPr>
        <w:spacing w:after="80" w:before="0" w:line="240" w:lineRule="auto"/>
      </w:pPr>
      <w:r>
        <w:t xml:space="preserve">Fully cooked—Rashba: cooked food cooled completely never “cooking” even soup; Mechaber OC 318 sk 4 like Rosh soup cooled still cooks—here pastry dry bread stuffed meat lenient even yad soledes—no soup—318 sk 15.</w:t>
      </w:r>
    </w:p>
    <w:p>
      <w:pPr>
        <w:bidi/>
        <w:spacing w:after="80" w:before="0" w:line="240" w:lineRule="auto"/>
        <w:jc w:val="right"/>
      </w:pPr>
      <w:r>
        <w:rPr>
          <w:i/>
          <w:iCs/>
          <w:rtl/>
        </w:rPr>
        <w:t xml:space="preserve">(פז)</w:t>
      </w:r>
    </w:p>
    <w:p>
      <w:pPr>
        <w:bidi/>
        <w:spacing w:after="80" w:before="0" w:line="240" w:lineRule="auto"/>
        <w:jc w:val="right"/>
      </w:pPr>
      <w:r>
        <w:rPr>
          <w:rtl/>
        </w:rPr>
        <w:t xml:space="preserve">שאין דרך בישול בכך – ר״ל דאף דקי״ל שאסור ליתן לכתחלה בשבת על הכירה אפילו נתבשל כ״צ והוא דבר חם וגם הכירה גרופה וקטומה התם הטעם משום דנראה כמבשל בשבת דדרך בישול בכך אבל הכא אין דרך בישול בכך ע״י הפסק קדירה ואין נראה כמבשל ואם יש בה הרבה שומן שנקרש יש להחמיר משום נולד שנימוח השומן כמ״ש סימן שי״ח סט״ז בהג״ה ע״ש:</w:t>
      </w:r>
    </w:p>
    <w:p>
      <w:pPr>
        <w:spacing w:after="80" w:before="0" w:line="240" w:lineRule="auto"/>
      </w:pPr>
      <w:r>
        <w:t xml:space="preserve">Not usual cooking—although initial placement forbidden even cooked hot garuf kirah—looks cooking—here intermediate pot break—no appearance—much fat solidified—strict nolad—318 sk 16 Magen Avraham.</w:t>
      </w:r>
    </w:p>
    <w:p>
      <w:pPr>
        <w:bidi/>
        <w:spacing w:after="80" w:before="0" w:line="240" w:lineRule="auto"/>
        <w:jc w:val="right"/>
      </w:pPr>
      <w:r>
        <w:rPr>
          <w:i/>
          <w:iCs/>
          <w:rtl/>
        </w:rPr>
        <w:t xml:space="preserve">(פח)</w:t>
      </w:r>
    </w:p>
    <w:p>
      <w:pPr>
        <w:bidi/>
        <w:spacing w:after="80" w:before="0" w:line="240" w:lineRule="auto"/>
        <w:jc w:val="right"/>
      </w:pPr>
      <w:r>
        <w:rPr>
          <w:rtl/>
        </w:rPr>
        <w:t xml:space="preserve">אבל להטמין וכו׳ – ר״ל דאם קדרת החמין או המיחם היה מכוסה מלמעלה בבגדים אפילו אם אין אש תחתיה ג״כ אסור להטמין הפאנדיש תחת הבגדים משום איסור הטמנה דקי״ל דאסור להטמין בשבת אפילו תבשיל שהוא מבושל כל צרכו וחם ואפילו בדבר שאין מוסיף הבל:</w:t>
      </w:r>
    </w:p>
    <w:p>
      <w:pPr>
        <w:spacing w:after="80" w:before="0" w:line="240" w:lineRule="auto"/>
      </w:pPr>
      <w:r>
        <w:t xml:space="preserve">But insulating—hot-water pot covered—even without fire forbidden sandwich pandish under cloth—hatmanah—even cooked rabbinically.</w:t>
      </w:r>
    </w:p>
    <w:p>
      <w:pPr>
        <w:bidi/>
        <w:spacing w:after="80" w:before="0" w:line="240" w:lineRule="auto"/>
        <w:jc w:val="right"/>
      </w:pPr>
      <w:r>
        <w:rPr>
          <w:i/>
          <w:iCs/>
          <w:rtl/>
        </w:rPr>
        <w:t xml:space="preserve">(פט)</w:t>
      </w:r>
    </w:p>
    <w:p>
      <w:pPr>
        <w:bidi/>
        <w:spacing w:after="80" w:before="0" w:line="240" w:lineRule="auto"/>
        <w:jc w:val="right"/>
      </w:pPr>
      <w:r>
        <w:rPr>
          <w:rtl/>
        </w:rPr>
        <w:t xml:space="preserve">שאסור להניחו – והנחה לכתחלה בשבת אסור אפילו הוא עדיין רותח ומצטמק ורע לו [הגר״א]:</w:t>
      </w:r>
    </w:p>
    <w:p>
      <w:pPr>
        <w:spacing w:after="80" w:before="0" w:line="240" w:lineRule="auto"/>
      </w:pPr>
      <w:r>
        <w:t xml:space="preserve">Forbidden to leave—initial Shabbat forbidden even boiling mitztamek vera—Gra.</w:t>
      </w:r>
    </w:p>
    <w:p>
      <w:pPr>
        <w:bidi/>
        <w:spacing w:after="80" w:before="0" w:line="240" w:lineRule="auto"/>
        <w:jc w:val="right"/>
      </w:pPr>
      <w:r>
        <w:rPr>
          <w:i/>
          <w:iCs/>
          <w:rtl/>
        </w:rPr>
        <w:t xml:space="preserve">(צ)</w:t>
      </w:r>
    </w:p>
    <w:p>
      <w:pPr>
        <w:bidi/>
        <w:spacing w:after="80" w:before="0" w:line="240" w:lineRule="auto"/>
        <w:jc w:val="right"/>
      </w:pPr>
      <w:r>
        <w:rPr>
          <w:rtl/>
        </w:rPr>
        <w:t xml:space="preserve">ליתן לתוך וכו׳ – היינו שנותן בשבת בבוקר בתוך התנור התבשיל שנתבשל כדי שיתחמם דאף שבתוך התנור והכירה קי״ל דאפילו גרוף וקטום אסור להחזיר דאינו מותר רק על גבה הכא אחר שלא הטמינו בו חמין לשבת רק אפו בו מבעוד יום אין בו למחר רק חום מועט ואין נראה כמבשל עי״ז ומשמע דאם היה טמון בו חמין מבערב דנפיש הבליה דתנור היה אסור ליתן בו בבקר התבשיל שנתבשל כדי להתחמם וכ״ז הוא להכל בו אבל בד״מ וכן מהרמ״א לעיל בס״ב בהג״ה מוכח דנוהגים להקל להחזיר לתוך התנור בכל גווני אלא שמסיים שם דטוב להחמיר:</w:t>
      </w:r>
    </w:p>
    <w:p>
      <w:pPr>
        <w:spacing w:after="80" w:before="0" w:line="240" w:lineRule="auto"/>
      </w:pPr>
      <w:r>
        <w:t xml:space="preserve">Put inside oven—Shabbat morning put cooked dish warm—even inside oven kirah only permitted on surface—here only residual heat not Shabbat hatman—looks cooking—if Shabbat hatman inside forbidden warm cooked dish—Rema sk 2 Magen Avraham lenient all cases—ends stringent.</w:t>
      </w:r>
    </w:p>
    <w:p>
      <w:pPr>
        <w:bidi/>
        <w:spacing w:after="80" w:before="0" w:line="240" w:lineRule="auto"/>
        <w:jc w:val="right"/>
      </w:pPr>
      <w:r>
        <w:rPr>
          <w:i/>
          <w:iCs/>
          <w:rtl/>
        </w:rPr>
        <w:t xml:space="preserve">(צא)</w:t>
      </w:r>
    </w:p>
    <w:p>
      <w:pPr>
        <w:bidi/>
        <w:spacing w:after="80" w:before="0" w:line="240" w:lineRule="auto"/>
        <w:jc w:val="right"/>
      </w:pPr>
      <w:r>
        <w:rPr>
          <w:rtl/>
        </w:rPr>
        <w:t xml:space="preserve">לגמרי – דאם היה התבשיל מצטנן לגמרי קי״ל דיש בו עוד משום בישול ואסור להניח אפילו בתנור כזה דשמא יגיע התבשיל עד שיהיה היד סולדת בו:</w:t>
      </w:r>
    </w:p>
    <w:p>
      <w:pPr>
        <w:spacing w:after="80" w:before="0" w:line="240" w:lineRule="auto"/>
      </w:pPr>
      <w:r>
        <w:t xml:space="preserve">Completely cooled—if cooled fully further cooking applies—even weak oven might reach yad soledes.</w:t>
      </w:r>
    </w:p>
    <w:p>
      <w:pPr>
        <w:bidi/>
        <w:spacing w:after="80" w:before="0" w:line="240" w:lineRule="auto"/>
        <w:jc w:val="right"/>
      </w:pPr>
      <w:r>
        <w:rPr>
          <w:i/>
          <w:iCs/>
          <w:rtl/>
        </w:rPr>
        <w:t xml:space="preserve">(צב)</w:t>
      </w:r>
    </w:p>
    <w:p>
      <w:pPr>
        <w:bidi/>
        <w:spacing w:after="80" w:before="0" w:line="240" w:lineRule="auto"/>
        <w:jc w:val="right"/>
      </w:pPr>
      <w:r>
        <w:rPr>
          <w:rtl/>
        </w:rPr>
        <w:t xml:space="preserve">בזה – טעמם דחזרה לתוך התנור לעולם אסור בין אם החום שבתנור רב או מעט דלא נתנו חכמים דבריהם לשיעורים ומיהו דוקא כשיש חום בתנור שהיד סולדת בו דאל״ה אין עליו שם תנור שהוסק כלל:</w:t>
      </w:r>
    </w:p>
    <w:p>
      <w:pPr>
        <w:spacing w:after="80" w:before="0" w:line="240" w:lineRule="auto"/>
      </w:pPr>
      <w:r>
        <w:t xml:space="preserve">Here—return inside oven always forbidden regardless intensity—unless heat yad soledes otherwise not called heated oven.</w:t>
      </w:r>
    </w:p>
    <w:p>
      <w:pPr>
        <w:bidi/>
        <w:spacing w:after="80" w:before="0" w:line="240" w:lineRule="auto"/>
        <w:jc w:val="right"/>
      </w:pPr>
      <w:r>
        <w:rPr>
          <w:i/>
          <w:iCs/>
          <w:rtl/>
        </w:rPr>
        <w:t xml:space="preserve">(צג)</w:t>
      </w:r>
    </w:p>
    <w:p>
      <w:pPr>
        <w:bidi/>
        <w:spacing w:after="80" w:before="0" w:line="240" w:lineRule="auto"/>
        <w:jc w:val="right"/>
      </w:pPr>
      <w:r>
        <w:rPr>
          <w:rtl/>
        </w:rPr>
        <w:t xml:space="preserve">ואם החום כ״כ וכו׳ – צ״ל שאם החום וכו׳ דאל״ה אפילו להיש מחמירין שרי וכן סתם הרמ״א לעיל בסוף ס״ב בהג״ה:</w:t>
      </w:r>
    </w:p>
    <w:p>
      <w:pPr>
        <w:spacing w:after="80" w:before="0" w:line="240" w:lineRule="auto"/>
      </w:pPr>
      <w:r>
        <w:t xml:space="preserve">If heat…—must clarify heat… otherwise lenient apply—plain Rema sk 2 Magen Avraham.</w:t>
      </w:r>
    </w:p>
    <w:p>
      <w:pPr>
        <w:bidi/>
        <w:spacing w:after="80" w:before="0" w:line="240" w:lineRule="auto"/>
        <w:jc w:val="right"/>
      </w:pPr>
      <w:r>
        <w:rPr>
          <w:i/>
          <w:iCs/>
          <w:rtl/>
        </w:rPr>
        <w:t xml:space="preserve">(צד)</w:t>
      </w:r>
    </w:p>
    <w:p>
      <w:pPr>
        <w:bidi/>
        <w:spacing w:after="80" w:before="0" w:line="240" w:lineRule="auto"/>
        <w:jc w:val="right"/>
      </w:pPr>
      <w:r>
        <w:rPr>
          <w:rtl/>
        </w:rPr>
        <w:t xml:space="preserve">וכל הדברים וכו׳ – היינו אפילו דברים שאין בהם רק איסור דרבנן:</w:t>
      </w:r>
    </w:p>
    <w:p>
      <w:pPr>
        <w:spacing w:after="80" w:before="0" w:line="240" w:lineRule="auto"/>
      </w:pPr>
      <w:r>
        <w:t xml:space="preserve">And all matters—even rabbinic telling non-Jew forbidden.</w:t>
      </w:r>
    </w:p>
    <w:p>
      <w:pPr>
        <w:bidi/>
        <w:spacing w:after="80" w:before="0" w:line="240" w:lineRule="auto"/>
        <w:jc w:val="right"/>
      </w:pPr>
      <w:r>
        <w:rPr>
          <w:i/>
          <w:iCs/>
          <w:rtl/>
        </w:rPr>
        <w:t xml:space="preserve">(צה)</w:t>
      </w:r>
    </w:p>
    <w:p>
      <w:pPr>
        <w:bidi/>
        <w:spacing w:after="80" w:before="0" w:line="240" w:lineRule="auto"/>
        <w:jc w:val="right"/>
      </w:pPr>
      <w:r>
        <w:rPr>
          <w:rtl/>
        </w:rPr>
        <w:t xml:space="preserve">להחם הקדרה – אפילו אם לא יתנה על גבי האש או הכירה ממש דשוב אין בזה משום איסור חזרה אעפ״כ אסור משום איסור בשול כיון שנצטנן לגמרי כמ״ש סי׳ שי״ח ס״ד וסט״ו בהג״ה ע״ש. ומ״מ כתבו המג״א וש״א דבדיעבד יש להתיר התבשיל באופן זה שלא העמידו על האש ממש כ״א על התנור מאחר דיש פוסקין שמתירין אפילו לישראל לעשותו לכתחלה כמו שכתוב שם בסט״ו בהג״ה:</w:t>
      </w:r>
    </w:p>
    <w:p>
      <w:pPr>
        <w:spacing w:after="80" w:before="0" w:line="240" w:lineRule="auto"/>
      </w:pPr>
      <w:r>
        <w:t xml:space="preserve">Heat pot—even indirect fire—no chazarah issue—still cooking prohibition fully cooled—318 sk 4 15—Magen Avraham Shaarei Teshuva after fact permit indirect oven like lenient poskim sk 15.</w:t>
      </w:r>
    </w:p>
    <w:p>
      <w:pPr>
        <w:bidi/>
        <w:spacing w:after="80" w:before="0" w:line="240" w:lineRule="auto"/>
        <w:jc w:val="right"/>
      </w:pPr>
      <w:r>
        <w:rPr>
          <w:i/>
          <w:iCs/>
          <w:rtl/>
        </w:rPr>
        <w:t xml:space="preserve">(צו)</w:t>
      </w:r>
    </w:p>
    <w:p>
      <w:pPr>
        <w:bidi/>
        <w:spacing w:after="80" w:before="0" w:line="240" w:lineRule="auto"/>
        <w:jc w:val="right"/>
      </w:pPr>
      <w:r>
        <w:rPr>
          <w:rtl/>
        </w:rPr>
        <w:t xml:space="preserve">אפילו צונן – אף דלא נהנה ממלאכת א״י מ״מ קנסוהו שימתין עד לערב בכדי שיעשה הואיל ונעשה מלאכה ע״י צוויו ואם עשה הא״י כן מעצמו בשביל ישראל שרי לאכול צונן כיון שאין נהנה ממלאכתו כלל ולא היה רוצה בכך א״כ לאו כל כמיניה לאסרו על ישראל מיהו אם ישראל רואהו צריך למחות בידו:</w:t>
      </w:r>
    </w:p>
    <w:p>
      <w:pPr>
        <w:spacing w:after="80" w:before="0" w:line="240" w:lineRule="auto"/>
      </w:pPr>
      <w:r>
        <w:t xml:space="preserve">Even cold—penalty wait kedei sheyeasu though no benefit—if non-Jew himself without request cold permitted—no benefit—Israel watching must protest.</w:t>
      </w:r>
    </w:p>
    <w:p>
      <w:pPr>
        <w:bidi/>
        <w:spacing w:after="80" w:before="0" w:line="240" w:lineRule="auto"/>
        <w:jc w:val="right"/>
      </w:pPr>
      <w:r>
        <w:rPr>
          <w:i/>
          <w:iCs/>
          <w:rtl/>
        </w:rPr>
        <w:t xml:space="preserve">(צז)</w:t>
      </w:r>
    </w:p>
    <w:p>
      <w:pPr>
        <w:bidi/>
        <w:spacing w:after="80" w:before="0" w:line="240" w:lineRule="auto"/>
        <w:jc w:val="right"/>
      </w:pPr>
      <w:r>
        <w:rPr>
          <w:rtl/>
        </w:rPr>
        <w:t xml:space="preserve">שעדיין ראויים לאכול – ולכן אע״ג שנהנה מהחמום שרי בדיעבד כיון שהיה יכול לאכול בלא החמום ואפילו העמידו הא״י ע״ג האש ממש בצוויו אעפ״כ אין לאסור התבשיל בדיעבד:</w:t>
      </w:r>
    </w:p>
    <w:p>
      <w:pPr>
        <w:spacing w:after="80" w:before="0" w:line="240" w:lineRule="auto"/>
      </w:pPr>
      <w:r>
        <w:t xml:space="preserve">Still edible—even benefited warmth after fact permitted—could eat cold—even commanded direct fire after fact don’t forbid dish.</w:t>
      </w:r>
    </w:p>
    <w:p>
      <w:pPr>
        <w:bidi/>
        <w:spacing w:after="80" w:before="0" w:line="240" w:lineRule="auto"/>
        <w:jc w:val="right"/>
      </w:pPr>
      <w:r>
        <w:rPr>
          <w:i/>
          <w:iCs/>
          <w:rtl/>
        </w:rPr>
        <w:t xml:space="preserve">(צח)</w:t>
      </w:r>
    </w:p>
    <w:p>
      <w:pPr>
        <w:bidi/>
        <w:spacing w:after="80" w:before="0" w:line="240" w:lineRule="auto"/>
        <w:jc w:val="right"/>
      </w:pPr>
      <w:r>
        <w:rPr>
          <w:rtl/>
        </w:rPr>
        <w:t xml:space="preserve">מותרין לאכול – ואפילו חימם הא״י תבשיל ובשר ביחד והתבשיל לא היה מתחלה ראוי לאכול מחמת צנינותו אעפ״כ לא נאסר הבשר כי הוא היה ראוי לאכול אף בצונן:</w:t>
      </w:r>
    </w:p>
    <w:p>
      <w:pPr>
        <w:spacing w:after="80" w:before="0" w:line="240" w:lineRule="auto"/>
      </w:pPr>
      <w:r>
        <w:t xml:space="preserve">Permitted eat—even dish unripe bitter meat edible cold permitted.</w:t>
      </w:r>
    </w:p>
    <w:p>
      <w:pPr>
        <w:bidi/>
        <w:spacing w:after="80" w:before="0" w:line="240" w:lineRule="auto"/>
        <w:jc w:val="right"/>
      </w:pPr>
      <w:r>
        <w:rPr>
          <w:i/>
          <w:iCs/>
          <w:rtl/>
        </w:rPr>
        <w:t xml:space="preserve">(צט)</w:t>
      </w:r>
    </w:p>
    <w:p>
      <w:pPr>
        <w:bidi/>
        <w:spacing w:after="80" w:before="0" w:line="240" w:lineRule="auto"/>
        <w:jc w:val="right"/>
      </w:pPr>
      <w:r>
        <w:rPr>
          <w:rtl/>
        </w:rPr>
        <w:t xml:space="preserve">לכן נוהגים – אדלעיל קאי ופירושו דכיון שאסור לומר לא״י להחם לכך נוהגים שהא״י נותן התבשיל שנתקרר לגמרי על התנור קודם שהוסק שאז ליכא שום איסור כיון שאין שום אש בתנור ומה שמסיק אח״כ את התנור עיקר כונתו אינו אלא לחמם בית החורף דשרי [דהכל חולים הם אצל צינה וכמ״ש בסוף סימן רע״ו] ולא לחמם את התבשיל ואף דהוי פסיק רישא לגבי התבשיל שנתחמם ממילא מ״מ באמירה לא״י דהוי שבות דלית בו מעשה לא מחמרינן כולי האי ושרי אף בפסיק רישא. ודע דכ״ז באייבלי״ך שבתנור בית החורף שלנו שאין דרך לבשל בחול מלמעלה ע״ג התנור לכך נוכל לומר דאין עיקר כונת הא״י בההיסק רק לחמם הבית ולא לבשל הקדרות שעומדות מלמעלה ע״ג התנור אבל התנורים שקורין ענגליש״ע קיכי״ן שדרך הכל לבשל בחול על גביהן מלמעלה איסור גמור יש בזה להעמיד המאכל לחמם ע״י הא״י אפילו קודם הסקה דודאי כונת הא״י בההיסק אח״כ גם בשביל בשול הקדרות [ספר טוב טעם ודעת מהגאון מהרש״ק בסימן קע״ה וכ״כ בשו״ת בית שלמה ח״א סימן נ״ה וכ״כ בשו״ת שואל ומשיב מהדר״ג ח״ג סימן ג׳ שחלילה לעשות כן ועיין בה״ל]:</w:t>
      </w:r>
    </w:p>
    <w:p>
      <w:pPr>
        <w:spacing w:after="80" w:before="0" w:line="240" w:lineRule="auto"/>
      </w:pPr>
      <w:r>
        <w:t xml:space="preserve">Therefore practice—refer above—forbidden tell non-Jew heat—non-Jew places cooled dish on cold oven before lighting—no prohibition—later heating winter oven permitted—intent house heat—not dish—even pesik reisha rabbinic telling permitted lenient stack—English kitchen ovens always cooking intent—forbidden—sources cited Biur Halacha.</w:t>
      </w:r>
    </w:p>
    <w:p>
      <w:pPr>
        <w:bidi/>
        <w:spacing w:after="80" w:before="0" w:line="240" w:lineRule="auto"/>
        <w:jc w:val="right"/>
      </w:pPr>
      <w:r>
        <w:rPr>
          <w:i/>
          <w:iCs/>
          <w:rtl/>
        </w:rPr>
        <w:t xml:space="preserve">(ק)</w:t>
      </w:r>
    </w:p>
    <w:p>
      <w:pPr>
        <w:bidi/>
        <w:spacing w:after="80" w:before="0" w:line="240" w:lineRule="auto"/>
        <w:jc w:val="right"/>
      </w:pPr>
      <w:r>
        <w:rPr>
          <w:rtl/>
        </w:rPr>
        <w:t xml:space="preserve">אסור בכהאי גונא – ר״ל להושיב הקדרות אצל תנור בית החורף או עליו אפילו קודם ההיסק דהו״ל כאחד נותן הקדרה ואחד האש דהראשון פטור אבל אסור משא״כ באמירה לא״י דשרי דהא עיקר כונתם לחמם הבית דשרי ומזה נראה היתר שאם נתן הא״י מים לתוך הקדרה הקבוע בתנור ונתחממו שמותר הישראל להנות מהם להדיח בהם כלים ואפילו לכתחלה מותר לצוות לו בזה דק״ו הוא דהא בתבשיל כשנותנו ע״ג התנור כונתו לחממו ואפ״ה שרי כש״כ כאן שאין כונתו לחמם המים אלא שלא יבקע הקדירה ואפשר דאפילו נתן הא״י המים אחר שהוסק שרי ג״כ מטעם זה ומ״מ לומר לא״י נראה לאסור אחר שהסיקו אבל ישראל אסור ליתן המים לתוך הקדירה אפילו קודם שהסיקו הא״י. והא דמתירין להדיח כלים במים שנתן הא״י להקדירה דוקא כשאינם מלוכלכים בשומן דאל״ה אסור לשפוך הרותחים עליהם משום שממחה השומן והוי נולד כמ״ש סימן ש״כ סי״ד אלא יניח הכלי תוך המים ולא יערה עליהם דזה שרי משום דלא קעביד מעשה:</w:t>
      </w:r>
    </w:p>
    <w:p>
      <w:pPr>
        <w:spacing w:after="80" w:before="0" w:line="240" w:lineRule="auto"/>
      </w:pPr>
      <w:r>
        <w:t xml:space="preserve">Forbidden thus—setting pots near/along winter heater before lighting—joint placement—but telling permitted intent heat house—from leniency hot water fixed oven permit washing dishes—even command—food warming intent permitted—but pouring hot after Jew lit questionable—Jew may not pour water before lighting.</w:t>
      </w:r>
    </w:p>
    <w:p>
      <w:pPr>
        <w:bidi/>
        <w:spacing w:after="80" w:before="0" w:line="240" w:lineRule="auto"/>
        <w:jc w:val="right"/>
      </w:pPr>
      <w:r>
        <w:rPr>
          <w:i/>
          <w:iCs/>
          <w:rtl/>
        </w:rPr>
        <w:t xml:space="preserve">(קא)</w:t>
      </w:r>
    </w:p>
    <w:p>
      <w:pPr>
        <w:bidi/>
        <w:spacing w:after="80" w:before="0" w:line="240" w:lineRule="auto"/>
        <w:jc w:val="right"/>
      </w:pPr>
      <w:r>
        <w:rPr>
          <w:rtl/>
        </w:rPr>
        <w:t xml:space="preserve">עדיין חמין – אפילו אין היד סולדת בהן:</w:t>
      </w:r>
    </w:p>
    <w:p>
      <w:pPr>
        <w:spacing w:after="80" w:before="0" w:line="240" w:lineRule="auto"/>
      </w:pPr>
      <w:r>
        <w:t xml:space="preserve">Still warm—even without yad soledes.</w:t>
      </w:r>
    </w:p>
    <w:p>
      <w:pPr>
        <w:bidi/>
        <w:spacing w:after="80" w:before="0" w:line="240" w:lineRule="auto"/>
        <w:jc w:val="right"/>
      </w:pPr>
      <w:r>
        <w:rPr>
          <w:i/>
          <w:iCs/>
          <w:rtl/>
        </w:rPr>
        <w:t xml:space="preserve">(קב)</w:t>
      </w:r>
    </w:p>
    <w:p>
      <w:pPr>
        <w:bidi/>
        <w:spacing w:after="80" w:before="0" w:line="240" w:lineRule="auto"/>
        <w:jc w:val="right"/>
      </w:pPr>
      <w:r>
        <w:rPr>
          <w:rtl/>
        </w:rPr>
        <w:t xml:space="preserve">מותר להעמידן – אפילו ישראל ואפילו לאחר שהוסק:</w:t>
      </w:r>
    </w:p>
    <w:p>
      <w:pPr>
        <w:spacing w:after="80" w:before="0" w:line="240" w:lineRule="auto"/>
      </w:pPr>
      <w:r>
        <w:t xml:space="preserve">Permitted stand—even Jew after lit.</w:t>
      </w:r>
    </w:p>
    <w:p>
      <w:pPr>
        <w:bidi/>
        <w:spacing w:after="80" w:before="0" w:line="240" w:lineRule="auto"/>
        <w:jc w:val="right"/>
      </w:pPr>
      <w:r>
        <w:rPr>
          <w:i/>
          <w:iCs/>
          <w:rtl/>
        </w:rPr>
        <w:t xml:space="preserve">(קג)</w:t>
      </w:r>
    </w:p>
    <w:p>
      <w:pPr>
        <w:bidi/>
        <w:spacing w:after="80" w:before="0" w:line="240" w:lineRule="auto"/>
        <w:jc w:val="right"/>
      </w:pPr>
      <w:r>
        <w:rPr>
          <w:rtl/>
        </w:rPr>
        <w:t xml:space="preserve">אצל תנור בית החורף – אבל עליו וכ״ש בתוכו אסור כיון שאינו גרוף וקטום ואפילו קודם היסק אסור ליתן עליו משום חשש שמא יחתה אח״כ בגחלים להרבות חומו שהקדירות שלמעלה יהיו נרתחים והעולם נהגו היתר ליתן עליו קדרות חמין קודם היסק ויש להם ע״מ שיסמוכו וכמש״ל באות פ״א ע״ש אבל אחר היסק לא ינהוג כן רק צריך ליתן איזה דף או עץ תחת הקדירה להכירא וכנ״ל בשם מהרי״ל:</w:t>
      </w:r>
    </w:p>
    <w:p>
      <w:pPr>
        <w:spacing w:after="80" w:before="0" w:line="240" w:lineRule="auto"/>
      </w:pPr>
      <w:r>
        <w:t xml:space="preserve">Near winter oven—not atop or inside unstoked—even before lighting forbidden lest later stoke boil pots—practice lenient erev hot pots—support sources Maharil—after lighting place barrier Maharil.</w:t>
      </w:r>
    </w:p>
    <w:p>
      <w:pPr>
        <w:bidi/>
        <w:spacing w:after="80" w:before="0" w:line="240" w:lineRule="auto"/>
        <w:jc w:val="right"/>
      </w:pPr>
      <w:r>
        <w:rPr>
          <w:i/>
          <w:iCs/>
          <w:rtl/>
        </w:rPr>
        <w:t xml:space="preserve">(קד)</w:t>
      </w:r>
    </w:p>
    <w:p>
      <w:pPr>
        <w:bidi/>
        <w:spacing w:after="80" w:before="0" w:line="240" w:lineRule="auto"/>
        <w:jc w:val="right"/>
      </w:pPr>
      <w:r>
        <w:rPr>
          <w:rtl/>
        </w:rPr>
        <w:t xml:space="preserve">כדין גרופה וכו׳ – ר״ל וכי היכא דהתם מותר להחזיר אפילו בשבת ה״נ מותר לסמוך בכירה ותנורים שלנו אף כשאינו גרוף:</w:t>
      </w:r>
    </w:p>
    <w:p>
      <w:pPr>
        <w:spacing w:after="80" w:before="0" w:line="240" w:lineRule="auto"/>
      </w:pPr>
      <w:r>
        <w:t xml:space="preserve">Law garuf ketum—where return garuf Shabbat permitted lean unstoked kirah/ovens.</w:t>
      </w:r>
    </w:p>
    <w:p>
      <w:pPr>
        <w:bidi/>
        <w:spacing w:after="80" w:before="0" w:line="240" w:lineRule="auto"/>
        <w:jc w:val="right"/>
      </w:pPr>
      <w:r>
        <w:rPr>
          <w:i/>
          <w:iCs/>
          <w:rtl/>
        </w:rPr>
        <w:t xml:space="preserve">(קה)</w:t>
      </w:r>
    </w:p>
    <w:p>
      <w:pPr>
        <w:bidi/>
        <w:spacing w:after="80" w:before="0" w:line="240" w:lineRule="auto"/>
        <w:jc w:val="right"/>
      </w:pPr>
      <w:r>
        <w:rPr>
          <w:rtl/>
        </w:rPr>
        <w:t xml:space="preserve">וכבר נתבאר וכו׳ – הוא ענין בפ״ע ור״ל כי היכי דלענין חזרה על גבי גרופה נתבאר לעיל דמותר אפילו הניחן ע״ג קרקע מקודם ה״ה לענין לחזור ולסמוך אצל תנור שאינו גרוף הנ״ל אפילו אם העמידו מקודם ע״ג קרקע ג״כ מותר:</w:t>
      </w:r>
    </w:p>
    <w:p>
      <w:pPr>
        <w:spacing w:after="80" w:before="0" w:line="240" w:lineRule="auto"/>
      </w:pPr>
      <w:r>
        <w:t xml:space="preserve">Already explained—standalone—like garuf return allowed even ground before—same lean unstoked oven even preplaced on ground.</w:t>
      </w:r>
    </w:p>
    <w:p>
      <w:pPr>
        <w:pStyle w:val="Heading2"/>
      </w:pPr>
      <w:r>
        <w:t xml:space="preserve">Beur Halakhah</w:t>
      </w:r>
    </w:p>
    <w:p>
      <w:pPr>
        <w:spacing w:after="80" w:before="0" w:line="240" w:lineRule="auto"/>
      </w:pPr>
      <w:r>
        <w:rPr>
          <w:i/>
          <w:iCs/>
        </w:rPr>
        <w:t xml:space="preserve">(_)</w:t>
      </w:r>
    </w:p>
    <w:p>
      <w:pPr>
        <w:bidi/>
        <w:spacing w:after="80" w:before="0" w:line="240" w:lineRule="auto"/>
        <w:jc w:val="right"/>
      </w:pPr>
      <w:r>
        <w:rPr>
          <w:rtl/>
        </w:rPr>
        <w:t xml:space="preserve">ובלבד שלא נצטנן לגמרי – עיין במגן אברהם שכתב ואפילו בדבר שאין בו מרק דלית ביה משום בשול אסור אם נצטנן דהו״ל כמניח לכירה לכתחלה בשבת דאסור דלא התירו אלא חזרה עכ״ל וכונתו דהלא קאי על פאנדיש הכתוב למעלה דהוא דבר שאין בו מרק דבזה קי״ל דאין בשול אחר בשול אפילו בנצטנן לגמרי וכנ״ל בסקפ״ו ולזה תירץ דאסור בזה משום דהו״ל כמניח לכירה לכתחלה וחידש בזה דין חדש אבל בביאור הגר״א כתב ובלבד כנ״ל ור״ל דהטעם כמו שכתב בריש ס״ב דבעינן שיהא רותחת דוקא וכמו שפירש הגר״א שם הטעם דאם נצטנן יהיה עוד בשול ע״ש וכן משמע להמעיין בד״מ שכתב דבדבר צונן נוהגין כהב״י וחוששין להחמיר ומזה נובע דברי הרמ״א בהג״ה זו וידוע דטעם הב״י שמחמיר משום דבעינן שיהא רותחת וכמו שהקשה הב״י בעצמו בתחלה וטעם שיהא רותחת הכתוב בס״ב הלא ביאר שם הב״י בעצמו דאל״ה יהיה שייך עוד בשול ע״ש מכל זה מוכח שהפירוש הוא כהגר״א ומה שהוקשה להמ״א דהלא קאי על פאנדי״ש דהוא דבר יבש פשוט דהרמ״א כלל בהיש מתירין גם דבר שיש בו מרק וע״ז קאמר ובלבד: להחם הקדרה – ואפילו דבר יבש שנתבשל מכבר ונצטנן לגמרי אף דאין בו משום חשש בשול עוד כמ״ש בסימן שי״ח סט״ו אפ״ה אסור לחממו בתנור אפילו ע״י א״י [דאף דתנורים שלנו הם ככירה הלא גם ע״ג כירה אסור בחזרה כשאינה גרופה ואפילו כשהוא חם אסור ולדעת המגן אברהם בס״ק ל״ו גם בגרופה אסור כשנצטנן לגמרי דהו״ל כמושיב לכתחלה] ואפילו דיעבד אסור גם בזה כשהוא חם עדיין דכשיהיה צונן מתיר בזה הפמ״ג ובקל״ז ע״ש ובסקל״ח כתב דכיון דקי״ל דשבות לצורך שבת שרי לכתחלה ובדבר יבש אין בו רק שבות דחזרה אפשר דהמיקל בזה ע״י א״י אין גוערין בו ועיין לקמן בסימן שי״ח בסופו מה שכתב השע״ת בשם מהרי״ט להקל בדבר יבש שאין בו מרק ליתנו תוך התנור ע״י א״י אף לכתחלה ובסימן זה משמע מכמה פוסקים דאין סוברין כן ועיין במגן אברהם סקל״ו ובתו״ש ומ״מ נראה דיש לסמוך עליו לצורך שבת להקל בזה וכנ״ל בשם הפמ״ג. ובברכי יוסף מצאתי בשם אחד מן האחרונים שמצדד אפילו בדבר שיש בו מרק להקל להחם ע״י א״י אם נצטנן אם אינו נותן ע״ג האש או הכירה ממש שסומך על הפוסקים שסוברים דאין בשול אחר בשול אפילו אם נצטנן וצ״ע אם יש לסמוך ע״ז דמסימן זה לא משמע כן אך אם הוא לצורך שבת ואין לו עצה אחרת אפשר דיש לסמוך על זה: וכבר וכו׳ – עיין בבית מאיר שנתקשה מאד מה ענין הנחה ע״ג קרקע לכאן ולפי מה שכתבנו ניחא: לסמוך וכו׳ – הנה לפי מה שביאר הדגמ״ר בריש הסימן את דברי המגן אברהם בסק״ה מוכח דהרמ״א קאי על סמיכה לכתחלה בשבת וזהו דוחק אחד דמאי קאמר הרמ״א וה״ה לסמוך דמאי שייך סמיכה לכתחלה לענין הנחה ע״ג קרקע ועוד דהאי ענינא קאי לענין חזרה שמוציאן בשבת בבקר מן התנור שהטמינם ומושיבן אצל תנור בית החורף בעודם חמין ויותר נכון כמו שמפרש בחדושי רע״א שם דהרמ״א מיירי לענין חזרה וע״כ שמפרש דברי הרמ״א כמו שבארנו:</w:t>
      </w:r>
    </w:p>
    <w:p>
      <w:pPr>
        <w:spacing w:after="80" w:before="0" w:line="240" w:lineRule="auto"/>
      </w:pPr>
      <w:r>
        <w:t xml:space="preserve">“Provided not fully cooled” — Magen Avraham wrote even item without soup no issur bishul if cooled forbidden like placing kirah lechatchila Shabbat — they only permitted “return” — intent on pandish above dry food — we hold no bishul after bishul even fully cooled — as note 76 — answers forbidden like initial placement — novel — Gra wrote “provided” means needs still boiling — as Gra explained seif 2 beginning if cooled still cooking — Darkei Moshe writes cold practice like Beis Yosef stringent — Rema hagahah from this — Beis Yosef stringent needs boiling — Beis Yosef’s own question — reason boiling seif 2 he explained otherwise still cooking — conclusion Gra’s reading — Magen Avraham’s question on pandish dry — Rema included also liquid in matirin. “To heat pot” — even dry fully cooked fully cooled — no bishul concern per siman 318 seif 15 — still forbidden warm in oven even via akum [our ovens like kirah returning not garuf forbidden even hot — Magen Avraham note 36 garuf forbidden fully cooled like initial placement] — even bedieved hot forbidden — when cold Pri Megadish permits — Kelalei note 38 wrote since shevut for Shabbat permitted lechatchila dry only shevut returning perhaps lenient via akum no protest — see siman 318 end Shaarei Teshuva Maharit lenient dry no soup inside oven via akum lechatchila — this siman many disagree — Magen Avraham note 36 Turei Zahav — seems may rely need Shabbat — Pri Megadish. Birkei Yosef cites Acharon arguing even liquid lenient heat via akum if cooled if not directly on fire/kirah relying poskim no bishul after bishul even cooled — requires analysis relying — this siman doesn’t imply — need Shabbat no other option perhaps rely. “Already etc.” — Beis Meir questioned ground relevance — settled per our words. “To lean etc.” — Dagul Merevavah beginning siman Magen Avraham note 5 implies Rema initial leaning Shabbat — difficult what Rema “also leaning” to ground matter — also refers returning removing Shabbat morning from oven placing winter oven still hot — better Gra explains Rema returning as we explained.</w:t>
      </w:r>
    </w:p>
    <w:p>
      <w:pPr>
        <w:pStyle w:val="Heading2"/>
      </w:pPr>
      <w:r>
        <w:t xml:space="preserve">Dagul Merevavah</w:t>
      </w:r>
    </w:p>
    <w:p>
      <w:pPr>
        <w:bidi/>
        <w:spacing w:after="80" w:before="0" w:line="240" w:lineRule="auto"/>
        <w:jc w:val="right"/>
      </w:pPr>
      <w:r>
        <w:rPr>
          <w:i/>
          <w:iCs/>
          <w:rtl/>
        </w:rPr>
        <w:t xml:space="preserve">(ב)</w:t>
      </w:r>
    </w:p>
    <w:p>
      <w:pPr>
        <w:bidi/>
        <w:spacing w:after="80" w:before="0" w:line="240" w:lineRule="auto"/>
        <w:jc w:val="right"/>
      </w:pPr>
      <w:r>
        <w:rPr>
          <w:rtl/>
        </w:rPr>
        <w:t xml:space="preserve">היינו לפי מה שהכריע הש״ע בסי׳ שי״ח ס״ח כדיעה הראשונה וגם צלי מותר אם קדיר׳ מפסקת אבל באמת גם לדעת האוסרים שם וס״ל דלא מהני הפסק קדירה מ״מ בפנאדי״ש מותר מטעם שכת׳ הר״ן כיון דפאנדי״ש הוא דבר שאין דרכו לאפותו ע״ג כיר׳ ניכר שאינו נותנו שם אלא לחממו ולכך לא גזרינן שמא יחתה ולכך המג״א שם בסימן שי״ח ס״ק כ״ו שהקשה לו שם דברי הש״ע שם עם מ״ש הש״ע כאן בסעיף ג׳ אהדדי ולא הוקשה לו דברי כאן בסי׳ זה אהדדי מ״ש בס״ג עם מ״ש כאן בסעיף ה׳ והיינו משום דפאנדי״ש יש בלא״ה טע׳ להתיר מטעמו של הר״ן ועוד כיון שאינו מבואר כאן בדברי הש״ע דמיירי שבקדירת חמין עומד על האש ואיכא לאוקמי דמיירי שאינו עומד על האש לכך לא רמי המג״א דברי הש״ע בסי׳ זה אהדדי אבל באמת אפי׳ בעומד על האש שרי כמבו׳ בר״ן ובב״י וע״ש בסימן שי״ח מ״ש שם להגי׳ בדברי המג״א:</w:t>
      </w:r>
    </w:p>
    <w:p>
      <w:pPr>
        <w:spacing w:after="80" w:before="0" w:line="240" w:lineRule="auto"/>
      </w:pPr>
      <w:r>
        <w:t xml:space="preserve">That is, according to Shulchan Arukh’s ruling in 318:8 following the first opinion; roasted food is also permitted if the pot is interrupted. But in truth, even according to those there who forbid and hold that an interrupted pot does not help, pandisch is nevertheless permitted for the reason the Ran wrote: since pandisch is not normally baked on a stove, it is obvious one puts it there only to warm it, so we do not decree lest one stoke. Hence Magen Avraham there in 318:26, who found Shulchan Arukh there difficult alongside Shulchan Arukh here in sec. 3, did not find difficulty between Shulchan Arukh here in this siman vs. sec. 3 and sec. 5—because pandisch in any case has a basis to permit from the Ran’s reasoning; moreover, Shulchan Arukh here is unclear whether it discusses a hot-water pot standing on the fire, so one can establish the case as not on the fire—therefore Magen Avraham does not contradict Shulchan Arukh within this siman; but in truth even on the fire it is permitted as explained in the Ran and Beit Yosef—see 318 where Magen Avraham’s discussion is resolved.</w:t>
      </w:r>
    </w:p>
    <w:p>
      <w:pPr>
        <w:pStyle w:val="Heading2"/>
      </w:pPr>
      <w:r>
        <w:t xml:space="preserve">Eliyah Rabbah</w:t>
      </w:r>
    </w:p>
    <w:p>
      <w:pPr>
        <w:bidi/>
        <w:spacing w:after="80" w:before="0" w:line="240" w:lineRule="auto"/>
        <w:jc w:val="right"/>
      </w:pPr>
      <w:r>
        <w:rPr>
          <w:i/>
          <w:iCs/>
          <w:rtl/>
        </w:rPr>
        <w:t xml:space="preserve">(לז)</w:t>
      </w:r>
    </w:p>
    <w:p>
      <w:pPr>
        <w:bidi/>
        <w:spacing w:after="80" w:before="0" w:line="240" w:lineRule="auto"/>
        <w:jc w:val="right"/>
      </w:pPr>
      <w:r>
        <w:rPr>
          <w:rtl/>
        </w:rPr>
        <w:t xml:space="preserve">ואם עשה כן וכו׳. פירוש שציוה לכותי לעשותה לכך אסור אפילו נצטנן משום קנס כמו שכתב הרשב״א, מה שאין כן אם עשאו הכותי מעצמו אין לאסור כשנצטנן, ואפילו כשעדיין חם יש להתיר לרמ״א בסימן שי״ח סעיף ד׳ כשנתבשל כל צרכו ומצטמק ורע לו אבל על ידי אמירה נראה לאסור בכל זה ואפילו בדבר שישראל עצמו מותר לעשות כדלקמן סימן שי״ח סעיף ט״ו, ומכל מקום אם ציוהו לכותי להדליק אש להחם אסור המאכל:</w:t>
      </w:r>
    </w:p>
    <w:p>
      <w:pPr>
        <w:spacing w:after="80" w:before="0" w:line="240" w:lineRule="auto"/>
      </w:pPr>
      <w:r>
        <w:t xml:space="preserve">“If he did so…” — meaning he commanded the non-Jew; then it is forbidden even if it cooled, as a penalty (Rashba). If the non-Jew did it on his own, we do not forbid when cooled; even if still warm, one can be lenient per Rema siman 318 seif 4 when fully cooked and mitztamek vera lo. But via instruction one should forbid all these cases; certainly if he commanded the non-Jew to light a fire to warm it, the food is forbidden.</w:t>
      </w:r>
    </w:p>
    <w:p>
      <w:pPr>
        <w:bidi/>
        <w:spacing w:after="80" w:before="0" w:line="240" w:lineRule="auto"/>
        <w:jc w:val="right"/>
      </w:pPr>
      <w:r>
        <w:rPr>
          <w:i/>
          <w:iCs/>
          <w:rtl/>
        </w:rPr>
        <w:t xml:space="preserve">(לח)</w:t>
      </w:r>
    </w:p>
    <w:p>
      <w:pPr>
        <w:bidi/>
        <w:spacing w:after="80" w:before="0" w:line="240" w:lineRule="auto"/>
        <w:jc w:val="right"/>
      </w:pPr>
      <w:r>
        <w:rPr>
          <w:rtl/>
        </w:rPr>
        <w:t xml:space="preserve">[לבוש] מותר לאוכלו וכו׳. משמע אפילו בציוה לכותי לחממו:</w:t>
      </w:r>
    </w:p>
    <w:p>
      <w:pPr>
        <w:spacing w:after="80" w:before="0" w:line="240" w:lineRule="auto"/>
      </w:pPr>
      <w:r>
        <w:t xml:space="preserve">[Levush] “permitted to eat” — implies even if he commanded the non-Jew to warm it.</w:t>
      </w:r>
    </w:p>
    <w:p>
      <w:pPr>
        <w:bidi/>
        <w:spacing w:after="80" w:before="0" w:line="240" w:lineRule="auto"/>
        <w:jc w:val="right"/>
      </w:pPr>
      <w:r>
        <w:rPr>
          <w:i/>
          <w:iCs/>
          <w:rtl/>
        </w:rPr>
        <w:t xml:space="preserve">(לט)</w:t>
      </w:r>
    </w:p>
    <w:p>
      <w:pPr>
        <w:bidi/>
        <w:spacing w:after="80" w:before="0" w:line="240" w:lineRule="auto"/>
        <w:jc w:val="right"/>
      </w:pPr>
      <w:r>
        <w:rPr>
          <w:rtl/>
        </w:rPr>
        <w:t xml:space="preserve">ונוהגין וכו׳. הט״ז האריך לחלק על היתר זה, ולעניות דעתי יש לסמוך על רמ״א וראיותיו יש לדחות דמה שכתב מטור יו״ד סימן קי״ג לענין בישולי כותים דחיישינן שמא כיוון גם לבשל בשר הא הרבה פוסקים חולקים שם על הטור ולכבוד שבת ודאי יש לסמוך עליהם, גם שאני הכא דעיקר עשיית אש ידוע שהוא לחמם בית החורף מה שאין כן התם שמא עיקר כוונתו לבשל בשר, ועוד דבאמירה לכותי קיל יותר משאר איסורי דרבנן כדמשמע במגן אברהם, ומה שהקשה הא כל מה דאסור על ידי ישראל אסור גם כן על ידי כותי אפילו דיעבד ולמה נחלק כאן לא קשה מידי כיון דעשיית אש הוא בהיתר הוי כמו אחד נתן קדירה ואחד האור דאפילו בישראל פטור הנותן קדירה רק אסור בעלמא הוא ובכותי לא שייך למיגזר בזה והוי שבות דשבות:</w:t>
      </w:r>
    </w:p>
    <w:p>
      <w:pPr>
        <w:spacing w:after="80" w:before="0" w:line="240" w:lineRule="auto"/>
      </w:pPr>
      <w:r>
        <w:t xml:space="preserve">“And practice is…” — Taz strongly argues against this leniency; in my view one may rely on Rema and answer his proofs: (1) his proof from YD 113 (bishul akum) is disputed by many poskim there; and for kavod Shabbat one may rely on them. (2) Here it is known the main fire is for warming the winter-house, unlike there where the main intent may be cooking meat. (3) Amira le’akum can be lighter in some contexts (as Magen Avraham indicates). (4) The claim that whatever is forbidden for a Jew is forbidden via a non-Jew even bedieved: here the fire itself is permitted, so it resembles “one placed the pot and another lit the fire,” where even for a Jew the first is exempt (though still forbidden); for a non-Jew this can fall under “double-shebvut” in need.</w:t>
      </w:r>
    </w:p>
    <w:p>
      <w:pPr>
        <w:bidi/>
        <w:spacing w:after="80" w:before="0" w:line="240" w:lineRule="auto"/>
        <w:jc w:val="right"/>
      </w:pPr>
      <w:r>
        <w:rPr>
          <w:i/>
          <w:iCs/>
          <w:rtl/>
        </w:rPr>
        <w:t xml:space="preserve">(מ)</w:t>
      </w:r>
    </w:p>
    <w:p>
      <w:pPr>
        <w:bidi/>
        <w:spacing w:after="80" w:before="0" w:line="240" w:lineRule="auto"/>
        <w:jc w:val="right"/>
      </w:pPr>
      <w:r>
        <w:rPr>
          <w:rtl/>
        </w:rPr>
        <w:t xml:space="preserve">[לבוש] עיקר כוונתה וכו׳. מזה נראה לי היתר שאם נתן הכותי מים לתוך הקדירה הקבוע בתנור ונתחממו שמותר לישראל ליהנות מהם להדיח בהם כלים דהא אין כוונת כותי לחמם המים אלא שלא יבקע הקדירה, ואפשר דאפילו נתן כותי המים אחר שהסיק התנור דשרי מטעם זה אבל ישראל אסור ליתן המים אפילו קודם שהסיקו דהוי פסיק רישא (מגן אברהם). ומכל מקום לומר לכותי נראה לאסור אחר שהסיקו:</w:t>
      </w:r>
    </w:p>
    <w:p>
      <w:pPr>
        <w:spacing w:after="80" w:before="0" w:line="240" w:lineRule="auto"/>
      </w:pPr>
      <w:r>
        <w:t xml:space="preserve">[Levush] “her main intent…” — from this Magen Avraham derived: if a non-Jew poured water into a fixed pot in the oven and it warmed, a Jew may use it to rinse dishes, since the non-Jew’s intent is not to heat the water but to prevent the pot from cracking; perhaps even if he poured after the oven was lit it is permitted for that reason. But a Jew may not pour water even before lighting due to pesik reisha. Still, instructing the non-Jew after the oven is lit should be forbidden.</w:t>
      </w:r>
    </w:p>
    <w:p>
      <w:pPr>
        <w:bidi/>
        <w:spacing w:after="80" w:before="0" w:line="240" w:lineRule="auto"/>
        <w:jc w:val="right"/>
      </w:pPr>
      <w:r>
        <w:rPr>
          <w:i/>
          <w:iCs/>
          <w:rtl/>
        </w:rPr>
        <w:t xml:space="preserve">(מא)</w:t>
      </w:r>
    </w:p>
    <w:p>
      <w:pPr>
        <w:bidi/>
        <w:spacing w:after="80" w:before="0" w:line="240" w:lineRule="auto"/>
        <w:jc w:val="right"/>
      </w:pPr>
      <w:r>
        <w:rPr>
          <w:rtl/>
        </w:rPr>
        <w:t xml:space="preserve">[לבוש] אין להתיר וכו׳. ואם אין בו מרק אין לאסור על ידי ישראל אם לא אפשר על ידי כותי ואפילו צונן, ואם התנור כבר מחומם אין להתיר אפילו על ידי כותי, ובתבשיל צלי שאין שם מרק יש להקל (עולת תמיד). אבל במגן אברהם סימן שי״ח סקי״ז כתב דאסור ליתן דבר שנתבשל אצל האש בלי רוטב דיש צלי אחר בישול ודבר שנצלה מותר ליתנו אצל האש אפילו נצטנן דאין צלי אחר צלי והוא הדין האפוי:</w:t>
      </w:r>
    </w:p>
    <w:p>
      <w:pPr>
        <w:spacing w:after="80" w:before="0" w:line="240" w:lineRule="auto"/>
      </w:pPr>
      <w:r>
        <w:t xml:space="preserve">[Levush] “do not permit…” — if the dish has no gravy, then even by a Jew it may be permitted if there is no alternative to a non-Jew, even if cold; but if the oven is already hot one should not permit even via a non-Jew; for a roasted dish without gravy there is room to be lenient (Olat Tamid). Magen Avraham (siman 318 note 17) writes: cooked-without-gravy placed near fire is forbidden because there is “roasting after cooking,” but roasted food may be placed near fire even if cooled because there is no roasting after roasting; and baked is the same.</w:t>
      </w:r>
    </w:p>
    <w:p>
      <w:pPr>
        <w:bidi/>
        <w:spacing w:after="80" w:before="0" w:line="240" w:lineRule="auto"/>
        <w:jc w:val="right"/>
      </w:pPr>
      <w:r>
        <w:rPr>
          <w:i/>
          <w:iCs/>
          <w:rtl/>
        </w:rPr>
        <w:t xml:space="preserve">(מב)</w:t>
      </w:r>
    </w:p>
    <w:p>
      <w:pPr>
        <w:bidi/>
        <w:spacing w:after="80" w:before="0" w:line="240" w:lineRule="auto"/>
        <w:jc w:val="right"/>
      </w:pPr>
      <w:r>
        <w:rPr>
          <w:rtl/>
        </w:rPr>
        <w:t xml:space="preserve">חמין וכו׳. פירוש שלא נצטננו לגמרי כדלקמן סימן שי״ח סעיף ט״ז:</w:t>
      </w:r>
    </w:p>
    <w:p>
      <w:pPr>
        <w:spacing w:after="80" w:before="0" w:line="240" w:lineRule="auto"/>
      </w:pPr>
      <w:r>
        <w:t xml:space="preserve">“Hot water…” — meaning: it did not cool completely (as in siman 318 seif 16).</w:t>
      </w:r>
    </w:p>
    <w:p>
      <w:pPr>
        <w:bidi/>
        <w:spacing w:after="80" w:before="0" w:line="240" w:lineRule="auto"/>
        <w:jc w:val="right"/>
      </w:pPr>
      <w:r>
        <w:rPr>
          <w:i/>
          <w:iCs/>
          <w:rtl/>
        </w:rPr>
        <w:t xml:space="preserve">(מג)</w:t>
      </w:r>
    </w:p>
    <w:p>
      <w:pPr>
        <w:bidi/>
        <w:spacing w:after="80" w:before="0" w:line="240" w:lineRule="auto"/>
        <w:jc w:val="right"/>
      </w:pPr>
      <w:r>
        <w:rPr>
          <w:rtl/>
        </w:rPr>
        <w:t xml:space="preserve">אצל תנור וכו׳. ועל התנור עיין לעיל ס״ק ל״א כתב איגרת הרמב״ם קדירה של דייסא שמשהין אותה על גבי כירה בשבת למחר כשמורידין אותה מותר להגיס הרבה ולערב ולהכות בעץ פרור על צידי הקדירה או בתוך הקדירה עד שיתערב הבשר והמים ותסמך ותעשה כולו גוף אחד:</w:t>
      </w:r>
    </w:p>
    <w:p>
      <w:pPr>
        <w:bidi/>
        <w:spacing w:after="80" w:before="0" w:line="240" w:lineRule="auto"/>
        <w:jc w:val="right"/>
      </w:pPr>
      <w:r>
        <w:rPr>
          <w:rtl/>
        </w:rPr>
        <w:t xml:space="preserve">“Near an oven…” — regarding “on the oven,” see above marker לא. Rambam’s Iggeret: a pot of porridge that was left on a kirah — on Shabbat one may stir it well, mix, and even strike the sides or inside with a wooden paddle until the meat and water combine and thicken into one body.</w:t>
      </w:r>
    </w:p>
    <w:p>
      <w:pPr>
        <w:pStyle w:val="Heading2"/>
      </w:pPr>
      <w:r>
        <w:t xml:space="preserve">Kaf Hachayyim</w:t>
      </w:r>
    </w:p>
    <w:p>
      <w:pPr>
        <w:bidi/>
        <w:spacing w:after="80" w:before="0" w:line="240" w:lineRule="auto"/>
        <w:jc w:val="right"/>
      </w:pPr>
      <w:r>
        <w:rPr>
          <w:i/>
          <w:iCs/>
          <w:rtl/>
        </w:rPr>
        <w:t xml:space="preserve">(צא)</w:t>
      </w:r>
    </w:p>
    <w:p>
      <w:pPr>
        <w:bidi/>
        <w:spacing w:after="80" w:before="0" w:line="240" w:lineRule="auto"/>
        <w:jc w:val="right"/>
      </w:pPr>
      <w:r>
        <w:rPr>
          <w:rtl/>
        </w:rPr>
        <w:t xml:space="preserve">קאו״י מבושלת צוננת שהעמידה המשרתת ישראל בשבת על תנור בית החורף קודם שהוסק מותר לשתותה רק שיזהיר על להבא שלא יעשו כן. שו״ת בית אפרים סי׳ כ״א יעו״ש. שע״ת או׳ כ״ד. ומה שיש עושין בשבת שמערין חם מכלי ראשון ויד סולדת בו על ט״ע וקאו״י שכבר עירו עליהם מע״ש כתב הטעם בא״א או׳ מ״ה משום דביבש אין בישול אחר בישול ואף שנשאר בהם קצת מים קרים הולכין אחר הרוב רק צריך ליזהר שלא להפך הקאו״י או הט״ע מלמעלה למטה משום מבשל ואעפ״י שקולין הקאו״י י״ל שלא נתבשל ממש עדיין גם יש לחוש למ״ד יש בישול אחר צלייה ואפייה כמ״ש סי׳ שי״ח סעי׳ ה׳ וא״כ ה״ה אחר קלייה יעו״ש. ונראה דה״ד אם רק עירו עליהם רותחים מע״ש אבל אם בישלו אותם ממש מע״ש במים ובשבת מערין עליהם מים מכ״ר מותר אף להפך כיון דאין בישול אחר בישול בדבר יבש כמ״ש סי׳ שי״ח סעי׳ ד׳ יעו״ש אמנם אם בא ליתן קאו״י קלוי ביום שבת לתוך מים חמין צריך ליתן המים חמין לתוך כלי שני ואח״כ ליתן הקאו״י בתוכו משום דיש לחוש למ״ד יש בישול אחר קלייה ולפי מה שי״א דיש צביעה במשקין כמ״ש לקמן סי׳ ש״כ סעי׳ י״ט א״כ צריך ליתן מעט קלוי מיום ששי לצבוע המים חמין ואח״כ יוסיף עליו ביום שבת. ועיין לעיל או׳ נ״ד:</w:t>
      </w:r>
    </w:p>
    <w:p>
      <w:pPr>
        <w:spacing w:after="80" w:before="0" w:line="240" w:lineRule="auto"/>
      </w:pPr>
      <w:r>
        <w:t xml:space="preserve">Cold cooked food that the (Jewish) maid placed on the winter oven before it was lit—permitted to drink; only warn them not to repeat. Responsa Beis Ephraim 21; Shaarei Teshuva OC 24. Regarding pouring hot from first vessel (yad soledes) onto lentils and cooked cold food—many challenged erev Shabbat; Eshel Avraham OC 45 explained: in dry food there is no cooking-after-cooking; even if some cold water remains we follow majority; must avoid flipping lentils/cooked upside-down lest cooking; even if lentil weight suggests not fully cooked—concern for opinion that cooking-after-roasting applies—318 sk 5—same after roasting erev Shabbat. Seems if only poured hot erev Shabbat—but if actually boiled erev in water and on Shabbat pour water from kli rishon—permitted even to flip, dry food no cooking-after-cooking—318 sk 4. If placing roasted lentil Shabbat into hot water—put hot water in kli sheini first then lentil, lest cooking-after-roasting; if opinion holds "dyeing" in liquids—318 sk 19—pour bit of roast from sixth day to "dye" hot water then add Shabbat. See above OC 54.</w:t>
      </w:r>
    </w:p>
    <w:p>
      <w:pPr>
        <w:bidi/>
        <w:spacing w:after="80" w:before="0" w:line="240" w:lineRule="auto"/>
        <w:jc w:val="right"/>
      </w:pPr>
      <w:r>
        <w:rPr>
          <w:i/>
          <w:iCs/>
          <w:rtl/>
        </w:rPr>
        <w:t xml:space="preserve">(צב)</w:t>
      </w:r>
    </w:p>
    <w:p>
      <w:pPr>
        <w:bidi/>
        <w:spacing w:after="80" w:before="0" w:line="240" w:lineRule="auto"/>
        <w:jc w:val="right"/>
      </w:pPr>
      <w:r>
        <w:rPr>
          <w:rtl/>
        </w:rPr>
        <w:t xml:space="preserve">שם בהגה. מותר להעמידן וכו׳ אפי׳ ע״י ישראל. עו״ש או׳ ד׳ מ״א ס״ק מ״ב. תו״ש או׳ נ״ד:</w:t>
      </w:r>
    </w:p>
    <w:p>
      <w:pPr>
        <w:spacing w:after="80" w:before="0" w:line="240" w:lineRule="auto"/>
      </w:pPr>
      <w:r>
        <w:t xml:space="preserve">Same Magen Avraham: permitted to stand them etc., even via Jew. See Shaarei Teshuva OC 4 Magen Avraham sk 42; Taz OC 54.</w:t>
      </w:r>
    </w:p>
    <w:p>
      <w:pPr>
        <w:bidi/>
        <w:spacing w:after="80" w:before="0" w:line="240" w:lineRule="auto"/>
        <w:jc w:val="right"/>
      </w:pPr>
      <w:r>
        <w:rPr>
          <w:i/>
          <w:iCs/>
          <w:rtl/>
        </w:rPr>
        <w:t xml:space="preserve">(צג)</w:t>
      </w:r>
    </w:p>
    <w:p>
      <w:pPr>
        <w:bidi/>
        <w:spacing w:after="80" w:before="0" w:line="240" w:lineRule="auto"/>
        <w:jc w:val="right"/>
      </w:pPr>
      <w:r>
        <w:rPr>
          <w:rtl/>
        </w:rPr>
        <w:t xml:space="preserve">שם בהגה. אצל התנור וכו׳ אבל עליו אסור כיון שאינו גרוף וקטום. ומשמע מלשון רמ״א דאפי׳ ליתן עליו קודם היסק אסור כיון דלבסוף יהיה בתוכו אש גזרינן שמא יחתה בגחלים ומיהו העולם נוהגין היתר בזה דיש להם על מה שיסמוכו. מ״א ס״ק מ״ג. והטעם כתב בתרש או׳ נ״ה משום דהמעזיבה מפסקת בין האש ובין הקדירה יעו״ש. ועיין לעיל או׳ ס״ז:</w:t>
      </w:r>
    </w:p>
    <w:p>
      <w:pPr>
        <w:spacing w:after="80" w:before="0" w:line="240" w:lineRule="auto"/>
      </w:pPr>
      <w:r>
        <w:t xml:space="preserve">Same Magen Avraham: next to the oven etc., but on top forbidden since not garuf u’ketum. Rema’s wording implies even before lighting forbidden since eventually fire inside—we decree lest stir coals; practice permits—have support. Magen Avraham sk 43. Reason Terumas HaDeshen OC 55—insulation separates fire from pot. See above OC 67.</w:t>
      </w:r>
    </w:p>
    <w:p>
      <w:pPr>
        <w:bidi/>
        <w:spacing w:after="80" w:before="0" w:line="240" w:lineRule="auto"/>
        <w:jc w:val="right"/>
      </w:pPr>
      <w:r>
        <w:rPr>
          <w:i/>
          <w:iCs/>
          <w:rtl/>
        </w:rPr>
        <w:t xml:space="preserve">(צד)</w:t>
      </w:r>
    </w:p>
    <w:p>
      <w:pPr>
        <w:bidi/>
        <w:spacing w:after="80" w:before="0" w:line="240" w:lineRule="auto"/>
        <w:jc w:val="right"/>
      </w:pPr>
      <w:r>
        <w:rPr>
          <w:rtl/>
        </w:rPr>
        <w:t xml:space="preserve">שם בהגה. דתנורים שלנו וכו׳ עיין לעיל או׳ ח״י:</w:t>
      </w:r>
    </w:p>
    <w:p>
      <w:pPr>
        <w:spacing w:after="80" w:before="0" w:line="240" w:lineRule="auto"/>
      </w:pPr>
      <w:r>
        <w:t xml:space="preserve">Same Magen Avraham: our ovens etc.—see above OC 18.</w:t>
      </w:r>
    </w:p>
    <w:p>
      <w:pPr>
        <w:bidi/>
        <w:spacing w:after="80" w:before="0" w:line="240" w:lineRule="auto"/>
        <w:jc w:val="right"/>
      </w:pPr>
      <w:r>
        <w:rPr>
          <w:i/>
          <w:iCs/>
          <w:rtl/>
        </w:rPr>
        <w:t xml:space="preserve">(צה)</w:t>
      </w:r>
    </w:p>
    <w:p>
      <w:pPr>
        <w:bidi/>
        <w:spacing w:after="80" w:before="0" w:line="240" w:lineRule="auto"/>
        <w:jc w:val="right"/>
      </w:pPr>
      <w:r>
        <w:rPr>
          <w:rtl/>
        </w:rPr>
        <w:t xml:space="preserve">שם בהגה. ומבושל כל צרכו. והיינו אם מצטמק ויפה לו והוא תבשיל שיש בו מרק אבל אם מצטמק ורע לו אפי׳ אין הקדירה חם יש להתיר כדלקמן סי׳ שי״ח סעי׳ ד׳ עו״ש או׳ ד׳ והיינו לפי יש אומרים שכתב בהגה שם אבל לדעת הש״ע אסור אפי׳ אם מצטמק ורע לו כיעו״ש:</w:t>
      </w:r>
    </w:p>
    <w:p>
      <w:pPr>
        <w:spacing w:after="80" w:before="0" w:line="240" w:lineRule="auto"/>
      </w:pPr>
      <w:r>
        <w:t xml:space="preserve">Same Magen Avraham: fully cooked—meaning mitztamek vi’yafeh lo and soup dish; but mitztamek vera lo—even if pot not hot permit—below 318 sk 4—Shaarei Teshuva OC 4—that follows “some say” in Magen Avraham; Mechaber forbids even mitztamek vera lo—as Shaarei Teshuva cites.</w:t>
      </w:r>
    </w:p>
    <w:p>
      <w:pPr>
        <w:bidi/>
        <w:spacing w:after="80" w:before="0" w:line="240" w:lineRule="auto"/>
        <w:jc w:val="right"/>
      </w:pPr>
      <w:r>
        <w:rPr>
          <w:i/>
          <w:iCs/>
          <w:rtl/>
        </w:rPr>
        <w:t xml:space="preserve">(צו)</w:t>
      </w:r>
    </w:p>
    <w:p>
      <w:pPr>
        <w:bidi/>
        <w:spacing w:after="80" w:before="0" w:line="240" w:lineRule="auto"/>
        <w:jc w:val="right"/>
      </w:pPr>
      <w:r>
        <w:rPr>
          <w:rtl/>
        </w:rPr>
        <w:t xml:space="preserve">שם בהגה. וכן המנהג וכו׳ פי׳ אפי׳ להעמיד הקדירה סמוך לתנור מאד ודופן הקדירה נוגע בדופן התנור יש להתיר. עו״ש שם. ועיין בשו״ת גור אריה יהודה סי׳ ע׳ שכתב דמותר ליתן שמן זית בחורף שנקרש אצל התנור כדי להפשירו לאכלו משום דמעיקרא היה אוכל והשתא אוכל יעו״ש. והביאו א״ח סוף או׳ י״ב. ועיין מ״א סי׳ קכ״ח סק״ז ודוק:</w:t>
      </w:r>
    </w:p>
    <w:p>
      <w:pPr>
        <w:spacing w:after="80" w:before="0" w:line="240" w:lineRule="auto"/>
      </w:pPr>
      <w:r>
        <w:t xml:space="preserve">Same Magen Avraham: “so is practice”—meaning even standing pot very close to oven wall touching oven wall permitted. Shaarei Teshuva there. See Responsa Gur Aryeh Yehuda 70—olive oil in winter congealed near oven to liquefy to eat—originally edible now edible. Cited Ahavas Chesed end OC 12; Magen Avraham 328 sk 7—verify.</w:t>
      </w:r>
    </w:p>
    <w:p>
      <w:pPr>
        <w:bidi/>
        <w:spacing w:after="80" w:before="0" w:line="240" w:lineRule="auto"/>
        <w:jc w:val="right"/>
      </w:pPr>
      <w:r>
        <w:rPr>
          <w:i/>
          <w:iCs/>
          <w:rtl/>
        </w:rPr>
        <w:t xml:space="preserve">(צז)</w:t>
      </w:r>
    </w:p>
    <w:p>
      <w:pPr>
        <w:bidi/>
        <w:spacing w:after="80" w:before="0" w:line="240" w:lineRule="auto"/>
        <w:jc w:val="right"/>
      </w:pPr>
      <w:r>
        <w:rPr>
          <w:rtl/>
        </w:rPr>
        <w:t xml:space="preserve">ודע דכל ההיתר הנז׳ דוקא בחורף בשעת הקור שעושין אש בבית ע״י כותי בלאו הכי מטעם דהכל חולים אצל הצינה כמ״ש סס״י רמ״ו אבל באופן אחר לעשות אש בבית בשביל שיתחמם התבשיל זהו ודאי איסור גמור וראוי לקנוס אותו לאוסרו אפי׳ בצונן. ומ״מ מי שאינו מוכרח גדול לחמם התבשיל אפי׳ באופן ההיתר שכתבו יש ליזהר. א״ח שם:</w:t>
      </w:r>
    </w:p>
    <w:p>
      <w:pPr>
        <w:spacing w:after="80" w:before="0" w:line="240" w:lineRule="auto"/>
      </w:pPr>
      <w:r>
        <w:t xml:space="preserve">Know: all above permissions only winter cold when they light house fire via non-Jew—otherwise “everyone sick from cold”—siman 276 end; otherwise making fire in house mainly to heat dish—strict prohibition deserve penalty forbid even cold; one not greatly compelled to heat food—even permitted method—should be careful. Ahavas Chesed there.</w:t>
      </w:r>
    </w:p>
    <w:p>
      <w:pPr>
        <w:bidi/>
        <w:spacing w:after="80" w:before="0" w:line="240" w:lineRule="auto"/>
        <w:jc w:val="right"/>
      </w:pPr>
      <w:r>
        <w:rPr>
          <w:i/>
          <w:iCs/>
          <w:rtl/>
        </w:rPr>
        <w:t xml:space="preserve">(צח)</w:t>
      </w:r>
    </w:p>
    <w:p>
      <w:pPr>
        <w:bidi/>
        <w:spacing w:after="80" w:before="0" w:line="240" w:lineRule="auto"/>
        <w:jc w:val="right"/>
      </w:pPr>
      <w:r>
        <w:rPr>
          <w:rtl/>
        </w:rPr>
        <w:t xml:space="preserve">ונקוט האי כללא בידך דכל הנך שריותא המוזכרים בסי׳ זה אינו אלא בתבשיל חם אבל בתבשיל קר או שאר דברים קרים עיין סי׳ שי״ח איזו אסור משום בישול דאורייתא יעו״ש. מ״א סוף סי׳ זה:</w:t>
      </w:r>
    </w:p>
    <w:p>
      <w:pPr>
        <w:spacing w:after="80" w:before="0" w:line="240" w:lineRule="auto"/>
      </w:pPr>
      <w:r>
        <w:t xml:space="preserve">Hold this rule: all leniencies in this siman only hot dish; cold dish or cold items—see siman 318 what is biblical cooking—Shaarei Teshuva end siman; Magen Avraham end siman.</w:t>
      </w:r>
    </w:p>
    <w:p>
      <w:pPr>
        <w:bidi/>
        <w:spacing w:after="80" w:before="0" w:line="240" w:lineRule="auto"/>
        <w:jc w:val="right"/>
      </w:pPr>
      <w:r>
        <w:rPr>
          <w:i/>
          <w:iCs/>
          <w:rtl/>
        </w:rPr>
        <w:t xml:space="preserve">(עא)</w:t>
      </w:r>
    </w:p>
    <w:p>
      <w:pPr>
        <w:bidi/>
        <w:spacing w:after="80" w:before="0" w:line="240" w:lineRule="auto"/>
        <w:jc w:val="right"/>
      </w:pPr>
      <w:r>
        <w:rPr>
          <w:rtl/>
        </w:rPr>
        <w:t xml:space="preserve">[סעיף ה׳] כגון פנאדי״ש וכו׳ ואעפ״י שהיד סולדת בו לפי שאין דרך בישול בכך ואעפ״י שהקדירה נתונה על האש. ומיהו לדברי האומרים שיש צלייה אחר צלייה כמ״ש הטור בסי׳ שי״ח איכא למימר דבשר הפנאדי״ש (פנאדי״ש יש בו לחם אפוי ובשר בתוכו צלוי. א״א או׳ ל״ד) הוי צלי שהרי אינו מתבשל ע״י משקין ואסור לחממה במקום שהיד סולדת. ב״י. ועיין לקמן סי׳ שי״ח סעי׳ ו׳ ובדברינו לשם בס״ד:</w:t>
      </w:r>
    </w:p>
    <w:p>
      <w:pPr>
        <w:spacing w:after="80" w:before="0" w:line="240" w:lineRule="auto"/>
      </w:pPr>
      <w:r>
        <w:t xml:space="preserve">[Seif 5] Pandish etc. — not normal cooking though pot on fire — some say tzliya after tzliya — Tur siman 318 — pandish meat baked inside bread — roast not liquid — forbid heating where yad soledes — Beis Yosef — see siman 318 seif 6 our words.</w:t>
      </w:r>
    </w:p>
    <w:p>
      <w:pPr>
        <w:bidi/>
        <w:spacing w:after="80" w:before="0" w:line="240" w:lineRule="auto"/>
        <w:jc w:val="right"/>
      </w:pPr>
      <w:r>
        <w:rPr>
          <w:i/>
          <w:iCs/>
          <w:rtl/>
        </w:rPr>
        <w:t xml:space="preserve">(עב)</w:t>
      </w:r>
    </w:p>
    <w:p>
      <w:pPr>
        <w:bidi/>
        <w:spacing w:after="80" w:before="0" w:line="240" w:lineRule="auto"/>
        <w:jc w:val="right"/>
      </w:pPr>
      <w:r>
        <w:rPr>
          <w:rtl/>
        </w:rPr>
        <w:t xml:space="preserve">שם. כגון פנאדי״ש וכו׳ דכיון שאין בו רוטב אין בו בישול כמ״ש סי׳ שי״ח סעי׳ ט״ו. ומשום חיתוי נמי ליכא למיגזר שאין דרך בישול בכך לפי שהקדירה מפסקת. מ״מ פכ״ב. ואם יש בה שומן אסור כמ״ש סי׳ שי״ח סעי׳ ט״ז. מ״א ס״ק ל״ג. תו״ש או׳ מ״ב. והיינו להיש מחמירין שכתוב שם בהגה אבל לדעת הש״ע מותר אף אם יש בה שומן כיעו״ש. ועיין בתשו׳ כתונת יוסף סי׳ י״ב שהתיר לשום לתוך התנור שהוסק מאתמול התבשיל או פשטידא שנתבשל מע״ש כל צרכו אעפ״י שהשומן צף על התבשיל ונקרש ובשומו לתנור ע״י הבל שנשאר שם מע״ש נימוח והמס ימס אך לתת ע״ג אש בשבת אסור לאכול התבשיל אפי׳ למ״ש יעו״ש. והביאו פ״ת וא״ח או׳ י״ד:</w:t>
      </w:r>
    </w:p>
    <w:p>
      <w:pPr>
        <w:spacing w:after="80" w:before="0" w:line="240" w:lineRule="auto"/>
      </w:pPr>
      <w:r>
        <w:t xml:space="preserve">There — pandish — no gravy — no bishul siman 318 seif 15 — no stirring decree — pot separates — Pri Megadim chelek 2 — fat forbid siman 318 seif 16 — Magen Avraham note 33 — Turei Zahav note 42 — stringent hagah — Mechaber permits even with fat — see there — Responsa Ketonet Yosef siman 12: permit put in oven heated erev dish or pashtida fully cooked even solid fat floated cooled — oven residual vapor melts fat — placing on fire Shabbat forbidden eating even lenient view — cited Pitḥei Teshuva OḤ note 14.</w:t>
      </w:r>
    </w:p>
    <w:p>
      <w:pPr>
        <w:bidi/>
        <w:spacing w:after="80" w:before="0" w:line="240" w:lineRule="auto"/>
        <w:jc w:val="right"/>
      </w:pPr>
      <w:r>
        <w:rPr>
          <w:i/>
          <w:iCs/>
          <w:rtl/>
        </w:rPr>
        <w:t xml:space="preserve">(עג)</w:t>
      </w:r>
    </w:p>
    <w:p>
      <w:pPr>
        <w:bidi/>
        <w:spacing w:after="80" w:before="0" w:line="240" w:lineRule="auto"/>
        <w:jc w:val="right"/>
      </w:pPr>
      <w:r>
        <w:rPr>
          <w:rtl/>
        </w:rPr>
        <w:t xml:space="preserve">שם. אבל להטמין תחת הבגדים וכו׳ שהרי אסור להטמין משחשיכה אפי׳ תבשיל שנתבשל כ״צ ואפי׳ בדבר שאינו מוסיף הבל. ב״י. והטעם משום דהוי כמטמין בתחלה בשבת. עו״ש או׳ ד׳:</w:t>
      </w:r>
    </w:p>
    <w:p>
      <w:pPr>
        <w:spacing w:after="80" w:before="0" w:line="240" w:lineRule="auto"/>
      </w:pPr>
      <w:r>
        <w:t xml:space="preserve">There — hatmana under clothes — forbid hatmana after dark even fully cooked — even non-insulating — Beis Yosef — like initial hatmana Shabbat — Elya Rabba note 4.</w:t>
      </w:r>
    </w:p>
    <w:p>
      <w:pPr>
        <w:bidi/>
        <w:spacing w:after="80" w:before="0" w:line="240" w:lineRule="auto"/>
        <w:jc w:val="right"/>
      </w:pPr>
      <w:r>
        <w:rPr>
          <w:i/>
          <w:iCs/>
          <w:rtl/>
        </w:rPr>
        <w:t xml:space="preserve">(עד)</w:t>
      </w:r>
    </w:p>
    <w:p>
      <w:pPr>
        <w:bidi/>
        <w:spacing w:after="80" w:before="0" w:line="240" w:lineRule="auto"/>
        <w:jc w:val="right"/>
      </w:pPr>
      <w:r>
        <w:rPr>
          <w:rtl/>
        </w:rPr>
        <w:t xml:space="preserve">שם הגה. וה״ה שאסור להניחו וכו׳ והנחה לכתחלה בשבת אסור אפי׳ הוא עדיין רותח ומצטמק ורע לו. הגר״א:</w:t>
      </w:r>
    </w:p>
    <w:p>
      <w:pPr>
        <w:spacing w:after="80" w:before="0" w:line="240" w:lineRule="auto"/>
      </w:pPr>
      <w:r>
        <w:t xml:space="preserve">There hagah — forbid placing — initial Shabbat placement forbid — even boiling mitztamek vera — Gra.</w:t>
      </w:r>
    </w:p>
    <w:p>
      <w:pPr>
        <w:bidi/>
        <w:spacing w:after="80" w:before="0" w:line="240" w:lineRule="auto"/>
        <w:jc w:val="right"/>
      </w:pPr>
      <w:r>
        <w:rPr>
          <w:i/>
          <w:iCs/>
          <w:rtl/>
        </w:rPr>
        <w:t xml:space="preserve">(עה)</w:t>
      </w:r>
    </w:p>
    <w:p>
      <w:pPr>
        <w:bidi/>
        <w:spacing w:after="80" w:before="0" w:line="240" w:lineRule="auto"/>
        <w:jc w:val="right"/>
      </w:pPr>
      <w:r>
        <w:rPr>
          <w:rtl/>
        </w:rPr>
        <w:t xml:space="preserve">שם בהגה. וה״ה שאסור להניחו וכו׳ והר״ן כתב אפשר דבר שאין דרכו לאפות ע״ג כירה מותר לחממו ע״ג כירה כשמצטמק ורע לו שהדבר מוכיח שאינו עושה אלא בשביל שיתחמם עכ״ל אבל דעת הרב ב״י משמע לאסור. מ״א ס״ק ל״ד:</w:t>
      </w:r>
    </w:p>
    <w:p>
      <w:pPr>
        <w:spacing w:after="80" w:before="0" w:line="240" w:lineRule="auto"/>
      </w:pPr>
      <w:r>
        <w:t xml:space="preserve">There hagah — Ran: item not normally baked on kirah — mitztamek vera may heat on kirah — shows only warming — Beis Yosef seems forbid — Magen Avraham note 34.</w:t>
      </w:r>
    </w:p>
    <w:p>
      <w:pPr>
        <w:bidi/>
        <w:spacing w:after="80" w:before="0" w:line="240" w:lineRule="auto"/>
        <w:jc w:val="right"/>
      </w:pPr>
      <w:r>
        <w:rPr>
          <w:i/>
          <w:iCs/>
          <w:rtl/>
        </w:rPr>
        <w:t xml:space="preserve">(עו)</w:t>
      </w:r>
    </w:p>
    <w:p>
      <w:pPr>
        <w:bidi/>
        <w:spacing w:after="80" w:before="0" w:line="240" w:lineRule="auto"/>
        <w:jc w:val="right"/>
      </w:pPr>
      <w:r>
        <w:rPr>
          <w:rtl/>
        </w:rPr>
        <w:t xml:space="preserve">שם בהגה. דלא התירו אלא חזרה וכו׳ וכאן דמושיב לכתחלה יש לחוש שמא יחתה בשעה שמושיב אותה כי כן רגילים לעשות. תו״ש או׳ מ״ג:</w:t>
      </w:r>
    </w:p>
    <w:p>
      <w:pPr>
        <w:spacing w:after="80" w:before="0" w:line="240" w:lineRule="auto"/>
      </w:pPr>
      <w:r>
        <w:t xml:space="preserve">There hagah — permitted only “return” — here initial placement — fear stir when placing — usual habit — Turei Zahav note 43.</w:t>
      </w:r>
    </w:p>
    <w:p>
      <w:pPr>
        <w:bidi/>
        <w:spacing w:after="80" w:before="0" w:line="240" w:lineRule="auto"/>
        <w:jc w:val="right"/>
      </w:pPr>
      <w:r>
        <w:rPr>
          <w:i/>
          <w:iCs/>
          <w:rtl/>
        </w:rPr>
        <w:t xml:space="preserve">(עז)</w:t>
      </w:r>
    </w:p>
    <w:p>
      <w:pPr>
        <w:bidi/>
        <w:spacing w:after="80" w:before="0" w:line="240" w:lineRule="auto"/>
        <w:jc w:val="right"/>
      </w:pPr>
      <w:r>
        <w:rPr>
          <w:rtl/>
        </w:rPr>
        <w:t xml:space="preserve">שם בהגה. ויש מתירין ליתן לתוך התנור שאפו וכו׳ והטעם שהרי אין בזה חשש חיתוי כלל שהרי גרפו התנור מבע״י ואפי׳ לא קטמו אותו מ״מ הרי כבר נתאכלו וכבו כל הגחלים שבתיכה וא״צ ליזהר שלא ישאר שם גחלת כלל כיון שאין שם אלא הבל מעט מה שנשאר מאתמול הוי כגרופה וקטומה. כ״כ הכלבו ומיירי בחזרה. תו״ש או׳ מ״ד. ועיין בב״י:</w:t>
      </w:r>
    </w:p>
    <w:p>
      <w:pPr>
        <w:spacing w:after="80" w:before="0" w:line="240" w:lineRule="auto"/>
      </w:pPr>
      <w:r>
        <w:t xml:space="preserve">There hagah — some permit inside baked oven — cleared erev — coals consumed — only slight vapor like garuf u’ketum — Kolbo — returning case — Turei Zahav note 44 — see Beis Yosef.</w:t>
      </w:r>
    </w:p>
    <w:p>
      <w:pPr>
        <w:bidi/>
        <w:spacing w:after="80" w:before="0" w:line="240" w:lineRule="auto"/>
        <w:jc w:val="right"/>
      </w:pPr>
      <w:r>
        <w:rPr>
          <w:i/>
          <w:iCs/>
          <w:rtl/>
        </w:rPr>
        <w:t xml:space="preserve">(עח)</w:t>
      </w:r>
    </w:p>
    <w:p>
      <w:pPr>
        <w:bidi/>
        <w:spacing w:after="80" w:before="0" w:line="240" w:lineRule="auto"/>
        <w:jc w:val="right"/>
      </w:pPr>
      <w:r>
        <w:rPr>
          <w:rtl/>
        </w:rPr>
        <w:t xml:space="preserve">שם בהגה. ואין לחוש לבישול. אין כוונתו לאיסור בישול דהא מיירי כשלא נצטנן לגמרי כדמסיק אלא דר״ל דלא חיישינן שמא יחתה לבשלו. תו״ש או׳ מ״ה:</w:t>
      </w:r>
    </w:p>
    <w:p>
      <w:pPr>
        <w:spacing w:after="80" w:before="0" w:line="240" w:lineRule="auto"/>
      </w:pPr>
      <w:r>
        <w:t xml:space="preserve">There hagah — “no bishul concern” — means not cooled fully as conclusion — not issur bishul — only no stir concern — Turei Zahav note 45.</w:t>
      </w:r>
    </w:p>
    <w:p>
      <w:pPr>
        <w:bidi/>
        <w:spacing w:after="80" w:before="0" w:line="240" w:lineRule="auto"/>
        <w:jc w:val="right"/>
      </w:pPr>
      <w:r>
        <w:rPr>
          <w:i/>
          <w:iCs/>
          <w:rtl/>
        </w:rPr>
        <w:t xml:space="preserve">(עט)</w:t>
      </w:r>
    </w:p>
    <w:p>
      <w:pPr>
        <w:bidi/>
        <w:spacing w:after="80" w:before="0" w:line="240" w:lineRule="auto"/>
        <w:jc w:val="right"/>
      </w:pPr>
      <w:r>
        <w:rPr>
          <w:rtl/>
        </w:rPr>
        <w:t xml:space="preserve">שם בהגה. ובלבד שלא נצטנן וכו׳ ואפי׳ בדבר שאין בו מרק דלית ביה משום בישול אסור אם נצטנן דהו״ל כמניח לכירה לכתחלה בשבת דאסור דלא התירו אלא חזרה. מ״א או׳ ל״ו. א״ר או׳ ל״ו:</w:t>
      </w:r>
    </w:p>
    <w:p>
      <w:pPr>
        <w:spacing w:after="80" w:before="0" w:line="240" w:lineRule="auto"/>
      </w:pPr>
      <w:r>
        <w:t xml:space="preserve">There hagah — provided not fully cooled — even dry item no soup — if cooled forbidden like initial kirah placement — only “return” permitted — Magen Avraham note 36 — Aruch Hashulchan note 36 — Gra.</w:t>
      </w:r>
    </w:p>
    <w:p>
      <w:pPr>
        <w:bidi/>
        <w:spacing w:after="80" w:before="0" w:line="240" w:lineRule="auto"/>
        <w:jc w:val="right"/>
      </w:pPr>
      <w:r>
        <w:rPr>
          <w:i/>
          <w:iCs/>
          <w:rtl/>
        </w:rPr>
        <w:t xml:space="preserve">(פ)</w:t>
      </w:r>
    </w:p>
    <w:p>
      <w:pPr>
        <w:bidi/>
        <w:spacing w:after="80" w:before="0" w:line="240" w:lineRule="auto"/>
        <w:jc w:val="right"/>
      </w:pPr>
      <w:r>
        <w:rPr>
          <w:rtl/>
        </w:rPr>
        <w:t xml:space="preserve">שם בהגה. ויש מחמירין וכו׳ הטעם בב״י דאף דק״ל בסעי׳ ב׳ כדעת הר״ן דאם נטלו משחשיכה מקרי חזרה אף שהניחה ע״ג קרקע וא״כ ה״ה נמי כאן כיון דנטל מע״ג משחשיכה ראוי להתיר אף שהניחה ע״ג קרקע כיון דדינו כגרופה וקטומה מ״מ הכא יש להחמיר דהאי התירא דנטילת חשיכה לא מהני אלא לענין הנחה ע״ג קרקע אבל לא לענין היתר תוכה. תו״ש או׳ מ״ז. והיינו לפי מ״ש בהגה סעי׳ ב׳ דנהגו להקל אבל לדעת מרן אסור אם הניחו ע״ג קרקע כמ״ש שם בש״ע יעו״ש. ועיין בדברינו לשם או׳ ל״ח: פ) שם בהגה. שהיד סולדת וכו׳ דהיינו שאם תבשיל זה שמחזיר היה צינן היה יכול להתחמם שם כ״כ עד שהיד סולדת בו ר״ז או׳ כ״א:</w:t>
      </w:r>
    </w:p>
    <w:p>
      <w:pPr>
        <w:spacing w:after="80" w:before="0" w:line="240" w:lineRule="auto"/>
      </w:pPr>
      <w:r>
        <w:t xml:space="preserve">There hagah — some stringent — Beis Yosef: even Ran removal Motza’ei hatmana like return though ground — permit inside tannur hatmana not permitted — Turei Zahav note 47 — per hagah seif 2 lenient — Maran forbids if ground — Shulchan Aruch — see our words note 38.</w:t>
      </w:r>
    </w:p>
    <w:p>
      <w:pPr>
        <w:bidi/>
        <w:spacing w:after="80" w:before="0" w:line="240" w:lineRule="auto"/>
        <w:jc w:val="right"/>
      </w:pPr>
      <w:r>
        <w:rPr>
          <w:i/>
          <w:iCs/>
          <w:rtl/>
        </w:rPr>
        <w:t xml:space="preserve">(פא)</w:t>
      </w:r>
    </w:p>
    <w:p>
      <w:pPr>
        <w:bidi/>
        <w:spacing w:after="80" w:before="0" w:line="240" w:lineRule="auto"/>
        <w:jc w:val="right"/>
      </w:pPr>
      <w:r>
        <w:rPr>
          <w:rtl/>
        </w:rPr>
        <w:t xml:space="preserve">שם בהגה. ולכן אסור לומר לעכו״ם להחם וכו׳ נראה דלאו דוקא לומר לעכו״ם אסור אלא אפי׳ אם העכו״ם עושה מדעת עצמו בשביל ישראל אסור להנות ממנו בשבת וכמ״ש לקמן לענין נר שהדליק בשביל ישראל ודוקא דאתעביד בתבשיל איסורא שלא היה מבושל כבר כ״צ אבל אי לא אתעביד בתבשיל איסורא רק שנתחמם ע״י גוי והתבשיל מבושל כבר כ״צ אין לאסור רק כשאומר לגוי לעשות בשבת אבל אם הגוי עושה מדעת עצמו אין לאסור התבשיל לישראל לאכלו בשבת. עו״ש או׳ ד׳:</w:t>
      </w:r>
    </w:p>
    <w:p>
      <w:pPr>
        <w:spacing w:after="80" w:before="0" w:line="240" w:lineRule="auto"/>
      </w:pPr>
      <w:r>
        <w:t xml:space="preserve">There hagah — therefore forbid tell akum heat — appears even akum self-initiative for Jew Shabbat benefit forbidden — like ner — specifically melacha in dish — if only rewarmed fully cooked akum self permitted — Jew Shabbat command forbid — Elya Rabba note 4.</w:t>
      </w:r>
    </w:p>
    <w:p>
      <w:pPr>
        <w:bidi/>
        <w:spacing w:after="80" w:before="0" w:line="240" w:lineRule="auto"/>
        <w:jc w:val="right"/>
      </w:pPr>
      <w:r>
        <w:rPr>
          <w:i/>
          <w:iCs/>
          <w:rtl/>
        </w:rPr>
        <w:t xml:space="preserve">(פב)</w:t>
      </w:r>
    </w:p>
    <w:p>
      <w:pPr>
        <w:bidi/>
        <w:spacing w:after="80" w:before="0" w:line="240" w:lineRule="auto"/>
        <w:jc w:val="right"/>
      </w:pPr>
      <w:r>
        <w:rPr>
          <w:rtl/>
        </w:rPr>
        <w:t xml:space="preserve">שם בהגה. ואם עשה כן וכו׳ פי׳ שציווה לכותי לעשותה לכך אסור אפי׳ נצטנן משום קנס כמ״ש הרשב״א משא״כ אם עשאו הכותי מעצמו אין לאסור כשנצטנן. ואפילו כשעדיין חם יש להתיר לסברת רמ״א סי׳ שי״ח סעי׳ ד׳ בהגה כשנתבשל כ״צ ומצטמק ורע לו. א״ר או׳ ל״ז. וא״כ משמע דלדעת מרן שם אסור לאוכלו חם אפי׳ אם עשה הכותי מעצמו ומצטמק ורע לו יעו״ש:</w:t>
      </w:r>
    </w:p>
    <w:p>
      <w:pPr>
        <w:spacing w:after="80" w:before="0" w:line="240" w:lineRule="auto"/>
      </w:pPr>
      <w:r>
        <w:t xml:space="preserve">There hagah — if done — commanded kuti — penalty even cooled — Rashba — kuti self permit even cooled — even hot Rema 318 seif 4 hagah mitztamek vera — Aruch Hashulchan note 37 — Maran there hot forbid even kuti self mitztamek vera — see there.</w:t>
      </w:r>
    </w:p>
    <w:p>
      <w:pPr>
        <w:bidi/>
        <w:spacing w:after="80" w:before="0" w:line="240" w:lineRule="auto"/>
        <w:jc w:val="right"/>
      </w:pPr>
      <w:r>
        <w:rPr>
          <w:i/>
          <w:iCs/>
          <w:rtl/>
        </w:rPr>
        <w:t xml:space="preserve">(פג)</w:t>
      </w:r>
    </w:p>
    <w:p>
      <w:pPr>
        <w:bidi/>
        <w:spacing w:after="80" w:before="0" w:line="240" w:lineRule="auto"/>
        <w:jc w:val="right"/>
      </w:pPr>
      <w:r>
        <w:rPr>
          <w:rtl/>
        </w:rPr>
        <w:t xml:space="preserve">שם בהגה. ואם עשה כן אסור וכו׳ אפי׳ בדיעבד כמ״ש סעי׳ א׳ בדין החזיר עכו״ם ע״ג כירה ומיהו י״ל דאם לא חממו העכו״ם ע״ג האש או הכירה ממש דיש להקל. מ״א ס״ק ל״ג. תו״ש או׳ מ״ט:</w:t>
      </w:r>
    </w:p>
    <w:p>
      <w:pPr>
        <w:spacing w:after="80" w:before="0" w:line="240" w:lineRule="auto"/>
      </w:pPr>
      <w:r>
        <w:t xml:space="preserve">There hagah — if done forbid bedieved — like seif 1 akum return — perhaps lenient if akum didn’t heat directly on fire/kirah — Magen Avraham note 33 — Turei Zahav note 49.</w:t>
      </w:r>
    </w:p>
    <w:p>
      <w:pPr>
        <w:bidi/>
        <w:spacing w:after="80" w:before="0" w:line="240" w:lineRule="auto"/>
        <w:jc w:val="right"/>
      </w:pPr>
      <w:r>
        <w:rPr>
          <w:i/>
          <w:iCs/>
          <w:rtl/>
        </w:rPr>
        <w:t xml:space="preserve">(פד)</w:t>
      </w:r>
    </w:p>
    <w:p>
      <w:pPr>
        <w:bidi/>
        <w:spacing w:after="80" w:before="0" w:line="240" w:lineRule="auto"/>
        <w:jc w:val="right"/>
      </w:pPr>
      <w:r>
        <w:rPr>
          <w:rtl/>
        </w:rPr>
        <w:t xml:space="preserve">שם בהגה. אמנם אם לא נצטנן וכו׳ ובאגודה כתוב שמעשה היה שהטמינה שפחה חמין משחשיכה ואסרו התבשיל שהיה צונן והתירו הבשר שהיה ראוי לאכול צונן. מ״א ס״ק ט״ל. תו״ש או׳ נ״א. ועיין בס׳ מנחת פתים דף מ״ו ע״ב שכתב דמיירי שראה ישראל הבה״ב ושתק לכך אסרו התבשיל כיון שא״א לאוכלו צונן והתירו הבשר אבל אם עשתה בלא דעת ישראל גם התבשיל מותר וכ״כ בש״ע הרב סעי׳ פ״ה שמפרש כן ודלא כמחה״ש. א״ח או׳ י״א:</w:t>
      </w:r>
    </w:p>
    <w:p>
      <w:pPr>
        <w:spacing w:after="80" w:before="0" w:line="240" w:lineRule="auto"/>
      </w:pPr>
      <w:r>
        <w:t xml:space="preserve">There hagah — Agudah story — maid hid erev cooled — permitted meat edible cold — soup forbidden — Menuchas Ahavat — saw owner silent — soup impossible cold permit meat — she didn’t know Jew permit soup — Shulchan Aruch Rav seif 85 unlike Maḥazeh HaShekel — Aḥad HaYam note 11.</w:t>
      </w:r>
    </w:p>
    <w:p>
      <w:pPr>
        <w:bidi/>
        <w:spacing w:after="80" w:before="0" w:line="240" w:lineRule="auto"/>
        <w:jc w:val="right"/>
      </w:pPr>
      <w:r>
        <w:rPr>
          <w:i/>
          <w:iCs/>
          <w:rtl/>
        </w:rPr>
        <w:t xml:space="preserve">(פה)</w:t>
      </w:r>
    </w:p>
    <w:p>
      <w:pPr>
        <w:bidi/>
        <w:spacing w:after="80" w:before="0" w:line="240" w:lineRule="auto"/>
        <w:jc w:val="right"/>
      </w:pPr>
      <w:r>
        <w:rPr>
          <w:rtl/>
        </w:rPr>
        <w:t xml:space="preserve">שם בהגה. אם חממו אותו העכו״ם וכו׳ והיינו דוקא כשחממו כותי מעצמו אבל במצוה ישראל לחמם יש לאסור לאכול משום קנס. והיינו נמי כשמצטמק וטוב לו. עו״ש או׳ ד׳:</w:t>
      </w:r>
    </w:p>
    <w:p>
      <w:pPr>
        <w:spacing w:after="80" w:before="0" w:line="240" w:lineRule="auto"/>
      </w:pPr>
      <w:r>
        <w:t xml:space="preserve">There hagah — akum heated mitzvah Jew heat — penalty eating — mitztamek vi’yafeh likewise — Elya Rabba note 4.</w:t>
      </w:r>
    </w:p>
    <w:p>
      <w:pPr>
        <w:bidi/>
        <w:spacing w:after="80" w:before="0" w:line="240" w:lineRule="auto"/>
        <w:jc w:val="right"/>
      </w:pPr>
      <w:r>
        <w:rPr>
          <w:i/>
          <w:iCs/>
          <w:rtl/>
        </w:rPr>
        <w:t xml:space="preserve">(פו)</w:t>
      </w:r>
    </w:p>
    <w:p>
      <w:pPr>
        <w:bidi/>
        <w:spacing w:after="80" w:before="0" w:line="240" w:lineRule="auto"/>
        <w:jc w:val="right"/>
      </w:pPr>
      <w:r>
        <w:rPr>
          <w:rtl/>
        </w:rPr>
        <w:t xml:space="preserve">שם בהגה. לכן נוהגין שהעכו״ם מוציאין וכו׳ פי׳ כיון דאסור אמירה לעכו״ם להחם א״כ אסור לומר לעכו״ם להעמיד תבשיל שנתקרר ע״ג התנור שהוסק ולכן נוהגין שהעכו״ם נותנין התבשיל שנתקרר לגמרי על התנור קודם שהוסק. מ״א סק״מ. תו״ש או׳ נ״ב:</w:t>
      </w:r>
    </w:p>
    <w:p>
      <w:pPr>
        <w:spacing w:after="80" w:before="0" w:line="240" w:lineRule="auto"/>
      </w:pPr>
      <w:r>
        <w:t xml:space="preserve">There hagah — practice akum places fully cooled dish before lighting — since amira le’akum heating forbid telling place cooled on heated oven — Magen Avraham note 40 — Turei Zahav note 52.</w:t>
      </w:r>
    </w:p>
    <w:p>
      <w:pPr>
        <w:bidi/>
        <w:spacing w:after="80" w:before="0" w:line="240" w:lineRule="auto"/>
        <w:jc w:val="right"/>
      </w:pPr>
      <w:r>
        <w:rPr>
          <w:i/>
          <w:iCs/>
          <w:rtl/>
        </w:rPr>
        <w:t xml:space="preserve">(פז)</w:t>
      </w:r>
    </w:p>
    <w:p>
      <w:pPr>
        <w:bidi/>
        <w:spacing w:after="80" w:before="0" w:line="240" w:lineRule="auto"/>
        <w:jc w:val="right"/>
      </w:pPr>
      <w:r>
        <w:rPr>
          <w:rtl/>
        </w:rPr>
        <w:t xml:space="preserve">שם בהגה. לכן נוהגין שהעכו״ם מוציאין וכו׳ עיין ט״ז ס״ק ח״י מה שהאריך לחלוק על היתר זה אבל הא״ר או׳ ט״ל כתב דיש לסמוך על רמ״א וראיות הט״ז יש לדחות וכן התו״ש או׳ נ״ב כתב ליישב קושיית הט״ז יעו״ש:</w:t>
      </w:r>
    </w:p>
    <w:p>
      <w:pPr>
        <w:spacing w:after="80" w:before="0" w:line="240" w:lineRule="auto"/>
      </w:pPr>
      <w:r>
        <w:t xml:space="preserve">There hagah — see Taz note 18 lengthy dispute this leniency — Aruch Hashulchan note 44 dismiss Taz proofs — Turei Zahav note 52 resolves Taz — see there.</w:t>
      </w:r>
    </w:p>
    <w:p>
      <w:pPr>
        <w:bidi/>
        <w:spacing w:after="80" w:before="0" w:line="240" w:lineRule="auto"/>
        <w:jc w:val="right"/>
      </w:pPr>
      <w:r>
        <w:rPr>
          <w:i/>
          <w:iCs/>
          <w:rtl/>
        </w:rPr>
        <w:t xml:space="preserve">(פח)</w:t>
      </w:r>
    </w:p>
    <w:p>
      <w:pPr>
        <w:bidi/>
        <w:spacing w:after="80" w:before="0" w:line="240" w:lineRule="auto"/>
        <w:jc w:val="right"/>
      </w:pPr>
      <w:r>
        <w:rPr>
          <w:rtl/>
        </w:rPr>
        <w:t xml:space="preserve">שם בהגה. ומבערת אח״כ התנור וכו׳ פי׳ דמותר לומר לגוי להחם התנור משום צנה כמ״ש לקמן סס״י רע״ו ונהי דע״י נרתחים החמין מ״מ כיון דבשעה שמושיבת אין שום אש בתנור ועיקר הבערה משום הצנה הוא ואף כי פסיק רישא הוא לענין החמין מ״מ יש חילוק בשבות דרבנן בין מתכוין גמור בפסיק רישיה ואפי׳ נצטנן לגמרי מותר בכה״ג. וכ״כ בתה״ד סי׳ ס״ו. עו״ש או׳ ד׳ מ״א ס ״ק מ״א. תו״ש או׳ נ״ב:</w:t>
      </w:r>
    </w:p>
    <w:p>
      <w:pPr>
        <w:spacing w:after="80" w:before="0" w:line="240" w:lineRule="auto"/>
      </w:pPr>
      <w:r>
        <w:t xml:space="preserve">There hagah — remove fuel then oven — permit tell gentile heat oven cold siman 276 — boiling water inevitable — primary heating cold — shevut rabbinic intentional pesik reisha vs mitztamek lenient — Piskei Teshuva siman 66 — Elya Rabba note 4 — Magen Avraham note 41 — Turei Zahav note 52.</w:t>
      </w:r>
    </w:p>
    <w:p>
      <w:pPr>
        <w:bidi/>
        <w:spacing w:after="80" w:before="0" w:line="240" w:lineRule="auto"/>
        <w:jc w:val="right"/>
      </w:pPr>
      <w:r>
        <w:rPr>
          <w:i/>
          <w:iCs/>
          <w:rtl/>
        </w:rPr>
        <w:t xml:space="preserve">(פט)</w:t>
      </w:r>
    </w:p>
    <w:p>
      <w:pPr>
        <w:bidi/>
        <w:spacing w:after="80" w:before="0" w:line="240" w:lineRule="auto"/>
        <w:jc w:val="right"/>
      </w:pPr>
      <w:r>
        <w:rPr>
          <w:rtl/>
        </w:rPr>
        <w:t xml:space="preserve">שם בהגה. אבל ע״י ישראל אסור וכו׳ אפי׳ קודם שהובער התנור ואפי׳ התבשיל עדיין חם והיינו משום דתנן אחד נותן הקדירה ואחד הצית את האור דהראשון פטור אבל אסור. וכ״כ בתה״ד שם. עו״ש שם. מ״א שם. תו״ש או׳ נ״ג. ומיירי בתבשיל דמצטמק ויפה לו והוא תבשיל שיש בו מרק אבל אם אין בו מרק אין לאסור ע״י ישראל אם לא אפשר ע״י כותי כדלקמן סי׳ שי״ח ואפי׳ הוא צונן ומשמע מהכא דאם התנור כבר מחומם אין להתיר אפי׳ ע״י כותים ובתבשיל צלי שאין שם מרק יש להקל משום כבוד שבת אם א״א ע״י כותים גם לאחר שהובער התנור. עו״ש שם. אבל במ״א סי׳ שי״ח ס״ק י״ז כתב דאסיר ליתן דבר שנתבשל אצל האש בלא רוטב. דיש צלי אחר בישול ודבר שנצלה מותר ליתנו אצל האש אפי׳ נצטנן דאין צלי אחר צלי וה״ה האפוי יעו״ש. א״ר או׳ מ״א. ועיין לעיל או׳ ע״א שכתבנו שיש מחמירים גם בצלי אחר צלי יעו״ש:</w:t>
      </w:r>
    </w:p>
    <w:p>
      <w:pPr>
        <w:spacing w:after="80" w:before="0" w:line="240" w:lineRule="auto"/>
      </w:pPr>
      <w:r>
        <w:t xml:space="preserve">There hagah — Jew forbidden — even before lighting oven — even dish still hot — Mishnah one supplies pot one lights — first exempt forbidden — Piskei Teshuva there — Elya Rabba — Magen Avraham — Turei Zahav note 53 — liquid soup Jew forbid if possible mitztamek vi’yafeh — dry no soup Jew permit if no akum — siman 318 — cold roast lenient kavod Shabbat akum impossible after lit — Elya Rabba — Magen Avraham siman 318 note 17 roast after roast liquid differs — Aruch Hashulchan note 41 — see note 71 above stringent tzliya.</w:t>
      </w:r>
    </w:p>
    <w:p>
      <w:pPr>
        <w:bidi/>
        <w:spacing w:after="80" w:before="0" w:line="240" w:lineRule="auto"/>
        <w:jc w:val="right"/>
      </w:pPr>
      <w:r>
        <w:rPr>
          <w:i/>
          <w:iCs/>
          <w:rtl/>
        </w:rPr>
        <w:t xml:space="preserve">(צ)</w:t>
      </w:r>
    </w:p>
    <w:p>
      <w:pPr>
        <w:bidi/>
        <w:spacing w:after="80" w:before="0" w:line="240" w:lineRule="auto"/>
        <w:jc w:val="right"/>
      </w:pPr>
      <w:r>
        <w:rPr>
          <w:rtl/>
        </w:rPr>
        <w:t xml:space="preserve">וכתב שם המ״א דאם נותן העכו״ם לתוך הקדירה של נחושת הקבוע בתנור אזי שרי להתנות ממנו אפי׳ נותנו אחר שהסיק דהא אין עיקר הכוונה לחמם את המים רק שלא יתקלקל הקדירה מחמת האש כשהיא ריקנית אבל ישראל אסור ליתן מים בתוכה אפי׳ קודם היסק משום פסיק רישיה וכשהכלים מלוכלכים בשומן אסור לשפוך עליהם רותחין דהשומן נימס ע״י החמין ואסור משום מוליד כמ״ש סי׳ שי״ח סעי׳ ט״ז וסי׳ ש״כ סעי׳ י״ד רק יניח הכלים בתוך המים דאז נימס ממילא כמ״ש שם אבל כשהוא שופך עליהם אז הוא עושה מעשה בידים יעו״ש. תו״ש שם:</w:t>
      </w:r>
    </w:p>
    <w:p>
      <w:pPr>
        <w:spacing w:after="80" w:before="0" w:line="240" w:lineRule="auto"/>
      </w:pPr>
      <w:r>
        <w:t xml:space="preserve">There hagah — Magen Avraham: akum pours water into copper pot fixed in oven — permit rinse dishes — intent preserve pot not heat water — Jew forbid pour water even before lighting pesik reisha — greasy: forbid pour hot — melts fat issur molad siman 318 seif 16 siman 320 seif 14 — leave vessel in water melts gradually — pouring hands-on action — Turei Zahav there.</w:t>
      </w:r>
    </w:p>
    <w:p>
      <w:pPr>
        <w:pStyle w:val="Heading2"/>
      </w:pPr>
      <w:r>
        <w:t xml:space="preserve">Levushei Serad</w:t>
      </w:r>
    </w:p>
    <w:p>
      <w:pPr>
        <w:bidi/>
        <w:spacing w:after="80" w:before="0" w:line="240" w:lineRule="auto"/>
        <w:jc w:val="right"/>
      </w:pPr>
      <w:r>
        <w:rPr>
          <w:i/>
          <w:iCs/>
          <w:rtl/>
        </w:rPr>
        <w:t xml:space="preserve">(ג)</w:t>
      </w:r>
    </w:p>
    <w:p>
      <w:pPr>
        <w:bidi/>
        <w:spacing w:after="80" w:before="0" w:line="240" w:lineRule="auto"/>
        <w:jc w:val="right"/>
      </w:pPr>
      <w:r>
        <w:rPr>
          <w:rtl/>
        </w:rPr>
        <w:t xml:space="preserve">רס״ק ל״ה ז״ל ד״מ כב״י נהגו להחזיר כו׳ כצ״ל:</w:t>
      </w:r>
    </w:p>
    <w:p>
      <w:pPr>
        <w:bidi/>
        <w:spacing w:after="80" w:before="0" w:line="240" w:lineRule="auto"/>
        <w:jc w:val="right"/>
      </w:pPr>
      <w:r>
        <w:rPr>
          <w:rtl/>
        </w:rPr>
        <w:t xml:space="preserve">Last Magen Avraham: Beis Yosef records that they practiced returning [food to the fire]—as stated (כצ״ל).</w:t>
      </w:r>
    </w:p>
    <w:p>
      <w:pPr>
        <w:bidi/>
        <w:spacing w:after="80" w:before="0" w:line="240" w:lineRule="auto"/>
        <w:jc w:val="right"/>
      </w:pPr>
      <w:r>
        <w:rPr>
          <w:i/>
          <w:iCs/>
          <w:rtl/>
        </w:rPr>
        <w:t xml:space="preserve">(ד)</w:t>
      </w:r>
    </w:p>
    <w:p>
      <w:pPr>
        <w:bidi/>
        <w:spacing w:after="80" w:before="0" w:line="240" w:lineRule="auto"/>
        <w:jc w:val="right"/>
      </w:pPr>
      <w:r>
        <w:rPr>
          <w:rtl/>
        </w:rPr>
        <w:t xml:space="preserve">ט״ז ס״ק י״ח בתשובת מהר״ם במרדכי בשבת פ׳ הזורק אההוא דבית הכסא שע״ג חפירה וכו׳ כצ״ל:</w:t>
      </w:r>
    </w:p>
    <w:p>
      <w:pPr>
        <w:bidi/>
        <w:spacing w:after="80" w:before="0" w:line="240" w:lineRule="auto"/>
        <w:jc w:val="right"/>
      </w:pPr>
      <w:r>
        <w:rPr>
          <w:rtl/>
        </w:rPr>
        <w:t xml:space="preserve">Taz sk 18: Responsum of Maharam cited in Mordecai, Shabbat chapter HaZorek—the case of the privy over a pit—needs clarification (כצ״ל).</w:t>
      </w:r>
    </w:p>
    <w:p>
      <w:pPr>
        <w:bidi/>
        <w:spacing w:after="80" w:before="0" w:line="240" w:lineRule="auto"/>
        <w:jc w:val="right"/>
      </w:pPr>
      <w:r>
        <w:rPr>
          <w:i/>
          <w:iCs/>
          <w:rtl/>
        </w:rPr>
        <w:t xml:space="preserve">(ה)</w:t>
      </w:r>
    </w:p>
    <w:p>
      <w:pPr>
        <w:bidi/>
        <w:spacing w:after="80" w:before="0" w:line="240" w:lineRule="auto"/>
        <w:jc w:val="right"/>
      </w:pPr>
      <w:r>
        <w:rPr>
          <w:rtl/>
        </w:rPr>
        <w:t xml:space="preserve">שם והלא כוונתה גם על התבשיל וכ״ש שיש כאן ודאי כצ״ל:</w:t>
      </w:r>
    </w:p>
    <w:p>
      <w:pPr>
        <w:bidi/>
        <w:spacing w:after="80" w:before="0" w:line="240" w:lineRule="auto"/>
        <w:jc w:val="right"/>
      </w:pPr>
      <w:r>
        <w:rPr>
          <w:rtl/>
        </w:rPr>
        <w:t xml:space="preserve">There: Yet her intent was also for the dish; all the more so there is certainly [what to say]—needs clarification (כצ״ל).</w:t>
      </w:r>
    </w:p>
    <w:p>
      <w:pPr>
        <w:pStyle w:val="Heading2"/>
      </w:pPr>
      <w:r>
        <w:t xml:space="preserve">Shaarei Teshuvah</w:t>
      </w:r>
    </w:p>
    <w:p>
      <w:pPr>
        <w:bidi/>
        <w:spacing w:after="80" w:before="0" w:line="240" w:lineRule="auto"/>
        <w:jc w:val="right"/>
      </w:pPr>
      <w:r>
        <w:rPr>
          <w:i/>
          <w:iCs/>
          <w:rtl/>
        </w:rPr>
        <w:t xml:space="preserve">(א)</w:t>
      </w:r>
    </w:p>
    <w:p>
      <w:pPr>
        <w:bidi/>
        <w:spacing w:after="80" w:before="0" w:line="240" w:lineRule="auto"/>
        <w:jc w:val="right"/>
      </w:pPr>
      <w:r>
        <w:rPr>
          <w:rtl/>
        </w:rPr>
        <w:t xml:space="preserve">בכה״ג עבה״ט ועיין שו״ת בית אפרים סי׳ כ״א דקאו״י מבושלת צוננת שהעמידה המשרתת ישראלית בשבת על תנור בית החורף סודם שהוסק מותר לשתותה רק שיזהיר על להבא שלא יעשו כן וע״ש דאין ראיה מהך דאחד נותן דקדירה דהתם הישראל שהוא בר חיובא נתן את האור הלכך יש כאן פטור אבל אסור משא״כ היכא שהעכו״ם הוא הנותן האור וקצת י״ל דגרע אם נכרי המסיק הוא בעצמו מעמיד קודם הסקה שאז דעתו בהסקה זו על חימום התבשיל אלא שיש לומר שאין כוונתו רק לחמם אבל לא שיגיע לשיעור בישול ע״ש:</w:t>
      </w:r>
    </w:p>
    <w:p>
      <w:pPr>
        <w:spacing w:after="80" w:before="0" w:line="240" w:lineRule="auto"/>
      </w:pPr>
      <w:r>
        <w:t xml:space="preserve">In this connection, see Responsa Beit Ephraim no. 21 regarding cold cooked food that a Jewish maidservant placed on Shabbat on a winter oven that had been heated: it is permitted to drink it, but one should warn them not to do so in the future—and see there that no proof can be brought from the case of “one who places a pot,” for there the Jew who is [biblically] obligated supplied the fire, hence there is exemption [from a biblical penalty] but it remains rabbinically forbidden; whereas where the non-Jew supplies the fire, some say the case is weaker if the non-Jew who kindled personally placed [the pot] before [finishing] the heating, for then his intent while heating includes warming the dish—yet one can answer that his intent is only to warm, not to reach full cooking—see there.</w:t>
      </w:r>
    </w:p>
    <w:p>
      <w:pPr>
        <w:pStyle w:val="Heading2"/>
      </w:pPr>
      <w:r>
        <w:t xml:space="preserve">Shulchan Arukh Kifshuto</w:t>
      </w:r>
    </w:p>
    <w:p>
      <w:pPr>
        <w:bidi/>
        <w:spacing w:after="80" w:before="0" w:line="240" w:lineRule="auto"/>
        <w:jc w:val="right"/>
      </w:pPr>
      <w:r>
        <w:rPr>
          <w:i/>
          <w:iCs/>
          <w:rtl/>
        </w:rPr>
        <w:t xml:space="preserve">(עט)</w:t>
      </w:r>
    </w:p>
    <w:p>
      <w:pPr>
        <w:bidi/>
        <w:spacing w:after="80" w:before="0" w:line="240" w:lineRule="auto"/>
        <w:jc w:val="right"/>
      </w:pPr>
      <w:r>
        <w:rPr>
          <w:rtl/>
        </w:rPr>
        <w:t xml:space="preserve">פאנדי״ש – זו דוגמה לכל מאכל יבש1.</w:t>
      </w:r>
    </w:p>
    <w:p>
      <w:pPr>
        <w:spacing w:after="80" w:before="0" w:line="240" w:lineRule="auto"/>
      </w:pPr>
      <w:r>
        <w:t xml:space="preserve">Patty / pie (pasteldej) – This exemplifies any dry food.</w:t>
      </w:r>
    </w:p>
    <w:p>
      <w:pPr>
        <w:bidi/>
        <w:spacing w:after="80" w:before="0" w:line="240" w:lineRule="auto"/>
        <w:jc w:val="right"/>
      </w:pPr>
      <w:r>
        <w:rPr>
          <w:i/>
          <w:iCs/>
          <w:rtl/>
        </w:rPr>
        <w:t xml:space="preserve">(פ)</w:t>
      </w:r>
    </w:p>
    <w:p>
      <w:pPr>
        <w:bidi/>
        <w:spacing w:after="80" w:before="0" w:line="240" w:lineRule="auto"/>
        <w:jc w:val="right"/>
      </w:pPr>
      <w:r>
        <w:rPr>
          <w:rtl/>
        </w:rPr>
        <w:t xml:space="preserve">בכך – לכן לא גזרו בכך משום שנראה כמבשל. ואין זה דומה לדין קדרה ריקנית, שהתבאר בסעיף ג׳ שלעתים יש בו חשש שנראה כמבשל, משום שקדרה ריקנית יוצרת רק הפסק בין האש לקדירת התבשיל, אולם מעל קדרה מלאה אין כלל דרך לבשל2. הלכה זו היא המקור למתירים להניח בשבת עצמה על פלטה של שבת, כפי שראינו בס״ק ע״א3.</w:t>
      </w:r>
    </w:p>
    <w:p>
      <w:pPr>
        <w:bidi/>
        <w:spacing w:after="80" w:before="0" w:line="240" w:lineRule="auto"/>
        <w:jc w:val="right"/>
      </w:pPr>
      <w:r>
        <w:rPr>
          <w:rtl/>
        </w:rPr>
        <w:t xml:space="preserve">Therefore they did not decree – They did not decree here lest it look like cooking. This is unlike the empty-pot case explained in clause 3, where sometimes there is concern it looks like cooking: an empty pot only interrupts between fire and pot, but above a full pot there is no normal path of cooking. This is the source for those who permit placing on a blech on Shabbat itself, as in sk עא.</w:t>
      </w:r>
    </w:p>
    <w:p>
      <w:pPr>
        <w:bidi/>
        <w:spacing w:after="80" w:before="0" w:line="240" w:lineRule="auto"/>
        <w:jc w:val="right"/>
      </w:pPr>
      <w:r>
        <w:rPr>
          <w:i/>
          <w:iCs/>
          <w:rtl/>
        </w:rPr>
        <w:t xml:space="preserve">(פא)</w:t>
      </w:r>
    </w:p>
    <w:p>
      <w:pPr>
        <w:bidi/>
        <w:spacing w:after="80" w:before="0" w:line="240" w:lineRule="auto"/>
        <w:jc w:val="right"/>
      </w:pPr>
      <w:r>
        <w:rPr>
          <w:rtl/>
        </w:rPr>
        <w:t xml:space="preserve">ודאי אסור – משום איסור הטמנה, שהטמנה מכל צדדיו של אוכל מבושל חמורה יותר מנתינה על כירה. דין הטמנה זו יבואר בהרחבה בסימן רנ״ז סעיף ח.</w:t>
      </w:r>
    </w:p>
    <w:p>
      <w:pPr>
        <w:spacing w:after="80" w:before="0" w:line="240" w:lineRule="auto"/>
      </w:pPr>
      <w:r>
        <w:t xml:space="preserve">Certainly forbidden – Because of the hatmanah prohibition: hatmanah on all sides of cooked food is stricter than placing on a kirah. This hatmanah is explained at length in siman 257, clause 8.</w:t>
      </w:r>
    </w:p>
    <w:p>
      <w:pPr>
        <w:bidi/>
        <w:spacing w:after="80" w:before="0" w:line="240" w:lineRule="auto"/>
        <w:jc w:val="right"/>
      </w:pPr>
      <w:r>
        <w:rPr>
          <w:i/>
          <w:iCs/>
          <w:rtl/>
        </w:rPr>
        <w:t xml:space="preserve">(פב)</w:t>
      </w:r>
    </w:p>
    <w:p>
      <w:pPr>
        <w:bidi/>
        <w:spacing w:after="80" w:before="0" w:line="240" w:lineRule="auto"/>
        <w:jc w:val="right"/>
      </w:pPr>
      <w:r>
        <w:rPr>
          <w:rtl/>
        </w:rPr>
        <w:t xml:space="preserve">וכדרך שנתבאר – בסעיף ב׳; כיוון שהמניח לכתחילה נראה כמבשל.</w:t>
      </w:r>
    </w:p>
    <w:p>
      <w:pPr>
        <w:spacing w:after="80" w:before="0" w:line="240" w:lineRule="auto"/>
      </w:pPr>
      <w:r>
        <w:t xml:space="preserve">And as explained – In clause 2; because initial placement looks like cooking.</w:t>
      </w:r>
    </w:p>
    <w:p>
      <w:pPr>
        <w:bidi/>
        <w:spacing w:after="80" w:before="0" w:line="240" w:lineRule="auto"/>
        <w:jc w:val="right"/>
      </w:pPr>
      <w:r>
        <w:rPr>
          <w:i/>
          <w:iCs/>
          <w:rtl/>
        </w:rPr>
        <w:t xml:space="preserve">(פג)</w:t>
      </w:r>
    </w:p>
    <w:p>
      <w:pPr>
        <w:bidi/>
        <w:spacing w:after="80" w:before="0" w:line="240" w:lineRule="auto"/>
        <w:jc w:val="right"/>
      </w:pPr>
      <w:r>
        <w:rPr>
          <w:rtl/>
        </w:rPr>
        <w:t xml:space="preserve">ואין לחוש לבישול – כלומר: דעה זו מתירה לתת את התבשיל בשבת עצמה לתוך תנור שאין האש בוערת בו, אף שהוא עדיין חם. במילה ״תנור״ הרמ״א מכוון כאן ל״תנורים שלנו״ שהזכיר בסעיף א׳, וביאר שדינם ככירה.</w:t>
      </w:r>
    </w:p>
    <w:p>
      <w:pPr>
        <w:spacing w:after="80" w:before="0" w:line="240" w:lineRule="auto"/>
      </w:pPr>
      <w:r>
        <w:t xml:space="preserve">And there is no concern for cooking – This view permits putting the dish on Shabbat itself into an oven where no fire burns inside, even though it is still hot. By “oven” the Rema means “our ovens” mentioned in clause 1, and he explained their law is like a kirah.</w:t>
      </w:r>
    </w:p>
    <w:p>
      <w:pPr>
        <w:bidi/>
        <w:spacing w:after="80" w:before="0" w:line="240" w:lineRule="auto"/>
        <w:jc w:val="right"/>
      </w:pPr>
      <w:r>
        <w:rPr>
          <w:i/>
          <w:iCs/>
          <w:rtl/>
        </w:rPr>
        <w:t xml:space="preserve">(פד)</w:t>
      </w:r>
    </w:p>
    <w:p>
      <w:pPr>
        <w:bidi/>
        <w:spacing w:after="80" w:before="0" w:line="240" w:lineRule="auto"/>
        <w:jc w:val="right"/>
      </w:pPr>
      <w:r>
        <w:rPr>
          <w:rtl/>
        </w:rPr>
        <w:t xml:space="preserve">נצטנן לגמרי – התבשיל. לדעה זו כיוון שחום התנור מועט והתבשיל עדיין פושר, המניח בתנור בשבת אינו נראה כמבשל.</w:t>
      </w:r>
    </w:p>
    <w:p>
      <w:pPr>
        <w:spacing w:after="80" w:before="0" w:line="240" w:lineRule="auto"/>
      </w:pPr>
      <w:r>
        <w:t xml:space="preserve">Completely cooled – The dish. On this view, since the oven’s heat is slight and the dish is still lukewarm, placing it in the oven on Shabbat does not look like cooking.</w:t>
      </w:r>
    </w:p>
    <w:p>
      <w:pPr>
        <w:bidi/>
        <w:spacing w:after="80" w:before="0" w:line="240" w:lineRule="auto"/>
        <w:jc w:val="right"/>
      </w:pPr>
      <w:r>
        <w:rPr>
          <w:i/>
          <w:iCs/>
          <w:rtl/>
        </w:rPr>
        <w:t xml:space="preserve">(פה)</w:t>
      </w:r>
    </w:p>
    <w:p>
      <w:pPr>
        <w:bidi/>
        <w:spacing w:after="80" w:before="0" w:line="240" w:lineRule="auto"/>
        <w:jc w:val="right"/>
      </w:pPr>
      <w:r>
        <w:rPr>
          <w:rtl/>
        </w:rPr>
        <w:t xml:space="preserve">ויש מחמירים בזה – לדעה זו תמיד יש חשש שנראה כמבשל, ואין לתת בתנור אוכל בשבת אף אם הוא כבר התקרר; וזו גם דעת המחבר.</w:t>
      </w:r>
    </w:p>
    <w:p>
      <w:pPr>
        <w:spacing w:after="80" w:before="0" w:line="240" w:lineRule="auto"/>
      </w:pPr>
      <w:r>
        <w:t xml:space="preserve">And some are strict – On this view there is always concern it looks like cooking; one may not put food in the oven on Shabbat even if it already cooled—and this is also the Mechaber’s view.</w:t>
      </w:r>
    </w:p>
    <w:p>
      <w:pPr>
        <w:bidi/>
        <w:spacing w:after="80" w:before="0" w:line="240" w:lineRule="auto"/>
        <w:jc w:val="right"/>
      </w:pPr>
      <w:r>
        <w:rPr>
          <w:i/>
          <w:iCs/>
          <w:rtl/>
        </w:rPr>
        <w:t xml:space="preserve">(פו)</w:t>
      </w:r>
    </w:p>
    <w:p>
      <w:pPr>
        <w:bidi/>
        <w:spacing w:after="80" w:before="0" w:line="240" w:lineRule="auto"/>
        <w:jc w:val="right"/>
      </w:pPr>
      <w:r>
        <w:rPr>
          <w:rtl/>
        </w:rPr>
        <w:t xml:space="preserve">אסור – גם לדעה המקלה. ודינו כתנור רגיל, שאסור להניח בו אפילו אם הוא גרוף וקטום, ואפילו בתבשיל מבושל4.</w:t>
      </w:r>
    </w:p>
    <w:p>
      <w:pPr>
        <w:spacing w:after="80" w:before="0" w:line="240" w:lineRule="auto"/>
      </w:pPr>
      <w:r>
        <w:t xml:space="preserve">Forbidden – Even for the lenient view. Its law is like a regular oven: one may not put food inside even if raked and covered, even for fully cooked food.</w:t>
      </w:r>
    </w:p>
    <w:p>
      <w:pPr>
        <w:bidi/>
        <w:spacing w:after="80" w:before="0" w:line="240" w:lineRule="auto"/>
        <w:jc w:val="right"/>
      </w:pPr>
      <w:r>
        <w:rPr>
          <w:i/>
          <w:iCs/>
          <w:rtl/>
        </w:rPr>
        <w:t xml:space="preserve">(פז)</w:t>
      </w:r>
    </w:p>
    <w:p>
      <w:pPr>
        <w:bidi/>
        <w:spacing w:after="80" w:before="0" w:line="240" w:lineRule="auto"/>
        <w:jc w:val="right"/>
      </w:pPr>
      <w:r>
        <w:rPr>
          <w:rtl/>
        </w:rPr>
        <w:t xml:space="preserve">לומר לגוי לעשות – בסימן ש״ז נלמד שאסור לבקש מגוי בשבת לעשות בעבור ישראל מלאכה שנאסרה בשבת. ואיסור זה גם הוא מאיסורי דרבנן.</w:t>
      </w:r>
    </w:p>
    <w:p>
      <w:pPr>
        <w:spacing w:after="80" w:before="0" w:line="240" w:lineRule="auto"/>
      </w:pPr>
      <w:r>
        <w:t xml:space="preserve">To tell a non-Jew to do – In siman 307 we learn it is forbidden on Shabbat to ask a non-Jew to do for a Jew melacha forbidden on Shabbat; this prohibition is also rabbinic.</w:t>
      </w:r>
    </w:p>
    <w:p>
      <w:pPr>
        <w:bidi/>
        <w:spacing w:after="80" w:before="0" w:line="240" w:lineRule="auto"/>
        <w:jc w:val="right"/>
      </w:pPr>
      <w:r>
        <w:rPr>
          <w:i/>
          <w:iCs/>
          <w:rtl/>
        </w:rPr>
        <w:t xml:space="preserve">(פח)</w:t>
      </w:r>
    </w:p>
    <w:p>
      <w:pPr>
        <w:bidi/>
        <w:spacing w:after="80" w:before="0" w:line="240" w:lineRule="auto"/>
        <w:jc w:val="right"/>
      </w:pPr>
      <w:r>
        <w:rPr>
          <w:rtl/>
        </w:rPr>
        <w:t xml:space="preserve">אם נצטנן – למדנו שאין לחמם תבשיל שנצטנן משום שנראה כמבשל, ולכן אסור גם לומר לגוי.</w:t>
      </w:r>
    </w:p>
    <w:p>
      <w:pPr>
        <w:spacing w:after="80" w:before="0" w:line="240" w:lineRule="auto"/>
      </w:pPr>
      <w:r>
        <w:t xml:space="preserve">If it cooled – We learn one may not reheat a cooled dish lest it look like cooking; therefore one may not tell a non-Jew to do so either.</w:t>
      </w:r>
    </w:p>
    <w:p>
      <w:pPr>
        <w:bidi/>
        <w:spacing w:after="80" w:before="0" w:line="240" w:lineRule="auto"/>
        <w:jc w:val="right"/>
      </w:pPr>
      <w:r>
        <w:rPr>
          <w:i/>
          <w:iCs/>
          <w:rtl/>
        </w:rPr>
        <w:t xml:space="preserve">(פט)</w:t>
      </w:r>
    </w:p>
    <w:p>
      <w:pPr>
        <w:bidi/>
        <w:spacing w:after="80" w:before="0" w:line="240" w:lineRule="auto"/>
        <w:jc w:val="right"/>
      </w:pPr>
      <w:r>
        <w:rPr>
          <w:rtl/>
        </w:rPr>
        <w:t xml:space="preserve">אסור לאוכלו – האיסור בדיעבד הוא בתבשיל שאסור מהתורה להניח אותו על האש5, כגון תבשיל שיש בו מרק שהצטנן. תבשיל זה נאסר גם בדיעבד, משום שאסור ליהנות ממלאכה שגוי עושה בשביל יהודי בשבת. פרטי דין זה יבוארו בע״ה בסימנים רע״ו ושכ״ה.</w:t>
      </w:r>
    </w:p>
    <w:p>
      <w:pPr>
        <w:spacing w:after="80" w:before="0" w:line="240" w:lineRule="auto"/>
      </w:pPr>
      <w:r>
        <w:t xml:space="preserve">Forbidden to eat it – After the fact the prohibition applies to a dish that is biblically forbidden to place on the fire, such as a soup whose liquid cooled. Such a dish is forbidden even after the fact, because one may not benefit from melacha a non-Jew does for a Jew on Shabbat. Details are explained in simanim 276 and 325.</w:t>
      </w:r>
    </w:p>
    <w:p>
      <w:pPr>
        <w:bidi/>
        <w:spacing w:after="80" w:before="0" w:line="240" w:lineRule="auto"/>
        <w:jc w:val="right"/>
      </w:pPr>
      <w:r>
        <w:rPr>
          <w:i/>
          <w:iCs/>
          <w:rtl/>
        </w:rPr>
        <w:t xml:space="preserve">(צ)</w:t>
      </w:r>
    </w:p>
    <w:p>
      <w:pPr>
        <w:bidi/>
        <w:spacing w:after="80" w:before="0" w:line="240" w:lineRule="auto"/>
        <w:jc w:val="right"/>
      </w:pPr>
      <w:r>
        <w:rPr>
          <w:rtl/>
        </w:rPr>
        <w:t xml:space="preserve">אפילו צונן – כלומר שהתבשיל שחומם על ידי הגוי אסור גם לאחר שחזר והתקרר. זהו חידוש של הרשב״א, שאנו קונסים את מי שהזיד ואמר לגוי לחמם ומחמירים עליו שהתבשיל שנאסר לא יחזור להיתרו.</w:t>
      </w:r>
    </w:p>
    <w:p>
      <w:pPr>
        <w:spacing w:after="80" w:before="0" w:line="240" w:lineRule="auto"/>
      </w:pPr>
      <w:r>
        <w:t xml:space="preserve">Even cold – Meaning the dish heated by the non-Jew remains forbidden even after it cools again. This is a novel ruling of the Rashba: we penalize one who intentionally told a non-Jew to heat food by stringently forbidding the dish from reverting to permissibility.</w:t>
      </w:r>
    </w:p>
    <w:p>
      <w:pPr>
        <w:bidi/>
        <w:spacing w:after="80" w:before="0" w:line="240" w:lineRule="auto"/>
        <w:jc w:val="right"/>
      </w:pPr>
      <w:r>
        <w:rPr>
          <w:i/>
          <w:iCs/>
          <w:rtl/>
        </w:rPr>
        <w:t xml:space="preserve">(צא)</w:t>
      </w:r>
    </w:p>
    <w:p>
      <w:pPr>
        <w:bidi/>
        <w:spacing w:after="80" w:before="0" w:line="240" w:lineRule="auto"/>
        <w:jc w:val="right"/>
      </w:pPr>
      <w:r>
        <w:rPr>
          <w:rtl/>
        </w:rPr>
        <w:t xml:space="preserve">שעדיין ראויים לאכול – שהתבשיל לא התקרר לגמרי מבישולו, ואפשר היה לאוכלו גם טרם שחימם אותו הגוי.</w:t>
      </w:r>
    </w:p>
    <w:p>
      <w:pPr>
        <w:spacing w:after="80" w:before="0" w:line="240" w:lineRule="auto"/>
      </w:pPr>
      <w:r>
        <w:t xml:space="preserve">Still fit to eat – The dish had not completely cooled from its cooking and could have been eaten even before the non-Jew heated it.</w:t>
      </w:r>
    </w:p>
    <w:p>
      <w:pPr>
        <w:bidi/>
        <w:spacing w:after="80" w:before="0" w:line="240" w:lineRule="auto"/>
        <w:jc w:val="right"/>
      </w:pPr>
      <w:r>
        <w:rPr>
          <w:i/>
          <w:iCs/>
          <w:rtl/>
        </w:rPr>
        <w:t xml:space="preserve">(צב)</w:t>
      </w:r>
    </w:p>
    <w:p>
      <w:pPr>
        <w:bidi/>
        <w:spacing w:after="80" w:before="0" w:line="240" w:lineRule="auto"/>
        <w:jc w:val="right"/>
      </w:pPr>
      <w:r>
        <w:rPr>
          <w:rtl/>
        </w:rPr>
        <w:t xml:space="preserve">מותרין לאכול – כיוון שאין כאן הנאה ממלאכת הגוי, שהלא התבשיל היה ראוי לאכילה גם לפני שחיממו אותו.</w:t>
      </w:r>
    </w:p>
    <w:p>
      <w:pPr>
        <w:spacing w:after="80" w:before="0" w:line="240" w:lineRule="auto"/>
      </w:pPr>
      <w:r>
        <w:t xml:space="preserve">They may eat – Because there is no benefit from the non-Jew’s melacha—the dish was already edible before he heated it.</w:t>
      </w:r>
    </w:p>
    <w:p>
      <w:pPr>
        <w:bidi/>
        <w:spacing w:after="80" w:before="0" w:line="240" w:lineRule="auto"/>
        <w:jc w:val="right"/>
      </w:pPr>
      <w:r>
        <w:rPr>
          <w:i/>
          <w:iCs/>
          <w:rtl/>
        </w:rPr>
        <w:t xml:space="preserve">(צג)</w:t>
      </w:r>
    </w:p>
    <w:p>
      <w:pPr>
        <w:bidi/>
        <w:spacing w:after="80" w:before="0" w:line="240" w:lineRule="auto"/>
        <w:jc w:val="right"/>
      </w:pPr>
      <w:r>
        <w:rPr>
          <w:rtl/>
        </w:rPr>
        <w:t xml:space="preserve">תנור בית החורף – הוא תנור שנועד לחמם את הבית, ולא להכנת אוכל; ומותר שגוי יניח לידו את הקדרה כשהוא כבוי וקר.</w:t>
      </w:r>
    </w:p>
    <w:p>
      <w:pPr>
        <w:spacing w:after="80" w:before="0" w:line="240" w:lineRule="auto"/>
      </w:pPr>
      <w:r>
        <w:t xml:space="preserve">Winter oven – An oven meant to heat the house, not for food preparation; a non-Jew may place the pot near it when it is off and cold.</w:t>
      </w:r>
    </w:p>
    <w:p>
      <w:pPr>
        <w:bidi/>
        <w:spacing w:after="80" w:before="0" w:line="240" w:lineRule="auto"/>
        <w:jc w:val="right"/>
      </w:pPr>
      <w:r>
        <w:rPr>
          <w:i/>
          <w:iCs/>
          <w:rtl/>
        </w:rPr>
        <w:t xml:space="preserve">(צד)</w:t>
      </w:r>
    </w:p>
    <w:p>
      <w:pPr>
        <w:bidi/>
        <w:spacing w:after="80" w:before="0" w:line="240" w:lineRule="auto"/>
        <w:jc w:val="right"/>
      </w:pPr>
      <w:r>
        <w:rPr>
          <w:rtl/>
        </w:rPr>
        <w:t xml:space="preserve">התנור ההוא – מבואר בסימן רע״ו סעיף ה׳ שבארצות קרות מותר לבקש מגוי שידליק את התנור אם הקור גדול, כי ״הכול חולים אצל הקור״, ומותר לומר לגוי לעשות מלאכה למען חולה שאין בו סכנה6.</w:t>
      </w:r>
    </w:p>
    <w:p>
      <w:pPr>
        <w:spacing w:after="80" w:before="0" w:line="240" w:lineRule="auto"/>
      </w:pPr>
      <w:r>
        <w:t xml:space="preserve">That oven – Explained in siman 276, clause 5: in cold countries one may ask a non-Jew to light the oven if it is very cold, because “everyone is sick with respect to cold,” and one may tell a non-Jew to do melacha for a sick person who is not in danger.</w:t>
      </w:r>
    </w:p>
    <w:p>
      <w:pPr>
        <w:bidi/>
        <w:spacing w:after="80" w:before="0" w:line="240" w:lineRule="auto"/>
        <w:jc w:val="right"/>
      </w:pPr>
      <w:r>
        <w:rPr>
          <w:i/>
          <w:iCs/>
          <w:rtl/>
        </w:rPr>
        <w:t xml:space="preserve">(צה)</w:t>
      </w:r>
    </w:p>
    <w:p>
      <w:pPr>
        <w:bidi/>
        <w:spacing w:after="80" w:before="0" w:line="240" w:lineRule="auto"/>
        <w:jc w:val="right"/>
      </w:pPr>
      <w:r>
        <w:rPr>
          <w:rtl/>
        </w:rPr>
        <w:t xml:space="preserve">חוזרים ונרתחים – שאגב הפעולה המותרת של הגוי לחימום הבית יתחממו גם הקדירות, ואין בכך איסור7.</w:t>
      </w:r>
    </w:p>
    <w:p>
      <w:pPr>
        <w:spacing w:after="80" w:before="0" w:line="240" w:lineRule="auto"/>
      </w:pPr>
      <w:r>
        <w:t xml:space="preserve">They boil again – While the non-Jew permissibly heats the house the pots also get hot, and this involves no prohibition.</w:t>
      </w:r>
    </w:p>
    <w:p>
      <w:pPr>
        <w:bidi/>
        <w:spacing w:after="80" w:before="0" w:line="240" w:lineRule="auto"/>
        <w:jc w:val="right"/>
      </w:pPr>
      <w:r>
        <w:rPr>
          <w:i/>
          <w:iCs/>
          <w:rtl/>
        </w:rPr>
        <w:t xml:space="preserve">(צו)</w:t>
      </w:r>
    </w:p>
    <w:p>
      <w:pPr>
        <w:bidi/>
        <w:spacing w:after="80" w:before="0" w:line="240" w:lineRule="auto"/>
        <w:jc w:val="right"/>
      </w:pPr>
      <w:r>
        <w:rPr>
          <w:rtl/>
        </w:rPr>
        <w:t xml:space="preserve">בכהאי גוונא – תרגום: בצורה זו. שלישראל אסור להניח את הקדרה אפילו ליד תנור קר, אם הגוי עומד להדליקו8.</w:t>
      </w:r>
    </w:p>
    <w:p>
      <w:pPr>
        <w:spacing w:after="80" w:before="0" w:line="240" w:lineRule="auto"/>
      </w:pPr>
      <w:r>
        <w:t xml:space="preserve">In this manner – Translation of behei guvna: for a Jew it is forbidden to place the pot even near a cold oven if the non-Jew is about to light it.</w:t>
      </w:r>
    </w:p>
    <w:p>
      <w:pPr>
        <w:bidi/>
        <w:spacing w:after="80" w:before="0" w:line="240" w:lineRule="auto"/>
        <w:jc w:val="right"/>
      </w:pPr>
      <w:r>
        <w:rPr>
          <w:i/>
          <w:iCs/>
          <w:rtl/>
        </w:rPr>
        <w:t xml:space="preserve">(צז)</w:t>
      </w:r>
    </w:p>
    <w:p>
      <w:pPr>
        <w:bidi/>
        <w:spacing w:after="80" w:before="0" w:line="240" w:lineRule="auto"/>
        <w:jc w:val="right"/>
      </w:pPr>
      <w:r>
        <w:rPr>
          <w:rtl/>
        </w:rPr>
        <w:t xml:space="preserve">תנור בית החורף – לידו, אפילו כשהוא דולק.</w:t>
      </w:r>
    </w:p>
    <w:p>
      <w:pPr>
        <w:spacing w:after="80" w:before="0" w:line="240" w:lineRule="auto"/>
      </w:pPr>
      <w:r>
        <w:t xml:space="preserve">Winter oven – Next to it even when it is lit.</w:t>
      </w:r>
    </w:p>
    <w:p>
      <w:pPr>
        <w:bidi/>
        <w:spacing w:after="80" w:before="0" w:line="240" w:lineRule="auto"/>
        <w:jc w:val="right"/>
      </w:pPr>
      <w:r>
        <w:rPr>
          <w:i/>
          <w:iCs/>
          <w:rtl/>
        </w:rPr>
        <w:t xml:space="preserve">(צח)</w:t>
      </w:r>
    </w:p>
    <w:p>
      <w:pPr>
        <w:bidi/>
        <w:spacing w:after="80" w:before="0" w:line="240" w:lineRule="auto"/>
        <w:jc w:val="right"/>
      </w:pPr>
      <w:r>
        <w:rPr>
          <w:rtl/>
        </w:rPr>
        <w:t xml:space="preserve">לעניין נתינה עליה – כפי שמותר להחזיר על כירה גרופה וקטומה, כך מותר להניח לכתחילה ליד כירה אף שאינה גרופה וקטומה, משום שבסמיכה אין חשש של נראה כמבשל. וכל זה בתנאי שהתבשיל לא נצטנן, שאחרת יש חשש בישול.</w:t>
      </w:r>
    </w:p>
    <w:p>
      <w:pPr>
        <w:spacing w:after="80" w:before="0" w:line="240" w:lineRule="auto"/>
      </w:pPr>
      <w:r>
        <w:t xml:space="preserve">Regarding placing next to it – Just as one may return food to a raked-and-covered kirah, so one may initially place food next to a kirah even when it is not raked and covered, because when merely leaning there is no concern of appearing like cooking—all when the dish has not cooled, lest there be a cooking concern.</w:t>
      </w:r>
    </w:p>
    <w:p>
      <w:pPr>
        <w:bidi/>
        <w:spacing w:after="80" w:before="0" w:line="240" w:lineRule="auto"/>
        <w:jc w:val="right"/>
      </w:pPr>
      <w:r>
        <w:rPr>
          <w:i/>
          <w:iCs/>
          <w:rtl/>
        </w:rPr>
        <w:t xml:space="preserve">(צט)</w:t>
      </w:r>
    </w:p>
    <w:p>
      <w:pPr>
        <w:bidi/>
        <w:spacing w:after="80" w:before="0" w:line="240" w:lineRule="auto"/>
        <w:jc w:val="right"/>
      </w:pPr>
      <w:r>
        <w:rPr>
          <w:rtl/>
        </w:rPr>
        <w:t xml:space="preserve">שי״ח סעיף טו – שם כתב הרמ״א על חימום תבשיל לח: ״ונהגו להקל בזה אם לא נצטנן לגמרי״.</w:t>
      </w:r>
    </w:p>
    <w:p>
      <w:pPr>
        <w:spacing w:after="80" w:before="0" w:line="240" w:lineRule="auto"/>
      </w:pPr>
      <w:r>
        <w:t xml:space="preserve">Siman 318, clause 15 – There the Rema wrote about heating moist food: “They were accustomed to be lenient if it had not completely cooled.”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2026-05-10T14:30:26.939Z</dcterms:created>
  <dcterms:modified xsi:type="dcterms:W3CDTF">2026-05-10T14:30:26.939Z</dcterms:modified>
</cp:coreProperties>
</file>

<file path=docProps/custom.xml><?xml version="1.0" encoding="utf-8"?>
<Properties xmlns="http://schemas.openxmlformats.org/officeDocument/2006/custom-properties" xmlns:vt="http://schemas.openxmlformats.org/officeDocument/2006/docPropsVTypes"/>
</file>