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F894B5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F5B166F" w14:textId="2F9B47AC" w:rsidR="001B2ABD" w:rsidRDefault="000B2E1B" w:rsidP="001B2AB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73196CBF" wp14:editId="01885807">
                  <wp:extent cx="2139950" cy="1428115"/>
                  <wp:effectExtent l="38100" t="38100" r="40005" b="381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42811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47884F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90FC6B9" w14:textId="77777777" w:rsidR="008B23EB" w:rsidRDefault="00EB5457" w:rsidP="001B2ABD">
            <w:pPr>
              <w:pStyle w:val="Title"/>
            </w:pPr>
            <w:r>
              <w:t>Jemma</w:t>
            </w:r>
          </w:p>
          <w:p w14:paraId="4E915C4E" w14:textId="7A8DB2C2" w:rsidR="001B2ABD" w:rsidRDefault="008B23EB" w:rsidP="001B2ABD">
            <w:pPr>
              <w:pStyle w:val="Title"/>
            </w:pPr>
            <w:r w:rsidRPr="008B23EB">
              <w:rPr>
                <w:spacing w:val="1"/>
                <w:w w:val="21"/>
              </w:rPr>
              <w:t xml:space="preserve"> Foreign Domestic Helper/Construction Worker/Janitorial service</w:t>
            </w:r>
            <w:r w:rsidRPr="008B23EB">
              <w:rPr>
                <w:spacing w:val="22"/>
                <w:w w:val="21"/>
              </w:rPr>
              <w:t>s</w:t>
            </w:r>
          </w:p>
          <w:p w14:paraId="398F0A42" w14:textId="26ABD100" w:rsidR="001B2ABD" w:rsidRDefault="001B2ABD" w:rsidP="001B2ABD">
            <w:pPr>
              <w:pStyle w:val="Subtitle"/>
            </w:pPr>
          </w:p>
        </w:tc>
      </w:tr>
      <w:tr w:rsidR="001B2ABD" w14:paraId="78F31F2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7C01CE76213D4499BD60468B858214B6"/>
              </w:placeholder>
              <w:temporary/>
              <w:showingPlcHdr/>
              <w15:appearance w15:val="hidden"/>
            </w:sdtPr>
            <w:sdtEndPr/>
            <w:sdtContent>
              <w:p w14:paraId="111CE9E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69E3D48" w14:textId="115A5C90" w:rsidR="00964775" w:rsidRDefault="00DB5A15" w:rsidP="00036450">
            <w:r>
              <w:t xml:space="preserve">20 – 40 years old </w:t>
            </w:r>
          </w:p>
          <w:p w14:paraId="529DCAB7" w14:textId="7EB862A1" w:rsidR="00C66463" w:rsidRDefault="00B0140B" w:rsidP="00036450">
            <w:r>
              <w:t>Philippine, India, China</w:t>
            </w:r>
          </w:p>
          <w:p w14:paraId="108B497E" w14:textId="03970078" w:rsidR="00036450" w:rsidRPr="00CB0055" w:rsidRDefault="008815B1" w:rsidP="00CB0055">
            <w:pPr>
              <w:pStyle w:val="Heading3"/>
            </w:pPr>
            <w:r>
              <w:t>Demographic</w:t>
            </w:r>
          </w:p>
          <w:p w14:paraId="427BF5AC" w14:textId="2885716A" w:rsidR="004D3011" w:rsidRDefault="00D040D5" w:rsidP="004D3011">
            <w:r>
              <w:t>FDW:</w:t>
            </w:r>
            <w:r w:rsidR="008815B1">
              <w:t xml:space="preserve">253,000 </w:t>
            </w:r>
            <w:r w:rsidR="00A67CDD">
              <w:t>(End Dec 2018)</w:t>
            </w:r>
          </w:p>
          <w:p w14:paraId="6F87AD75" w14:textId="77777777" w:rsidR="00E223C5" w:rsidRPr="004547AA" w:rsidRDefault="00E223C5" w:rsidP="00E223C5">
            <w:r w:rsidRPr="004547AA">
              <w:t>6.83% of workforce</w:t>
            </w:r>
          </w:p>
          <w:p w14:paraId="288CA991" w14:textId="699AAC33" w:rsidR="00036450" w:rsidRDefault="00D040D5" w:rsidP="004D3011">
            <w:r>
              <w:t xml:space="preserve">Const: </w:t>
            </w:r>
            <w:r w:rsidR="00870D68">
              <w:t xml:space="preserve">284,900 </w:t>
            </w:r>
            <w:r w:rsidR="00E223C5">
              <w:t xml:space="preserve">(End Dec 2017) </w:t>
            </w:r>
          </w:p>
          <w:p w14:paraId="3751F099" w14:textId="2B399E99" w:rsidR="004D3011" w:rsidRPr="00CB0055" w:rsidRDefault="00D32C51" w:rsidP="00CB0055">
            <w:pPr>
              <w:pStyle w:val="Heading3"/>
            </w:pPr>
            <w:r>
              <w:t>Potential revenue</w:t>
            </w:r>
          </w:p>
          <w:p w14:paraId="416B4834" w14:textId="06CEBF37" w:rsidR="007E0485" w:rsidRDefault="00FD1B5A" w:rsidP="004D3011">
            <w:r>
              <w:t xml:space="preserve">% of 32.6 billion remittance </w:t>
            </w:r>
            <w:r w:rsidR="007E0485">
              <w:t>(</w:t>
            </w:r>
            <w:hyperlink r:id="rId7" w:history="1">
              <w:r w:rsidR="007E0485" w:rsidRPr="007E0485">
                <w:rPr>
                  <w:rStyle w:val="Hyperlink"/>
                </w:rPr>
                <w:t>World bank report</w:t>
              </w:r>
            </w:hyperlink>
            <w:r w:rsidR="007E0485">
              <w:t>)</w:t>
            </w:r>
          </w:p>
          <w:p w14:paraId="0361028F" w14:textId="7B802653" w:rsidR="004D3011" w:rsidRPr="004D3011" w:rsidRDefault="004D3011" w:rsidP="00E47B90"/>
        </w:tc>
        <w:tc>
          <w:tcPr>
            <w:tcW w:w="720" w:type="dxa"/>
          </w:tcPr>
          <w:p w14:paraId="3BABCA5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4462108" w14:textId="1BBE0A45" w:rsidR="0001508F" w:rsidRDefault="0001508F" w:rsidP="0001508F">
            <w:pPr>
              <w:pStyle w:val="Heading2"/>
            </w:pPr>
            <w:r>
              <w:t>What do I need</w:t>
            </w:r>
          </w:p>
          <w:p w14:paraId="316DFCB5" w14:textId="77777777" w:rsidR="0001508F" w:rsidRDefault="0001508F" w:rsidP="0001508F">
            <w:r>
              <w:t>Scout around malls for free WIFI.</w:t>
            </w:r>
          </w:p>
          <w:p w14:paraId="63848C8F" w14:textId="77777777" w:rsidR="0001508F" w:rsidRDefault="0001508F" w:rsidP="0001508F">
            <w:r>
              <w:t>Spend 10% of their pay on mobile data prepaid (</w:t>
            </w:r>
            <w:r w:rsidRPr="009D5F4E">
              <w:t>about $50 a month, a sizeable chunk of their salaries of between $500 and $700, to top up pre-paid cards for their mobile phones.</w:t>
            </w:r>
            <w:r>
              <w:t>)</w:t>
            </w:r>
          </w:p>
          <w:p w14:paraId="6F113DDC" w14:textId="542DDE87" w:rsidR="0001508F" w:rsidRDefault="0001508F" w:rsidP="0001508F">
            <w:r>
              <w:t xml:space="preserve">Cheap way to transfer my </w:t>
            </w:r>
            <w:proofErr w:type="gramStart"/>
            <w:r>
              <w:t>hard earned</w:t>
            </w:r>
            <w:proofErr w:type="gramEnd"/>
            <w:r>
              <w:t xml:space="preserve"> money back home. </w:t>
            </w:r>
          </w:p>
          <w:p w14:paraId="3696B4E9" w14:textId="78B5FA33" w:rsidR="00036450" w:rsidRDefault="00465212" w:rsidP="00036450">
            <w:pPr>
              <w:pStyle w:val="Heading2"/>
            </w:pPr>
            <w:r>
              <w:t>What am I using now &amp; why?</w:t>
            </w:r>
          </w:p>
          <w:p w14:paraId="4EA72AE1" w14:textId="5C078D6C" w:rsidR="00036450" w:rsidRDefault="005E5552" w:rsidP="00B359E4">
            <w:pPr>
              <w:pStyle w:val="Heading4"/>
              <w:rPr>
                <w:bCs/>
              </w:rPr>
            </w:pPr>
            <w:r>
              <w:t>Western Union</w:t>
            </w:r>
          </w:p>
          <w:p w14:paraId="7E24EA94" w14:textId="7D9DF7A1" w:rsidR="00036450" w:rsidRPr="00036450" w:rsidRDefault="00957061" w:rsidP="00B359E4">
            <w:pPr>
              <w:pStyle w:val="Date"/>
            </w:pPr>
            <w:r>
              <w:t>Fees: $13</w:t>
            </w:r>
            <w:r w:rsidR="00D6467F">
              <w:t xml:space="preserve"> ($0-$50) </w:t>
            </w:r>
            <w:r>
              <w:t>-</w:t>
            </w:r>
            <w:r w:rsidR="00D6467F">
              <w:t xml:space="preserve"> </w:t>
            </w:r>
            <w:r>
              <w:t xml:space="preserve">$120 </w:t>
            </w:r>
            <w:r w:rsidR="00D6467F">
              <w:t>($2500-$3000)</w:t>
            </w:r>
          </w:p>
          <w:p w14:paraId="0ECFEC97" w14:textId="6130DDF2" w:rsidR="004D3011" w:rsidRDefault="00036450" w:rsidP="00036450">
            <w:r w:rsidRPr="00036450">
              <w:t xml:space="preserve"> </w:t>
            </w:r>
          </w:p>
          <w:p w14:paraId="50FD604B" w14:textId="77777777" w:rsidR="00851042" w:rsidRDefault="00851042" w:rsidP="00851042">
            <w:pPr>
              <w:pStyle w:val="Heading4"/>
            </w:pPr>
            <w:r>
              <w:t>Money Gram</w:t>
            </w:r>
          </w:p>
          <w:p w14:paraId="695B1180" w14:textId="70E3AC25" w:rsidR="004D3011" w:rsidRPr="004D3011" w:rsidRDefault="00CE061F" w:rsidP="004D3011">
            <w:r>
              <w:t xml:space="preserve">Fees: Transfer as low as $1 </w:t>
            </w:r>
          </w:p>
          <w:p w14:paraId="65BB38A2" w14:textId="77777777" w:rsidR="004D3011" w:rsidRDefault="004D3011" w:rsidP="00036450"/>
          <w:p w14:paraId="5A789696" w14:textId="0B59DA6A" w:rsidR="004D3011" w:rsidRPr="004D3011" w:rsidRDefault="00C333F7" w:rsidP="00B359E4">
            <w:pPr>
              <w:pStyle w:val="Heading4"/>
              <w:rPr>
                <w:bCs/>
              </w:rPr>
            </w:pPr>
            <w:r>
              <w:t>Transfer Wise</w:t>
            </w:r>
          </w:p>
          <w:p w14:paraId="5F35DC5F" w14:textId="7410489A" w:rsidR="004D3011" w:rsidRPr="004D3011" w:rsidRDefault="00DA6BCC" w:rsidP="00B359E4">
            <w:pPr>
              <w:pStyle w:val="Date"/>
            </w:pPr>
            <w:r>
              <w:t xml:space="preserve">Fees: </w:t>
            </w:r>
            <w:r w:rsidR="00D03867">
              <w:t xml:space="preserve">Up to $135,000, </w:t>
            </w:r>
            <w:r w:rsidR="00D03867" w:rsidRPr="00D03867">
              <w:t>0.75% Fee + $ 3.50 USD</w:t>
            </w:r>
          </w:p>
          <w:p w14:paraId="796CB806" w14:textId="1CB93489" w:rsidR="007D53B7" w:rsidRDefault="007D53B7" w:rsidP="007D53B7">
            <w:pPr>
              <w:pStyle w:val="Heading2"/>
            </w:pPr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my top used apps that influence me?</w:t>
            </w:r>
          </w:p>
          <w:p w14:paraId="5ADCB251" w14:textId="7ADE2FCC" w:rsidR="007D53B7" w:rsidRDefault="00A7087F" w:rsidP="007D53B7">
            <w:pPr>
              <w:pStyle w:val="Heading4"/>
              <w:rPr>
                <w:bCs/>
              </w:rPr>
            </w:pPr>
            <w:r>
              <w:t>Facebook</w:t>
            </w:r>
          </w:p>
          <w:p w14:paraId="5FB1BC3E" w14:textId="77777777" w:rsidR="007D53B7" w:rsidRPr="00036450" w:rsidRDefault="007D53B7" w:rsidP="007D53B7">
            <w:pPr>
              <w:pStyle w:val="Date"/>
            </w:pPr>
            <w:r>
              <w:t>Fees: $13 ($0-$50) - $120 ($2500-$3000)</w:t>
            </w:r>
          </w:p>
          <w:p w14:paraId="408F892A" w14:textId="23BB136D" w:rsidR="007D53B7" w:rsidRDefault="007D53B7" w:rsidP="007D53B7">
            <w:r w:rsidRPr="00036450">
              <w:t xml:space="preserve"> </w:t>
            </w:r>
            <w:hyperlink r:id="rId8" w:history="1">
              <w:r w:rsidR="00A7087F" w:rsidRPr="00A7087F">
                <w:rPr>
                  <w:rStyle w:val="Hyperlink"/>
                </w:rPr>
                <w:t>Straits Times Article</w:t>
              </w:r>
            </w:hyperlink>
          </w:p>
          <w:p w14:paraId="5D8DE6A6" w14:textId="77777777" w:rsidR="007D53B7" w:rsidRDefault="007D53B7" w:rsidP="007D53B7"/>
          <w:p w14:paraId="27D658B4" w14:textId="2B7876DF" w:rsidR="007D53B7" w:rsidRDefault="0008219F" w:rsidP="007D53B7">
            <w:pPr>
              <w:pStyle w:val="Heading4"/>
            </w:pPr>
            <w:r>
              <w:t>Viber</w:t>
            </w:r>
            <w:r w:rsidR="00C66463">
              <w:t>/WeCh</w:t>
            </w:r>
            <w:r w:rsidR="008A767C">
              <w:t>a</w:t>
            </w:r>
            <w:r w:rsidR="00C66463">
              <w:t>t</w:t>
            </w:r>
          </w:p>
          <w:p w14:paraId="6515C888" w14:textId="2CF25A5A" w:rsidR="007D53B7" w:rsidRPr="004D3011" w:rsidRDefault="00482786" w:rsidP="007D53B7">
            <w:r>
              <w:t xml:space="preserve">For chatting with </w:t>
            </w:r>
            <w:r w:rsidR="00176512">
              <w:t>family members at home</w:t>
            </w:r>
            <w:r w:rsidR="007D53B7" w:rsidRPr="004D3011">
              <w:t xml:space="preserve"> </w:t>
            </w:r>
          </w:p>
          <w:p w14:paraId="7A411268" w14:textId="77777777" w:rsidR="00C0344C" w:rsidRDefault="00C0344C" w:rsidP="0001508F"/>
          <w:p w14:paraId="2D6C21A2" w14:textId="33A0E435" w:rsidR="0048503E" w:rsidRDefault="0048503E" w:rsidP="0048503E">
            <w:pPr>
              <w:pStyle w:val="Heading2"/>
            </w:pPr>
            <w:r>
              <w:t xml:space="preserve">How do I spend my </w:t>
            </w:r>
            <w:proofErr w:type="gramStart"/>
            <w:r>
              <w:t>time</w:t>
            </w:r>
            <w:proofErr w:type="gramEnd"/>
          </w:p>
          <w:p w14:paraId="51BA09F3" w14:textId="352AE93D" w:rsidR="0048503E" w:rsidRDefault="005C562F" w:rsidP="0001508F">
            <w:r>
              <w:t xml:space="preserve">Picnic Gatherings with </w:t>
            </w:r>
            <w:r w:rsidR="00216844">
              <w:t xml:space="preserve">friends </w:t>
            </w:r>
            <w:r w:rsidR="0048503E">
              <w:t>in Orchard road</w:t>
            </w:r>
            <w:r w:rsidR="00216844">
              <w:t xml:space="preserve"> or </w:t>
            </w:r>
            <w:r w:rsidR="0048503E">
              <w:t>parks</w:t>
            </w:r>
            <w:r w:rsidR="00E80D5C">
              <w:t xml:space="preserve"> on my off days. </w:t>
            </w:r>
          </w:p>
          <w:p w14:paraId="6835F489" w14:textId="07AAFCF8" w:rsidR="00626A6A" w:rsidRPr="004B1699" w:rsidRDefault="00626A6A" w:rsidP="0001508F">
            <w:r>
              <w:t xml:space="preserve">Use data or employer’s </w:t>
            </w:r>
            <w:proofErr w:type="spellStart"/>
            <w:r>
              <w:t>wifi</w:t>
            </w:r>
            <w:proofErr w:type="spellEnd"/>
            <w:r>
              <w:t xml:space="preserve"> to chat with family and friends once my duties are over. </w:t>
            </w:r>
          </w:p>
        </w:tc>
      </w:tr>
    </w:tbl>
    <w:p w14:paraId="21FF373F" w14:textId="77777777" w:rsidR="0043117B" w:rsidRDefault="00F023A7" w:rsidP="000C45FF">
      <w:pPr>
        <w:tabs>
          <w:tab w:val="left" w:pos="990"/>
        </w:tabs>
      </w:pPr>
    </w:p>
    <w:sectPr w:rsidR="0043117B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620B6" w14:textId="77777777" w:rsidR="005A03A3" w:rsidRDefault="005A03A3" w:rsidP="000C45FF">
      <w:r>
        <w:separator/>
      </w:r>
    </w:p>
  </w:endnote>
  <w:endnote w:type="continuationSeparator" w:id="0">
    <w:p w14:paraId="61E4681C" w14:textId="77777777" w:rsidR="005A03A3" w:rsidRDefault="005A03A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E2085" w14:textId="77777777" w:rsidR="005A03A3" w:rsidRDefault="005A03A3" w:rsidP="000C45FF">
      <w:r>
        <w:separator/>
      </w:r>
    </w:p>
  </w:footnote>
  <w:footnote w:type="continuationSeparator" w:id="0">
    <w:p w14:paraId="51ABC4BF" w14:textId="77777777" w:rsidR="005A03A3" w:rsidRDefault="005A03A3" w:rsidP="000C4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A3"/>
    <w:rsid w:val="0001508F"/>
    <w:rsid w:val="00036450"/>
    <w:rsid w:val="0008219F"/>
    <w:rsid w:val="00094499"/>
    <w:rsid w:val="000B2E1B"/>
    <w:rsid w:val="000C45FF"/>
    <w:rsid w:val="000E3FD1"/>
    <w:rsid w:val="00112054"/>
    <w:rsid w:val="001525E1"/>
    <w:rsid w:val="00176512"/>
    <w:rsid w:val="00180329"/>
    <w:rsid w:val="0019001F"/>
    <w:rsid w:val="001A74A5"/>
    <w:rsid w:val="001B2ABD"/>
    <w:rsid w:val="001E0391"/>
    <w:rsid w:val="001E1759"/>
    <w:rsid w:val="001F1ECC"/>
    <w:rsid w:val="00216844"/>
    <w:rsid w:val="002400EB"/>
    <w:rsid w:val="00256CF7"/>
    <w:rsid w:val="00281FD5"/>
    <w:rsid w:val="0030481B"/>
    <w:rsid w:val="003156FC"/>
    <w:rsid w:val="003254B5"/>
    <w:rsid w:val="0037121F"/>
    <w:rsid w:val="003A540F"/>
    <w:rsid w:val="003A6B7D"/>
    <w:rsid w:val="003B06CA"/>
    <w:rsid w:val="003E1139"/>
    <w:rsid w:val="003E4C67"/>
    <w:rsid w:val="004071FC"/>
    <w:rsid w:val="00445947"/>
    <w:rsid w:val="004547AA"/>
    <w:rsid w:val="00465212"/>
    <w:rsid w:val="004813B3"/>
    <w:rsid w:val="00482786"/>
    <w:rsid w:val="00483ADA"/>
    <w:rsid w:val="0048503E"/>
    <w:rsid w:val="00496591"/>
    <w:rsid w:val="004B1699"/>
    <w:rsid w:val="004C63E4"/>
    <w:rsid w:val="004D3011"/>
    <w:rsid w:val="005262AC"/>
    <w:rsid w:val="005A03A3"/>
    <w:rsid w:val="005C562F"/>
    <w:rsid w:val="005E39D5"/>
    <w:rsid w:val="005E5552"/>
    <w:rsid w:val="00600670"/>
    <w:rsid w:val="0062123A"/>
    <w:rsid w:val="00626A6A"/>
    <w:rsid w:val="00640394"/>
    <w:rsid w:val="00646E75"/>
    <w:rsid w:val="00663147"/>
    <w:rsid w:val="006771D0"/>
    <w:rsid w:val="00691BB5"/>
    <w:rsid w:val="00695F19"/>
    <w:rsid w:val="00715FCB"/>
    <w:rsid w:val="00743101"/>
    <w:rsid w:val="007775E1"/>
    <w:rsid w:val="007867A0"/>
    <w:rsid w:val="007927F5"/>
    <w:rsid w:val="007D53B7"/>
    <w:rsid w:val="007E0485"/>
    <w:rsid w:val="00802CA0"/>
    <w:rsid w:val="00851042"/>
    <w:rsid w:val="00870D68"/>
    <w:rsid w:val="008815B1"/>
    <w:rsid w:val="008A218A"/>
    <w:rsid w:val="008A767C"/>
    <w:rsid w:val="008B23EB"/>
    <w:rsid w:val="009260CD"/>
    <w:rsid w:val="00952C25"/>
    <w:rsid w:val="00957061"/>
    <w:rsid w:val="00964775"/>
    <w:rsid w:val="00991A8F"/>
    <w:rsid w:val="009D5F4E"/>
    <w:rsid w:val="00A2118D"/>
    <w:rsid w:val="00A67CDD"/>
    <w:rsid w:val="00A7087F"/>
    <w:rsid w:val="00AD76E2"/>
    <w:rsid w:val="00B0140B"/>
    <w:rsid w:val="00B20152"/>
    <w:rsid w:val="00B359E4"/>
    <w:rsid w:val="00B57D98"/>
    <w:rsid w:val="00B70850"/>
    <w:rsid w:val="00C0344C"/>
    <w:rsid w:val="00C066B6"/>
    <w:rsid w:val="00C333F7"/>
    <w:rsid w:val="00C37BA1"/>
    <w:rsid w:val="00C4674C"/>
    <w:rsid w:val="00C506CF"/>
    <w:rsid w:val="00C62F9F"/>
    <w:rsid w:val="00C66463"/>
    <w:rsid w:val="00C72BED"/>
    <w:rsid w:val="00C9578B"/>
    <w:rsid w:val="00CA5934"/>
    <w:rsid w:val="00CB0055"/>
    <w:rsid w:val="00CE061F"/>
    <w:rsid w:val="00D03867"/>
    <w:rsid w:val="00D040D5"/>
    <w:rsid w:val="00D04655"/>
    <w:rsid w:val="00D2522B"/>
    <w:rsid w:val="00D32C51"/>
    <w:rsid w:val="00D422DE"/>
    <w:rsid w:val="00D5459D"/>
    <w:rsid w:val="00D6467F"/>
    <w:rsid w:val="00DA1F4D"/>
    <w:rsid w:val="00DA2490"/>
    <w:rsid w:val="00DA6BCC"/>
    <w:rsid w:val="00DB5A15"/>
    <w:rsid w:val="00DD172A"/>
    <w:rsid w:val="00E223C5"/>
    <w:rsid w:val="00E25A26"/>
    <w:rsid w:val="00E4381A"/>
    <w:rsid w:val="00E47B90"/>
    <w:rsid w:val="00E55D74"/>
    <w:rsid w:val="00E70639"/>
    <w:rsid w:val="00E80D5C"/>
    <w:rsid w:val="00EB5457"/>
    <w:rsid w:val="00EB6DEA"/>
    <w:rsid w:val="00F023A7"/>
    <w:rsid w:val="00F60274"/>
    <w:rsid w:val="00F7743C"/>
    <w:rsid w:val="00F77FB9"/>
    <w:rsid w:val="00FB068F"/>
    <w:rsid w:val="00FB7B90"/>
    <w:rsid w:val="00F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F62E0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itstimes.com/singapore/many-foreign-workers-in-singapore-use-social-media-to-connect-with-h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orldbank.org/en/news/press-release/2018/04/23/record-high-remittances-to-low-and-middle-income-countries-in-20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01CE76213D4499BD60468B85821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1FEEF-F4D1-46D4-BD3A-3C27B71D4032}"/>
      </w:docPartPr>
      <w:docPartBody>
        <w:p w:rsidR="00AE718B" w:rsidRDefault="004B1EE0">
          <w:pPr>
            <w:pStyle w:val="7C01CE76213D4499BD60468B858214B6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E0"/>
    <w:rsid w:val="004B1EE0"/>
    <w:rsid w:val="00A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27698CDBCC43EABC93541C6015E231">
    <w:name w:val="C727698CDBCC43EABC93541C6015E231"/>
  </w:style>
  <w:style w:type="paragraph" w:customStyle="1" w:styleId="F56945CA75FB42BE8C669C9CA0166E71">
    <w:name w:val="F56945CA75FB42BE8C669C9CA0166E71"/>
  </w:style>
  <w:style w:type="paragraph" w:customStyle="1" w:styleId="7C01CE76213D4499BD60468B858214B6">
    <w:name w:val="7C01CE76213D4499BD60468B858214B6"/>
  </w:style>
  <w:style w:type="paragraph" w:customStyle="1" w:styleId="A8334ACF0D764354AE100FBDA42A9E6E">
    <w:name w:val="A8334ACF0D764354AE100FBDA42A9E6E"/>
  </w:style>
  <w:style w:type="paragraph" w:customStyle="1" w:styleId="5BDBDE4BD37E456DA84694F122688F49">
    <w:name w:val="5BDBDE4BD37E456DA84694F122688F49"/>
  </w:style>
  <w:style w:type="paragraph" w:customStyle="1" w:styleId="ABA4F2A4725F445A969826789B9753EF">
    <w:name w:val="ABA4F2A4725F445A969826789B9753EF"/>
  </w:style>
  <w:style w:type="paragraph" w:customStyle="1" w:styleId="551560F852F5434A9C1912CA11BDA6B2">
    <w:name w:val="551560F852F5434A9C1912CA11BDA6B2"/>
  </w:style>
  <w:style w:type="paragraph" w:customStyle="1" w:styleId="4B30F409B8B043C58CC2580C84883057">
    <w:name w:val="4B30F409B8B043C58CC2580C84883057"/>
  </w:style>
  <w:style w:type="paragraph" w:customStyle="1" w:styleId="0EEFBBEE58434EAAA215F798CF426C50">
    <w:name w:val="0EEFBBEE58434EAAA215F798CF426C50"/>
  </w:style>
  <w:style w:type="paragraph" w:customStyle="1" w:styleId="A58A1850C6B0460BA66875343C7AC128">
    <w:name w:val="A58A1850C6B0460BA66875343C7AC12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ABC65EBDC0F45519D9D710D7D736A38">
    <w:name w:val="BABC65EBDC0F45519D9D710D7D736A38"/>
  </w:style>
  <w:style w:type="paragraph" w:customStyle="1" w:styleId="C22DC393F106476590B734052A1E24D0">
    <w:name w:val="C22DC393F106476590B734052A1E24D0"/>
  </w:style>
  <w:style w:type="paragraph" w:customStyle="1" w:styleId="FEE43E0E003A41999B49C99A332B452D">
    <w:name w:val="FEE43E0E003A41999B49C99A332B452D"/>
  </w:style>
  <w:style w:type="paragraph" w:customStyle="1" w:styleId="13BD4A59DA5541D9ACFCC4B74F71A339">
    <w:name w:val="13BD4A59DA5541D9ACFCC4B74F71A339"/>
  </w:style>
  <w:style w:type="paragraph" w:customStyle="1" w:styleId="219A18ED30D74E09B49DC75D746317EC">
    <w:name w:val="219A18ED30D74E09B49DC75D746317EC"/>
  </w:style>
  <w:style w:type="paragraph" w:customStyle="1" w:styleId="349F47B75F1C4303829E088F1E2B3884">
    <w:name w:val="349F47B75F1C4303829E088F1E2B3884"/>
  </w:style>
  <w:style w:type="paragraph" w:customStyle="1" w:styleId="2EDF5A9685F542908EBF46D1FD13930F">
    <w:name w:val="2EDF5A9685F542908EBF46D1FD13930F"/>
  </w:style>
  <w:style w:type="paragraph" w:customStyle="1" w:styleId="636D481304ED4F21AF9BE1AC323E30EA">
    <w:name w:val="636D481304ED4F21AF9BE1AC323E30EA"/>
  </w:style>
  <w:style w:type="paragraph" w:customStyle="1" w:styleId="C5C954BA75C8465BBB423F8D307EBFF4">
    <w:name w:val="C5C954BA75C8465BBB423F8D307EBFF4"/>
  </w:style>
  <w:style w:type="paragraph" w:customStyle="1" w:styleId="B337E1421B6944C490F5B514F7A169DE">
    <w:name w:val="B337E1421B6944C490F5B514F7A169DE"/>
  </w:style>
  <w:style w:type="paragraph" w:customStyle="1" w:styleId="3647E423806E4E2EB50100F7D88A07DF">
    <w:name w:val="3647E423806E4E2EB50100F7D88A07DF"/>
  </w:style>
  <w:style w:type="paragraph" w:customStyle="1" w:styleId="CA09C3202CBE460292F303C521E8417D">
    <w:name w:val="CA09C3202CBE460292F303C521E8417D"/>
  </w:style>
  <w:style w:type="paragraph" w:customStyle="1" w:styleId="C5B0AD2867B64592AF8151405427CBA9">
    <w:name w:val="C5B0AD2867B64592AF8151405427CBA9"/>
  </w:style>
  <w:style w:type="paragraph" w:customStyle="1" w:styleId="29B468409C33483BA24A8D2FABE2730B">
    <w:name w:val="29B468409C33483BA24A8D2FABE2730B"/>
  </w:style>
  <w:style w:type="paragraph" w:customStyle="1" w:styleId="E098F1EA8E174D37ACD1DB2EC43F535F">
    <w:name w:val="E098F1EA8E174D37ACD1DB2EC43F535F"/>
  </w:style>
  <w:style w:type="paragraph" w:customStyle="1" w:styleId="C6155568078542358B69196E0EEF0A56">
    <w:name w:val="C6155568078542358B69196E0EEF0A56"/>
  </w:style>
  <w:style w:type="paragraph" w:customStyle="1" w:styleId="A7DD411E8594485E98CBB8BA1CE3C9FB">
    <w:name w:val="A7DD411E8594485E98CBB8BA1CE3C9FB"/>
  </w:style>
  <w:style w:type="paragraph" w:customStyle="1" w:styleId="96C4875503514FE18034D4AA3CA1C1FA">
    <w:name w:val="96C4875503514FE18034D4AA3CA1C1FA"/>
  </w:style>
  <w:style w:type="paragraph" w:customStyle="1" w:styleId="7F16A0E8A4044AE5A6583C5ADF689479">
    <w:name w:val="7F16A0E8A4044AE5A6583C5ADF689479"/>
  </w:style>
  <w:style w:type="paragraph" w:customStyle="1" w:styleId="9002828F3B814447BFF48B1A259F582D">
    <w:name w:val="9002828F3B814447BFF48B1A259F582D"/>
  </w:style>
  <w:style w:type="paragraph" w:customStyle="1" w:styleId="8A08D0E8C303482BB6712A3C84DDC46B">
    <w:name w:val="8A08D0E8C303482BB6712A3C84DDC46B"/>
  </w:style>
  <w:style w:type="paragraph" w:customStyle="1" w:styleId="9BE4153AF4CF42F7B9E854FD0D135701">
    <w:name w:val="9BE4153AF4CF42F7B9E854FD0D135701"/>
  </w:style>
  <w:style w:type="paragraph" w:customStyle="1" w:styleId="A80F90AA53034A69A04564DFF5B84C3C">
    <w:name w:val="A80F90AA53034A69A04564DFF5B84C3C"/>
  </w:style>
  <w:style w:type="paragraph" w:customStyle="1" w:styleId="C53124C683A14FE7B32A85EF7D744096">
    <w:name w:val="C53124C683A14FE7B32A85EF7D744096"/>
  </w:style>
  <w:style w:type="paragraph" w:customStyle="1" w:styleId="C1FF8A0F475342269CCE3D2B19A1CAF1">
    <w:name w:val="C1FF8A0F475342269CCE3D2B19A1CAF1"/>
  </w:style>
  <w:style w:type="paragraph" w:customStyle="1" w:styleId="7041841A33E843E4AEF0039E9A4B2AB8">
    <w:name w:val="7041841A33E843E4AEF0039E9A4B2AB8"/>
  </w:style>
  <w:style w:type="paragraph" w:customStyle="1" w:styleId="2BDD6F597E8B414B9A61C37634AC1AA3">
    <w:name w:val="2BDD6F597E8B414B9A61C37634AC1AA3"/>
  </w:style>
  <w:style w:type="paragraph" w:customStyle="1" w:styleId="4897CE26A14E43CF8295C97B6ED809BB">
    <w:name w:val="4897CE26A14E43CF8295C97B6ED809BB"/>
  </w:style>
  <w:style w:type="paragraph" w:customStyle="1" w:styleId="9B2FE3A0B32841AA84044F4F86AE97C8">
    <w:name w:val="9B2FE3A0B32841AA84044F4F86AE97C8"/>
  </w:style>
  <w:style w:type="paragraph" w:customStyle="1" w:styleId="B7D21D8DF622495D9EBDDD4D93CD4515">
    <w:name w:val="B7D21D8DF622495D9EBDDD4D93CD451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BB3317D8C584097B3E02DB8CCC7F283">
    <w:name w:val="2BB3317D8C584097B3E02DB8CCC7F283"/>
  </w:style>
  <w:style w:type="paragraph" w:customStyle="1" w:styleId="8E5089CB0C9146DAAED411359500BCB4">
    <w:name w:val="8E5089CB0C9146DAAED411359500BCB4"/>
    <w:rsid w:val="004B1EE0"/>
  </w:style>
  <w:style w:type="paragraph" w:customStyle="1" w:styleId="D23B442A7ED24A479415D9A35F1559FC">
    <w:name w:val="D23B442A7ED24A479415D9A35F1559FC"/>
    <w:rsid w:val="004B1E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2019-05-29T06:24:00Z</dcterms:created>
  <dcterms:modified xsi:type="dcterms:W3CDTF">2019-05-29T06:25:00Z</dcterms:modified>
</cp:coreProperties>
</file>