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3D6CA" w14:textId="1892382A" w:rsidR="00A72A0F" w:rsidRDefault="00A72A0F" w:rsidP="00A72A0F">
      <w:pPr>
        <w:jc w:val="center"/>
        <w:rPr>
          <w:rFonts w:asciiTheme="minorEastAsia" w:hAnsiTheme="minorEastAsia"/>
          <w:sz w:val="32"/>
          <w:szCs w:val="32"/>
        </w:rPr>
      </w:pPr>
      <w:r w:rsidRPr="00A72A0F">
        <w:rPr>
          <w:rFonts w:asciiTheme="minorEastAsia" w:hAnsiTheme="minorEastAsia"/>
          <w:sz w:val="32"/>
          <w:szCs w:val="32"/>
        </w:rPr>
        <w:t>Homework4: Programming an ERC721 NFT contract (Using Hardhat/OpenZeppelin)</w:t>
      </w:r>
    </w:p>
    <w:p w14:paraId="7A7F5123" w14:textId="2E149065" w:rsidR="00A72A0F" w:rsidRDefault="00A72A0F" w:rsidP="00A72A0F">
      <w:pPr>
        <w:jc w:val="center"/>
        <w:rPr>
          <w:rFonts w:asciiTheme="minorEastAsia" w:hAnsiTheme="minor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110321006蔡秉翰、110321007劉竑毅</w:t>
      </w:r>
    </w:p>
    <w:p w14:paraId="0D0947BF" w14:textId="77777777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摘要：</w:t>
      </w:r>
    </w:p>
    <w:p w14:paraId="2A1358D4" w14:textId="493F7817" w:rsidR="00A72A0F" w:rsidRDefault="00A72A0F" w:rsidP="00A72A0F">
      <w:pPr>
        <w:rPr>
          <w:rFonts w:asciiTheme="minorEastAsia" w:hAnsiTheme="minor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本報告對一個使用Solidity編程語言和OpenZeppelin庫實現的ERC721非同質化代幣NFT智能合約</w:t>
      </w:r>
      <w:proofErr w:type="spellStart"/>
      <w:r w:rsidRPr="00A72A0F">
        <w:rPr>
          <w:rFonts w:asciiTheme="minorEastAsia" w:hAnsiTheme="minorEastAsia" w:hint="eastAsia"/>
          <w:sz w:val="32"/>
          <w:szCs w:val="32"/>
        </w:rPr>
        <w:t>MyNFT</w:t>
      </w:r>
      <w:proofErr w:type="spellEnd"/>
      <w:r w:rsidRPr="00A72A0F">
        <w:rPr>
          <w:rFonts w:asciiTheme="minorEastAsia" w:hAnsiTheme="minorEastAsia" w:hint="eastAsia"/>
          <w:sz w:val="32"/>
          <w:szCs w:val="32"/>
        </w:rPr>
        <w:t>的結構與功能進行了詳細介紹。</w:t>
      </w:r>
    </w:p>
    <w:p w14:paraId="22EEDB35" w14:textId="77777777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</w:p>
    <w:p w14:paraId="43439249" w14:textId="77777777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合約功能概述：</w:t>
      </w:r>
    </w:p>
    <w:p w14:paraId="124FC91F" w14:textId="77777777" w:rsidR="00A72A0F" w:rsidRPr="00A72A0F" w:rsidRDefault="00A72A0F" w:rsidP="00A72A0F">
      <w:pPr>
        <w:rPr>
          <w:rFonts w:asciiTheme="minorEastAsia" w:hAnsiTheme="minorEastAsia"/>
          <w:sz w:val="32"/>
          <w:szCs w:val="32"/>
        </w:rPr>
      </w:pPr>
    </w:p>
    <w:p w14:paraId="19E3727F" w14:textId="77777777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1. 引入外部合約（Imports）：</w:t>
      </w:r>
    </w:p>
    <w:p w14:paraId="45AC2982" w14:textId="4ED23A3A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 xml:space="preserve">    ERC721：OpenZeppelin提供的標準ERC721代幣實現。</w:t>
      </w:r>
    </w:p>
    <w:p w14:paraId="78C142FB" w14:textId="721099AF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 xml:space="preserve">    ERC721URIStorage：一個OpenZeppelin合約，為每</w:t>
      </w:r>
      <w:proofErr w:type="gramStart"/>
      <w:r w:rsidRPr="00A72A0F">
        <w:rPr>
          <w:rFonts w:asciiTheme="minorEastAsia" w:hAnsiTheme="minorEastAsia" w:hint="eastAsia"/>
          <w:sz w:val="32"/>
          <w:szCs w:val="32"/>
        </w:rPr>
        <w:t>個</w:t>
      </w:r>
      <w:proofErr w:type="gramEnd"/>
      <w:r w:rsidRPr="00A72A0F">
        <w:rPr>
          <w:rFonts w:asciiTheme="minorEastAsia" w:hAnsiTheme="minorEastAsia" w:hint="eastAsia"/>
          <w:sz w:val="32"/>
          <w:szCs w:val="32"/>
        </w:rPr>
        <w:t>NFT提供URI存儲功能。</w:t>
      </w:r>
    </w:p>
    <w:p w14:paraId="29338076" w14:textId="01E4CDE2" w:rsidR="00A72A0F" w:rsidRPr="00A72A0F" w:rsidRDefault="00A72A0F" w:rsidP="00A72A0F">
      <w:pPr>
        <w:rPr>
          <w:rFonts w:asciiTheme="minorEastAsia" w:hAnsiTheme="minorEastAsia"/>
          <w:sz w:val="32"/>
          <w:szCs w:val="32"/>
        </w:rPr>
      </w:pPr>
      <w:r w:rsidRPr="00A72A0F">
        <w:rPr>
          <w:rFonts w:asciiTheme="minorEastAsia" w:hAnsiTheme="minorEastAsia"/>
          <w:sz w:val="32"/>
          <w:szCs w:val="32"/>
        </w:rPr>
        <w:t xml:space="preserve">    Counters</w:t>
      </w:r>
      <w:r w:rsidRPr="00A72A0F">
        <w:rPr>
          <w:rFonts w:asciiTheme="minorEastAsia" w:hAnsiTheme="minorEastAsia" w:hint="eastAsia"/>
          <w:sz w:val="32"/>
          <w:szCs w:val="32"/>
        </w:rPr>
        <w:t>：幫助合約安全計數，常用於追踪代幣</w:t>
      </w:r>
      <w:r w:rsidRPr="00A72A0F">
        <w:rPr>
          <w:rFonts w:asciiTheme="minorEastAsia" w:hAnsiTheme="minorEastAsia"/>
          <w:sz w:val="32"/>
          <w:szCs w:val="32"/>
        </w:rPr>
        <w:t>ID</w:t>
      </w:r>
      <w:r w:rsidRPr="00A72A0F">
        <w:rPr>
          <w:rFonts w:asciiTheme="minorEastAsia" w:hAnsiTheme="minorEastAsia" w:hint="eastAsia"/>
          <w:sz w:val="32"/>
          <w:szCs w:val="32"/>
        </w:rPr>
        <w:t>。</w:t>
      </w:r>
    </w:p>
    <w:p w14:paraId="37D3EA49" w14:textId="77777777" w:rsidR="00A72A0F" w:rsidRPr="00A72A0F" w:rsidRDefault="00A72A0F" w:rsidP="00A72A0F">
      <w:pPr>
        <w:rPr>
          <w:rFonts w:asciiTheme="minorEastAsia" w:hAnsiTheme="minorEastAsia"/>
          <w:sz w:val="32"/>
          <w:szCs w:val="32"/>
        </w:rPr>
      </w:pPr>
    </w:p>
    <w:p w14:paraId="57CFCDEE" w14:textId="77777777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2. 合約構造（Constructor）：</w:t>
      </w:r>
    </w:p>
    <w:p w14:paraId="5A1C1460" w14:textId="41BAFB98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 xml:space="preserve">    constructor()：定義了NFT的名稱（"</w:t>
      </w:r>
      <w:proofErr w:type="spellStart"/>
      <w:r w:rsidRPr="00A72A0F">
        <w:rPr>
          <w:rFonts w:asciiTheme="minorEastAsia" w:hAnsiTheme="minorEastAsia" w:hint="eastAsia"/>
          <w:sz w:val="32"/>
          <w:szCs w:val="32"/>
        </w:rPr>
        <w:t>MyNFT</w:t>
      </w:r>
      <w:proofErr w:type="spellEnd"/>
      <w:r w:rsidRPr="00A72A0F">
        <w:rPr>
          <w:rFonts w:asciiTheme="minorEastAsia" w:hAnsiTheme="minorEastAsia" w:hint="eastAsia"/>
          <w:sz w:val="32"/>
          <w:szCs w:val="32"/>
        </w:rPr>
        <w:t>"）和符號（"MNFT"）。這是部署合約時自動執行的初始化函數。</w:t>
      </w:r>
    </w:p>
    <w:p w14:paraId="02469CD1" w14:textId="77777777" w:rsidR="00A72A0F" w:rsidRPr="00A72A0F" w:rsidRDefault="00A72A0F" w:rsidP="00A72A0F">
      <w:pPr>
        <w:rPr>
          <w:rFonts w:asciiTheme="minorEastAsia" w:hAnsiTheme="minorEastAsia"/>
          <w:sz w:val="32"/>
          <w:szCs w:val="32"/>
        </w:rPr>
      </w:pPr>
    </w:p>
    <w:p w14:paraId="69FAADA7" w14:textId="77777777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3. 代幣鑄造功能（Minting Function）：</w:t>
      </w:r>
    </w:p>
    <w:p w14:paraId="50E4D48F" w14:textId="3D52BB4E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 xml:space="preserve">    </w:t>
      </w:r>
      <w:proofErr w:type="spellStart"/>
      <w:r w:rsidRPr="00A72A0F">
        <w:rPr>
          <w:rFonts w:asciiTheme="minorEastAsia" w:hAnsiTheme="minorEastAsia" w:hint="eastAsia"/>
          <w:sz w:val="32"/>
          <w:szCs w:val="32"/>
        </w:rPr>
        <w:t>mintNFT</w:t>
      </w:r>
      <w:proofErr w:type="spellEnd"/>
      <w:r w:rsidRPr="00A72A0F">
        <w:rPr>
          <w:rFonts w:asciiTheme="minorEastAsia" w:hAnsiTheme="minorEastAsia" w:hint="eastAsia"/>
          <w:sz w:val="32"/>
          <w:szCs w:val="32"/>
        </w:rPr>
        <w:t xml:space="preserve">(address recipient, string memory </w:t>
      </w:r>
      <w:proofErr w:type="spellStart"/>
      <w:r w:rsidRPr="00A72A0F">
        <w:rPr>
          <w:rFonts w:asciiTheme="minorEastAsia" w:hAnsiTheme="minorEastAsia" w:hint="eastAsia"/>
          <w:sz w:val="32"/>
          <w:szCs w:val="32"/>
        </w:rPr>
        <w:t>tokenURI</w:t>
      </w:r>
      <w:proofErr w:type="spellEnd"/>
      <w:r w:rsidRPr="00A72A0F">
        <w:rPr>
          <w:rFonts w:asciiTheme="minorEastAsia" w:hAnsiTheme="minorEastAsia" w:hint="eastAsia"/>
          <w:sz w:val="32"/>
          <w:szCs w:val="32"/>
        </w:rPr>
        <w:t>)：允許用戶為指定的接收者地址鑄造一個新的NFT。該函數使用_</w:t>
      </w:r>
      <w:proofErr w:type="spellStart"/>
      <w:r w:rsidRPr="00A72A0F">
        <w:rPr>
          <w:rFonts w:asciiTheme="minorEastAsia" w:hAnsiTheme="minorEastAsia" w:hint="eastAsia"/>
          <w:sz w:val="32"/>
          <w:szCs w:val="32"/>
        </w:rPr>
        <w:t>tokenIds</w:t>
      </w:r>
      <w:proofErr w:type="spellEnd"/>
      <w:r w:rsidRPr="00A72A0F">
        <w:rPr>
          <w:rFonts w:asciiTheme="minorEastAsia" w:hAnsiTheme="minorEastAsia" w:hint="eastAsia"/>
          <w:sz w:val="32"/>
          <w:szCs w:val="32"/>
        </w:rPr>
        <w:t>來給新NFT賦予唯一ID並設定其metadata URI。</w:t>
      </w:r>
    </w:p>
    <w:p w14:paraId="75BB4A36" w14:textId="77777777" w:rsidR="00A72A0F" w:rsidRPr="00A72A0F" w:rsidRDefault="00A72A0F" w:rsidP="00A72A0F">
      <w:pPr>
        <w:rPr>
          <w:rFonts w:asciiTheme="minorEastAsia" w:hAnsiTheme="minorEastAsia"/>
          <w:sz w:val="32"/>
          <w:szCs w:val="32"/>
        </w:rPr>
      </w:pPr>
    </w:p>
    <w:p w14:paraId="2D1AF8C6" w14:textId="77777777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腳本運行與部署：</w:t>
      </w:r>
    </w:p>
    <w:p w14:paraId="7EC680D8" w14:textId="77777777" w:rsidR="00A72A0F" w:rsidRPr="00A72A0F" w:rsidRDefault="00A72A0F" w:rsidP="00A72A0F">
      <w:pPr>
        <w:rPr>
          <w:rFonts w:asciiTheme="minorEastAsia" w:hAnsiTheme="minorEastAsia"/>
          <w:sz w:val="32"/>
          <w:szCs w:val="32"/>
        </w:rPr>
      </w:pPr>
    </w:p>
    <w:p w14:paraId="2049D229" w14:textId="29E87BF3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 xml:space="preserve"> 透過Hardhat的部署腳本，合約被部署到</w:t>
      </w:r>
      <w:proofErr w:type="spellStart"/>
      <w:r w:rsidRPr="00A72A0F">
        <w:rPr>
          <w:rFonts w:asciiTheme="minorEastAsia" w:hAnsiTheme="minorEastAsia" w:hint="eastAsia"/>
          <w:sz w:val="32"/>
          <w:szCs w:val="32"/>
        </w:rPr>
        <w:t>Sepolia</w:t>
      </w:r>
      <w:proofErr w:type="spellEnd"/>
      <w:r w:rsidRPr="00A72A0F">
        <w:rPr>
          <w:rFonts w:asciiTheme="minorEastAsia" w:hAnsiTheme="minorEastAsia" w:hint="eastAsia"/>
          <w:sz w:val="32"/>
          <w:szCs w:val="32"/>
        </w:rPr>
        <w:t>網絡。腳本首先通過hre.ethers.getContractFactory</w:t>
      </w:r>
      <w:proofErr w:type="gramStart"/>
      <w:r w:rsidRPr="00A72A0F">
        <w:rPr>
          <w:rFonts w:asciiTheme="minorEastAsia" w:hAnsiTheme="minorEastAsia" w:hint="eastAsia"/>
          <w:sz w:val="32"/>
          <w:szCs w:val="32"/>
        </w:rPr>
        <w:t>加載合約</w:t>
      </w:r>
      <w:proofErr w:type="gramEnd"/>
      <w:r w:rsidRPr="00A72A0F">
        <w:rPr>
          <w:rFonts w:asciiTheme="minorEastAsia" w:hAnsiTheme="minorEastAsia" w:hint="eastAsia"/>
          <w:sz w:val="32"/>
          <w:szCs w:val="32"/>
        </w:rPr>
        <w:t>，然後使用deploy()方法將其部署到網絡。</w:t>
      </w:r>
    </w:p>
    <w:p w14:paraId="4B1033C1" w14:textId="77777777" w:rsidR="00A72A0F" w:rsidRPr="00A72A0F" w:rsidRDefault="00A72A0F" w:rsidP="00A72A0F">
      <w:pPr>
        <w:rPr>
          <w:rFonts w:asciiTheme="minorEastAsia" w:hAnsiTheme="minorEastAsia"/>
          <w:sz w:val="32"/>
          <w:szCs w:val="32"/>
        </w:rPr>
      </w:pPr>
    </w:p>
    <w:p w14:paraId="479E4A2E" w14:textId="77777777" w:rsidR="00A72A0F" w:rsidRPr="00A72A0F" w:rsidRDefault="00A72A0F" w:rsidP="00A72A0F">
      <w:pPr>
        <w:rPr>
          <w:rFonts w:asciiTheme="minorEastAsia" w:hAnsiTheme="minorEastAsia" w:hint="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>Hardhat設定：</w:t>
      </w:r>
    </w:p>
    <w:p w14:paraId="1E90A31A" w14:textId="77777777" w:rsidR="00A72A0F" w:rsidRPr="00A72A0F" w:rsidRDefault="00A72A0F" w:rsidP="00A72A0F">
      <w:pPr>
        <w:rPr>
          <w:rFonts w:asciiTheme="minorEastAsia" w:hAnsiTheme="minorEastAsia"/>
          <w:sz w:val="32"/>
          <w:szCs w:val="32"/>
        </w:rPr>
      </w:pPr>
    </w:p>
    <w:p w14:paraId="65F44569" w14:textId="2DCDA2C1" w:rsidR="00A72A0F" w:rsidRDefault="00A72A0F" w:rsidP="00A72A0F">
      <w:pPr>
        <w:rPr>
          <w:rFonts w:asciiTheme="minorEastAsia" w:hAnsiTheme="minorEastAsia"/>
          <w:sz w:val="32"/>
          <w:szCs w:val="32"/>
        </w:rPr>
      </w:pPr>
      <w:r w:rsidRPr="00A72A0F">
        <w:rPr>
          <w:rFonts w:asciiTheme="minorEastAsia" w:hAnsiTheme="minorEastAsia" w:hint="eastAsia"/>
          <w:sz w:val="32"/>
          <w:szCs w:val="32"/>
        </w:rPr>
        <w:t xml:space="preserve"> hardhat.config.js中定義了合約的Solidity編譯器版本為0.8.20，並配置了</w:t>
      </w:r>
      <w:proofErr w:type="spellStart"/>
      <w:r w:rsidRPr="00A72A0F">
        <w:rPr>
          <w:rFonts w:asciiTheme="minorEastAsia" w:hAnsiTheme="minorEastAsia" w:hint="eastAsia"/>
          <w:sz w:val="32"/>
          <w:szCs w:val="32"/>
        </w:rPr>
        <w:t>Sepolia</w:t>
      </w:r>
      <w:proofErr w:type="spellEnd"/>
      <w:r w:rsidRPr="00A72A0F">
        <w:rPr>
          <w:rFonts w:asciiTheme="minorEastAsia" w:hAnsiTheme="minorEastAsia" w:hint="eastAsia"/>
          <w:sz w:val="32"/>
          <w:szCs w:val="32"/>
        </w:rPr>
        <w:t>測試網絡的連接參數，包括Node URL和部署賬戶的私</w:t>
      </w:r>
      <w:proofErr w:type="gramStart"/>
      <w:r w:rsidRPr="00A72A0F">
        <w:rPr>
          <w:rFonts w:asciiTheme="minorEastAsia" w:hAnsiTheme="minorEastAsia" w:hint="eastAsia"/>
          <w:sz w:val="32"/>
          <w:szCs w:val="32"/>
        </w:rPr>
        <w:t>鑰</w:t>
      </w:r>
      <w:proofErr w:type="gramEnd"/>
      <w:r w:rsidRPr="00A72A0F">
        <w:rPr>
          <w:rFonts w:asciiTheme="minorEastAsia" w:hAnsiTheme="minorEastAsia" w:hint="eastAsia"/>
          <w:sz w:val="32"/>
          <w:szCs w:val="32"/>
        </w:rPr>
        <w:t>。</w:t>
      </w:r>
    </w:p>
    <w:p w14:paraId="44E97EAF" w14:textId="4CADDEBC" w:rsidR="002A5825" w:rsidRDefault="002A5825" w:rsidP="00A72A0F">
      <w:pPr>
        <w:rPr>
          <w:rFonts w:asciiTheme="minorEastAsia" w:hAnsiTheme="minorEastAsia"/>
          <w:sz w:val="32"/>
          <w:szCs w:val="32"/>
        </w:rPr>
      </w:pPr>
    </w:p>
    <w:p w14:paraId="45469FFF" w14:textId="4174E156" w:rsidR="002A5825" w:rsidRDefault="002A5825" w:rsidP="00A72A0F">
      <w:pPr>
        <w:rPr>
          <w:rFonts w:asciiTheme="minorEastAsia" w:hAnsiTheme="minorEastAsia"/>
          <w:sz w:val="32"/>
          <w:szCs w:val="32"/>
        </w:rPr>
      </w:pPr>
    </w:p>
    <w:p w14:paraId="3BF58911" w14:textId="60ACF745" w:rsidR="002A5825" w:rsidRDefault="002A5825" w:rsidP="00A72A0F">
      <w:pPr>
        <w:rPr>
          <w:noProof/>
        </w:rPr>
      </w:pPr>
      <w:r>
        <w:rPr>
          <w:rFonts w:asciiTheme="minorEastAsia" w:hAnsiTheme="minorEastAsia" w:hint="eastAsia"/>
          <w:sz w:val="32"/>
          <w:szCs w:val="32"/>
        </w:rPr>
        <w:lastRenderedPageBreak/>
        <w:t>合約:</w:t>
      </w:r>
      <w:r w:rsidRPr="002A58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49CF75" wp14:editId="606D6AF4">
            <wp:extent cx="5274310" cy="4492625"/>
            <wp:effectExtent l="0" t="0" r="254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E9BB" w14:textId="4DA811C4" w:rsidR="002A5825" w:rsidRPr="002A5825" w:rsidRDefault="002A5825" w:rsidP="00A72A0F">
      <w:pPr>
        <w:rPr>
          <w:rFonts w:asciiTheme="minorEastAsia" w:hAnsiTheme="minorEastAsia"/>
          <w:noProof/>
          <w:sz w:val="32"/>
          <w:szCs w:val="32"/>
        </w:rPr>
      </w:pPr>
      <w:r w:rsidRPr="002A5825">
        <w:rPr>
          <w:rFonts w:asciiTheme="minorEastAsia" w:hAnsiTheme="minorEastAsia"/>
          <w:noProof/>
          <w:sz w:val="32"/>
          <w:szCs w:val="32"/>
        </w:rPr>
        <w:t>Deploy:</w:t>
      </w:r>
    </w:p>
    <w:p w14:paraId="43BE65F8" w14:textId="7997A210" w:rsidR="002A5825" w:rsidRDefault="002A5825" w:rsidP="00A72A0F">
      <w:pPr>
        <w:rPr>
          <w:rFonts w:asciiTheme="minorEastAsia" w:hAnsi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3405607E" wp14:editId="32F32C10">
            <wp:extent cx="5274310" cy="2796540"/>
            <wp:effectExtent l="0" t="0" r="254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281D" w14:textId="52648EFF" w:rsidR="002A5825" w:rsidRDefault="002A5825" w:rsidP="00A72A0F">
      <w:pPr>
        <w:rPr>
          <w:rFonts w:asciiTheme="minorEastAsia" w:hAnsiTheme="minorEastAsia"/>
          <w:sz w:val="32"/>
          <w:szCs w:val="32"/>
        </w:rPr>
      </w:pPr>
    </w:p>
    <w:p w14:paraId="76CE9D55" w14:textId="4C74D4BB" w:rsidR="002A5825" w:rsidRDefault="002A5825" w:rsidP="00A72A0F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lastRenderedPageBreak/>
        <w:t>執行:</w:t>
      </w:r>
    </w:p>
    <w:p w14:paraId="62CFDEBE" w14:textId="5891D59D" w:rsidR="008F7706" w:rsidRDefault="008F7706" w:rsidP="00A72A0F">
      <w:pPr>
        <w:rPr>
          <w:rFonts w:asciiTheme="minorEastAsia" w:hAnsi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790DF18C" wp14:editId="12E2B06A">
            <wp:extent cx="5274310" cy="117665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706">
        <w:rPr>
          <w:rFonts w:asciiTheme="minorEastAsia" w:hAnsiTheme="minorEastAsia"/>
          <w:sz w:val="32"/>
          <w:szCs w:val="32"/>
        </w:rPr>
        <w:t>0xe4e149f9ed7900eE50a697e463ED10eEB5C38c38</w:t>
      </w:r>
    </w:p>
    <w:p w14:paraId="6DBCC877" w14:textId="556F0EE6" w:rsidR="008F7706" w:rsidRDefault="008F7706" w:rsidP="00A72A0F">
      <w:pPr>
        <w:rPr>
          <w:rFonts w:asciiTheme="minorEastAsia" w:hAnsi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5B14B317" wp14:editId="27D398F6">
            <wp:extent cx="5274310" cy="255206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16B6" w14:textId="77777777" w:rsidR="002A5825" w:rsidRPr="002A5825" w:rsidRDefault="002A5825" w:rsidP="002A5825">
      <w:pPr>
        <w:rPr>
          <w:rFonts w:asciiTheme="minorEastAsia" w:hAnsiTheme="minorEastAsia" w:hint="eastAsia"/>
          <w:sz w:val="32"/>
          <w:szCs w:val="32"/>
        </w:rPr>
      </w:pPr>
      <w:r w:rsidRPr="002A5825">
        <w:rPr>
          <w:rFonts w:asciiTheme="minorEastAsia" w:hAnsiTheme="minorEastAsia" w:hint="eastAsia"/>
          <w:sz w:val="32"/>
          <w:szCs w:val="32"/>
        </w:rPr>
        <w:t>1. 從Hardhat環境獲取已部署合約的一些參數。</w:t>
      </w:r>
    </w:p>
    <w:p w14:paraId="14131AD0" w14:textId="4FBA0138" w:rsidR="002A5825" w:rsidRPr="002A5825" w:rsidRDefault="002A5825" w:rsidP="002A5825">
      <w:pPr>
        <w:rPr>
          <w:rFonts w:asciiTheme="minorEastAsia" w:hAnsiTheme="minorEastAsia" w:hint="eastAsia"/>
          <w:sz w:val="32"/>
          <w:szCs w:val="32"/>
        </w:rPr>
      </w:pPr>
      <w:r w:rsidRPr="002A5825">
        <w:rPr>
          <w:rFonts w:asciiTheme="minorEastAsia" w:hAnsiTheme="minorEastAsia" w:hint="eastAsia"/>
          <w:sz w:val="32"/>
          <w:szCs w:val="32"/>
        </w:rPr>
        <w:t>2. 使用合約地址將合約代碼依附到已部署的合約實例。</w:t>
      </w:r>
    </w:p>
    <w:p w14:paraId="3BF8571C" w14:textId="77777777" w:rsidR="002A5825" w:rsidRPr="002A5825" w:rsidRDefault="002A5825" w:rsidP="002A5825">
      <w:pPr>
        <w:rPr>
          <w:rFonts w:asciiTheme="minorEastAsia" w:hAnsiTheme="minorEastAsia" w:hint="eastAsia"/>
          <w:sz w:val="32"/>
          <w:szCs w:val="32"/>
        </w:rPr>
      </w:pPr>
      <w:r w:rsidRPr="002A5825">
        <w:rPr>
          <w:rFonts w:asciiTheme="minorEastAsia" w:hAnsiTheme="minorEastAsia" w:hint="eastAsia"/>
          <w:sz w:val="32"/>
          <w:szCs w:val="32"/>
        </w:rPr>
        <w:t>3. 定義鑄造NFT的接收者地址和元數據URI。</w:t>
      </w:r>
    </w:p>
    <w:p w14:paraId="413293D4" w14:textId="77777777" w:rsidR="002A5825" w:rsidRPr="002A5825" w:rsidRDefault="002A5825" w:rsidP="002A5825">
      <w:pPr>
        <w:rPr>
          <w:rFonts w:asciiTheme="minorEastAsia" w:hAnsiTheme="minorEastAsia" w:hint="eastAsia"/>
          <w:sz w:val="32"/>
          <w:szCs w:val="32"/>
        </w:rPr>
      </w:pPr>
      <w:r w:rsidRPr="002A5825">
        <w:rPr>
          <w:rFonts w:asciiTheme="minorEastAsia" w:hAnsiTheme="minorEastAsia" w:hint="eastAsia"/>
          <w:sz w:val="32"/>
          <w:szCs w:val="32"/>
        </w:rPr>
        <w:t>4. 調用合約的</w:t>
      </w:r>
      <w:proofErr w:type="spellStart"/>
      <w:r w:rsidRPr="002A5825">
        <w:rPr>
          <w:rFonts w:asciiTheme="minorEastAsia" w:hAnsiTheme="minorEastAsia" w:hint="eastAsia"/>
          <w:sz w:val="32"/>
          <w:szCs w:val="32"/>
        </w:rPr>
        <w:t>mintNFT</w:t>
      </w:r>
      <w:proofErr w:type="spellEnd"/>
      <w:r w:rsidRPr="002A5825">
        <w:rPr>
          <w:rFonts w:asciiTheme="minorEastAsia" w:hAnsiTheme="minorEastAsia" w:hint="eastAsia"/>
          <w:sz w:val="32"/>
          <w:szCs w:val="32"/>
        </w:rPr>
        <w:t>方法來創造一個新的NFT。</w:t>
      </w:r>
    </w:p>
    <w:p w14:paraId="7BBE4D81" w14:textId="77777777" w:rsidR="002A5825" w:rsidRDefault="002A5825" w:rsidP="002A5825">
      <w:pPr>
        <w:rPr>
          <w:rFonts w:asciiTheme="minorEastAsia" w:hAnsiTheme="minorEastAsia"/>
          <w:sz w:val="32"/>
          <w:szCs w:val="32"/>
        </w:rPr>
      </w:pPr>
      <w:r w:rsidRPr="002A5825">
        <w:rPr>
          <w:rFonts w:asciiTheme="minorEastAsia" w:hAnsiTheme="minorEastAsia" w:hint="eastAsia"/>
          <w:sz w:val="32"/>
          <w:szCs w:val="32"/>
        </w:rPr>
        <w:t>5. 輸出新創建的NFT的Token ID到控制台。</w:t>
      </w:r>
    </w:p>
    <w:p w14:paraId="5A1A91AB" w14:textId="77777777" w:rsidR="002A5825" w:rsidRDefault="002A5825" w:rsidP="002A5825">
      <w:pPr>
        <w:rPr>
          <w:rFonts w:asciiTheme="minorEastAsia" w:hAnsiTheme="minorEastAsia"/>
          <w:sz w:val="32"/>
          <w:szCs w:val="32"/>
        </w:rPr>
      </w:pPr>
    </w:p>
    <w:p w14:paraId="38556530" w14:textId="77777777" w:rsidR="002A5825" w:rsidRDefault="002A5825" w:rsidP="002A5825">
      <w:pPr>
        <w:rPr>
          <w:rFonts w:asciiTheme="minorEastAsia" w:hAnsiTheme="minorEastAsia"/>
          <w:sz w:val="32"/>
          <w:szCs w:val="32"/>
        </w:rPr>
      </w:pPr>
    </w:p>
    <w:p w14:paraId="0B3771A2" w14:textId="77777777" w:rsidR="002A5825" w:rsidRDefault="002A5825" w:rsidP="002A5825">
      <w:pPr>
        <w:rPr>
          <w:rFonts w:asciiTheme="minorEastAsia" w:hAnsiTheme="minorEastAsia"/>
          <w:sz w:val="32"/>
          <w:szCs w:val="32"/>
        </w:rPr>
      </w:pPr>
    </w:p>
    <w:p w14:paraId="50254639" w14:textId="4103D4F2" w:rsidR="002A5825" w:rsidRDefault="002A5825" w:rsidP="002A5825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lastRenderedPageBreak/>
        <w:t>交互:</w:t>
      </w:r>
    </w:p>
    <w:p w14:paraId="209B636D" w14:textId="4C203AA8" w:rsidR="002A5825" w:rsidRDefault="002A5825" w:rsidP="002A5825">
      <w:pPr>
        <w:rPr>
          <w:rFonts w:asciiTheme="minorEastAsia" w:hAnsi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3DDB0234" wp14:editId="425AF2EE">
            <wp:extent cx="5274310" cy="3460750"/>
            <wp:effectExtent l="0" t="0" r="254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13F0" w14:textId="211A970F" w:rsidR="002A5825" w:rsidRDefault="002A5825" w:rsidP="002A5825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執行:</w:t>
      </w:r>
    </w:p>
    <w:p w14:paraId="4F87754C" w14:textId="1421EF1F" w:rsidR="002A5825" w:rsidRDefault="002A5825" w:rsidP="002A5825">
      <w:pPr>
        <w:rPr>
          <w:rFonts w:asciiTheme="minorEastAsia" w:hAnsi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0208C83A" wp14:editId="7608D6AA">
            <wp:extent cx="5274310" cy="737235"/>
            <wp:effectExtent l="0" t="0" r="2540" b="571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357A" w14:textId="11F4F868" w:rsidR="002A5825" w:rsidRDefault="002A5825" w:rsidP="002A5825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區塊</w:t>
      </w:r>
      <w:proofErr w:type="gramStart"/>
      <w:r>
        <w:rPr>
          <w:rFonts w:asciiTheme="minorEastAsia" w:hAnsiTheme="minorEastAsia" w:hint="eastAsia"/>
          <w:sz w:val="32"/>
          <w:szCs w:val="32"/>
        </w:rPr>
        <w:t>鍊</w:t>
      </w:r>
      <w:proofErr w:type="gramEnd"/>
      <w:r>
        <w:rPr>
          <w:rFonts w:asciiTheme="minorEastAsia" w:hAnsiTheme="minorEastAsia" w:hint="eastAsia"/>
          <w:sz w:val="32"/>
          <w:szCs w:val="32"/>
        </w:rPr>
        <w:t>上有:</w:t>
      </w:r>
    </w:p>
    <w:p w14:paraId="3F35F21F" w14:textId="2EB12B8D" w:rsidR="008F7706" w:rsidRPr="00A72A0F" w:rsidRDefault="008F7706" w:rsidP="00A72A0F">
      <w:pPr>
        <w:rPr>
          <w:rFonts w:asciiTheme="minorEastAsia" w:hAnsiTheme="minorEastAsia" w:hint="eastAsia"/>
          <w:sz w:val="32"/>
          <w:szCs w:val="32"/>
        </w:rPr>
      </w:pPr>
      <w:r>
        <w:rPr>
          <w:noProof/>
        </w:rPr>
        <w:drawing>
          <wp:inline distT="0" distB="0" distL="0" distR="0" wp14:anchorId="5DE08E26" wp14:editId="4EC8C217">
            <wp:extent cx="5274310" cy="255206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706" w:rsidRPr="00A72A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0F"/>
    <w:rsid w:val="002A5825"/>
    <w:rsid w:val="005B316C"/>
    <w:rsid w:val="008F7706"/>
    <w:rsid w:val="00A7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5B11"/>
  <w15:chartTrackingRefBased/>
  <w15:docId w15:val="{6F2D63F0-0C81-4D09-B866-6760DA6C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2024-05-02T04:13:00Z</dcterms:created>
  <dcterms:modified xsi:type="dcterms:W3CDTF">2024-05-02T04:41:00Z</dcterms:modified>
</cp:coreProperties>
</file>