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120" w:before="0"/>
        <w:jc w:val="left"/>
      </w:pPr>
      <w:r>
        <w:rPr>
          <w:rFonts w:ascii="Calibri" w:cs="Calibri" w:eastAsia="Calibri" w:hAnsi="Calibri"/>
          <w:b/>
          <w:bCs/>
          <w:color w:val="B8975A"/>
          <w:spacing w:val="60"/>
          <w:sz w:val="18"/>
          <w:szCs w:val="18"/>
        </w:rPr>
        <w:t xml:space="preserve">BIBLIOTHÈQUE BENOIT PLANTE</w:t>
      </w:r>
    </w:p>
    <w:p>
      <w:pPr>
        <w:spacing w:after="120" w:before="240"/>
        <w:jc w:val="left"/>
      </w:pPr>
      <w:r>
        <w:rPr>
          <w:rFonts w:ascii="Calibri" w:cs="Calibri" w:eastAsia="Calibri" w:hAnsi="Calibri"/>
          <w:b/>
          <w:bCs/>
          <w:color w:val="1E3A5F"/>
          <w:sz w:val="56"/>
          <w:szCs w:val="56"/>
        </w:rPr>
        <w:t xml:space="preserve">10 prompts pour une</w:t>
      </w:r>
    </w:p>
    <w:p>
      <w:pPr>
        <w:spacing w:after="120" w:before="0"/>
        <w:jc w:val="left"/>
      </w:pPr>
      <w:r>
        <w:rPr>
          <w:rFonts w:ascii="Calibri" w:cs="Calibri" w:eastAsia="Calibri" w:hAnsi="Calibri"/>
          <w:b/>
          <w:bCs/>
          <w:i/>
          <w:iCs/>
          <w:color w:val="1E3A5F"/>
          <w:sz w:val="56"/>
          <w:szCs w:val="56"/>
        </w:rPr>
        <w:t xml:space="preserve">revue de littérature</w:t>
      </w:r>
    </w:p>
    <w:p>
      <w:pPr>
        <w:spacing w:after="480" w:before="0"/>
        <w:jc w:val="left"/>
      </w:pPr>
      <w:r>
        <w:rPr>
          <w:rFonts w:ascii="Calibri" w:cs="Calibri" w:eastAsia="Calibri" w:hAnsi="Calibri"/>
          <w:b/>
          <w:bCs/>
          <w:color w:val="1E3A5F"/>
          <w:sz w:val="56"/>
          <w:szCs w:val="56"/>
        </w:rPr>
        <w:t xml:space="preserve">assistée par IA</w:t>
      </w:r>
    </w:p>
    <w:p>
      <w:pPr>
        <w:spacing w:after="200" w:before="0"/>
        <w:jc w:val="left"/>
      </w:pPr>
      <w:r>
        <w:rPr>
          <w:rFonts w:ascii="Calibri" w:cs="Calibri" w:eastAsia="Calibri" w:hAnsi="Calibri"/>
          <w:color w:val="374151"/>
          <w:sz w:val="26"/>
          <w:szCs w:val="26"/>
        </w:rPr>
        <w:t xml:space="preserve">Un guide pratique pour utiliser NotebookLM, Elicit et Claude</w:t>
      </w:r>
    </w:p>
    <w:p>
      <w:pPr>
        <w:spacing w:after="200" w:before="0"/>
        <w:jc w:val="left"/>
      </w:pPr>
      <w:r>
        <w:rPr>
          <w:rFonts w:ascii="Calibri" w:cs="Calibri" w:eastAsia="Calibri" w:hAnsi="Calibri"/>
          <w:i/>
          <w:iCs/>
          <w:color w:val="B8975A"/>
          <w:sz w:val="26"/>
          <w:szCs w:val="26"/>
        </w:rPr>
        <w:t xml:space="preserve">Sans hallucinations. Sans paresse intellectuelle.</w:t>
      </w:r>
    </w:p>
    <w:p>
      <w:pPr>
        <w:spacing w:after="1200" w:before="1200"/>
      </w:pPr>
      <w:r>
        <w:t xml:space="preserve"/>
      </w:r>
    </w:p>
    <w:p>
      <w:pPr>
        <w:spacing w:after="60" w:before="0"/>
        <w:jc w:val="left"/>
      </w:pPr>
      <w:r>
        <w:rPr>
          <w:rFonts w:ascii="Calibri" w:cs="Calibri" w:eastAsia="Calibri" w:hAnsi="Calibri"/>
          <w:b/>
          <w:bCs/>
          <w:color w:val="1E3A5F"/>
          <w:sz w:val="24"/>
          <w:szCs w:val="24"/>
        </w:rPr>
        <w:t xml:space="preserve">Benoit Plante</w:t>
      </w:r>
    </w:p>
    <w:p>
      <w:pPr>
        <w:spacing w:after="0" w:before="0"/>
        <w:jc w:val="left"/>
      </w:pPr>
      <w:r>
        <w:rPr>
          <w:rFonts w:ascii="Calibri" w:cs="Calibri" w:eastAsia="Calibri" w:hAnsi="Calibri"/>
          <w:color w:val="6B7280"/>
          <w:sz w:val="20"/>
          <w:szCs w:val="20"/>
        </w:rPr>
        <w:t xml:space="preserve">Consultant en recherche à l'ère de l'IA - benoitplante.com</w:t>
      </w:r>
    </w:p>
    <w:p>
      <w:pPr>
        <w:spacing w:after="0" w:before="60"/>
        <w:jc w:val="left"/>
      </w:pPr>
      <w:r>
        <w:rPr>
          <w:rFonts w:ascii="Calibri" w:cs="Calibri" w:eastAsia="Calibri" w:hAnsi="Calibri"/>
          <w:i/>
          <w:iCs/>
          <w:color w:val="6B7280"/>
          <w:sz w:val="18"/>
          <w:szCs w:val="18"/>
        </w:rPr>
        <w:t xml:space="preserve">Édition 2026 - Distribution gratuite</w:t>
      </w:r>
    </w:p>
    <w:p>
      <w:r>
        <w:br w:type="page"/>
      </w:r>
    </w:p>
    <w:p>
      <w:pPr>
        <w:spacing w:after="60" w:before="80"/>
      </w:pPr>
      <w:r>
        <w:rPr>
          <w:rFonts w:ascii="Calibri" w:cs="Calibri" w:eastAsia="Calibri" w:hAnsi="Calibri"/>
          <w:b/>
          <w:bCs/>
          <w:color w:val="B8975A"/>
          <w:spacing w:val="40"/>
          <w:sz w:val="17"/>
          <w:szCs w:val="17"/>
        </w:rPr>
        <w:t xml:space="preserve">INTRODUCTION</w:t>
      </w:r>
    </w:p>
    <w:p>
      <w:pPr>
        <w:pStyle w:val="Heading1"/>
        <w:spacing w:after="200" w:before="400"/>
      </w:pPr>
      <w:r>
        <w:rPr>
          <w:rFonts w:ascii="Calibri" w:cs="Calibri" w:eastAsia="Calibri" w:hAnsi="Calibri"/>
          <w:b/>
          <w:bCs/>
          <w:color w:val="1E3A5F"/>
          <w:sz w:val="40"/>
          <w:szCs w:val="40"/>
        </w:rPr>
        <w:t xml:space="preserve">Pourquoi ce guide existe</w:t>
      </w:r>
    </w:p>
    <w:p>
      <w:pPr>
        <w:spacing w:after="80" w:before="80" w:line="320"/>
        <w:jc w:val="left"/>
      </w:pPr>
      <w:r>
        <w:rPr>
          <w:rFonts w:ascii="Calibri" w:cs="Calibri" w:eastAsia="Calibri" w:hAnsi="Calibri"/>
          <w:b w:val="false"/>
          <w:bCs w:val="false"/>
          <w:i w:val="false"/>
          <w:iCs w:val="false"/>
          <w:color w:val="374151"/>
          <w:sz w:val="22"/>
          <w:szCs w:val="22"/>
        </w:rPr>
        <w:t xml:space="preserve">L'IA générative a transformé la revue de littérature en quelques mois. La question n'est plus de savoir si vous allez l'utiliser pour scruter la documentation scientifique, mais comment vous allez le faire sans sacrifier la rigueur attendue d'un travail académique.</w:t>
      </w:r>
    </w:p>
    <w:p>
      <w:pPr>
        <w:spacing w:after="80" w:before="80" w:line="320"/>
        <w:jc w:val="left"/>
      </w:pPr>
      <w:r>
        <w:rPr>
          <w:rFonts w:ascii="Calibri" w:cs="Calibri" w:eastAsia="Calibri" w:hAnsi="Calibri"/>
          <w:b w:val="false"/>
          <w:bCs w:val="false"/>
          <w:i w:val="false"/>
          <w:iCs w:val="false"/>
          <w:color w:val="374151"/>
          <w:sz w:val="22"/>
          <w:szCs w:val="22"/>
        </w:rPr>
        <w:t xml:space="preserve">Trois pièges guettent celles et ceux qui s'y mettent sans cadre :</w:t>
      </w:r>
    </w:p>
    <w:p>
      <w:pPr>
        <w:pStyle w:val="ListParagraph"/>
        <w:numPr>
          <w:ilvl w:val="0"/>
          <w:numId w:val="2"/>
        </w:numPr>
        <w:spacing w:after="40" w:before="40" w:line="300"/>
      </w:pPr>
      <w:r>
        <w:rPr>
          <w:rFonts w:ascii="Calibri" w:cs="Calibri" w:eastAsia="Calibri" w:hAnsi="Calibri"/>
          <w:b/>
          <w:bCs/>
          <w:i w:val="false"/>
          <w:iCs w:val="false"/>
          <w:color w:val="1E3A5F"/>
          <w:sz w:val="22"/>
          <w:szCs w:val="22"/>
        </w:rPr>
        <w:t xml:space="preserve">Les hallucinations.</w:t>
      </w:r>
      <w:r>
        <w:rPr>
          <w:rFonts w:ascii="Calibri" w:cs="Calibri" w:eastAsia="Calibri" w:hAnsi="Calibri"/>
          <w:b w:val="false"/>
          <w:bCs w:val="false"/>
          <w:i w:val="false"/>
          <w:iCs w:val="false"/>
          <w:color w:val="374151"/>
          <w:sz w:val="22"/>
          <w:szCs w:val="22"/>
        </w:rPr>
        <w:t xml:space="preserve"> L'IA invente des références qui n'existent pas, ou attribue des conclusions à des auteurs qui ne les ont jamais formulées.</w:t>
      </w:r>
    </w:p>
    <w:p>
      <w:pPr>
        <w:pStyle w:val="ListParagraph"/>
        <w:numPr>
          <w:ilvl w:val="0"/>
          <w:numId w:val="2"/>
        </w:numPr>
        <w:spacing w:after="40" w:before="40" w:line="300"/>
      </w:pPr>
      <w:r>
        <w:rPr>
          <w:rFonts w:ascii="Calibri" w:cs="Calibri" w:eastAsia="Calibri" w:hAnsi="Calibri"/>
          <w:b/>
          <w:bCs/>
          <w:i w:val="false"/>
          <w:iCs w:val="false"/>
          <w:color w:val="1E3A5F"/>
          <w:sz w:val="22"/>
          <w:szCs w:val="22"/>
        </w:rPr>
        <w:t xml:space="preserve">La paresse intellectuelle.</w:t>
      </w:r>
      <w:r>
        <w:rPr>
          <w:rFonts w:ascii="Calibri" w:cs="Calibri" w:eastAsia="Calibri" w:hAnsi="Calibri"/>
          <w:b w:val="false"/>
          <w:bCs w:val="false"/>
          <w:i w:val="false"/>
          <w:iCs w:val="false"/>
          <w:color w:val="374151"/>
          <w:sz w:val="22"/>
          <w:szCs w:val="22"/>
        </w:rPr>
        <w:t xml:space="preserve"> On accepte la synthèse sans vérifier, on saute la lecture critique, et on se retrouve à citer des idées qu'on ne maîtrise pas.</w:t>
      </w:r>
    </w:p>
    <w:p>
      <w:pPr>
        <w:pStyle w:val="ListParagraph"/>
        <w:numPr>
          <w:ilvl w:val="0"/>
          <w:numId w:val="2"/>
        </w:numPr>
        <w:spacing w:after="40" w:before="40" w:line="300"/>
      </w:pPr>
      <w:r>
        <w:rPr>
          <w:rFonts w:ascii="Calibri" w:cs="Calibri" w:eastAsia="Calibri" w:hAnsi="Calibri"/>
          <w:b/>
          <w:bCs/>
          <w:i w:val="false"/>
          <w:iCs w:val="false"/>
          <w:color w:val="1E3A5F"/>
          <w:sz w:val="22"/>
          <w:szCs w:val="22"/>
        </w:rPr>
        <w:t xml:space="preserve">L'effet bulle.</w:t>
      </w:r>
      <w:r>
        <w:rPr>
          <w:rFonts w:ascii="Calibri" w:cs="Calibri" w:eastAsia="Calibri" w:hAnsi="Calibri"/>
          <w:b w:val="false"/>
          <w:bCs w:val="false"/>
          <w:i w:val="false"/>
          <w:iCs w:val="false"/>
          <w:color w:val="374151"/>
          <w:sz w:val="22"/>
          <w:szCs w:val="22"/>
        </w:rPr>
        <w:t xml:space="preserve"> L'IA produit ce qui est statistiquement attendu pour votre requête, et passe à côté des courants dissidents ou des travaux peu cités mais cruciaux.</w:t>
      </w:r>
    </w:p>
    <w:p>
      <w:pPr>
        <w:spacing w:after="80" w:before="80" w:line="320"/>
        <w:jc w:val="left"/>
      </w:pPr>
      <w:r>
        <w:rPr>
          <w:rFonts w:ascii="Calibri" w:cs="Calibri" w:eastAsia="Calibri" w:hAnsi="Calibri"/>
          <w:b w:val="false"/>
          <w:bCs w:val="false"/>
          <w:i w:val="false"/>
          <w:iCs w:val="false"/>
          <w:color w:val="374151"/>
          <w:sz w:val="22"/>
          <w:szCs w:val="22"/>
        </w:rPr>
        <w:t xml:space="preserve">Ce guide propose dix prompts pour éviter ces pièges. Chacun a été testé dans des projets de recherche réels, et accompagné d'une règle de vérification.</w:t>
      </w:r>
    </w:p>
    <w:p>
      <w:pPr>
        <w:spacing w:after="120" w:before="120"/>
      </w:pPr>
      <w:r>
        <w:t xml:space="preserve"/>
      </w:r>
    </w:p>
    <w:p>
      <w:pPr>
        <w:pStyle w:val="Heading2"/>
        <w:spacing w:after="160" w:before="360"/>
      </w:pPr>
      <w:r>
        <w:rPr>
          <w:rFonts w:ascii="Calibri" w:cs="Calibri" w:eastAsia="Calibri" w:hAnsi="Calibri"/>
          <w:b/>
          <w:bCs/>
          <w:color w:val="1E3A5F"/>
          <w:sz w:val="30"/>
          <w:szCs w:val="30"/>
        </w:rPr>
        <w:t xml:space="preserve">La philosophie : assistant critique, pas oracle</w:t>
      </w:r>
    </w:p>
    <w:p>
      <w:pPr>
        <w:spacing w:after="80" w:before="80" w:line="320"/>
        <w:jc w:val="left"/>
      </w:pPr>
      <w:r>
        <w:rPr>
          <w:rFonts w:ascii="Calibri" w:cs="Calibri" w:eastAsia="Calibri" w:hAnsi="Calibri"/>
          <w:b w:val="false"/>
          <w:bCs w:val="false"/>
          <w:i w:val="false"/>
          <w:iCs w:val="false"/>
          <w:color w:val="374151"/>
          <w:sz w:val="22"/>
          <w:szCs w:val="22"/>
        </w:rPr>
        <w:t xml:space="preserve">L'IA ne remplace pas la lecture. Elle remplace les tâches coûteuses qui empêchaient de bien lire : trier 200 abstracts, identifier les termes synonymes dans trois langues, comparer la structure de cinq articles. Quand l'IA fait bien ces tâches, vous reprenez du temps pour ce qui compte : la lecture profonde, la critique, la synthèse argumentative.</w:t>
      </w:r>
    </w:p>
    <w:p>
      <w:pPr>
        <w:spacing w:after="80" w:before="80" w:line="320"/>
        <w:jc w:val="left"/>
      </w:pPr>
      <w:r>
        <w:rPr>
          <w:rFonts w:ascii="Calibri" w:cs="Calibri" w:eastAsia="Calibri" w:hAnsi="Calibri"/>
          <w:b w:val="false"/>
          <w:bCs w:val="false"/>
          <w:i w:val="false"/>
          <w:iCs w:val="false"/>
          <w:color w:val="374151"/>
          <w:sz w:val="22"/>
          <w:szCs w:val="22"/>
        </w:rPr>
        <w:t xml:space="preserve">Trois règles d'or sous-tendent chacun des prompts qui suivent :</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4F7FB" w:val="clear"/>
            <w:tcMar>
              <w:top w:type="dxa" w:w="160"/>
              <w:left w:type="dxa" w:w="240"/>
              <w:bottom w:type="dxa" w:w="160"/>
              <w:right w:type="dxa" w:w="240"/>
            </w:tcMar>
          </w:tcPr>
          <w:p>
            <w:pPr>
              <w:spacing w:after="80" w:before="0" w:line="280"/>
            </w:pPr>
            <w:r>
              <w:rPr>
                <w:rFonts w:ascii="Calibri" w:cs="Calibri" w:eastAsia="Calibri" w:hAnsi="Calibri"/>
                <w:b/>
                <w:bCs/>
                <w:color w:val="1E3A5F"/>
                <w:sz w:val="20"/>
                <w:szCs w:val="20"/>
              </w:rPr>
              <w:t xml:space="preserve">Les trois règles d'or</w:t>
            </w:r>
          </w:p>
          <w:p>
            <w:pPr>
              <w:spacing w:after="30" w:before="30" w:line="280"/>
            </w:pPr>
            <w:r>
              <w:rPr>
                <w:rFonts w:ascii="Calibri" w:cs="Calibri" w:eastAsia="Calibri" w:hAnsi="Calibri"/>
                <w:color w:val="374151"/>
                <w:sz w:val="20"/>
                <w:szCs w:val="20"/>
              </w:rPr>
              <w:t xml:space="preserve">1. Toute référence doit être vérifiée à la source. Si l'IA cite Smith (2019), vous lisez Smith (2019).</w:t>
            </w:r>
          </w:p>
          <w:p>
            <w:pPr>
              <w:spacing w:after="30" w:before="30" w:line="280"/>
            </w:pPr>
            <w:r>
              <w:rPr>
                <w:rFonts w:ascii="Calibri" w:cs="Calibri" w:eastAsia="Calibri" w:hAnsi="Calibri"/>
                <w:color w:val="374151"/>
                <w:sz w:val="20"/>
                <w:szCs w:val="20"/>
              </w:rPr>
              <w:t xml:space="preserve">2. Toute trace de l'usage de l'IA est conservée : prompts utilisés, version du modèle, date. Cette transparence vous protégé devant un comité, un évaluateur ou un éditeur.</w:t>
            </w:r>
          </w:p>
          <w:p>
            <w:pPr>
              <w:spacing w:after="30" w:before="30" w:line="280"/>
            </w:pPr>
            <w:r>
              <w:rPr>
                <w:rFonts w:ascii="Calibri" w:cs="Calibri" w:eastAsia="Calibri" w:hAnsi="Calibri"/>
                <w:color w:val="374151"/>
                <w:sz w:val="20"/>
                <w:szCs w:val="20"/>
              </w:rPr>
              <w:t xml:space="preserve">3. L'IA propose, vous décidéz. Si vous ne pouvez pas défendre une affirmation, elle ne devrait pas se retrouver dans votre revue.</w:t>
            </w:r>
          </w:p>
        </w:tc>
      </w:tr>
    </w:tbl>
    <w:p>
      <w:pPr>
        <w:spacing w:after="160" w:before="160"/>
      </w:pPr>
      <w:r>
        <w:t xml:space="preserve"/>
      </w:r>
    </w:p>
    <w:p>
      <w:pPr>
        <w:pStyle w:val="Heading2"/>
        <w:spacing w:after="160" w:before="360"/>
      </w:pPr>
      <w:r>
        <w:rPr>
          <w:rFonts w:ascii="Calibri" w:cs="Calibri" w:eastAsia="Calibri" w:hAnsi="Calibri"/>
          <w:b/>
          <w:bCs/>
          <w:color w:val="1E3A5F"/>
          <w:sz w:val="30"/>
          <w:szCs w:val="30"/>
        </w:rPr>
        <w:t xml:space="preserve">Trois outils, trois forces</w:t>
      </w:r>
    </w:p>
    <w:p>
      <w:pPr>
        <w:spacing w:after="80" w:before="80" w:line="320"/>
        <w:jc w:val="left"/>
      </w:pPr>
      <w:r>
        <w:rPr>
          <w:rFonts w:ascii="Calibri" w:cs="Calibri" w:eastAsia="Calibri" w:hAnsi="Calibri"/>
          <w:b w:val="false"/>
          <w:bCs w:val="false"/>
          <w:i w:val="false"/>
          <w:iCs w:val="false"/>
          <w:color w:val="374151"/>
          <w:sz w:val="22"/>
          <w:szCs w:val="22"/>
        </w:rPr>
        <w:t xml:space="preserve">Les prompts de ce guide font référence à trois outils. Choisir le bon pour la bonne tâche, c'est déjà la moitié du travail.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Claude (Anthropic)</w:t>
            </w:r>
          </w:p>
        </w:tc>
        <w:tc>
          <w:tcPr>
            <w:tcW w:type="dxa" w:w="3120"/>
            <w:tcBorders>
              <w:top w:val="single" w:color="E5E7EB" w:sz="4"/>
              <w:left w:val="single" w:color="E5E7EB" w:sz="4"/>
              <w:bottom w:val="single" w:color="E5E7EB" w:sz="4"/>
              <w:right w:val="single" w:color="E5E7EB"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NotebookLM (Google)</w:t>
            </w:r>
          </w:p>
        </w:tc>
        <w:tc>
          <w:tcPr>
            <w:tcW w:type="dxa" w:w="3120"/>
            <w:tcBorders>
              <w:top w:val="single" w:color="E5E7EB" w:sz="4"/>
              <w:left w:val="single" w:color="E5E7EB" w:sz="4"/>
              <w:bottom w:val="single" w:color="E5E7EB" w:sz="4"/>
              <w:right w:val="single" w:color="E5E7EB" w:sz="4"/>
            </w:tcBorders>
            <w:shd w:fill="1E3A5F" w:val="clear"/>
            <w:tcMar>
              <w:top w:type="dxa" w:w="100"/>
              <w:left w:type="dxa" w:w="140"/>
              <w:bottom w:type="dxa" w:w="100"/>
              <w:right w:type="dxa" w:w="140"/>
            </w:tcMar>
          </w:tcPr>
          <w:p>
            <w:r>
              <w:rPr>
                <w:rFonts w:ascii="Calibri" w:cs="Calibri" w:eastAsia="Calibri" w:hAnsi="Calibri"/>
                <w:b/>
                <w:bCs/>
                <w:color w:val="FFFFFF"/>
                <w:sz w:val="20"/>
                <w:szCs w:val="20"/>
              </w:rPr>
              <w:t xml:space="preserve">Elicit</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line="280"/>
            </w:pPr>
            <w:r>
              <w:rPr>
                <w:rFonts w:ascii="Calibri" w:cs="Calibri" w:eastAsia="Calibri" w:hAnsi="Calibri"/>
                <w:b w:val="false"/>
                <w:bCs w:val="false"/>
                <w:color w:val="374151"/>
                <w:sz w:val="19"/>
                <w:szCs w:val="19"/>
              </w:rPr>
              <w:t xml:space="preserve">Raisonnement</w:t>
            </w:r>
          </w:p>
        </w:tc>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line="280"/>
            </w:pPr>
            <w:r>
              <w:rPr>
                <w:rFonts w:ascii="Calibri" w:cs="Calibri" w:eastAsia="Calibri" w:hAnsi="Calibri"/>
                <w:b w:val="false"/>
                <w:bCs w:val="false"/>
                <w:color w:val="374151"/>
                <w:sz w:val="19"/>
                <w:szCs w:val="19"/>
              </w:rPr>
              <w:t xml:space="preserve">Corpus fermé et source</w:t>
            </w:r>
          </w:p>
        </w:tc>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line="280"/>
            </w:pPr>
            <w:r>
              <w:rPr>
                <w:rFonts w:ascii="Calibri" w:cs="Calibri" w:eastAsia="Calibri" w:hAnsi="Calibri"/>
                <w:b w:val="false"/>
                <w:bCs w:val="false"/>
                <w:color w:val="374151"/>
                <w:sz w:val="19"/>
                <w:szCs w:val="19"/>
              </w:rPr>
              <w:t xml:space="preserve">Recherche structurée</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line="280"/>
            </w:pPr>
            <w:r>
              <w:rPr>
                <w:rFonts w:ascii="Calibri" w:cs="Calibri" w:eastAsia="Calibri" w:hAnsi="Calibri"/>
                <w:b w:val="false"/>
                <w:bCs w:val="false"/>
                <w:color w:val="374151"/>
                <w:sz w:val="19"/>
                <w:szCs w:val="19"/>
              </w:rPr>
              <w:t xml:space="preserve">Excellent pour reformuler, structurer, critiquer une argumentation. Sa fenêtre contextuelle longue permet de travailler sur des documents entiers.</w:t>
            </w:r>
          </w:p>
        </w:tc>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line="280"/>
            </w:pPr>
            <w:r>
              <w:rPr>
                <w:rFonts w:ascii="Calibri" w:cs="Calibri" w:eastAsia="Calibri" w:hAnsi="Calibri"/>
                <w:b w:val="false"/>
                <w:bCs w:val="false"/>
                <w:color w:val="374151"/>
                <w:sz w:val="19"/>
                <w:szCs w:val="19"/>
              </w:rPr>
              <w:t xml:space="preserve">Très bon pour interroger un corpus que VOUS déposez (PDF, articles). Chaque réponse cite la source dans votre corpus. Moins d'hallucinations.</w:t>
            </w:r>
          </w:p>
        </w:tc>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line="280"/>
            </w:pPr>
            <w:r>
              <w:rPr>
                <w:rFonts w:ascii="Calibri" w:cs="Calibri" w:eastAsia="Calibri" w:hAnsi="Calibri"/>
                <w:b w:val="false"/>
                <w:bCs w:val="false"/>
                <w:color w:val="374151"/>
                <w:sz w:val="19"/>
                <w:szCs w:val="19"/>
              </w:rPr>
              <w:t xml:space="preserve">Spécialisé dans la recherche académique. Trouve des articles pertinents à partir d'une question, extrait automatiquement méthodologie, échantillon, résultats.</w:t>
            </w:r>
          </w:p>
        </w:tc>
      </w:tr>
      <w:tr>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line="280"/>
            </w:pPr>
            <w:r>
              <w:rPr>
                <w:rFonts w:ascii="Calibri" w:cs="Calibri" w:eastAsia="Calibri" w:hAnsi="Calibri"/>
                <w:b/>
                <w:bCs/>
                <w:color w:val="374151"/>
                <w:sz w:val="19"/>
                <w:szCs w:val="19"/>
              </w:rPr>
              <w:t xml:space="preserve">A utiliser pour: cadrage, comparaison, rédaction, critique de votre propre texte.</w:t>
            </w:r>
          </w:p>
        </w:tc>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line="280"/>
            </w:pPr>
            <w:r>
              <w:rPr>
                <w:rFonts w:ascii="Calibri" w:cs="Calibri" w:eastAsia="Calibri" w:hAnsi="Calibri"/>
                <w:b/>
                <w:bCs/>
                <w:color w:val="374151"/>
                <w:sz w:val="19"/>
                <w:szCs w:val="19"/>
              </w:rPr>
              <w:t xml:space="preserve">A utiliser pour: extraction, comparaison structurée, recherche dans un corpus connu.</w:t>
            </w:r>
          </w:p>
        </w:tc>
        <w:tc>
          <w:tcPr>
            <w:tcW w:type="dxa" w:w="3120"/>
            <w:tcBorders>
              <w:top w:val="single" w:color="E5E7EB" w:sz="4"/>
              <w:left w:val="single" w:color="E5E7EB" w:sz="4"/>
              <w:bottom w:val="single" w:color="E5E7EB" w:sz="4"/>
              <w:right w:val="single" w:color="E5E7EB" w:sz="4"/>
            </w:tcBorders>
            <w:tcMar>
              <w:top w:type="dxa" w:w="100"/>
              <w:left w:type="dxa" w:w="140"/>
              <w:bottom w:type="dxa" w:w="100"/>
              <w:right w:type="dxa" w:w="140"/>
            </w:tcMar>
          </w:tcPr>
          <w:p>
            <w:pPr>
              <w:spacing w:line="280"/>
            </w:pPr>
            <w:r>
              <w:rPr>
                <w:rFonts w:ascii="Calibri" w:cs="Calibri" w:eastAsia="Calibri" w:hAnsi="Calibri"/>
                <w:b/>
                <w:bCs/>
                <w:color w:val="374151"/>
                <w:sz w:val="19"/>
                <w:szCs w:val="19"/>
              </w:rPr>
              <w:t xml:space="preserve">A utiliser pour: identifier des articles à lire, découvrir un champ inconnu.</w:t>
            </w:r>
          </w:p>
        </w:tc>
      </w:tr>
    </w:tbl>
    <w:p>
      <w:pPr>
        <w:spacing w:after="120" w:before="120"/>
      </w:pPr>
      <w:r>
        <w:t xml:space="preserve"/>
      </w:r>
    </w:p>
    <w:p>
      <w:pPr>
        <w:spacing w:after="80" w:before="80" w:line="320"/>
        <w:jc w:val="left"/>
      </w:pPr>
      <w:r>
        <w:rPr>
          <w:rFonts w:ascii="Calibri" w:cs="Calibri" w:eastAsia="Calibri" w:hAnsi="Calibri"/>
          <w:b w:val="false"/>
          <w:bCs w:val="false"/>
          <w:i w:val="false"/>
          <w:iCs w:val="false"/>
          <w:color w:val="374151"/>
          <w:sz w:val="22"/>
          <w:szCs w:val="22"/>
        </w:rPr>
        <w:t xml:space="preserve">Vous pouvez ouvrir un de ces outils maintenant et tester le premier prompt. Les ressources connexes (versions interactives, mises à jour) sont disponibles à benoitplante.com/ressources.</w:t>
      </w:r>
    </w:p>
    <w:p>
      <w:r>
        <w:br w:type="page"/>
      </w:r>
    </w:p>
    <w:p>
      <w:pPr>
        <w:spacing w:after="60" w:before="80"/>
      </w:pPr>
      <w:r>
        <w:rPr>
          <w:rFonts w:ascii="Calibri" w:cs="Calibri" w:eastAsia="Calibri" w:hAnsi="Calibri"/>
          <w:b/>
          <w:bCs/>
          <w:color w:val="B8975A"/>
          <w:spacing w:val="40"/>
          <w:sz w:val="17"/>
          <w:szCs w:val="17"/>
        </w:rPr>
        <w:t xml:space="preserve">POUR LES SCEPTIQUES</w:t>
      </w:r>
    </w:p>
    <w:p>
      <w:pPr>
        <w:pStyle w:val="Heading1"/>
        <w:spacing w:after="200" w:before="400"/>
      </w:pPr>
      <w:r>
        <w:rPr>
          <w:rFonts w:ascii="Calibri" w:cs="Calibri" w:eastAsia="Calibri" w:hAnsi="Calibri"/>
          <w:b/>
          <w:bCs/>
          <w:color w:val="1E3A5F"/>
          <w:sz w:val="40"/>
          <w:szCs w:val="40"/>
        </w:rPr>
        <w:t xml:space="preserve">Ce que dit la recherche</w:t>
      </w:r>
    </w:p>
    <w:p>
      <w:pPr>
        <w:spacing w:after="80" w:before="80" w:line="320"/>
        <w:jc w:val="left"/>
      </w:pPr>
      <w:r>
        <w:rPr>
          <w:rFonts w:ascii="Calibri" w:cs="Calibri" w:eastAsia="Calibri" w:hAnsi="Calibri"/>
          <w:b w:val="false"/>
          <w:bCs w:val="false"/>
          <w:i w:val="false"/>
          <w:iCs w:val="false"/>
          <w:color w:val="374151"/>
          <w:sz w:val="22"/>
          <w:szCs w:val="22"/>
        </w:rPr>
        <w:t xml:space="preserve">Les recommandations qui suivent ne reposent pas sur des intuitions. Entre 2023 et 2025, plusieurs dizaines d'études empiriques ont mesuré ce que l'IA fait bien (et moins bien) dans une revue de littérature. Voici les quatre conclusions les plus solides du champ.</w:t>
      </w:r>
    </w:p>
    <w:p>
      <w:pPr>
        <w:spacing w:after="160" w:before="160"/>
      </w:pPr>
      <w:r>
        <w:t xml:space="preserve"/>
      </w:r>
    </w:p>
    <w:p>
      <w:pPr>
        <w:pStyle w:val="Heading3"/>
        <w:spacing w:after="100" w:before="240"/>
      </w:pPr>
      <w:r>
        <w:rPr>
          <w:rFonts w:ascii="Calibri" w:cs="Calibri" w:eastAsia="Calibri" w:hAnsi="Calibri"/>
          <w:b/>
          <w:bCs/>
          <w:color w:val="1E3A5F"/>
          <w:sz w:val="24"/>
          <w:szCs w:val="24"/>
        </w:rPr>
        <w:t xml:space="preserve">1. L'hallucination de références est massive — et inégale</w:t>
      </w:r>
    </w:p>
    <w:p>
      <w:pPr>
        <w:spacing w:after="80" w:before="80" w:line="320"/>
        <w:jc w:val="left"/>
      </w:pPr>
      <w:r>
        <w:rPr>
          <w:rFonts w:ascii="Calibri" w:cs="Calibri" w:eastAsia="Calibri" w:hAnsi="Calibri"/>
          <w:b w:val="false"/>
          <w:bCs w:val="false"/>
          <w:i w:val="false"/>
          <w:iCs w:val="false"/>
          <w:color w:val="374151"/>
          <w:sz w:val="22"/>
          <w:szCs w:val="22"/>
        </w:rPr>
        <w:t xml:space="preserve">Chelli et collègues (JMIR, 2024) ont mesuré que ChatGPT et Bard fabriquent des références dans </w:t>
      </w:r>
      <w:r>
        <w:rPr>
          <w:rFonts w:ascii="Calibri" w:cs="Calibri" w:eastAsia="Calibri" w:hAnsi="Calibri"/>
          <w:b/>
          <w:bCs/>
          <w:i w:val="false"/>
          <w:iCs w:val="false"/>
          <w:color w:val="1E3A5F"/>
          <w:sz w:val="22"/>
          <w:szCs w:val="22"/>
        </w:rPr>
        <w:t xml:space="preserve">28,6 % à 91,3 % des cas</w:t>
      </w:r>
      <w:r>
        <w:rPr>
          <w:rFonts w:ascii="Calibri" w:cs="Calibri" w:eastAsia="Calibri" w:hAnsi="Calibri"/>
          <w:b w:val="false"/>
          <w:bCs w:val="false"/>
          <w:i w:val="false"/>
          <w:iCs w:val="false"/>
          <w:color w:val="374151"/>
          <w:sz w:val="22"/>
          <w:szCs w:val="22"/>
        </w:rPr>
        <w:t xml:space="preserve"> selon le modèle et la tâche. Une étude publiée dans </w:t>
      </w:r>
      <w:r>
        <w:rPr>
          <w:rFonts w:ascii="Calibri" w:cs="Calibri" w:eastAsia="Calibri" w:hAnsi="Calibri"/>
          <w:b w:val="false"/>
          <w:bCs w:val="false"/>
          <w:i/>
          <w:iCs/>
          <w:color w:val="374151"/>
          <w:sz w:val="22"/>
          <w:szCs w:val="22"/>
        </w:rPr>
        <w:t xml:space="preserve">AI &amp; Society</w:t>
      </w:r>
      <w:r>
        <w:rPr>
          <w:rFonts w:ascii="Calibri" w:cs="Calibri" w:eastAsia="Calibri" w:hAnsi="Calibri"/>
          <w:b w:val="false"/>
          <w:bCs w:val="false"/>
          <w:i w:val="false"/>
          <w:iCs w:val="false"/>
          <w:color w:val="374151"/>
          <w:sz w:val="22"/>
          <w:szCs w:val="22"/>
        </w:rPr>
        <w:t xml:space="preserve"> (2025) sur la santé mentale a trouvé que 56 % des citations générées par GPT-4o étaient fausses ou contenaient des erreurs, avec une variation forte selon le sous-domaine (94 % de citations réelles pour la dépression, mais ~30 % pour les troubles du comportement alimentaire).</w:t>
      </w:r>
    </w:p>
    <w:p>
      <w:pPr>
        <w:spacing w:after="80" w:before="80" w:line="320"/>
        <w:jc w:val="left"/>
      </w:pPr>
      <w:r>
        <w:rPr>
          <w:rFonts w:ascii="Calibri" w:cs="Calibri" w:eastAsia="Calibri" w:hAnsi="Calibri"/>
          <w:b/>
          <w:bCs/>
          <w:i w:val="false"/>
          <w:iCs w:val="false"/>
          <w:color w:val="B8975A"/>
          <w:sz w:val="22"/>
          <w:szCs w:val="22"/>
        </w:rPr>
        <w:t xml:space="preserve">Implication : </w:t>
      </w:r>
      <w:r>
        <w:rPr>
          <w:rFonts w:ascii="Calibri" w:cs="Calibri" w:eastAsia="Calibri" w:hAnsi="Calibri"/>
          <w:b w:val="false"/>
          <w:bCs w:val="false"/>
          <w:i w:val="false"/>
          <w:iCs w:val="false"/>
          <w:color w:val="374151"/>
          <w:sz w:val="22"/>
          <w:szCs w:val="22"/>
        </w:rPr>
        <w:t xml:space="preserve">vérifier chaque référence générée par une IA n'est pas une précaution excessive, c'est la condition de base d'un travail défendable. Plus votre champ est niche, plus le risque d'hallucination est élevé.</w:t>
      </w:r>
    </w:p>
    <w:p>
      <w:pPr>
        <w:spacing w:after="160" w:before="160"/>
      </w:pPr>
      <w:r>
        <w:t xml:space="preserve"/>
      </w:r>
    </w:p>
    <w:p>
      <w:pPr>
        <w:pStyle w:val="Heading3"/>
        <w:spacing w:after="100" w:before="240"/>
      </w:pPr>
      <w:r>
        <w:rPr>
          <w:rFonts w:ascii="Calibri" w:cs="Calibri" w:eastAsia="Calibri" w:hAnsi="Calibri"/>
          <w:b/>
          <w:bCs/>
          <w:color w:val="1E3A5F"/>
          <w:sz w:val="24"/>
          <w:szCs w:val="24"/>
        </w:rPr>
        <w:t xml:space="preserve">2. Le tri d'abstracts par IA performe bien — sous conditions</w:t>
      </w:r>
    </w:p>
    <w:p>
      <w:pPr>
        <w:spacing w:after="80" w:before="80" w:line="320"/>
        <w:jc w:val="left"/>
      </w:pPr>
      <w:r>
        <w:rPr>
          <w:rFonts w:ascii="Calibri" w:cs="Calibri" w:eastAsia="Calibri" w:hAnsi="Calibri"/>
          <w:b w:val="false"/>
          <w:bCs w:val="false"/>
          <w:i w:val="false"/>
          <w:iCs w:val="false"/>
          <w:color w:val="374151"/>
          <w:sz w:val="22"/>
          <w:szCs w:val="22"/>
        </w:rPr>
        <w:t xml:space="preserve">Pour le screening titre-résumé, les LLM atteignent des coefficients de Matthews (MCC) autour de </w:t>
      </w:r>
      <w:r>
        <w:rPr>
          <w:rFonts w:ascii="Calibri" w:cs="Calibri" w:eastAsia="Calibri" w:hAnsi="Calibri"/>
          <w:b/>
          <w:bCs/>
          <w:i w:val="false"/>
          <w:iCs w:val="false"/>
          <w:color w:val="1E3A5F"/>
          <w:sz w:val="22"/>
          <w:szCs w:val="22"/>
        </w:rPr>
        <w:t xml:space="preserve">0,30 à 0,35</w:t>
      </w:r>
      <w:r>
        <w:rPr>
          <w:rFonts w:ascii="Calibri" w:cs="Calibri" w:eastAsia="Calibri" w:hAnsi="Calibri"/>
          <w:b w:val="false"/>
          <w:bCs w:val="false"/>
          <w:i w:val="false"/>
          <w:iCs w:val="false"/>
          <w:color w:val="374151"/>
          <w:sz w:val="22"/>
          <w:szCs w:val="22"/>
        </w:rPr>
        <w:t xml:space="preserve"> (Tran et al., Cambridge </w:t>
      </w:r>
      <w:r>
        <w:rPr>
          <w:rFonts w:ascii="Calibri" w:cs="Calibri" w:eastAsia="Calibri" w:hAnsi="Calibri"/>
          <w:b w:val="false"/>
          <w:bCs w:val="false"/>
          <w:i/>
          <w:iCs/>
          <w:color w:val="374151"/>
          <w:sz w:val="22"/>
          <w:szCs w:val="22"/>
        </w:rPr>
        <w:t xml:space="preserve">Research Synthesis Methods</w:t>
      </w:r>
      <w:r>
        <w:rPr>
          <w:rFonts w:ascii="Calibri" w:cs="Calibri" w:eastAsia="Calibri" w:hAnsi="Calibri"/>
          <w:b w:val="false"/>
          <w:bCs w:val="false"/>
          <w:i w:val="false"/>
          <w:iCs w:val="false"/>
          <w:color w:val="374151"/>
          <w:sz w:val="22"/>
          <w:szCs w:val="22"/>
        </w:rPr>
        <w:t xml:space="preserve">, 2025). Issaiy et collègues (PNAS, 2025) montrent que des ensembles de LLM rivalisent avec les humains en sensibilité, mais perdent en spécificité.</w:t>
      </w:r>
    </w:p>
    <w:p>
      <w:pPr>
        <w:spacing w:after="80" w:before="80" w:line="320"/>
        <w:jc w:val="left"/>
      </w:pPr>
      <w:r>
        <w:rPr>
          <w:rFonts w:ascii="Calibri" w:cs="Calibri" w:eastAsia="Calibri" w:hAnsi="Calibri"/>
          <w:b/>
          <w:bCs/>
          <w:i w:val="false"/>
          <w:iCs w:val="false"/>
          <w:color w:val="B8975A"/>
          <w:sz w:val="22"/>
          <w:szCs w:val="22"/>
        </w:rPr>
        <w:t xml:space="preserve">Implication : </w:t>
      </w:r>
      <w:r>
        <w:rPr>
          <w:rFonts w:ascii="Calibri" w:cs="Calibri" w:eastAsia="Calibri" w:hAnsi="Calibri"/>
          <w:b w:val="false"/>
          <w:bCs w:val="false"/>
          <w:i w:val="false"/>
          <w:iCs w:val="false"/>
          <w:color w:val="374151"/>
          <w:sz w:val="22"/>
          <w:szCs w:val="22"/>
        </w:rPr>
        <w:t xml:space="preserve">l'IA peut accélérer le tri, mais elle inclut plus de faux positifs que de faux négatifs. Le contrôle qualité humain — au minimum 10 % des décisions, idéalement en double codage — reste essentiel.</w:t>
      </w:r>
    </w:p>
    <w:p>
      <w:pPr>
        <w:spacing w:after="160" w:before="160"/>
      </w:pPr>
      <w:r>
        <w:t xml:space="preserve"/>
      </w:r>
    </w:p>
    <w:p>
      <w:pPr>
        <w:pStyle w:val="Heading3"/>
        <w:spacing w:after="100" w:before="240"/>
      </w:pPr>
      <w:r>
        <w:rPr>
          <w:rFonts w:ascii="Calibri" w:cs="Calibri" w:eastAsia="Calibri" w:hAnsi="Calibri"/>
          <w:b/>
          <w:bCs/>
          <w:color w:val="1E3A5F"/>
          <w:sz w:val="24"/>
          <w:szCs w:val="24"/>
        </w:rPr>
        <w:t xml:space="preserve">3. Performance variable selon la phase de la revue</w:t>
      </w:r>
    </w:p>
    <w:p>
      <w:pPr>
        <w:spacing w:after="80" w:before="80" w:line="320"/>
        <w:jc w:val="left"/>
      </w:pPr>
      <w:r>
        <w:rPr>
          <w:rFonts w:ascii="Calibri" w:cs="Calibri" w:eastAsia="Calibri" w:hAnsi="Calibri"/>
          <w:b w:val="false"/>
          <w:bCs w:val="false"/>
          <w:i w:val="false"/>
          <w:iCs w:val="false"/>
          <w:color w:val="374151"/>
          <w:sz w:val="22"/>
          <w:szCs w:val="22"/>
        </w:rPr>
        <w:t xml:space="preserve">Une revue de portée publiée dans JAMIA (Bolanos et al., 2025) a analysé 37 études qui ont utilisé des LLM dans des revues. L'IA est utilisée surtout pour la </w:t>
      </w:r>
      <w:r>
        <w:rPr>
          <w:rFonts w:ascii="Calibri" w:cs="Calibri" w:eastAsia="Calibri" w:hAnsi="Calibri"/>
          <w:b/>
          <w:bCs/>
          <w:i w:val="false"/>
          <w:iCs w:val="false"/>
          <w:color w:val="374151"/>
          <w:sz w:val="22"/>
          <w:szCs w:val="22"/>
        </w:rPr>
        <w:t xml:space="preserve">recherche documentaire (41 %)</w:t>
      </w:r>
      <w:r>
        <w:rPr>
          <w:rFonts w:ascii="Calibri" w:cs="Calibri" w:eastAsia="Calibri" w:hAnsi="Calibri"/>
          <w:b w:val="false"/>
          <w:bCs w:val="false"/>
          <w:i w:val="false"/>
          <w:iCs w:val="false"/>
          <w:color w:val="374151"/>
          <w:sz w:val="22"/>
          <w:szCs w:val="22"/>
        </w:rPr>
        <w:t xml:space="preserve">, la </w:t>
      </w:r>
      <w:r>
        <w:rPr>
          <w:rFonts w:ascii="Calibri" w:cs="Calibri" w:eastAsia="Calibri" w:hAnsi="Calibri"/>
          <w:b/>
          <w:bCs/>
          <w:i w:val="false"/>
          <w:iCs w:val="false"/>
          <w:color w:val="374151"/>
          <w:sz w:val="22"/>
          <w:szCs w:val="22"/>
        </w:rPr>
        <w:t xml:space="preserve">sélection d'études (38 %)</w:t>
      </w:r>
      <w:r>
        <w:rPr>
          <w:rFonts w:ascii="Calibri" w:cs="Calibri" w:eastAsia="Calibri" w:hAnsi="Calibri"/>
          <w:b w:val="false"/>
          <w:bCs w:val="false"/>
          <w:i w:val="false"/>
          <w:iCs w:val="false"/>
          <w:color w:val="374151"/>
          <w:sz w:val="22"/>
          <w:szCs w:val="22"/>
        </w:rPr>
        <w:t xml:space="preserve"> et </w:t>
      </w:r>
      <w:r>
        <w:rPr>
          <w:rFonts w:ascii="Calibri" w:cs="Calibri" w:eastAsia="Calibri" w:hAnsi="Calibri"/>
          <w:b/>
          <w:bCs/>
          <w:i w:val="false"/>
          <w:iCs w:val="false"/>
          <w:color w:val="374151"/>
          <w:sz w:val="22"/>
          <w:szCs w:val="22"/>
        </w:rPr>
        <w:t xml:space="preserve">l'extraction de données (30 %)</w:t>
      </w:r>
      <w:r>
        <w:rPr>
          <w:rFonts w:ascii="Calibri" w:cs="Calibri" w:eastAsia="Calibri" w:hAnsi="Calibri"/>
          <w:b w:val="false"/>
          <w:bCs w:val="false"/>
          <w:i w:val="false"/>
          <w:iCs w:val="false"/>
          <w:color w:val="374151"/>
          <w:sz w:val="22"/>
          <w:szCs w:val="22"/>
        </w:rPr>
        <w:t xml:space="preserve">. Mais une revue de portée parallèle dans le </w:t>
      </w:r>
      <w:r>
        <w:rPr>
          <w:rFonts w:ascii="Calibri" w:cs="Calibri" w:eastAsia="Calibri" w:hAnsi="Calibri"/>
          <w:b w:val="false"/>
          <w:bCs w:val="false"/>
          <w:i/>
          <w:iCs/>
          <w:color w:val="374151"/>
          <w:sz w:val="22"/>
          <w:szCs w:val="22"/>
        </w:rPr>
        <w:t xml:space="preserve">Journal of Clinical Epidemiology</w:t>
      </w:r>
      <w:r>
        <w:rPr>
          <w:rFonts w:ascii="Calibri" w:cs="Calibri" w:eastAsia="Calibri" w:hAnsi="Calibri"/>
          <w:b w:val="false"/>
          <w:bCs w:val="false"/>
          <w:i w:val="false"/>
          <w:iCs w:val="false"/>
          <w:color w:val="374151"/>
          <w:sz w:val="22"/>
          <w:szCs w:val="22"/>
        </w:rPr>
        <w:t xml:space="preserve"> (de la Torre-López et al., 2025) conclut que les LLM sont « </w:t>
      </w:r>
      <w:r>
        <w:rPr>
          <w:rFonts w:ascii="Calibri" w:cs="Calibri" w:eastAsia="Calibri" w:hAnsi="Calibri"/>
          <w:b w:val="false"/>
          <w:bCs w:val="false"/>
          <w:i/>
          <w:iCs/>
          <w:color w:val="374151"/>
          <w:sz w:val="22"/>
          <w:szCs w:val="22"/>
        </w:rPr>
        <w:t xml:space="preserve">on the rise, but not yet ready for use</w:t>
      </w:r>
      <w:r>
        <w:rPr>
          <w:rFonts w:ascii="Calibri" w:cs="Calibri" w:eastAsia="Calibri" w:hAnsi="Calibri"/>
          <w:b w:val="false"/>
          <w:bCs w:val="false"/>
          <w:i w:val="false"/>
          <w:iCs w:val="false"/>
          <w:color w:val="374151"/>
          <w:sz w:val="22"/>
          <w:szCs w:val="22"/>
        </w:rPr>
        <w:t xml:space="preserve"> » comme outils autonomes.</w:t>
      </w:r>
    </w:p>
    <w:p>
      <w:pPr>
        <w:spacing w:after="80" w:before="80" w:line="320"/>
        <w:jc w:val="left"/>
      </w:pPr>
      <w:r>
        <w:rPr>
          <w:rFonts w:ascii="Calibri" w:cs="Calibri" w:eastAsia="Calibri" w:hAnsi="Calibri"/>
          <w:b/>
          <w:bCs/>
          <w:i w:val="false"/>
          <w:iCs w:val="false"/>
          <w:color w:val="B8975A"/>
          <w:sz w:val="22"/>
          <w:szCs w:val="22"/>
        </w:rPr>
        <w:t xml:space="preserve">Implication : </w:t>
      </w:r>
      <w:r>
        <w:rPr>
          <w:rFonts w:ascii="Calibri" w:cs="Calibri" w:eastAsia="Calibri" w:hAnsi="Calibri"/>
          <w:b w:val="false"/>
          <w:bCs w:val="false"/>
          <w:i w:val="false"/>
          <w:iCs w:val="false"/>
          <w:color w:val="374151"/>
          <w:sz w:val="22"/>
          <w:szCs w:val="22"/>
        </w:rPr>
        <w:t xml:space="preserve">l'IA est mature pour le travail mécanique (tri, extraction structurée). Elle est immature pour le travail interprétatif (synthèse argumentative, critique théorique). C'est exactement la frontière que ce guide vous aide à respecter.</w:t>
      </w:r>
    </w:p>
    <w:p>
      <w:pPr>
        <w:spacing w:after="160" w:before="160"/>
      </w:pPr>
      <w:r>
        <w:t xml:space="preserve"/>
      </w:r>
    </w:p>
    <w:p>
      <w:pPr>
        <w:pStyle w:val="Heading3"/>
        <w:spacing w:after="100" w:before="240"/>
      </w:pPr>
      <w:r>
        <w:rPr>
          <w:rFonts w:ascii="Calibri" w:cs="Calibri" w:eastAsia="Calibri" w:hAnsi="Calibri"/>
          <w:b/>
          <w:bCs/>
          <w:color w:val="1E3A5F"/>
          <w:sz w:val="24"/>
          <w:szCs w:val="24"/>
        </w:rPr>
        <w:t xml:space="preserve">4. Une norme de transparence émerge : PRISMA-trAIce</w:t>
      </w:r>
    </w:p>
    <w:p>
      <w:pPr>
        <w:spacing w:after="80" w:before="80" w:line="320"/>
        <w:jc w:val="left"/>
      </w:pPr>
      <w:r>
        <w:rPr>
          <w:rFonts w:ascii="Calibri" w:cs="Calibri" w:eastAsia="Calibri" w:hAnsi="Calibri"/>
          <w:b w:val="false"/>
          <w:bCs w:val="false"/>
          <w:i w:val="false"/>
          <w:iCs w:val="false"/>
          <w:color w:val="374151"/>
          <w:sz w:val="22"/>
          <w:szCs w:val="22"/>
        </w:rPr>
        <w:t xml:space="preserve">En 2025, une équipe internationale a proposé </w:t>
      </w:r>
      <w:r>
        <w:rPr>
          <w:rFonts w:ascii="Calibri" w:cs="Calibri" w:eastAsia="Calibri" w:hAnsi="Calibri"/>
          <w:b/>
          <w:bCs/>
          <w:i w:val="false"/>
          <w:iCs w:val="false"/>
          <w:color w:val="1E3A5F"/>
          <w:sz w:val="22"/>
          <w:szCs w:val="22"/>
        </w:rPr>
        <w:t xml:space="preserve">PRISMA-trAIce</w:t>
      </w:r>
      <w:r>
        <w:rPr>
          <w:rFonts w:ascii="Calibri" w:cs="Calibri" w:eastAsia="Calibri" w:hAnsi="Calibri"/>
          <w:b w:val="false"/>
          <w:bCs w:val="false"/>
          <w:i w:val="false"/>
          <w:iCs w:val="false"/>
          <w:color w:val="374151"/>
          <w:sz w:val="22"/>
          <w:szCs w:val="22"/>
        </w:rPr>
        <w:t xml:space="preserve"> (JMIR AI, 2025), une extension de PRISMA 2020 qui demande aux auteurs de documenter explicitement l'usage de l'IA dans leur revue : modèle utilisé, version, prompts, nombre d'enregistrements screenés par IA versus par humain. La consultation publique est en cours, mais l'orientation est claire : la transparence sur l'usage de l'IA deviendra exigée dans les revues sérieuses.</w:t>
      </w:r>
    </w:p>
    <w:p>
      <w:pPr>
        <w:spacing w:after="80" w:before="80" w:line="320"/>
        <w:jc w:val="left"/>
      </w:pPr>
      <w:r>
        <w:rPr>
          <w:rFonts w:ascii="Calibri" w:cs="Calibri" w:eastAsia="Calibri" w:hAnsi="Calibri"/>
          <w:b/>
          <w:bCs/>
          <w:i w:val="false"/>
          <w:iCs w:val="false"/>
          <w:color w:val="B8975A"/>
          <w:sz w:val="22"/>
          <w:szCs w:val="22"/>
        </w:rPr>
        <w:t xml:space="preserve">Implication : </w:t>
      </w:r>
      <w:r>
        <w:rPr>
          <w:rFonts w:ascii="Calibri" w:cs="Calibri" w:eastAsia="Calibri" w:hAnsi="Calibri"/>
          <w:b w:val="false"/>
          <w:bCs w:val="false"/>
          <w:i w:val="false"/>
          <w:iCs w:val="false"/>
          <w:color w:val="374151"/>
          <w:sz w:val="22"/>
          <w:szCs w:val="22"/>
        </w:rPr>
        <w:t xml:space="preserve">tenir un journal des usages (date, modèle, prompt complet, décision prise) n'est plus un luxe méthodologique. C'est le standard qui se dessine pour les publications scientifiques.</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3A5F" w:sz="4"/>
              <w:left w:val="single" w:color="1E3A5F" w:sz="4"/>
              <w:bottom w:val="single" w:color="1E3A5F" w:sz="4"/>
              <w:right w:val="single" w:color="1E3A5F" w:sz="4"/>
            </w:tcBorders>
            <w:shd w:fill="F4F7FB" w:val="clear"/>
            <w:tcMar>
              <w:top w:type="dxa" w:w="160"/>
              <w:left w:type="dxa" w:w="240"/>
              <w:bottom w:type="dxa" w:w="160"/>
              <w:right w:type="dxa" w:w="240"/>
            </w:tcMar>
          </w:tcPr>
          <w:p>
            <w:pPr>
              <w:spacing w:after="80" w:before="0" w:line="280"/>
            </w:pPr>
            <w:r>
              <w:rPr>
                <w:rFonts w:ascii="Calibri" w:cs="Calibri" w:eastAsia="Calibri" w:hAnsi="Calibri"/>
                <w:b/>
                <w:bCs/>
                <w:color w:val="1E3A5F"/>
                <w:sz w:val="20"/>
                <w:szCs w:val="20"/>
              </w:rPr>
              <w:t xml:space="preserve">À retenir</w:t>
            </w:r>
          </w:p>
          <w:p>
            <w:pPr>
              <w:spacing w:after="30" w:before="30" w:line="280"/>
            </w:pPr>
            <w:r>
              <w:rPr>
                <w:rFonts w:ascii="Calibri" w:cs="Calibri" w:eastAsia="Calibri" w:hAnsi="Calibri"/>
                <w:color w:val="374151"/>
                <w:sz w:val="20"/>
                <w:szCs w:val="20"/>
              </w:rPr>
              <w:t xml:space="preserve">L'IA accélère ce qui était fastidieux. Elle n'évacue pas la lecture critique. La rigueur méthodologique demeure le travail du chercheur — l'IA n'en est que l'outil.</w:t>
            </w:r>
          </w:p>
          <w:p>
            <w:pPr>
              <w:spacing w:after="30" w:before="30" w:line="280"/>
            </w:pPr>
            <w:r>
              <w:rPr>
                <w:rFonts w:ascii="Calibri" w:cs="Calibri" w:eastAsia="Calibri" w:hAnsi="Calibri"/>
                <w:color w:val="374151"/>
                <w:sz w:val="20"/>
                <w:szCs w:val="20"/>
              </w:rPr>
              <w:t xml:space="preserve">Les sources de ces données sont listées dans l'Annexe D (Bibliographie scientifique) à la fin du guide.</w:t>
            </w:r>
          </w:p>
        </w:tc>
      </w:tr>
    </w:tbl>
    <w:p>
      <w:r>
        <w:br w:type="page"/>
      </w:r>
    </w:p>
    <w:p>
      <w:pPr>
        <w:spacing w:after="60" w:before="80"/>
      </w:pPr>
      <w:r>
        <w:rPr>
          <w:rFonts w:ascii="Calibri" w:cs="Calibri" w:eastAsia="Calibri" w:hAnsi="Calibri"/>
          <w:b/>
          <w:bCs/>
          <w:color w:val="B8975A"/>
          <w:spacing w:val="40"/>
          <w:sz w:val="17"/>
          <w:szCs w:val="17"/>
        </w:rPr>
        <w:t xml:space="preserve">MODE D'EMPLOI</w:t>
      </w:r>
    </w:p>
    <w:p>
      <w:pPr>
        <w:pStyle w:val="Heading1"/>
        <w:spacing w:after="200" w:before="400"/>
      </w:pPr>
      <w:r>
        <w:rPr>
          <w:rFonts w:ascii="Calibri" w:cs="Calibri" w:eastAsia="Calibri" w:hAnsi="Calibri"/>
          <w:b/>
          <w:bCs/>
          <w:color w:val="1E3A5F"/>
          <w:sz w:val="40"/>
          <w:szCs w:val="40"/>
        </w:rPr>
        <w:t xml:space="preserve">Comment utiliser ce guide</w:t>
      </w:r>
    </w:p>
    <w:p>
      <w:pPr>
        <w:spacing w:after="80" w:before="80" w:line="320"/>
        <w:jc w:val="left"/>
      </w:pPr>
      <w:r>
        <w:rPr>
          <w:rFonts w:ascii="Calibri" w:cs="Calibri" w:eastAsia="Calibri" w:hAnsi="Calibri"/>
          <w:b w:val="false"/>
          <w:bCs w:val="false"/>
          <w:i w:val="false"/>
          <w:iCs w:val="false"/>
          <w:color w:val="374151"/>
          <w:sz w:val="22"/>
          <w:szCs w:val="22"/>
        </w:rPr>
        <w:t xml:space="preserve">Les dix prompts sont organises selon les cinq phases d'une revue de littérature classique. Vous pouvez les utiliser dans l'ordre où y revenir au besoin.</w:t>
      </w:r>
    </w:p>
    <w:p>
      <w:pPr>
        <w:spacing w:after="80" w:before="80"/>
      </w:pPr>
      <w:r>
        <w:t xml:space="preserve"/>
      </w:r>
    </w:p>
    <w:p>
      <w:pPr>
        <w:pStyle w:val="Heading3"/>
        <w:spacing w:after="100" w:before="240"/>
      </w:pPr>
      <w:r>
        <w:rPr>
          <w:rFonts w:ascii="Calibri" w:cs="Calibri" w:eastAsia="Calibri" w:hAnsi="Calibri"/>
          <w:b/>
          <w:bCs/>
          <w:color w:val="1E3A5F"/>
          <w:sz w:val="24"/>
          <w:szCs w:val="24"/>
        </w:rPr>
        <w:t xml:space="preserve">Anatomie d'une fiche-prompt</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Le numero et le titre identifient le prompt.</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L'étiquette OUTIL indique l'IA recommandee pour ce prompt.</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QUAND L'UTILISER décrit le moment precis du processus.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LE PROMPT est le texte à copier dans l'outil, avec les variables entre [CROCHETS] à remplacer par votre contenu.</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CONSEILS donne les ajustements possibles selon votre contexte.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PIÈGE A EVITER nommé l'erreur la plus fréquente avec ce prompt.</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Sur les variables à personnaliser</w:t>
      </w:r>
    </w:p>
    <w:p>
      <w:pPr>
        <w:spacing w:after="80" w:before="80" w:line="320"/>
        <w:jc w:val="left"/>
      </w:pPr>
      <w:r>
        <w:rPr>
          <w:rFonts w:ascii="Calibri" w:cs="Calibri" w:eastAsia="Calibri" w:hAnsi="Calibri"/>
          <w:b w:val="false"/>
          <w:bCs w:val="false"/>
          <w:i w:val="false"/>
          <w:iCs w:val="false"/>
          <w:color w:val="374151"/>
          <w:sz w:val="22"/>
          <w:szCs w:val="22"/>
        </w:rPr>
        <w:t xml:space="preserve">Toutes les portions à personnaliser sont signalees entre crochets, comme ceci : [VOTRE QUESTION DE RECHERCHE]. Remplacez le contenu entre crochets, mais conservez la structure du prompt : c'est la formulation précise qui produit la rigueur de la réponse.</w:t>
      </w:r>
    </w:p>
    <w:p>
      <w:pPr>
        <w:spacing w:after="80" w:before="80"/>
      </w:pPr>
      <w:r>
        <w:t xml:space="preserve"/>
      </w:r>
    </w:p>
    <w:p>
      <w:pPr>
        <w:pStyle w:val="Heading3"/>
        <w:spacing w:after="100" w:before="240"/>
      </w:pPr>
      <w:r>
        <w:rPr>
          <w:rFonts w:ascii="Calibri" w:cs="Calibri" w:eastAsia="Calibri" w:hAnsi="Calibri"/>
          <w:b/>
          <w:bCs/>
          <w:color w:val="1E3A5F"/>
          <w:sz w:val="24"/>
          <w:szCs w:val="24"/>
        </w:rPr>
        <w:t xml:space="preserve">Sur la documentation de vos usages</w:t>
      </w:r>
    </w:p>
    <w:p>
      <w:pPr>
        <w:spacing w:after="80" w:before="80" w:line="320"/>
        <w:jc w:val="left"/>
      </w:pPr>
      <w:r>
        <w:rPr>
          <w:rFonts w:ascii="Calibri" w:cs="Calibri" w:eastAsia="Calibri" w:hAnsi="Calibri"/>
          <w:b w:val="false"/>
          <w:bCs w:val="false"/>
          <w:i w:val="false"/>
          <w:iCs w:val="false"/>
          <w:color w:val="374151"/>
          <w:sz w:val="22"/>
          <w:szCs w:val="22"/>
        </w:rPr>
        <w:t xml:space="preserve">Tenez un journal de vos interactions avec l'IA : pour chaque prompt utilise dans un projet, notez la date, le modèle (Claude Opus, GPT-5, NotebookLM, etc.), votre prompt complet, et les décisions que vous avez prises sur là base de la réponse. Ce journal vous servira si on vous demande de justifier votre méthodologie - et il vous evitera de repeter les mêmes erreurs.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Avant de commencer</w:t>
            </w:r>
          </w:p>
          <w:p>
            <w:pPr>
              <w:spacing w:after="30" w:before="30" w:line="280"/>
            </w:pPr>
            <w:r>
              <w:rPr>
                <w:rFonts w:ascii="Calibri" w:cs="Calibri" w:eastAsia="Calibri" w:hAnsi="Calibri"/>
                <w:color w:val="374151"/>
                <w:sz w:val="20"/>
                <w:szCs w:val="20"/>
              </w:rPr>
              <w:t xml:space="preserve">Ouvrez un fichier ou un tableur ou vous noterez : (1) la version de votre question de recherche, (2) le corpus que vous déposez dans NotebookLM, (3) les décisions de tri et leurs critères. Vous me remercierez quand viendra le temps de rédaction méthodologique.</w:t>
            </w:r>
          </w:p>
        </w:tc>
      </w:tr>
    </w:tbl>
    <w:p>
      <w:r>
        <w:br w:type="page"/>
      </w:r>
    </w:p>
    <w:p>
      <w:pPr>
        <w:spacing w:after="60" w:before="0"/>
      </w:pPr>
      <w:r>
        <w:rPr>
          <w:rFonts w:ascii="Calibri" w:cs="Calibri" w:eastAsia="Calibri" w:hAnsi="Calibri"/>
          <w:b/>
          <w:bCs/>
          <w:color w:val="B8975A"/>
          <w:spacing w:val="40"/>
          <w:sz w:val="17"/>
          <w:szCs w:val="17"/>
        </w:rPr>
        <w:t xml:space="preserve">PHASE 1 — CADRER LE TERRAIN</w:t>
      </w:r>
    </w:p>
    <w:p>
      <w:pPr>
        <w:pStyle w:val="Heading1"/>
        <w:spacing w:after="120" w:before="0"/>
      </w:pPr>
      <w:r>
        <w:rPr>
          <w:rFonts w:ascii="Calibri" w:cs="Calibri" w:eastAsia="Calibri" w:hAnsi="Calibri"/>
          <w:b/>
          <w:bCs/>
          <w:color w:val="B8975A"/>
          <w:sz w:val="38"/>
          <w:szCs w:val="38"/>
        </w:rPr>
        <w:t xml:space="preserve">1. </w:t>
      </w:r>
      <w:r>
        <w:rPr>
          <w:rFonts w:ascii="Calibri" w:cs="Calibri" w:eastAsia="Calibri" w:hAnsi="Calibri"/>
          <w:b/>
          <w:bCs/>
          <w:color w:val="1E3A5F"/>
          <w:sz w:val="38"/>
          <w:szCs w:val="38"/>
        </w:rPr>
        <w:t xml:space="preserve">Préciser et opérationnaliser ma question de recherche</w:t>
      </w:r>
    </w:p>
    <w:p>
      <w:pPr>
        <w:spacing w:after="60" w:before="80" w:line="320"/>
        <w:jc w:val="left"/>
      </w:pPr>
      <w:r>
        <w:rPr>
          <w:rFonts w:ascii="Calibri" w:cs="Calibri" w:eastAsia="Calibri" w:hAnsi="Calibri"/>
          <w:b/>
          <w:bCs/>
          <w:i w:val="false"/>
          <w:iCs w:val="false"/>
          <w:color w:val="B8975A"/>
          <w:sz w:val="18"/>
          <w:szCs w:val="18"/>
        </w:rPr>
        <w:t xml:space="preserve">OUTIL  </w:t>
      </w:r>
      <w:r>
        <w:rPr>
          <w:rFonts w:ascii="Calibri" w:cs="Calibri" w:eastAsia="Calibri" w:hAnsi="Calibri"/>
          <w:b/>
          <w:bCs/>
          <w:i w:val="false"/>
          <w:iCs w:val="false"/>
          <w:color w:val="374151"/>
          <w:sz w:val="22"/>
          <w:szCs w:val="22"/>
        </w:rPr>
        <w:t xml:space="preserve">Claude (ou tout LLM généraliste a fenêtre longue)</w:t>
      </w:r>
    </w:p>
    <w:p>
      <w:pPr>
        <w:spacing w:after="200" w:before="0" w:line="320"/>
        <w:jc w:val="left"/>
      </w:pPr>
      <w:r>
        <w:rPr>
          <w:rFonts w:ascii="Calibri" w:cs="Calibri" w:eastAsia="Calibri" w:hAnsi="Calibri"/>
          <w:b/>
          <w:bCs/>
          <w:i w:val="false"/>
          <w:iCs w:val="false"/>
          <w:color w:val="B8975A"/>
          <w:sz w:val="18"/>
          <w:szCs w:val="18"/>
        </w:rPr>
        <w:t xml:space="preserve">QUAND L'UTILISER  </w:t>
      </w:r>
      <w:r>
        <w:rPr>
          <w:rFonts w:ascii="Calibri" w:cs="Calibri" w:eastAsia="Calibri" w:hAnsi="Calibri"/>
          <w:b w:val="false"/>
          <w:bCs w:val="false"/>
          <w:i w:val="false"/>
          <w:iCs w:val="false"/>
          <w:color w:val="374151"/>
          <w:sz w:val="22"/>
          <w:szCs w:val="22"/>
        </w:rPr>
        <w:t xml:space="preserve">Au tout début du projet, quand votre question est encore floue ou trop large. Avant même la première recherche dans une base de données.</w:t>
      </w:r>
    </w:p>
    <w:p>
      <w:pPr>
        <w:spacing w:after="100" w:before="80"/>
      </w:pPr>
      <w:r>
        <w:rPr>
          <w:rFonts w:ascii="Calibri" w:cs="Calibri" w:eastAsia="Calibri" w:hAnsi="Calibri"/>
          <w:b/>
          <w:bCs/>
          <w:color w:val="B8975A"/>
          <w:spacing w:val="30"/>
          <w:sz w:val="18"/>
          <w:szCs w:val="18"/>
        </w:rPr>
        <w:t xml:space="preserve">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6"/>
              <w:left w:val="single" w:color="B8975A" w:sz="6"/>
              <w:bottom w:val="single" w:color="B8975A" w:sz="6"/>
              <w:right w:val="single" w:color="B8975A" w:sz="6"/>
            </w:tcBorders>
            <w:shd w:fill="F8F6F0" w:val="clear"/>
            <w:tcMar>
              <w:top w:type="dxa" w:w="200"/>
              <w:left w:type="dxa" w:w="240"/>
              <w:bottom w:type="dxa" w:w="200"/>
              <w:right w:type="dxa" w:w="240"/>
            </w:tcMar>
          </w:tcPr>
          <w:p>
            <w:pPr>
              <w:spacing w:after="40" w:before="40" w:line="280"/>
            </w:pPr>
            <w:r>
              <w:rPr>
                <w:rFonts w:ascii="Consolas" w:cs="Consolas" w:eastAsia="Consolas" w:hAnsi="Consolas"/>
                <w:color w:val="374151"/>
                <w:sz w:val="19"/>
                <w:szCs w:val="19"/>
              </w:rPr>
              <w:t xml:space="preserve">Tu es un assistant en méthodologie de recherche en sciences sociales.</w:t>
            </w:r>
          </w:p>
          <w:p>
            <w:pPr>
              <w:spacing w:after="40" w:before="40" w:line="280"/>
            </w:pPr>
            <w:r>
              <w:rPr>
                <w:rFonts w:ascii="Consolas" w:cs="Consolas" w:eastAsia="Consolas" w:hAnsi="Consolas"/>
                <w:color w:val="374151"/>
                <w:sz w:val="19"/>
                <w:szCs w:val="19"/>
              </w:rPr>
              <w:t xml:space="preserve">Je travaille sur le projet suivant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[DECRIS EN 3 A 5 PHRASES TON PROJET, TON INTERET, TON CONTEXTE]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Ma question de recherche provisoire est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[VOTRE QUESTION ACTUELLE - MEME SI ELLE EST FLOUE]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Aide-moi à la préciser. Pour cela :</w:t>
            </w:r>
          </w:p>
          <w:p>
            <w:pPr>
              <w:spacing w:after="40" w:before="40" w:line="280"/>
            </w:pPr>
            <w:r>
              <w:rPr>
                <w:rFonts w:ascii="Consolas" w:cs="Consolas" w:eastAsia="Consolas" w:hAnsi="Consolas"/>
                <w:color w:val="374151"/>
                <w:sz w:val="19"/>
                <w:szCs w:val="19"/>
              </w:rPr>
              <w:t xml:space="preserve">1. Identifie les concepts clés, ambigus ou sous-spécifiés dans ma question.</w:t>
            </w:r>
          </w:p>
          <w:p>
            <w:pPr>
              <w:spacing w:after="40" w:before="40" w:line="280"/>
            </w:pPr>
            <w:r>
              <w:rPr>
                <w:rFonts w:ascii="Consolas" w:cs="Consolas" w:eastAsia="Consolas" w:hAnsi="Consolas"/>
                <w:color w:val="374151"/>
                <w:sz w:val="19"/>
                <w:szCs w:val="19"/>
              </w:rPr>
              <w:t xml:space="preserve">2. Propose 3 versions plus opérationnelles de la question, chacune avec</w:t>
            </w:r>
          </w:p>
          <w:p>
            <w:pPr>
              <w:spacing w:after="40" w:before="40" w:line="280"/>
            </w:pPr>
            <w:r>
              <w:rPr>
                <w:rFonts w:ascii="Consolas" w:cs="Consolas" w:eastAsia="Consolas" w:hAnsi="Consolas"/>
                <w:color w:val="374151"/>
                <w:sz w:val="19"/>
                <w:szCs w:val="19"/>
              </w:rPr>
              <w:t xml:space="preserve">   un angle different (descriptif, comparatif, explicatif).</w:t>
            </w:r>
          </w:p>
          <w:p>
            <w:pPr>
              <w:spacing w:after="40" w:before="40" w:line="280"/>
            </w:pPr>
            <w:r>
              <w:rPr>
                <w:rFonts w:ascii="Consolas" w:cs="Consolas" w:eastAsia="Consolas" w:hAnsi="Consolas"/>
                <w:color w:val="374151"/>
                <w:sz w:val="19"/>
                <w:szCs w:val="19"/>
              </w:rPr>
              <w:t xml:space="preserve">3. Pour chacune des 3 versions, propose un cadre adapté (PICO, SPIDER,</w:t>
            </w:r>
          </w:p>
          <w:p>
            <w:pPr>
              <w:spacing w:after="40" w:before="40" w:line="280"/>
            </w:pPr>
            <w:r>
              <w:rPr>
                <w:rFonts w:ascii="Consolas" w:cs="Consolas" w:eastAsia="Consolas" w:hAnsi="Consolas"/>
                <w:color w:val="374151"/>
                <w:sz w:val="19"/>
                <w:szCs w:val="19"/>
              </w:rPr>
              <w:t xml:space="preserve">   ou CIMO selon la nature de la question), avec les composantes</w:t>
            </w:r>
          </w:p>
          <w:p>
            <w:pPr>
              <w:spacing w:after="40" w:before="40" w:line="280"/>
            </w:pPr>
            <w:r>
              <w:rPr>
                <w:rFonts w:ascii="Consolas" w:cs="Consolas" w:eastAsia="Consolas" w:hAnsi="Consolas"/>
                <w:color w:val="374151"/>
                <w:sz w:val="19"/>
                <w:szCs w:val="19"/>
              </w:rPr>
              <w:t xml:space="preserve">   complétées.</w:t>
            </w:r>
          </w:p>
          <w:p>
            <w:pPr>
              <w:spacing w:after="40" w:before="40" w:line="280"/>
            </w:pPr>
            <w:r>
              <w:rPr>
                <w:rFonts w:ascii="Consolas" w:cs="Consolas" w:eastAsia="Consolas" w:hAnsi="Consolas"/>
                <w:color w:val="374151"/>
                <w:sz w:val="19"/>
                <w:szCs w:val="19"/>
              </w:rPr>
              <w:t xml:space="preserve">4. Termine par 3 questions que tu me poserais avant de choisir l'une</w:t>
            </w:r>
          </w:p>
          <w:p>
            <w:pPr>
              <w:spacing w:after="40" w:before="40" w:line="280"/>
            </w:pPr>
            <w:r>
              <w:rPr>
                <w:rFonts w:ascii="Consolas" w:cs="Consolas" w:eastAsia="Consolas" w:hAnsi="Consolas"/>
                <w:color w:val="374151"/>
                <w:sz w:val="19"/>
                <w:szCs w:val="19"/>
              </w:rPr>
              <w:t xml:space="preserve">   des trois versions.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Ne propose pas de littérature, ne cite pas d'auteurs. Concentre-toi</w:t>
            </w:r>
          </w:p>
          <w:p>
            <w:pPr>
              <w:spacing w:after="40" w:before="40" w:line="280"/>
            </w:pPr>
            <w:r>
              <w:rPr>
                <w:rFonts w:ascii="Consolas" w:cs="Consolas" w:eastAsia="Consolas" w:hAnsi="Consolas"/>
                <w:color w:val="374151"/>
                <w:sz w:val="19"/>
                <w:szCs w:val="19"/>
              </w:rPr>
              <w:t xml:space="preserve">uniquement sur la formulation et l'opérationnalisation.</w:t>
            </w:r>
          </w:p>
        </w:tc>
      </w:tr>
    </w:tbl>
    <w:p>
      <w:pPr>
        <w:spacing w:after="80" w:before="200"/>
      </w:pPr>
      <w:r>
        <w:rPr>
          <w:rFonts w:ascii="Calibri" w:cs="Calibri" w:eastAsia="Calibri" w:hAnsi="Calibri"/>
          <w:b/>
          <w:bCs/>
          <w:color w:val="B8975A"/>
          <w:spacing w:val="30"/>
          <w:sz w:val="18"/>
          <w:szCs w:val="18"/>
        </w:rPr>
        <w:t xml:space="preserve">CONSEILS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Si vous travaillez en méthodologie qualitative, demandez explicitement le cadre SPIDER (plus adapté) plutôt que PICO.</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Si votre projet est partenarial, ajoutez une phrase decrivant le partenaire pour que la reformulation tienne compte des contraintes du terrain.</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Conservez les 3 versions et les questions de relance dans votre journal de projet : elles serviront pour la justification méthodologique.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Piège à éviter</w:t>
            </w:r>
          </w:p>
          <w:p>
            <w:pPr>
              <w:spacing w:after="30" w:before="30" w:line="280"/>
            </w:pPr>
            <w:r>
              <w:rPr>
                <w:rFonts w:ascii="Calibri" w:cs="Calibri" w:eastAsia="Calibri" w:hAnsi="Calibri"/>
                <w:color w:val="374151"/>
                <w:sz w:val="20"/>
                <w:szCs w:val="20"/>
              </w:rPr>
              <w:t xml:space="preserve">Demander à l'IA de citer la littérature dès cette étape : elle inventera des références parce qu'aucune source ne lui est encore fournie. On cadre d'abord, on cherche ensuite.</w:t>
            </w:r>
          </w:p>
        </w:tc>
      </w:tr>
    </w:tbl>
    <w:p>
      <w:r>
        <w:br w:type="page"/>
      </w:r>
    </w:p>
    <w:p>
      <w:pPr>
        <w:spacing w:after="60" w:before="0"/>
      </w:pPr>
      <w:r>
        <w:rPr>
          <w:rFonts w:ascii="Calibri" w:cs="Calibri" w:eastAsia="Calibri" w:hAnsi="Calibri"/>
          <w:b/>
          <w:bCs/>
          <w:color w:val="B8975A"/>
          <w:spacing w:val="40"/>
          <w:sz w:val="17"/>
          <w:szCs w:val="17"/>
        </w:rPr>
        <w:t xml:space="preserve">PHASE 1 — CADRER LE TERRAIN</w:t>
      </w:r>
    </w:p>
    <w:p>
      <w:pPr>
        <w:pStyle w:val="Heading1"/>
        <w:spacing w:after="120" w:before="0"/>
      </w:pPr>
      <w:r>
        <w:rPr>
          <w:rFonts w:ascii="Calibri" w:cs="Calibri" w:eastAsia="Calibri" w:hAnsi="Calibri"/>
          <w:b/>
          <w:bCs/>
          <w:color w:val="B8975A"/>
          <w:sz w:val="38"/>
          <w:szCs w:val="38"/>
        </w:rPr>
        <w:t xml:space="preserve">2. </w:t>
      </w:r>
      <w:r>
        <w:rPr>
          <w:rFonts w:ascii="Calibri" w:cs="Calibri" w:eastAsia="Calibri" w:hAnsi="Calibri"/>
          <w:b/>
          <w:bCs/>
          <w:color w:val="1E3A5F"/>
          <w:sz w:val="38"/>
          <w:szCs w:val="38"/>
        </w:rPr>
        <w:t xml:space="preserve">Cartographier le champ conceptuel</w:t>
      </w:r>
    </w:p>
    <w:p>
      <w:pPr>
        <w:spacing w:after="60" w:before="80" w:line="320"/>
        <w:jc w:val="left"/>
      </w:pPr>
      <w:r>
        <w:rPr>
          <w:rFonts w:ascii="Calibri" w:cs="Calibri" w:eastAsia="Calibri" w:hAnsi="Calibri"/>
          <w:b/>
          <w:bCs/>
          <w:i w:val="false"/>
          <w:iCs w:val="false"/>
          <w:color w:val="B8975A"/>
          <w:sz w:val="18"/>
          <w:szCs w:val="18"/>
        </w:rPr>
        <w:t xml:space="preserve">OUTIL  </w:t>
      </w:r>
      <w:r>
        <w:rPr>
          <w:rFonts w:ascii="Calibri" w:cs="Calibri" w:eastAsia="Calibri" w:hAnsi="Calibri"/>
          <w:b/>
          <w:bCs/>
          <w:i w:val="false"/>
          <w:iCs w:val="false"/>
          <w:color w:val="374151"/>
          <w:sz w:val="22"/>
          <w:szCs w:val="22"/>
        </w:rPr>
        <w:t xml:space="preserve">Claude (puis vérification dans une base de données)</w:t>
      </w:r>
    </w:p>
    <w:p>
      <w:pPr>
        <w:spacing w:after="200" w:before="0" w:line="320"/>
        <w:jc w:val="left"/>
      </w:pPr>
      <w:r>
        <w:rPr>
          <w:rFonts w:ascii="Calibri" w:cs="Calibri" w:eastAsia="Calibri" w:hAnsi="Calibri"/>
          <w:b/>
          <w:bCs/>
          <w:i w:val="false"/>
          <w:iCs w:val="false"/>
          <w:color w:val="B8975A"/>
          <w:sz w:val="18"/>
          <w:szCs w:val="18"/>
        </w:rPr>
        <w:t xml:space="preserve">QUAND L'UTILISER  </w:t>
      </w:r>
      <w:r>
        <w:rPr>
          <w:rFonts w:ascii="Calibri" w:cs="Calibri" w:eastAsia="Calibri" w:hAnsi="Calibri"/>
          <w:b w:val="false"/>
          <w:bCs w:val="false"/>
          <w:i w:val="false"/>
          <w:iCs w:val="false"/>
          <w:color w:val="374151"/>
          <w:sz w:val="22"/>
          <w:szCs w:val="22"/>
        </w:rPr>
        <w:t xml:space="preserve">Une fois la question précisee, pour repérer les concepts voisins, les courants théoriques et les débats du champ.</w:t>
      </w:r>
    </w:p>
    <w:p>
      <w:pPr>
        <w:spacing w:after="100" w:before="80"/>
      </w:pPr>
      <w:r>
        <w:rPr>
          <w:rFonts w:ascii="Calibri" w:cs="Calibri" w:eastAsia="Calibri" w:hAnsi="Calibri"/>
          <w:b/>
          <w:bCs/>
          <w:color w:val="B8975A"/>
          <w:spacing w:val="30"/>
          <w:sz w:val="18"/>
          <w:szCs w:val="18"/>
        </w:rPr>
        <w:t xml:space="preserve">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6"/>
              <w:left w:val="single" w:color="B8975A" w:sz="6"/>
              <w:bottom w:val="single" w:color="B8975A" w:sz="6"/>
              <w:right w:val="single" w:color="B8975A" w:sz="6"/>
            </w:tcBorders>
            <w:shd w:fill="F8F6F0" w:val="clear"/>
            <w:tcMar>
              <w:top w:type="dxa" w:w="200"/>
              <w:left w:type="dxa" w:w="240"/>
              <w:bottom w:type="dxa" w:w="200"/>
              <w:right w:type="dxa" w:w="240"/>
            </w:tcMar>
          </w:tcPr>
          <w:p>
            <w:pPr>
              <w:spacing w:after="40" w:before="40" w:line="280"/>
            </w:pPr>
            <w:r>
              <w:rPr>
                <w:rFonts w:ascii="Consolas" w:cs="Consolas" w:eastAsia="Consolas" w:hAnsi="Consolas"/>
                <w:color w:val="374151"/>
                <w:sz w:val="19"/>
                <w:szCs w:val="19"/>
              </w:rPr>
              <w:t xml:space="preserve">Tu es un assistant pour la préparation d'une revue de littérature en</w:t>
            </w:r>
          </w:p>
          <w:p>
            <w:pPr>
              <w:spacing w:after="40" w:before="40" w:line="280"/>
            </w:pPr>
            <w:r>
              <w:rPr>
                <w:rFonts w:ascii="Consolas" w:cs="Consolas" w:eastAsia="Consolas" w:hAnsi="Consolas"/>
                <w:color w:val="374151"/>
                <w:sz w:val="19"/>
                <w:szCs w:val="19"/>
              </w:rPr>
              <w:t xml:space="preserve">[VOTRE DISCIPLINE - p. ex. psychologie de l'education, sociologie</w:t>
            </w:r>
          </w:p>
          <w:p>
            <w:pPr>
              <w:spacing w:after="40" w:before="40" w:line="280"/>
            </w:pPr>
            <w:r>
              <w:rPr>
                <w:rFonts w:ascii="Consolas" w:cs="Consolas" w:eastAsia="Consolas" w:hAnsi="Consolas"/>
                <w:color w:val="374151"/>
                <w:sz w:val="19"/>
                <w:szCs w:val="19"/>
              </w:rPr>
              <w:t xml:space="preserve">des organisations, etc.].</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Ma question de recherche est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[VOTRE QUESTION DE RECHERCHE PRECISEE]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Aide-moi a cartographier le champ conceptuel. Produis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1. CONCEPTS CENTRAUX (3 à 5) : pour chacun, définition opérationnelle</w:t>
            </w:r>
          </w:p>
          <w:p>
            <w:pPr>
              <w:spacing w:after="40" w:before="40" w:line="280"/>
            </w:pPr>
            <w:r>
              <w:rPr>
                <w:rFonts w:ascii="Consolas" w:cs="Consolas" w:eastAsia="Consolas" w:hAnsi="Consolas"/>
                <w:color w:val="374151"/>
                <w:sz w:val="19"/>
                <w:szCs w:val="19"/>
              </w:rPr>
              <w:t xml:space="preserve">   en une phrase, et 2 à 3 synonymes où variantes utilisés dans la</w:t>
            </w:r>
          </w:p>
          <w:p>
            <w:pPr>
              <w:spacing w:after="40" w:before="40" w:line="280"/>
            </w:pPr>
            <w:r>
              <w:rPr>
                <w:rFonts w:ascii="Consolas" w:cs="Consolas" w:eastAsia="Consolas" w:hAnsi="Consolas"/>
                <w:color w:val="374151"/>
                <w:sz w:val="19"/>
                <w:szCs w:val="19"/>
              </w:rPr>
              <w:t xml:space="preserve">   littérature francophone et anglophone.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2. CONCEPTS PÉRIPHÉRIQUES (5 à 8) : concepts adjacents où imbriques</w:t>
            </w:r>
          </w:p>
          <w:p>
            <w:pPr>
              <w:spacing w:after="40" w:before="40" w:line="280"/>
            </w:pPr>
            <w:r>
              <w:rPr>
                <w:rFonts w:ascii="Consolas" w:cs="Consolas" w:eastAsia="Consolas" w:hAnsi="Consolas"/>
                <w:color w:val="374151"/>
                <w:sz w:val="19"/>
                <w:szCs w:val="19"/>
              </w:rPr>
              <w:t xml:space="preserve">   qui apparaitront probablement dans la littérature mais ne sont pas</w:t>
            </w:r>
          </w:p>
          <w:p>
            <w:pPr>
              <w:spacing w:after="40" w:before="40" w:line="280"/>
            </w:pPr>
            <w:r>
              <w:rPr>
                <w:rFonts w:ascii="Consolas" w:cs="Consolas" w:eastAsia="Consolas" w:hAnsi="Consolas"/>
                <w:color w:val="374151"/>
                <w:sz w:val="19"/>
                <w:szCs w:val="19"/>
              </w:rPr>
              <w:t xml:space="preserve">   le coeur de ma question. Indique pour chacun s'il faut l'inclure</w:t>
            </w:r>
          </w:p>
          <w:p>
            <w:pPr>
              <w:spacing w:after="40" w:before="40" w:line="280"/>
            </w:pPr>
            <w:r>
              <w:rPr>
                <w:rFonts w:ascii="Consolas" w:cs="Consolas" w:eastAsia="Consolas" w:hAnsi="Consolas"/>
                <w:color w:val="374151"/>
                <w:sz w:val="19"/>
                <w:szCs w:val="19"/>
              </w:rPr>
              <w:t xml:space="preserve">   où l'exclure de la revue, avec une justification d'une ligne.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3. COURANTS THÉORIQUES MAJEURS (2 à 4) : grandes écoles de pensee</w:t>
            </w:r>
          </w:p>
          <w:p>
            <w:pPr>
              <w:spacing w:after="40" w:before="40" w:line="280"/>
            </w:pPr>
            <w:r>
              <w:rPr>
                <w:rFonts w:ascii="Consolas" w:cs="Consolas" w:eastAsia="Consolas" w:hAnsi="Consolas"/>
                <w:color w:val="374151"/>
                <w:sz w:val="19"/>
                <w:szCs w:val="19"/>
              </w:rPr>
              <w:t xml:space="preserve">   où cadres théoriques qui traitent de ces concepts. Donne pour</w:t>
            </w:r>
          </w:p>
          <w:p>
            <w:pPr>
              <w:spacing w:after="40" w:before="40" w:line="280"/>
            </w:pPr>
            <w:r>
              <w:rPr>
                <w:rFonts w:ascii="Consolas" w:cs="Consolas" w:eastAsia="Consolas" w:hAnsi="Consolas"/>
                <w:color w:val="374151"/>
                <w:sz w:val="19"/>
                <w:szCs w:val="19"/>
              </w:rPr>
              <w:t xml:space="preserve">   chacun le nom du courant, son hypothèse centrale, et un ou deux</w:t>
            </w:r>
          </w:p>
          <w:p>
            <w:pPr>
              <w:spacing w:after="40" w:before="40" w:line="280"/>
            </w:pPr>
            <w:r>
              <w:rPr>
                <w:rFonts w:ascii="Consolas" w:cs="Consolas" w:eastAsia="Consolas" w:hAnsi="Consolas"/>
                <w:color w:val="374151"/>
                <w:sz w:val="19"/>
                <w:szCs w:val="19"/>
              </w:rPr>
              <w:t xml:space="preserve">   auteurs fréquemment associes (sans inventer - signale si tu n'es</w:t>
            </w:r>
          </w:p>
          <w:p>
            <w:pPr>
              <w:spacing w:after="40" w:before="40" w:line="280"/>
            </w:pPr>
            <w:r>
              <w:rPr>
                <w:rFonts w:ascii="Consolas" w:cs="Consolas" w:eastAsia="Consolas" w:hAnsi="Consolas"/>
                <w:color w:val="374151"/>
                <w:sz w:val="19"/>
                <w:szCs w:val="19"/>
              </w:rPr>
              <w:t xml:space="preserve">   pas certain).</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4. TENSIONS ATTENDUES : 2 à 3 débats où controverses que je vais</w:t>
            </w:r>
          </w:p>
          <w:p>
            <w:pPr>
              <w:spacing w:after="40" w:before="40" w:line="280"/>
            </w:pPr>
            <w:r>
              <w:rPr>
                <w:rFonts w:ascii="Consolas" w:cs="Consolas" w:eastAsia="Consolas" w:hAnsi="Consolas"/>
                <w:color w:val="374151"/>
                <w:sz w:val="19"/>
                <w:szCs w:val="19"/>
              </w:rPr>
              <w:t xml:space="preserve">   probablement rencontrer dans la littérature sur ce sujet.</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Format : tableau pour 1 et 2, liste structurée pour 3 et 4.</w:t>
            </w:r>
          </w:p>
        </w:tc>
      </w:tr>
    </w:tbl>
    <w:p>
      <w:pPr>
        <w:spacing w:after="80" w:before="200"/>
      </w:pPr>
      <w:r>
        <w:rPr>
          <w:rFonts w:ascii="Calibri" w:cs="Calibri" w:eastAsia="Calibri" w:hAnsi="Calibri"/>
          <w:b/>
          <w:bCs/>
          <w:color w:val="B8975A"/>
          <w:spacing w:val="30"/>
          <w:sz w:val="18"/>
          <w:szCs w:val="18"/>
        </w:rPr>
        <w:t xml:space="preserve">CONSEILS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Pour éviter les hallucinations sur les auteurs : demandez explicitement "signale si tu n'es pas certain" et vérifiez systématiquement chaque nom propose dans Google Scholar ou un thesaurus disciplinaire.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Si vous travaillez en français, précisez la littérature francophone : les LLM sont biaises vers la littérature anglo-saxonne.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Conservez cette cartographie : elle deviendra le squelette de votre section conceptuelle.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Piège à éviter</w:t>
            </w:r>
          </w:p>
          <w:p>
            <w:pPr>
              <w:spacing w:after="30" w:before="30" w:line="280"/>
            </w:pPr>
            <w:r>
              <w:rPr>
                <w:rFonts w:ascii="Calibri" w:cs="Calibri" w:eastAsia="Calibri" w:hAnsi="Calibri"/>
                <w:color w:val="374151"/>
                <w:sz w:val="20"/>
                <w:szCs w:val="20"/>
              </w:rPr>
              <w:t xml:space="preserve">Prendre la liste d'auteurs comme un point de depart bibliographique fiable. Utilisez-la comme une boussole, jamais comme une source. Chaque nom doit être vérifie avant d'apparaitre dans votre liste de lectures.</w:t>
            </w:r>
          </w:p>
        </w:tc>
      </w:tr>
    </w:tbl>
    <w:p>
      <w:r>
        <w:br w:type="page"/>
      </w:r>
    </w:p>
    <w:p>
      <w:pPr>
        <w:spacing w:after="60" w:before="0"/>
      </w:pPr>
      <w:r>
        <w:rPr>
          <w:rFonts w:ascii="Calibri" w:cs="Calibri" w:eastAsia="Calibri" w:hAnsi="Calibri"/>
          <w:b/>
          <w:bCs/>
          <w:color w:val="B8975A"/>
          <w:spacing w:val="40"/>
          <w:sz w:val="17"/>
          <w:szCs w:val="17"/>
        </w:rPr>
        <w:t xml:space="preserve">PHASE 1 — CADRER LE TERRAIN</w:t>
      </w:r>
    </w:p>
    <w:p>
      <w:pPr>
        <w:pStyle w:val="Heading1"/>
        <w:spacing w:after="120" w:before="0"/>
      </w:pPr>
      <w:r>
        <w:rPr>
          <w:rFonts w:ascii="Calibri" w:cs="Calibri" w:eastAsia="Calibri" w:hAnsi="Calibri"/>
          <w:b/>
          <w:bCs/>
          <w:color w:val="B8975A"/>
          <w:sz w:val="38"/>
          <w:szCs w:val="38"/>
        </w:rPr>
        <w:t xml:space="preserve">3. </w:t>
      </w:r>
      <w:r>
        <w:rPr>
          <w:rFonts w:ascii="Calibri" w:cs="Calibri" w:eastAsia="Calibri" w:hAnsi="Calibri"/>
          <w:b/>
          <w:bCs/>
          <w:color w:val="1E3A5F"/>
          <w:sz w:val="38"/>
          <w:szCs w:val="38"/>
        </w:rPr>
        <w:t xml:space="preserve">Construire une stratégie de mots-clés multilingue</w:t>
      </w:r>
    </w:p>
    <w:p>
      <w:pPr>
        <w:spacing w:after="60" w:before="80" w:line="320"/>
        <w:jc w:val="left"/>
      </w:pPr>
      <w:r>
        <w:rPr>
          <w:rFonts w:ascii="Calibri" w:cs="Calibri" w:eastAsia="Calibri" w:hAnsi="Calibri"/>
          <w:b/>
          <w:bCs/>
          <w:i w:val="false"/>
          <w:iCs w:val="false"/>
          <w:color w:val="B8975A"/>
          <w:sz w:val="18"/>
          <w:szCs w:val="18"/>
        </w:rPr>
        <w:t xml:space="preserve">OUTIL  </w:t>
      </w:r>
      <w:r>
        <w:rPr>
          <w:rFonts w:ascii="Calibri" w:cs="Calibri" w:eastAsia="Calibri" w:hAnsi="Calibri"/>
          <w:b/>
          <w:bCs/>
          <w:i w:val="false"/>
          <w:iCs w:val="false"/>
          <w:color w:val="374151"/>
          <w:sz w:val="22"/>
          <w:szCs w:val="22"/>
        </w:rPr>
        <w:t xml:space="preserve">Claude (pour la generation) + bases de données (pour les tests)</w:t>
      </w:r>
    </w:p>
    <w:p>
      <w:pPr>
        <w:spacing w:after="200" w:before="0" w:line="320"/>
        <w:jc w:val="left"/>
      </w:pPr>
      <w:r>
        <w:rPr>
          <w:rFonts w:ascii="Calibri" w:cs="Calibri" w:eastAsia="Calibri" w:hAnsi="Calibri"/>
          <w:b/>
          <w:bCs/>
          <w:i w:val="false"/>
          <w:iCs w:val="false"/>
          <w:color w:val="B8975A"/>
          <w:sz w:val="18"/>
          <w:szCs w:val="18"/>
        </w:rPr>
        <w:t xml:space="preserve">QUAND L'UTILISER  </w:t>
      </w:r>
      <w:r>
        <w:rPr>
          <w:rFonts w:ascii="Calibri" w:cs="Calibri" w:eastAsia="Calibri" w:hAnsi="Calibri"/>
          <w:b w:val="false"/>
          <w:bCs w:val="false"/>
          <w:i w:val="false"/>
          <w:iCs w:val="false"/>
          <w:color w:val="374151"/>
          <w:sz w:val="22"/>
          <w:szCs w:val="22"/>
        </w:rPr>
        <w:t xml:space="preserve">Avant la première requete dans PsycINFO, ERIC, Scopus où Web of Science. Cette étape vous fera gagner plusieurs heures.</w:t>
      </w:r>
    </w:p>
    <w:p>
      <w:pPr>
        <w:spacing w:after="100" w:before="80"/>
      </w:pPr>
      <w:r>
        <w:rPr>
          <w:rFonts w:ascii="Calibri" w:cs="Calibri" w:eastAsia="Calibri" w:hAnsi="Calibri"/>
          <w:b/>
          <w:bCs/>
          <w:color w:val="B8975A"/>
          <w:spacing w:val="30"/>
          <w:sz w:val="18"/>
          <w:szCs w:val="18"/>
        </w:rPr>
        <w:t xml:space="preserve">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6"/>
              <w:left w:val="single" w:color="B8975A" w:sz="6"/>
              <w:bottom w:val="single" w:color="B8975A" w:sz="6"/>
              <w:right w:val="single" w:color="B8975A" w:sz="6"/>
            </w:tcBorders>
            <w:shd w:fill="F8F6F0" w:val="clear"/>
            <w:tcMar>
              <w:top w:type="dxa" w:w="200"/>
              <w:left w:type="dxa" w:w="240"/>
              <w:bottom w:type="dxa" w:w="200"/>
              <w:right w:type="dxa" w:w="240"/>
            </w:tcMar>
          </w:tcPr>
          <w:p>
            <w:pPr>
              <w:spacing w:after="40" w:before="40" w:line="280"/>
            </w:pPr>
            <w:r>
              <w:rPr>
                <w:rFonts w:ascii="Consolas" w:cs="Consolas" w:eastAsia="Consolas" w:hAnsi="Consolas"/>
                <w:color w:val="374151"/>
                <w:sz w:val="19"/>
                <w:szCs w:val="19"/>
              </w:rPr>
              <w:t xml:space="preserve">Tu es un assistant en recherche documentaire pour les sciences</w:t>
            </w:r>
          </w:p>
          <w:p>
            <w:pPr>
              <w:spacing w:after="40" w:before="40" w:line="280"/>
            </w:pPr>
            <w:r>
              <w:rPr>
                <w:rFonts w:ascii="Consolas" w:cs="Consolas" w:eastAsia="Consolas" w:hAnsi="Consolas"/>
                <w:color w:val="374151"/>
                <w:sz w:val="19"/>
                <w:szCs w:val="19"/>
              </w:rPr>
              <w:t xml:space="preserve">sociales. Aide-moi a construire une stratégie de recherche pour les</w:t>
            </w:r>
          </w:p>
          <w:p>
            <w:pPr>
              <w:spacing w:after="40" w:before="40" w:line="280"/>
            </w:pPr>
            <w:r>
              <w:rPr>
                <w:rFonts w:ascii="Consolas" w:cs="Consolas" w:eastAsia="Consolas" w:hAnsi="Consolas"/>
                <w:color w:val="374151"/>
                <w:sz w:val="19"/>
                <w:szCs w:val="19"/>
              </w:rPr>
              <w:t xml:space="preserve">bases de données suivantes : [PsycINFO, ERIC, Scopus, autres].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Ma question de recherche est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[VOTRE QUESTION]</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Mes concepts centraux sont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[LISTE DES 3 A 5 CONCEPTS IDENTIFIES AU PROMPT 2]</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Pour chaque concept, produis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1. MOTS-CLÉS EN FRANÇAIS : 4 à 6 termes, incluant les variantes</w:t>
            </w:r>
          </w:p>
          <w:p>
            <w:pPr>
              <w:spacing w:after="40" w:before="40" w:line="280"/>
            </w:pPr>
            <w:r>
              <w:rPr>
                <w:rFonts w:ascii="Consolas" w:cs="Consolas" w:eastAsia="Consolas" w:hAnsi="Consolas"/>
                <w:color w:val="374151"/>
                <w:sz w:val="19"/>
                <w:szCs w:val="19"/>
              </w:rPr>
              <w:t xml:space="preserve">   orthographiques et morphologiques.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2. MOTS-CLÉS EN ANGLAIS : 4 à 6 termes équivalents.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3. TERMES DE THESAURUS : si tu connais les descripteurs</w:t>
            </w:r>
          </w:p>
          <w:p>
            <w:pPr>
              <w:spacing w:after="40" w:before="40" w:line="280"/>
            </w:pPr>
            <w:r>
              <w:rPr>
                <w:rFonts w:ascii="Consolas" w:cs="Consolas" w:eastAsia="Consolas" w:hAnsi="Consolas"/>
                <w:color w:val="374151"/>
                <w:sz w:val="19"/>
                <w:szCs w:val="19"/>
              </w:rPr>
              <w:t xml:space="preserve">   correspondants dans le thesaurus de PsycINFO où de ERIC, indique-les</w:t>
            </w:r>
          </w:p>
          <w:p>
            <w:pPr>
              <w:spacing w:after="40" w:before="40" w:line="280"/>
            </w:pPr>
            <w:r>
              <w:rPr>
                <w:rFonts w:ascii="Consolas" w:cs="Consolas" w:eastAsia="Consolas" w:hAnsi="Consolas"/>
                <w:color w:val="374151"/>
                <w:sz w:val="19"/>
                <w:szCs w:val="19"/>
              </w:rPr>
              <w:t xml:space="preserve">   (sinon, dis-le).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Puis assemble une requete booleenne complete pour chacune des bases</w:t>
            </w:r>
          </w:p>
          <w:p>
            <w:pPr>
              <w:spacing w:after="40" w:before="40" w:line="280"/>
            </w:pPr>
            <w:r>
              <w:rPr>
                <w:rFonts w:ascii="Consolas" w:cs="Consolas" w:eastAsia="Consolas" w:hAnsi="Consolas"/>
                <w:color w:val="374151"/>
                <w:sz w:val="19"/>
                <w:szCs w:val="19"/>
              </w:rPr>
              <w:t xml:space="preserve">demandees, en respectant leur syntaxe (operateurs ET/OU,</w:t>
            </w:r>
          </w:p>
          <w:p>
            <w:pPr>
              <w:spacing w:after="40" w:before="40" w:line="280"/>
            </w:pPr>
            <w:r>
              <w:rPr>
                <w:rFonts w:ascii="Consolas" w:cs="Consolas" w:eastAsia="Consolas" w:hAnsi="Consolas"/>
                <w:color w:val="374151"/>
                <w:sz w:val="19"/>
                <w:szCs w:val="19"/>
              </w:rPr>
              <w:t xml:space="preserve">troncatures, guillemets, parenthèses).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Termine par 3 STRATÉGIES DE RAFFINEMENT : que faire si la requete</w:t>
            </w:r>
          </w:p>
          <w:p>
            <w:pPr>
              <w:spacing w:after="40" w:before="40" w:line="280"/>
            </w:pPr>
            <w:r>
              <w:rPr>
                <w:rFonts w:ascii="Consolas" w:cs="Consolas" w:eastAsia="Consolas" w:hAnsi="Consolas"/>
                <w:color w:val="374151"/>
                <w:sz w:val="19"/>
                <w:szCs w:val="19"/>
              </w:rPr>
              <w:t xml:space="preserve">rapporté trop de résultats ? Pas assez ? Résultats hors sujet ?</w:t>
            </w:r>
          </w:p>
        </w:tc>
      </w:tr>
    </w:tbl>
    <w:p>
      <w:pPr>
        <w:spacing w:after="80" w:before="200"/>
      </w:pPr>
      <w:r>
        <w:rPr>
          <w:rFonts w:ascii="Calibri" w:cs="Calibri" w:eastAsia="Calibri" w:hAnsi="Calibri"/>
          <w:b/>
          <w:bCs/>
          <w:color w:val="B8975A"/>
          <w:spacing w:val="30"/>
          <w:sz w:val="18"/>
          <w:szCs w:val="18"/>
        </w:rPr>
        <w:t xml:space="preserve">CONSEILS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Pour PsycINFO, demandez les descripteurs APA (Thesaurus of Psychological Index Terms). Pour ERIC, les descripteurs ERIC. Verifiez toujours dans le thesaurus officiel - l'IA peut inventer des descripteurs plausibles mais inexistants.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Faites valider la requete par votre bibliothecaire de discipline : son expertise sur les bases reste irremplacable.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Conservez chaque version de requete avec sa date, le nombre de résultats, et là base utilisées. C'est de la documentation méthodologique de première classe.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Piège à éviter</w:t>
            </w:r>
          </w:p>
          <w:p>
            <w:pPr>
              <w:spacing w:after="30" w:before="30" w:line="280"/>
            </w:pPr>
            <w:r>
              <w:rPr>
                <w:rFonts w:ascii="Calibri" w:cs="Calibri" w:eastAsia="Calibri" w:hAnsi="Calibri"/>
                <w:color w:val="374151"/>
                <w:sz w:val="20"/>
                <w:szCs w:val="20"/>
              </w:rPr>
              <w:t xml:space="preserve">Accepter la requete sans là tester. Lancez-la dans là base et examinez les 20 premiers résultats. S'ils ne sont pas pertinents a au moins 50 %, votre requete est mal calibrée.</w:t>
            </w:r>
          </w:p>
        </w:tc>
      </w:tr>
    </w:tbl>
    <w:p>
      <w:r>
        <w:br w:type="page"/>
      </w:r>
    </w:p>
    <w:p>
      <w:pPr>
        <w:spacing w:after="60" w:before="0"/>
      </w:pPr>
      <w:r>
        <w:rPr>
          <w:rFonts w:ascii="Calibri" w:cs="Calibri" w:eastAsia="Calibri" w:hAnsi="Calibri"/>
          <w:b/>
          <w:bCs/>
          <w:color w:val="B8975A"/>
          <w:spacing w:val="40"/>
          <w:sz w:val="17"/>
          <w:szCs w:val="17"/>
        </w:rPr>
        <w:t xml:space="preserve">PHASE 2 — TRIER ET ÉVALUER</w:t>
      </w:r>
    </w:p>
    <w:p>
      <w:pPr>
        <w:pStyle w:val="Heading1"/>
        <w:spacing w:after="120" w:before="0"/>
      </w:pPr>
      <w:r>
        <w:rPr>
          <w:rFonts w:ascii="Calibri" w:cs="Calibri" w:eastAsia="Calibri" w:hAnsi="Calibri"/>
          <w:b/>
          <w:bCs/>
          <w:color w:val="B8975A"/>
          <w:sz w:val="38"/>
          <w:szCs w:val="38"/>
        </w:rPr>
        <w:t xml:space="preserve">4. </w:t>
      </w:r>
      <w:r>
        <w:rPr>
          <w:rFonts w:ascii="Calibri" w:cs="Calibri" w:eastAsia="Calibri" w:hAnsi="Calibri"/>
          <w:b/>
          <w:bCs/>
          <w:color w:val="1E3A5F"/>
          <w:sz w:val="38"/>
          <w:szCs w:val="38"/>
        </w:rPr>
        <w:t xml:space="preserve">Trier rapidement une liste d'abstracts</w:t>
      </w:r>
    </w:p>
    <w:p>
      <w:pPr>
        <w:spacing w:after="60" w:before="80" w:line="320"/>
        <w:jc w:val="left"/>
      </w:pPr>
      <w:r>
        <w:rPr>
          <w:rFonts w:ascii="Calibri" w:cs="Calibri" w:eastAsia="Calibri" w:hAnsi="Calibri"/>
          <w:b/>
          <w:bCs/>
          <w:i w:val="false"/>
          <w:iCs w:val="false"/>
          <w:color w:val="B8975A"/>
          <w:sz w:val="18"/>
          <w:szCs w:val="18"/>
        </w:rPr>
        <w:t xml:space="preserve">OUTIL  </w:t>
      </w:r>
      <w:r>
        <w:rPr>
          <w:rFonts w:ascii="Calibri" w:cs="Calibri" w:eastAsia="Calibri" w:hAnsi="Calibri"/>
          <w:b/>
          <w:bCs/>
          <w:i w:val="false"/>
          <w:iCs w:val="false"/>
          <w:color w:val="374151"/>
          <w:sz w:val="22"/>
          <w:szCs w:val="22"/>
        </w:rPr>
        <w:t xml:space="preserve">Claude (pour le tri) + Elicit (alternative automatisee)</w:t>
      </w:r>
    </w:p>
    <w:p>
      <w:pPr>
        <w:spacing w:after="200" w:before="0" w:line="320"/>
        <w:jc w:val="left"/>
      </w:pPr>
      <w:r>
        <w:rPr>
          <w:rFonts w:ascii="Calibri" w:cs="Calibri" w:eastAsia="Calibri" w:hAnsi="Calibri"/>
          <w:b/>
          <w:bCs/>
          <w:i w:val="false"/>
          <w:iCs w:val="false"/>
          <w:color w:val="B8975A"/>
          <w:sz w:val="18"/>
          <w:szCs w:val="18"/>
        </w:rPr>
        <w:t xml:space="preserve">QUAND L'UTILISER  </w:t>
      </w:r>
      <w:r>
        <w:rPr>
          <w:rFonts w:ascii="Calibri" w:cs="Calibri" w:eastAsia="Calibri" w:hAnsi="Calibri"/>
          <w:b w:val="false"/>
          <w:bCs w:val="false"/>
          <w:i w:val="false"/>
          <w:iCs w:val="false"/>
          <w:color w:val="374151"/>
          <w:sz w:val="22"/>
          <w:szCs w:val="22"/>
        </w:rPr>
        <w:t xml:space="preserve">Après une recherche qui retourne 50, 100 ou 200 références. L'IA ne lit pas à votre place, mais elle peut classer les abstracts par pertinence pour que vous lisiez d'abord les plus prometteurs.</w:t>
      </w:r>
    </w:p>
    <w:p>
      <w:pPr>
        <w:spacing w:after="100" w:before="80"/>
      </w:pPr>
      <w:r>
        <w:rPr>
          <w:rFonts w:ascii="Calibri" w:cs="Calibri" w:eastAsia="Calibri" w:hAnsi="Calibri"/>
          <w:b/>
          <w:bCs/>
          <w:color w:val="B8975A"/>
          <w:spacing w:val="30"/>
          <w:sz w:val="18"/>
          <w:szCs w:val="18"/>
        </w:rPr>
        <w:t xml:space="preserve">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6"/>
              <w:left w:val="single" w:color="B8975A" w:sz="6"/>
              <w:bottom w:val="single" w:color="B8975A" w:sz="6"/>
              <w:right w:val="single" w:color="B8975A" w:sz="6"/>
            </w:tcBorders>
            <w:shd w:fill="F8F6F0" w:val="clear"/>
            <w:tcMar>
              <w:top w:type="dxa" w:w="200"/>
              <w:left w:type="dxa" w:w="240"/>
              <w:bottom w:type="dxa" w:w="200"/>
              <w:right w:type="dxa" w:w="240"/>
            </w:tcMar>
          </w:tcPr>
          <w:p>
            <w:pPr>
              <w:spacing w:after="40" w:before="40" w:line="280"/>
            </w:pPr>
            <w:r>
              <w:rPr>
                <w:rFonts w:ascii="Consolas" w:cs="Consolas" w:eastAsia="Consolas" w:hAnsi="Consolas"/>
                <w:color w:val="374151"/>
                <w:sz w:val="19"/>
                <w:szCs w:val="19"/>
              </w:rPr>
              <w:t xml:space="preserve">Tu es un assistant pour le tri d'abstracts dans une revue de</w:t>
            </w:r>
          </w:p>
          <w:p>
            <w:pPr>
              <w:spacing w:after="40" w:before="40" w:line="280"/>
            </w:pPr>
            <w:r>
              <w:rPr>
                <w:rFonts w:ascii="Consolas" w:cs="Consolas" w:eastAsia="Consolas" w:hAnsi="Consolas"/>
                <w:color w:val="374151"/>
                <w:sz w:val="19"/>
                <w:szCs w:val="19"/>
              </w:rPr>
              <w:t xml:space="preserve">littérature.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Ma question de recherche est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[VOTRE QUESTION]</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Mes critères d'inclusion sont :</w:t>
            </w:r>
          </w:p>
          <w:p>
            <w:pPr>
              <w:spacing w:after="40" w:before="40" w:line="280"/>
            </w:pPr>
            <w:r>
              <w:rPr>
                <w:rFonts w:ascii="Consolas" w:cs="Consolas" w:eastAsia="Consolas" w:hAnsi="Consolas"/>
                <w:color w:val="374151"/>
                <w:sz w:val="19"/>
                <w:szCs w:val="19"/>
              </w:rPr>
              <w:t xml:space="preserve">- [CRITÈRE 1 - p. ex. : publie entre 2015 et 2026]</w:t>
            </w:r>
          </w:p>
          <w:p>
            <w:pPr>
              <w:spacing w:after="40" w:before="40" w:line="280"/>
            </w:pPr>
            <w:r>
              <w:rPr>
                <w:rFonts w:ascii="Consolas" w:cs="Consolas" w:eastAsia="Consolas" w:hAnsi="Consolas"/>
                <w:color w:val="374151"/>
                <w:sz w:val="19"/>
                <w:szCs w:val="19"/>
              </w:rPr>
              <w:t xml:space="preserve">- [CRITÈRE 2 - p. ex. : porte sur des adolescents]</w:t>
            </w:r>
          </w:p>
          <w:p>
            <w:pPr>
              <w:spacing w:after="40" w:before="40" w:line="280"/>
            </w:pPr>
            <w:r>
              <w:rPr>
                <w:rFonts w:ascii="Consolas" w:cs="Consolas" w:eastAsia="Consolas" w:hAnsi="Consolas"/>
                <w:color w:val="374151"/>
                <w:sz w:val="19"/>
                <w:szCs w:val="19"/>
              </w:rPr>
              <w:t xml:space="preserve">- [CRITÈRE 3 - p. ex. : devis empirique (qualitatif, quantitatif ou</w:t>
            </w:r>
          </w:p>
          <w:p>
            <w:pPr>
              <w:spacing w:after="40" w:before="40" w:line="280"/>
            </w:pPr>
            <w:r>
              <w:rPr>
                <w:rFonts w:ascii="Consolas" w:cs="Consolas" w:eastAsia="Consolas" w:hAnsi="Consolas"/>
                <w:color w:val="374151"/>
                <w:sz w:val="19"/>
                <w:szCs w:val="19"/>
              </w:rPr>
              <w:t xml:space="preserve">  mixte)]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Mes critères d'exclusion sont :</w:t>
            </w:r>
          </w:p>
          <w:p>
            <w:pPr>
              <w:spacing w:after="40" w:before="40" w:line="280"/>
            </w:pPr>
            <w:r>
              <w:rPr>
                <w:rFonts w:ascii="Consolas" w:cs="Consolas" w:eastAsia="Consolas" w:hAnsi="Consolas"/>
                <w:color w:val="374151"/>
                <w:sz w:val="19"/>
                <w:szCs w:val="19"/>
              </w:rPr>
              <w:t xml:space="preserve">- [CRITÈRE 1 - p. ex. : revues narratives sans méthodologie explicite]</w:t>
            </w:r>
          </w:p>
          <w:p>
            <w:pPr>
              <w:spacing w:after="40" w:before="40" w:line="280"/>
            </w:pPr>
            <w:r>
              <w:rPr>
                <w:rFonts w:ascii="Consolas" w:cs="Consolas" w:eastAsia="Consolas" w:hAnsi="Consolas"/>
                <w:color w:val="374151"/>
                <w:sz w:val="19"/>
                <w:szCs w:val="19"/>
              </w:rPr>
              <w:t xml:space="preserve">- [CRITÈRE 2 - p. ex. : littérature grise non revisee par les pairs]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Voici les abstracts a trier (1 par ligne, format : numero - texte de</w:t>
            </w:r>
          </w:p>
          <w:p>
            <w:pPr>
              <w:spacing w:after="40" w:before="40" w:line="280"/>
            </w:pPr>
            <w:r>
              <w:rPr>
                <w:rFonts w:ascii="Consolas" w:cs="Consolas" w:eastAsia="Consolas" w:hAnsi="Consolas"/>
                <w:color w:val="374151"/>
                <w:sz w:val="19"/>
                <w:szCs w:val="19"/>
              </w:rPr>
              <w:t xml:space="preserve">l'abstract)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1. [ABSTRACT 1]</w:t>
            </w:r>
          </w:p>
          <w:p>
            <w:pPr>
              <w:spacing w:after="40" w:before="40" w:line="280"/>
            </w:pPr>
            <w:r>
              <w:rPr>
                <w:rFonts w:ascii="Consolas" w:cs="Consolas" w:eastAsia="Consolas" w:hAnsi="Consolas"/>
                <w:color w:val="374151"/>
                <w:sz w:val="19"/>
                <w:szCs w:val="19"/>
              </w:rPr>
              <w:t xml:space="preserve">2. [ABSTRACT 2]</w:t>
            </w:r>
          </w:p>
          <w:p>
            <w:pPr>
              <w:spacing w:after="40" w:before="40" w:line="280"/>
            </w:pPr>
            <w:r>
              <w:rPr>
                <w:rFonts w:ascii="Consolas" w:cs="Consolas" w:eastAsia="Consolas" w:hAnsi="Consolas"/>
                <w:color w:val="374151"/>
                <w:sz w:val="19"/>
                <w:szCs w:val="19"/>
              </w:rPr>
              <w:t xml:space="preserv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Pour chaque abstract, produis une ligne au format :</w:t>
            </w:r>
          </w:p>
          <w:p>
            <w:pPr>
              <w:spacing w:after="40" w:before="40" w:line="280"/>
            </w:pPr>
            <w:r>
              <w:rPr>
                <w:rFonts w:ascii="Consolas" w:cs="Consolas" w:eastAsia="Consolas" w:hAnsi="Consolas"/>
                <w:color w:val="374151"/>
                <w:sz w:val="19"/>
                <w:szCs w:val="19"/>
              </w:rPr>
              <w:t xml:space="preserve">Numero - DÉCISION (INCLURE / EXCLURE / A VÉRIFIER) - JUSTIFICATION</w:t>
            </w:r>
          </w:p>
          <w:p>
            <w:pPr>
              <w:spacing w:after="40" w:before="40" w:line="280"/>
            </w:pPr>
            <w:r>
              <w:rPr>
                <w:rFonts w:ascii="Consolas" w:cs="Consolas" w:eastAsia="Consolas" w:hAnsi="Consolas"/>
                <w:color w:val="374151"/>
                <w:sz w:val="19"/>
                <w:szCs w:val="19"/>
              </w:rPr>
              <w:t xml:space="preserve">(1 phrase) - CRITÈRE LIE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Termine par un tableau resume : nombre inclus / exclus / à vérifier.</w:t>
            </w:r>
          </w:p>
        </w:tc>
      </w:tr>
    </w:tbl>
    <w:p>
      <w:pPr>
        <w:spacing w:after="80" w:before="200"/>
      </w:pPr>
      <w:r>
        <w:rPr>
          <w:rFonts w:ascii="Calibri" w:cs="Calibri" w:eastAsia="Calibri" w:hAnsi="Calibri"/>
          <w:b/>
          <w:bCs/>
          <w:color w:val="B8975A"/>
          <w:spacing w:val="30"/>
          <w:sz w:val="18"/>
          <w:szCs w:val="18"/>
        </w:rPr>
        <w:t xml:space="preserve">CONSEILS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Limitez-vous a 20 abstracts par requete pour préserver la qualite du tri. Pour 200 abstracts, faites 10 requetes succèssives.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Toutes les décisions "A VÉRIFIER" doivent être relues par vous-même avant inclusion où exclusion définitive.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Si vous travaillez en duo, faites trier le même lot par deux personnes (ou deux IA differentes) et comparez : c'est une démarche près du kappa de Cohen interjuges et qui se documente facilement.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Piège à éviter</w:t>
            </w:r>
          </w:p>
          <w:p>
            <w:pPr>
              <w:spacing w:after="30" w:before="30" w:line="280"/>
            </w:pPr>
            <w:r>
              <w:rPr>
                <w:rFonts w:ascii="Calibri" w:cs="Calibri" w:eastAsia="Calibri" w:hAnsi="Calibri"/>
                <w:color w:val="374151"/>
                <w:sz w:val="20"/>
                <w:szCs w:val="20"/>
              </w:rPr>
              <w:t xml:space="preserve">Accepter les exclusions sans relecture. Faites un contrôle qualite : lisez les abstracts d'au moins 10 % des décisions de l'IA, repartis aleatoirement. Si vous etes en desaccord avec plus de 15 %, recalibrez vos critères.</w:t>
            </w:r>
          </w:p>
        </w:tc>
      </w:tr>
    </w:tbl>
    <w:p>
      <w:r>
        <w:br w:type="page"/>
      </w:r>
    </w:p>
    <w:p>
      <w:pPr>
        <w:spacing w:after="60" w:before="0"/>
      </w:pPr>
      <w:r>
        <w:rPr>
          <w:rFonts w:ascii="Calibri" w:cs="Calibri" w:eastAsia="Calibri" w:hAnsi="Calibri"/>
          <w:b/>
          <w:bCs/>
          <w:color w:val="B8975A"/>
          <w:spacing w:val="40"/>
          <w:sz w:val="17"/>
          <w:szCs w:val="17"/>
        </w:rPr>
        <w:t xml:space="preserve">PHASE 2 — TRIER ET ÉVALUER</w:t>
      </w:r>
    </w:p>
    <w:p>
      <w:pPr>
        <w:pStyle w:val="Heading1"/>
        <w:spacing w:after="120" w:before="0"/>
      </w:pPr>
      <w:r>
        <w:rPr>
          <w:rFonts w:ascii="Calibri" w:cs="Calibri" w:eastAsia="Calibri" w:hAnsi="Calibri"/>
          <w:b/>
          <w:bCs/>
          <w:color w:val="B8975A"/>
          <w:sz w:val="38"/>
          <w:szCs w:val="38"/>
        </w:rPr>
        <w:t xml:space="preserve">5. </w:t>
      </w:r>
      <w:r>
        <w:rPr>
          <w:rFonts w:ascii="Calibri" w:cs="Calibri" w:eastAsia="Calibri" w:hAnsi="Calibri"/>
          <w:b/>
          <w:bCs/>
          <w:color w:val="1E3A5F"/>
          <w:sz w:val="38"/>
          <w:szCs w:val="38"/>
        </w:rPr>
        <w:t xml:space="preserve">Évaluer la qualite méthodologique d'un article</w:t>
      </w:r>
    </w:p>
    <w:p>
      <w:pPr>
        <w:spacing w:after="60" w:before="80" w:line="320"/>
        <w:jc w:val="left"/>
      </w:pPr>
      <w:r>
        <w:rPr>
          <w:rFonts w:ascii="Calibri" w:cs="Calibri" w:eastAsia="Calibri" w:hAnsi="Calibri"/>
          <w:b/>
          <w:bCs/>
          <w:i w:val="false"/>
          <w:iCs w:val="false"/>
          <w:color w:val="B8975A"/>
          <w:sz w:val="18"/>
          <w:szCs w:val="18"/>
        </w:rPr>
        <w:t xml:space="preserve">OUTIL  </w:t>
      </w:r>
      <w:r>
        <w:rPr>
          <w:rFonts w:ascii="Calibri" w:cs="Calibri" w:eastAsia="Calibri" w:hAnsi="Calibri"/>
          <w:b/>
          <w:bCs/>
          <w:i w:val="false"/>
          <w:iCs w:val="false"/>
          <w:color w:val="374151"/>
          <w:sz w:val="22"/>
          <w:szCs w:val="22"/>
        </w:rPr>
        <w:t xml:space="preserve">NotebookLM (ideal car l'article est déposé et cite)</w:t>
      </w:r>
    </w:p>
    <w:p>
      <w:pPr>
        <w:spacing w:after="200" w:before="0" w:line="320"/>
        <w:jc w:val="left"/>
      </w:pPr>
      <w:r>
        <w:rPr>
          <w:rFonts w:ascii="Calibri" w:cs="Calibri" w:eastAsia="Calibri" w:hAnsi="Calibri"/>
          <w:b/>
          <w:bCs/>
          <w:i w:val="false"/>
          <w:iCs w:val="false"/>
          <w:color w:val="B8975A"/>
          <w:sz w:val="18"/>
          <w:szCs w:val="18"/>
        </w:rPr>
        <w:t xml:space="preserve">QUAND L'UTILISER  </w:t>
      </w:r>
      <w:r>
        <w:rPr>
          <w:rFonts w:ascii="Calibri" w:cs="Calibri" w:eastAsia="Calibri" w:hAnsi="Calibri"/>
          <w:b w:val="false"/>
          <w:bCs w:val="false"/>
          <w:i w:val="false"/>
          <w:iCs w:val="false"/>
          <w:color w:val="374151"/>
          <w:sz w:val="22"/>
          <w:szCs w:val="22"/>
        </w:rPr>
        <w:t xml:space="preserve">Après avoir selectionne un article à inclure dans votre revue, pour en évaluer la rigueur avant de l'utiliser comme appui empirique.</w:t>
      </w:r>
    </w:p>
    <w:p>
      <w:pPr>
        <w:spacing w:after="100" w:before="80"/>
      </w:pPr>
      <w:r>
        <w:rPr>
          <w:rFonts w:ascii="Calibri" w:cs="Calibri" w:eastAsia="Calibri" w:hAnsi="Calibri"/>
          <w:b/>
          <w:bCs/>
          <w:color w:val="B8975A"/>
          <w:spacing w:val="30"/>
          <w:sz w:val="18"/>
          <w:szCs w:val="18"/>
        </w:rPr>
        <w:t xml:space="preserve">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6"/>
              <w:left w:val="single" w:color="B8975A" w:sz="6"/>
              <w:bottom w:val="single" w:color="B8975A" w:sz="6"/>
              <w:right w:val="single" w:color="B8975A" w:sz="6"/>
            </w:tcBorders>
            <w:shd w:fill="F8F6F0" w:val="clear"/>
            <w:tcMar>
              <w:top w:type="dxa" w:w="200"/>
              <w:left w:type="dxa" w:w="240"/>
              <w:bottom w:type="dxa" w:w="200"/>
              <w:right w:type="dxa" w:w="240"/>
            </w:tcMar>
          </w:tcPr>
          <w:p>
            <w:pPr>
              <w:spacing w:after="40" w:before="40" w:line="280"/>
            </w:pPr>
            <w:r>
              <w:rPr>
                <w:rFonts w:ascii="Consolas" w:cs="Consolas" w:eastAsia="Consolas" w:hAnsi="Consolas"/>
                <w:color w:val="374151"/>
                <w:sz w:val="19"/>
                <w:szCs w:val="19"/>
              </w:rPr>
              <w:t xml:space="preserve">Tu es un évaluateur méthodologique pour une revue de littérature en</w:t>
            </w:r>
          </w:p>
          <w:p>
            <w:pPr>
              <w:spacing w:after="40" w:before="40" w:line="280"/>
            </w:pPr>
            <w:r>
              <w:rPr>
                <w:rFonts w:ascii="Consolas" w:cs="Consolas" w:eastAsia="Consolas" w:hAnsi="Consolas"/>
                <w:color w:val="374151"/>
                <w:sz w:val="19"/>
                <w:szCs w:val="19"/>
              </w:rPr>
              <w:t xml:space="preserve">[DISCIPLINE]. L'article déposé dans cette source est l'objet de ton</w:t>
            </w:r>
          </w:p>
          <w:p>
            <w:pPr>
              <w:spacing w:after="40" w:before="40" w:line="280"/>
            </w:pPr>
            <w:r>
              <w:rPr>
                <w:rFonts w:ascii="Consolas" w:cs="Consolas" w:eastAsia="Consolas" w:hAnsi="Consolas"/>
                <w:color w:val="374151"/>
                <w:sz w:val="19"/>
                <w:szCs w:val="19"/>
              </w:rPr>
              <w:t xml:space="preserve">évaluation.</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Applique la grille suivante. Pour chaque élément, donne une cote</w:t>
            </w:r>
          </w:p>
          <w:p>
            <w:pPr>
              <w:spacing w:after="40" w:before="40" w:line="280"/>
            </w:pPr>
            <w:r>
              <w:rPr>
                <w:rFonts w:ascii="Consolas" w:cs="Consolas" w:eastAsia="Consolas" w:hAnsi="Consolas"/>
                <w:color w:val="374151"/>
                <w:sz w:val="19"/>
                <w:szCs w:val="19"/>
              </w:rPr>
              <w:t xml:space="preserve">(SOLIDE / ACCEPTABLE / FAIBLE / NON APPLICABLE) et une justification</w:t>
            </w:r>
          </w:p>
          <w:p>
            <w:pPr>
              <w:spacing w:after="40" w:before="40" w:line="280"/>
            </w:pPr>
            <w:r>
              <w:rPr>
                <w:rFonts w:ascii="Consolas" w:cs="Consolas" w:eastAsia="Consolas" w:hAnsi="Consolas"/>
                <w:color w:val="374151"/>
                <w:sz w:val="19"/>
                <w:szCs w:val="19"/>
              </w:rPr>
              <w:t xml:space="preserve">courte AVEC CITATION DU PASSAGE PERTINENT DANS L'ARTICLE.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1. QUESTION DE RECHERCHE : clairement formulées ? Concepts définis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2. CADRE THEORIQUE : explicite ? Mobilise pour interpréter les</w:t>
            </w:r>
          </w:p>
          <w:p>
            <w:pPr>
              <w:spacing w:after="40" w:before="40" w:line="280"/>
            </w:pPr>
            <w:r>
              <w:rPr>
                <w:rFonts w:ascii="Consolas" w:cs="Consolas" w:eastAsia="Consolas" w:hAnsi="Consolas"/>
                <w:color w:val="374151"/>
                <w:sz w:val="19"/>
                <w:szCs w:val="19"/>
              </w:rPr>
              <w:t xml:space="preserve">   résultats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3. DEVIS : adéquat à la question ? Justifie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4. ECHANTILLON : stratégie de recrutement décrite ? Taille</w:t>
            </w:r>
          </w:p>
          <w:p>
            <w:pPr>
              <w:spacing w:after="40" w:before="40" w:line="280"/>
            </w:pPr>
            <w:r>
              <w:rPr>
                <w:rFonts w:ascii="Consolas" w:cs="Consolas" w:eastAsia="Consolas" w:hAnsi="Consolas"/>
                <w:color w:val="374151"/>
                <w:sz w:val="19"/>
                <w:szCs w:val="19"/>
              </w:rPr>
              <w:t xml:space="preserve">   justifiées ? Critere d'inclusion / exclusion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5. COLLECTE : instruments décrits ? Procedure détaillee ? Qualite</w:t>
            </w:r>
          </w:p>
          <w:p>
            <w:pPr>
              <w:spacing w:after="40" w:before="40" w:line="280"/>
            </w:pPr>
            <w:r>
              <w:rPr>
                <w:rFonts w:ascii="Consolas" w:cs="Consolas" w:eastAsia="Consolas" w:hAnsi="Consolas"/>
                <w:color w:val="374151"/>
                <w:sz w:val="19"/>
                <w:szCs w:val="19"/>
              </w:rPr>
              <w:t xml:space="preserve">   des données (fidelite, validite) discutee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6. ANALYSE : méthode nommée et décrite ? Étapes explicites ?</w:t>
            </w:r>
          </w:p>
          <w:p>
            <w:pPr>
              <w:spacing w:after="40" w:before="40" w:line="280"/>
            </w:pPr>
            <w:r>
              <w:rPr>
                <w:rFonts w:ascii="Consolas" w:cs="Consolas" w:eastAsia="Consolas" w:hAnsi="Consolas"/>
                <w:color w:val="374151"/>
                <w:sz w:val="19"/>
                <w:szCs w:val="19"/>
              </w:rPr>
              <w:t xml:space="preserve">   Reflexivite du chercheur consideree (si qualitatif)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7. RÉSULTATS : reliés aux questions ? Visualisation appropriee ?</w:t>
            </w:r>
          </w:p>
          <w:p>
            <w:pPr>
              <w:spacing w:after="40" w:before="40" w:line="280"/>
            </w:pPr>
            <w:r>
              <w:rPr>
                <w:rFonts w:ascii="Consolas" w:cs="Consolas" w:eastAsia="Consolas" w:hAnsi="Consolas"/>
                <w:color w:val="374151"/>
                <w:sz w:val="19"/>
                <w:szCs w:val="19"/>
              </w:rPr>
              <w:t xml:space="preserve">   Données brutes accessibles où citées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8. ÉTHIQUE : approbation mentionnee ? Consentement décrit ? Conflits</w:t>
            </w:r>
          </w:p>
          <w:p>
            <w:pPr>
              <w:spacing w:after="40" w:before="40" w:line="280"/>
            </w:pPr>
            <w:r>
              <w:rPr>
                <w:rFonts w:ascii="Consolas" w:cs="Consolas" w:eastAsia="Consolas" w:hAnsi="Consolas"/>
                <w:color w:val="374151"/>
                <w:sz w:val="19"/>
                <w:szCs w:val="19"/>
              </w:rPr>
              <w:t xml:space="preserve">   d'intérêts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9. LIMITES : reconnues par les auteurs ? Honnetete face aux failles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10. TRANSFERABILITE : conclusions proportionnees aux données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Termine par une SYNTHÈSE EN 5 LIGNES : peut-on s'appuyer sur cet</w:t>
            </w:r>
          </w:p>
          <w:p>
            <w:pPr>
              <w:spacing w:after="40" w:before="40" w:line="280"/>
            </w:pPr>
            <w:r>
              <w:rPr>
                <w:rFonts w:ascii="Consolas" w:cs="Consolas" w:eastAsia="Consolas" w:hAnsi="Consolas"/>
                <w:color w:val="374151"/>
                <w:sz w:val="19"/>
                <w:szCs w:val="19"/>
              </w:rPr>
              <w:t xml:space="preserve">article ? Pour quoi exactement ? Avec quelles réserves ?</w:t>
            </w:r>
          </w:p>
        </w:tc>
      </w:tr>
    </w:tbl>
    <w:p>
      <w:pPr>
        <w:spacing w:after="80" w:before="200"/>
      </w:pPr>
      <w:r>
        <w:rPr>
          <w:rFonts w:ascii="Calibri" w:cs="Calibri" w:eastAsia="Calibri" w:hAnsi="Calibri"/>
          <w:b/>
          <w:bCs/>
          <w:color w:val="B8975A"/>
          <w:spacing w:val="30"/>
          <w:sz w:val="18"/>
          <w:szCs w:val="18"/>
        </w:rPr>
        <w:t xml:space="preserve">CONSEILS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Ce prompt fonctionne mieux dans NotebookLM parce que chaque côté sera reliée à un extrait precis de l'article.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Si vous evaluez plusieurs articles, exportez les synthèses dans un tableau Excel pour pouvoir les comparer.</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Adaptez la grille à votre tradition méthodologique : pour le quantitatif, ajoutez questions sur la puissance statistique ; pour le qualitatif, sur la saturation et la triangulation.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Piège à éviter</w:t>
            </w:r>
          </w:p>
          <w:p>
            <w:pPr>
              <w:spacing w:after="30" w:before="30" w:line="280"/>
            </w:pPr>
            <w:r>
              <w:rPr>
                <w:rFonts w:ascii="Calibri" w:cs="Calibri" w:eastAsia="Calibri" w:hAnsi="Calibri"/>
                <w:color w:val="374151"/>
                <w:sz w:val="20"/>
                <w:szCs w:val="20"/>
              </w:rPr>
              <w:t xml:space="preserve">Prendre l'évaluation comme un verdict. L'IA peut manquer des subtilites contextuelles (l'article est-il pionnier dans un champ peu balise ? Le terrain est-il particulièrement difficile ?). Utilisez-la comme première passe, pas comme jugement final.</w:t>
            </w:r>
          </w:p>
        </w:tc>
      </w:tr>
    </w:tbl>
    <w:p>
      <w:r>
        <w:br w:type="page"/>
      </w:r>
    </w:p>
    <w:p>
      <w:pPr>
        <w:spacing w:after="60" w:before="0"/>
      </w:pPr>
      <w:r>
        <w:rPr>
          <w:rFonts w:ascii="Calibri" w:cs="Calibri" w:eastAsia="Calibri" w:hAnsi="Calibri"/>
          <w:b/>
          <w:bCs/>
          <w:color w:val="B8975A"/>
          <w:spacing w:val="40"/>
          <w:sz w:val="17"/>
          <w:szCs w:val="17"/>
        </w:rPr>
        <w:t xml:space="preserve">PHASE 3 — EXTRAIRE ET ORGANISER</w:t>
      </w:r>
    </w:p>
    <w:p>
      <w:pPr>
        <w:pStyle w:val="Heading1"/>
        <w:spacing w:after="120" w:before="0"/>
      </w:pPr>
      <w:r>
        <w:rPr>
          <w:rFonts w:ascii="Calibri" w:cs="Calibri" w:eastAsia="Calibri" w:hAnsi="Calibri"/>
          <w:b/>
          <w:bCs/>
          <w:color w:val="B8975A"/>
          <w:sz w:val="38"/>
          <w:szCs w:val="38"/>
        </w:rPr>
        <w:t xml:space="preserve">6. </w:t>
      </w:r>
      <w:r>
        <w:rPr>
          <w:rFonts w:ascii="Calibri" w:cs="Calibri" w:eastAsia="Calibri" w:hAnsi="Calibri"/>
          <w:b/>
          <w:bCs/>
          <w:color w:val="1E3A5F"/>
          <w:sz w:val="38"/>
          <w:szCs w:val="38"/>
        </w:rPr>
        <w:t xml:space="preserve">Extraire une matrice de données à partir d'un article</w:t>
      </w:r>
    </w:p>
    <w:p>
      <w:pPr>
        <w:spacing w:after="60" w:before="80" w:line="320"/>
        <w:jc w:val="left"/>
      </w:pPr>
      <w:r>
        <w:rPr>
          <w:rFonts w:ascii="Calibri" w:cs="Calibri" w:eastAsia="Calibri" w:hAnsi="Calibri"/>
          <w:b/>
          <w:bCs/>
          <w:i w:val="false"/>
          <w:iCs w:val="false"/>
          <w:color w:val="B8975A"/>
          <w:sz w:val="18"/>
          <w:szCs w:val="18"/>
        </w:rPr>
        <w:t xml:space="preserve">OUTIL  </w:t>
      </w:r>
      <w:r>
        <w:rPr>
          <w:rFonts w:ascii="Calibri" w:cs="Calibri" w:eastAsia="Calibri" w:hAnsi="Calibri"/>
          <w:b/>
          <w:bCs/>
          <w:i w:val="false"/>
          <w:iCs w:val="false"/>
          <w:color w:val="374151"/>
          <w:sz w:val="22"/>
          <w:szCs w:val="22"/>
        </w:rPr>
        <w:t xml:space="preserve">NotebookLM (ideal) ou Elicit (extraction automatisee)</w:t>
      </w:r>
    </w:p>
    <w:p>
      <w:pPr>
        <w:spacing w:after="200" w:before="0" w:line="320"/>
        <w:jc w:val="left"/>
      </w:pPr>
      <w:r>
        <w:rPr>
          <w:rFonts w:ascii="Calibri" w:cs="Calibri" w:eastAsia="Calibri" w:hAnsi="Calibri"/>
          <w:b/>
          <w:bCs/>
          <w:i w:val="false"/>
          <w:iCs w:val="false"/>
          <w:color w:val="B8975A"/>
          <w:sz w:val="18"/>
          <w:szCs w:val="18"/>
        </w:rPr>
        <w:t xml:space="preserve">QUAND L'UTILISER  </w:t>
      </w:r>
      <w:r>
        <w:rPr>
          <w:rFonts w:ascii="Calibri" w:cs="Calibri" w:eastAsia="Calibri" w:hAnsi="Calibri"/>
          <w:b w:val="false"/>
          <w:bCs w:val="false"/>
          <w:i w:val="false"/>
          <w:iCs w:val="false"/>
          <w:color w:val="374151"/>
          <w:sz w:val="22"/>
          <w:szCs w:val="22"/>
        </w:rPr>
        <w:t xml:space="preserve">Pour chaque article inclus dans votre revue, afin de remplir votre tableau d'extraction de manière uniforme et reductible aux comparaisons.</w:t>
      </w:r>
    </w:p>
    <w:p>
      <w:pPr>
        <w:spacing w:after="100" w:before="80"/>
      </w:pPr>
      <w:r>
        <w:rPr>
          <w:rFonts w:ascii="Calibri" w:cs="Calibri" w:eastAsia="Calibri" w:hAnsi="Calibri"/>
          <w:b/>
          <w:bCs/>
          <w:color w:val="B8975A"/>
          <w:spacing w:val="30"/>
          <w:sz w:val="18"/>
          <w:szCs w:val="18"/>
        </w:rPr>
        <w:t xml:space="preserve">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6"/>
              <w:left w:val="single" w:color="B8975A" w:sz="6"/>
              <w:bottom w:val="single" w:color="B8975A" w:sz="6"/>
              <w:right w:val="single" w:color="B8975A" w:sz="6"/>
            </w:tcBorders>
            <w:shd w:fill="F8F6F0" w:val="clear"/>
            <w:tcMar>
              <w:top w:type="dxa" w:w="200"/>
              <w:left w:type="dxa" w:w="240"/>
              <w:bottom w:type="dxa" w:w="200"/>
              <w:right w:type="dxa" w:w="240"/>
            </w:tcMar>
          </w:tcPr>
          <w:p>
            <w:pPr>
              <w:spacing w:after="40" w:before="40" w:line="280"/>
            </w:pPr>
            <w:r>
              <w:rPr>
                <w:rFonts w:ascii="Consolas" w:cs="Consolas" w:eastAsia="Consolas" w:hAnsi="Consolas"/>
                <w:color w:val="374151"/>
                <w:sz w:val="19"/>
                <w:szCs w:val="19"/>
              </w:rPr>
              <w:t xml:space="preserve">Tu es un assistant pour l'extraction de données dans le cadre d'une</w:t>
            </w:r>
          </w:p>
          <w:p>
            <w:pPr>
              <w:spacing w:after="40" w:before="40" w:line="280"/>
            </w:pPr>
            <w:r>
              <w:rPr>
                <w:rFonts w:ascii="Consolas" w:cs="Consolas" w:eastAsia="Consolas" w:hAnsi="Consolas"/>
                <w:color w:val="374151"/>
                <w:sz w:val="19"/>
                <w:szCs w:val="19"/>
              </w:rPr>
              <w:t xml:space="preserve">revue de littérature systématique. L'article déposé dans cette</w:t>
            </w:r>
          </w:p>
          <w:p>
            <w:pPr>
              <w:spacing w:after="40" w:before="40" w:line="280"/>
            </w:pPr>
            <w:r>
              <w:rPr>
                <w:rFonts w:ascii="Consolas" w:cs="Consolas" w:eastAsia="Consolas" w:hAnsi="Consolas"/>
                <w:color w:val="374151"/>
                <w:sz w:val="19"/>
                <w:szCs w:val="19"/>
              </w:rPr>
              <w:t xml:space="preserve">source est l'objet de l'extraction.</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Remplis la matrice suivante. Pour chaque cellule, donne :</w:t>
            </w:r>
          </w:p>
          <w:p>
            <w:pPr>
              <w:spacing w:after="40" w:before="40" w:line="280"/>
            </w:pPr>
            <w:r>
              <w:rPr>
                <w:rFonts w:ascii="Consolas" w:cs="Consolas" w:eastAsia="Consolas" w:hAnsi="Consolas"/>
                <w:color w:val="374151"/>
                <w:sz w:val="19"/>
                <w:szCs w:val="19"/>
              </w:rPr>
              <w:t xml:space="preserve">- la réponse extraite (pas de paraphrase libre)</w:t>
            </w:r>
          </w:p>
          <w:p>
            <w:pPr>
              <w:spacing w:after="40" w:before="40" w:line="280"/>
            </w:pPr>
            <w:r>
              <w:rPr>
                <w:rFonts w:ascii="Consolas" w:cs="Consolas" w:eastAsia="Consolas" w:hAnsi="Consolas"/>
                <w:color w:val="374151"/>
                <w:sz w:val="19"/>
                <w:szCs w:val="19"/>
              </w:rPr>
              <w:t xml:space="preserve">- la citation textuelle de l'extrait source (entre guillemets)</w:t>
            </w:r>
          </w:p>
          <w:p>
            <w:pPr>
              <w:spacing w:after="40" w:before="40" w:line="280"/>
            </w:pPr>
            <w:r>
              <w:rPr>
                <w:rFonts w:ascii="Consolas" w:cs="Consolas" w:eastAsia="Consolas" w:hAnsi="Consolas"/>
                <w:color w:val="374151"/>
                <w:sz w:val="19"/>
                <w:szCs w:val="19"/>
              </w:rPr>
              <w:t xml:space="preserve">- la page ou le passage est tire (si visible)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Si une information n'est pas disponible, ecris NON RAPPORTÉ.</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CHAMP 1 - Reference complete (APA 7e)</w:t>
            </w:r>
          </w:p>
          <w:p>
            <w:pPr>
              <w:spacing w:after="40" w:before="40" w:line="280"/>
            </w:pPr>
            <w:r>
              <w:rPr>
                <w:rFonts w:ascii="Consolas" w:cs="Consolas" w:eastAsia="Consolas" w:hAnsi="Consolas"/>
                <w:color w:val="374151"/>
                <w:sz w:val="19"/>
                <w:szCs w:val="19"/>
              </w:rPr>
              <w:t xml:space="preserve">CHAMP 2 - Question où objectif de recherche</w:t>
            </w:r>
          </w:p>
          <w:p>
            <w:pPr>
              <w:spacing w:after="40" w:before="40" w:line="280"/>
            </w:pPr>
            <w:r>
              <w:rPr>
                <w:rFonts w:ascii="Consolas" w:cs="Consolas" w:eastAsia="Consolas" w:hAnsi="Consolas"/>
                <w:color w:val="374151"/>
                <w:sz w:val="19"/>
                <w:szCs w:val="19"/>
              </w:rPr>
              <w:t xml:space="preserve">CHAMP 3 - Cadre théorique principal</w:t>
            </w:r>
          </w:p>
          <w:p>
            <w:pPr>
              <w:spacing w:after="40" w:before="40" w:line="280"/>
            </w:pPr>
            <w:r>
              <w:rPr>
                <w:rFonts w:ascii="Consolas" w:cs="Consolas" w:eastAsia="Consolas" w:hAnsi="Consolas"/>
                <w:color w:val="374151"/>
                <w:sz w:val="19"/>
                <w:szCs w:val="19"/>
              </w:rPr>
              <w:t xml:space="preserve">CHAMP 4 - Devis (qualitatif / quantitatif / mixte) - sous-type precis</w:t>
            </w:r>
          </w:p>
          <w:p>
            <w:pPr>
              <w:spacing w:after="40" w:before="40" w:line="280"/>
            </w:pPr>
            <w:r>
              <w:rPr>
                <w:rFonts w:ascii="Consolas" w:cs="Consolas" w:eastAsia="Consolas" w:hAnsi="Consolas"/>
                <w:color w:val="374151"/>
                <w:sz w:val="19"/>
                <w:szCs w:val="19"/>
              </w:rPr>
              <w:t xml:space="preserve">CHAMP 5 - Échantillon (taille, caractéristiques clés, mode de recrutement)</w:t>
            </w:r>
          </w:p>
          <w:p>
            <w:pPr>
              <w:spacing w:after="40" w:before="40" w:line="280"/>
            </w:pPr>
            <w:r>
              <w:rPr>
                <w:rFonts w:ascii="Consolas" w:cs="Consolas" w:eastAsia="Consolas" w:hAnsi="Consolas"/>
                <w:color w:val="374151"/>
                <w:sz w:val="19"/>
                <w:szCs w:val="19"/>
              </w:rPr>
              <w:t xml:space="preserve">CHAMP 6 - Contexte (lieu, période, secteur)</w:t>
            </w:r>
          </w:p>
          <w:p>
            <w:pPr>
              <w:spacing w:after="40" w:before="40" w:line="280"/>
            </w:pPr>
            <w:r>
              <w:rPr>
                <w:rFonts w:ascii="Consolas" w:cs="Consolas" w:eastAsia="Consolas" w:hAnsi="Consolas"/>
                <w:color w:val="374151"/>
                <w:sz w:val="19"/>
                <w:szCs w:val="19"/>
              </w:rPr>
              <w:t xml:space="preserve">CHAMP 7 - Instruments / méthodes de collecte</w:t>
            </w:r>
          </w:p>
          <w:p>
            <w:pPr>
              <w:spacing w:after="40" w:before="40" w:line="280"/>
            </w:pPr>
            <w:r>
              <w:rPr>
                <w:rFonts w:ascii="Consolas" w:cs="Consolas" w:eastAsia="Consolas" w:hAnsi="Consolas"/>
                <w:color w:val="374151"/>
                <w:sz w:val="19"/>
                <w:szCs w:val="19"/>
              </w:rPr>
              <w:t xml:space="preserve">CHAMP 8 - Méthode d'analyse</w:t>
            </w:r>
          </w:p>
          <w:p>
            <w:pPr>
              <w:spacing w:after="40" w:before="40" w:line="280"/>
            </w:pPr>
            <w:r>
              <w:rPr>
                <w:rFonts w:ascii="Consolas" w:cs="Consolas" w:eastAsia="Consolas" w:hAnsi="Consolas"/>
                <w:color w:val="374151"/>
                <w:sz w:val="19"/>
                <w:szCs w:val="19"/>
              </w:rPr>
              <w:t xml:space="preserve">CHAMP 9 - Résultats principaux (3 à 5 points)</w:t>
            </w:r>
          </w:p>
          <w:p>
            <w:pPr>
              <w:spacing w:after="40" w:before="40" w:line="280"/>
            </w:pPr>
            <w:r>
              <w:rPr>
                <w:rFonts w:ascii="Consolas" w:cs="Consolas" w:eastAsia="Consolas" w:hAnsi="Consolas"/>
                <w:color w:val="374151"/>
                <w:sz w:val="19"/>
                <w:szCs w:val="19"/>
              </w:rPr>
              <w:t xml:space="preserve">CHAMP 10 - Conclusion des auteurs</w:t>
            </w:r>
          </w:p>
          <w:p>
            <w:pPr>
              <w:spacing w:after="40" w:before="40" w:line="280"/>
            </w:pPr>
            <w:r>
              <w:rPr>
                <w:rFonts w:ascii="Consolas" w:cs="Consolas" w:eastAsia="Consolas" w:hAnsi="Consolas"/>
                <w:color w:val="374151"/>
                <w:sz w:val="19"/>
                <w:szCs w:val="19"/>
              </w:rPr>
              <w:t xml:space="preserve">CHAMP 11 - Limites déclarées</w:t>
            </w:r>
          </w:p>
          <w:p>
            <w:pPr>
              <w:spacing w:after="40" w:before="40" w:line="280"/>
            </w:pPr>
            <w:r>
              <w:rPr>
                <w:rFonts w:ascii="Consolas" w:cs="Consolas" w:eastAsia="Consolas" w:hAnsi="Consolas"/>
                <w:color w:val="374151"/>
                <w:sz w:val="19"/>
                <w:szCs w:val="19"/>
              </w:rPr>
              <w:t xml:space="preserve">CHAMP 12 - Concepts/thèmes que l'article éclaire pour MA question :</w:t>
            </w:r>
          </w:p>
          <w:p>
            <w:pPr>
              <w:spacing w:after="40" w:before="40" w:line="280"/>
            </w:pPr>
            <w:r>
              <w:rPr>
                <w:rFonts w:ascii="Consolas" w:cs="Consolas" w:eastAsia="Consolas" w:hAnsi="Consolas"/>
                <w:color w:val="374151"/>
                <w:sz w:val="19"/>
                <w:szCs w:val="19"/>
              </w:rPr>
              <w:t xml:space="preserve">          [VOTRE QUESTION]</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Format final : tableau structuré, une ligne par champ, trois</w:t>
            </w:r>
          </w:p>
          <w:p>
            <w:pPr>
              <w:spacing w:after="40" w:before="40" w:line="280"/>
            </w:pPr>
            <w:r>
              <w:rPr>
                <w:rFonts w:ascii="Consolas" w:cs="Consolas" w:eastAsia="Consolas" w:hAnsi="Consolas"/>
                <w:color w:val="374151"/>
                <w:sz w:val="19"/>
                <w:szCs w:val="19"/>
              </w:rPr>
              <w:t xml:space="preserve">colonnes (Reponse / Citation / Page).</w:t>
            </w:r>
          </w:p>
        </w:tc>
      </w:tr>
    </w:tbl>
    <w:p>
      <w:pPr>
        <w:spacing w:after="80" w:before="200"/>
      </w:pPr>
      <w:r>
        <w:rPr>
          <w:rFonts w:ascii="Calibri" w:cs="Calibri" w:eastAsia="Calibri" w:hAnsi="Calibri"/>
          <w:b/>
          <w:bCs/>
          <w:color w:val="B8975A"/>
          <w:spacing w:val="30"/>
          <w:sz w:val="18"/>
          <w:szCs w:val="18"/>
        </w:rPr>
        <w:t xml:space="preserve">CONSEILS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Sauvegardez chaque extraction dans un fichier portant le nom de l'article. Vous aurez ainsi un dossier d'extractions pret pour la phase suivante.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Si vous extrayez 20 articles ou plus, gardez le même prompt pour tous : la cohérence d'extraction est essentielle à la comparabilite.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Le champ 12 est spécifique à votre projet : il transformé une extraction générique en extraction orientee revue.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Piège à éviter</w:t>
            </w:r>
          </w:p>
          <w:p>
            <w:pPr>
              <w:spacing w:after="30" w:before="30" w:line="280"/>
            </w:pPr>
            <w:r>
              <w:rPr>
                <w:rFonts w:ascii="Calibri" w:cs="Calibri" w:eastAsia="Calibri" w:hAnsi="Calibri"/>
                <w:color w:val="374151"/>
                <w:sz w:val="20"/>
                <w:szCs w:val="20"/>
              </w:rPr>
              <w:t xml:space="preserve">Accepter une extraction sans citation textuelle. La citation est votre filet de securite contre l'hallucination. Si l'IA dit que l'échantillon était de 240 participants sans pouvoir citer la phrase exacte, refaites l'extraction où vérifiez manuellement.</w:t>
            </w:r>
          </w:p>
        </w:tc>
      </w:tr>
    </w:tbl>
    <w:p>
      <w:r>
        <w:br w:type="page"/>
      </w:r>
    </w:p>
    <w:p>
      <w:pPr>
        <w:spacing w:after="60" w:before="0"/>
      </w:pPr>
      <w:r>
        <w:rPr>
          <w:rFonts w:ascii="Calibri" w:cs="Calibri" w:eastAsia="Calibri" w:hAnsi="Calibri"/>
          <w:b/>
          <w:bCs/>
          <w:color w:val="B8975A"/>
          <w:spacing w:val="40"/>
          <w:sz w:val="17"/>
          <w:szCs w:val="17"/>
        </w:rPr>
        <w:t xml:space="preserve">PHASE 3 — EXTRAIRE ET ORGANISER</w:t>
      </w:r>
    </w:p>
    <w:p>
      <w:pPr>
        <w:pStyle w:val="Heading1"/>
        <w:spacing w:after="120" w:before="0"/>
      </w:pPr>
      <w:r>
        <w:rPr>
          <w:rFonts w:ascii="Calibri" w:cs="Calibri" w:eastAsia="Calibri" w:hAnsi="Calibri"/>
          <w:b/>
          <w:bCs/>
          <w:color w:val="B8975A"/>
          <w:sz w:val="38"/>
          <w:szCs w:val="38"/>
        </w:rPr>
        <w:t xml:space="preserve">7. </w:t>
      </w:r>
      <w:r>
        <w:rPr>
          <w:rFonts w:ascii="Calibri" w:cs="Calibri" w:eastAsia="Calibri" w:hAnsi="Calibri"/>
          <w:b/>
          <w:bCs/>
          <w:color w:val="1E3A5F"/>
          <w:sz w:val="38"/>
          <w:szCs w:val="38"/>
        </w:rPr>
        <w:t xml:space="preserve">Comparer plusieurs études sur un même sujet</w:t>
      </w:r>
    </w:p>
    <w:p>
      <w:pPr>
        <w:spacing w:after="60" w:before="80" w:line="320"/>
        <w:jc w:val="left"/>
      </w:pPr>
      <w:r>
        <w:rPr>
          <w:rFonts w:ascii="Calibri" w:cs="Calibri" w:eastAsia="Calibri" w:hAnsi="Calibri"/>
          <w:b/>
          <w:bCs/>
          <w:i w:val="false"/>
          <w:iCs w:val="false"/>
          <w:color w:val="B8975A"/>
          <w:sz w:val="18"/>
          <w:szCs w:val="18"/>
        </w:rPr>
        <w:t xml:space="preserve">OUTIL  </w:t>
      </w:r>
      <w:r>
        <w:rPr>
          <w:rFonts w:ascii="Calibri" w:cs="Calibri" w:eastAsia="Calibri" w:hAnsi="Calibri"/>
          <w:b/>
          <w:bCs/>
          <w:i w:val="false"/>
          <w:iCs w:val="false"/>
          <w:color w:val="374151"/>
          <w:sz w:val="22"/>
          <w:szCs w:val="22"/>
        </w:rPr>
        <w:t xml:space="preserve">NotebookLM (corpus de 5 à 20 articles déposés ensemble)</w:t>
      </w:r>
    </w:p>
    <w:p>
      <w:pPr>
        <w:spacing w:after="200" w:before="0" w:line="320"/>
        <w:jc w:val="left"/>
      </w:pPr>
      <w:r>
        <w:rPr>
          <w:rFonts w:ascii="Calibri" w:cs="Calibri" w:eastAsia="Calibri" w:hAnsi="Calibri"/>
          <w:b/>
          <w:bCs/>
          <w:i w:val="false"/>
          <w:iCs w:val="false"/>
          <w:color w:val="B8975A"/>
          <w:sz w:val="18"/>
          <w:szCs w:val="18"/>
        </w:rPr>
        <w:t xml:space="preserve">QUAND L'UTILISER  </w:t>
      </w:r>
      <w:r>
        <w:rPr>
          <w:rFonts w:ascii="Calibri" w:cs="Calibri" w:eastAsia="Calibri" w:hAnsi="Calibri"/>
          <w:b w:val="false"/>
          <w:bCs w:val="false"/>
          <w:i w:val="false"/>
          <w:iCs w:val="false"/>
          <w:color w:val="374151"/>
          <w:sz w:val="22"/>
          <w:szCs w:val="22"/>
        </w:rPr>
        <w:t xml:space="preserve">Une fois que vous avez extrait les données de plusieurs articles, pour identifier convergences, divergences et tensions méthodologiques.</w:t>
      </w:r>
    </w:p>
    <w:p>
      <w:pPr>
        <w:spacing w:after="100" w:before="80"/>
      </w:pPr>
      <w:r>
        <w:rPr>
          <w:rFonts w:ascii="Calibri" w:cs="Calibri" w:eastAsia="Calibri" w:hAnsi="Calibri"/>
          <w:b/>
          <w:bCs/>
          <w:color w:val="B8975A"/>
          <w:spacing w:val="30"/>
          <w:sz w:val="18"/>
          <w:szCs w:val="18"/>
        </w:rPr>
        <w:t xml:space="preserve">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6"/>
              <w:left w:val="single" w:color="B8975A" w:sz="6"/>
              <w:bottom w:val="single" w:color="B8975A" w:sz="6"/>
              <w:right w:val="single" w:color="B8975A" w:sz="6"/>
            </w:tcBorders>
            <w:shd w:fill="F8F6F0" w:val="clear"/>
            <w:tcMar>
              <w:top w:type="dxa" w:w="200"/>
              <w:left w:type="dxa" w:w="240"/>
              <w:bottom w:type="dxa" w:w="200"/>
              <w:right w:type="dxa" w:w="240"/>
            </w:tcMar>
          </w:tcPr>
          <w:p>
            <w:pPr>
              <w:spacing w:after="40" w:before="40" w:line="280"/>
            </w:pPr>
            <w:r>
              <w:rPr>
                <w:rFonts w:ascii="Consolas" w:cs="Consolas" w:eastAsia="Consolas" w:hAnsi="Consolas"/>
                <w:color w:val="374151"/>
                <w:sz w:val="19"/>
                <w:szCs w:val="19"/>
              </w:rPr>
              <w:t xml:space="preserve">Tu es un assistant pour la synthèse comparative d'une revue de</w:t>
            </w:r>
          </w:p>
          <w:p>
            <w:pPr>
              <w:spacing w:after="40" w:before="40" w:line="280"/>
            </w:pPr>
            <w:r>
              <w:rPr>
                <w:rFonts w:ascii="Consolas" w:cs="Consolas" w:eastAsia="Consolas" w:hAnsi="Consolas"/>
                <w:color w:val="374151"/>
                <w:sz w:val="19"/>
                <w:szCs w:val="19"/>
              </w:rPr>
              <w:t xml:space="preserve">littérature. Les sources déposées dans ce carnet sont les articles a</w:t>
            </w:r>
          </w:p>
          <w:p>
            <w:pPr>
              <w:spacing w:after="40" w:before="40" w:line="280"/>
            </w:pPr>
            <w:r>
              <w:rPr>
                <w:rFonts w:ascii="Consolas" w:cs="Consolas" w:eastAsia="Consolas" w:hAnsi="Consolas"/>
                <w:color w:val="374151"/>
                <w:sz w:val="19"/>
                <w:szCs w:val="19"/>
              </w:rPr>
              <w:t xml:space="preserve">comparer.</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Ma question de revue est : [VOTRE QUESTION]</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Produis une SYNTHÈSE COMPARATIVE structurée comme suit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A. CONVERGENCES MÉTHODOLOGIQUES : sur quoi les études s'accordent-</w:t>
            </w:r>
          </w:p>
          <w:p>
            <w:pPr>
              <w:spacing w:after="40" w:before="40" w:line="280"/>
            </w:pPr>
            <w:r>
              <w:rPr>
                <w:rFonts w:ascii="Consolas" w:cs="Consolas" w:eastAsia="Consolas" w:hAnsi="Consolas"/>
                <w:color w:val="374151"/>
                <w:sz w:val="19"/>
                <w:szCs w:val="19"/>
              </w:rPr>
              <w:t xml:space="preserve">elles dans la manière d'aborder le sujet ? Devis dominants, méthodes</w:t>
            </w:r>
          </w:p>
          <w:p>
            <w:pPr>
              <w:spacing w:after="40" w:before="40" w:line="280"/>
            </w:pPr>
            <w:r>
              <w:rPr>
                <w:rFonts w:ascii="Consolas" w:cs="Consolas" w:eastAsia="Consolas" w:hAnsi="Consolas"/>
                <w:color w:val="374151"/>
                <w:sz w:val="19"/>
                <w:szCs w:val="19"/>
              </w:rPr>
              <w:t xml:space="preserve">fréquentes, définitions partagees.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B. DIVERGENCES MÉTHODOLOGIQUES : sur quoi different-elles ? Devis</w:t>
            </w:r>
          </w:p>
          <w:p>
            <w:pPr>
              <w:spacing w:after="40" w:before="40" w:line="280"/>
            </w:pPr>
            <w:r>
              <w:rPr>
                <w:rFonts w:ascii="Consolas" w:cs="Consolas" w:eastAsia="Consolas" w:hAnsi="Consolas"/>
                <w:color w:val="374151"/>
                <w:sz w:val="19"/>
                <w:szCs w:val="19"/>
              </w:rPr>
              <w:t xml:space="preserve">alternatifs, populations differentes, instruments distincts.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C. CONVERGENCES DE RÉSULTATS : quels constats reviennent ? Cite les</w:t>
            </w:r>
          </w:p>
          <w:p>
            <w:pPr>
              <w:spacing w:after="40" w:before="40" w:line="280"/>
            </w:pPr>
            <w:r>
              <w:rPr>
                <w:rFonts w:ascii="Consolas" w:cs="Consolas" w:eastAsia="Consolas" w:hAnsi="Consolas"/>
                <w:color w:val="374151"/>
                <w:sz w:val="19"/>
                <w:szCs w:val="19"/>
              </w:rPr>
              <w:t xml:space="preserve">études (par auteur et année) pour chaque constat.</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D. DIVERGENCES DE RÉSULTATS : ou les études se contredisent-elles ?</w:t>
            </w:r>
          </w:p>
          <w:p>
            <w:pPr>
              <w:spacing w:after="40" w:before="40" w:line="280"/>
            </w:pPr>
            <w:r>
              <w:rPr>
                <w:rFonts w:ascii="Consolas" w:cs="Consolas" w:eastAsia="Consolas" w:hAnsi="Consolas"/>
                <w:color w:val="374151"/>
                <w:sz w:val="19"/>
                <w:szCs w:val="19"/>
              </w:rPr>
              <w:t xml:space="preserve">Identifie les contradictions et propose des hypothèses explicatives</w:t>
            </w:r>
          </w:p>
          <w:p>
            <w:pPr>
              <w:spacing w:after="40" w:before="40" w:line="280"/>
            </w:pPr>
            <w:r>
              <w:rPr>
                <w:rFonts w:ascii="Consolas" w:cs="Consolas" w:eastAsia="Consolas" w:hAnsi="Consolas"/>
                <w:color w:val="374151"/>
                <w:sz w:val="19"/>
                <w:szCs w:val="19"/>
              </w:rPr>
              <w:t xml:space="preserve">(differences de population, de mesure, de contexte).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E. ANGLES MORTS : quels aspects de ma question ne sont abordés par</w:t>
            </w:r>
          </w:p>
          <w:p>
            <w:pPr>
              <w:spacing w:after="40" w:before="40" w:line="280"/>
            </w:pPr>
            <w:r>
              <w:rPr>
                <w:rFonts w:ascii="Consolas" w:cs="Consolas" w:eastAsia="Consolas" w:hAnsi="Consolas"/>
                <w:color w:val="374151"/>
                <w:sz w:val="19"/>
                <w:szCs w:val="19"/>
              </w:rPr>
              <w:t xml:space="preserve">aucune des études du corpus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F. TABLEAU DE SYNTHÈSE : matrice études x dimensions (devis, population,</w:t>
            </w:r>
          </w:p>
          <w:p>
            <w:pPr>
              <w:spacing w:after="40" w:before="40" w:line="280"/>
            </w:pPr>
            <w:r>
              <w:rPr>
                <w:rFonts w:ascii="Consolas" w:cs="Consolas" w:eastAsia="Consolas" w:hAnsi="Consolas"/>
                <w:color w:val="374151"/>
                <w:sz w:val="19"/>
                <w:szCs w:val="19"/>
              </w:rPr>
              <w:t xml:space="preserve">principaux résultats, limites).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Pour chaque affirmation, cite la source dans le corpus (auteur,</w:t>
            </w:r>
          </w:p>
          <w:p>
            <w:pPr>
              <w:spacing w:after="40" w:before="40" w:line="280"/>
            </w:pPr>
            <w:r>
              <w:rPr>
                <w:rFonts w:ascii="Consolas" w:cs="Consolas" w:eastAsia="Consolas" w:hAnsi="Consolas"/>
                <w:color w:val="374151"/>
                <w:sz w:val="19"/>
                <w:szCs w:val="19"/>
              </w:rPr>
              <w:t xml:space="preserve">année, et idealement page).</w:t>
            </w:r>
          </w:p>
        </w:tc>
      </w:tr>
    </w:tbl>
    <w:p>
      <w:pPr>
        <w:spacing w:after="80" w:before="200"/>
      </w:pPr>
      <w:r>
        <w:rPr>
          <w:rFonts w:ascii="Calibri" w:cs="Calibri" w:eastAsia="Calibri" w:hAnsi="Calibri"/>
          <w:b/>
          <w:bCs/>
          <w:color w:val="B8975A"/>
          <w:spacing w:val="30"/>
          <w:sz w:val="18"/>
          <w:szCs w:val="18"/>
        </w:rPr>
        <w:t xml:space="preserve">CONSEILS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Limitez le corpus a 20 articles maximum. Au-dela, NotebookLM perd en précision dans les citations.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Si certaines études sont fondamentales (papier-source d'un courant), signalez-le dans le prompt en les nommant : NotebookLM y accordera plus de poids.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Demandez l'export Markdown : vous pourrez reorganiser la synthèse et l'intégrer dans votre rédaction sans tout copier-coller.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Piège à éviter</w:t>
            </w:r>
          </w:p>
          <w:p>
            <w:pPr>
              <w:spacing w:after="30" w:before="30" w:line="280"/>
            </w:pPr>
            <w:r>
              <w:rPr>
                <w:rFonts w:ascii="Calibri" w:cs="Calibri" w:eastAsia="Calibri" w:hAnsi="Calibri"/>
                <w:color w:val="374151"/>
                <w:sz w:val="20"/>
                <w:szCs w:val="20"/>
              </w:rPr>
              <w:t xml:space="preserve">Generaliser à partir de 3 où 4 études seulement. La comparaison gagne en intérêt à partir de 8-10 études pour permettre des regularites reelles. Sinon, vous decrivez des cas, vous ne synthetisez pas.</w:t>
            </w:r>
          </w:p>
        </w:tc>
      </w:tr>
    </w:tbl>
    <w:p>
      <w:r>
        <w:br w:type="page"/>
      </w:r>
    </w:p>
    <w:p>
      <w:pPr>
        <w:spacing w:after="60" w:before="0"/>
      </w:pPr>
      <w:r>
        <w:rPr>
          <w:rFonts w:ascii="Calibri" w:cs="Calibri" w:eastAsia="Calibri" w:hAnsi="Calibri"/>
          <w:b/>
          <w:bCs/>
          <w:color w:val="B8975A"/>
          <w:spacing w:val="40"/>
          <w:sz w:val="17"/>
          <w:szCs w:val="17"/>
        </w:rPr>
        <w:t xml:space="preserve">PHASE 4 - SYNTHÉTISER ET CRITIQUER</w:t>
      </w:r>
    </w:p>
    <w:p>
      <w:pPr>
        <w:pStyle w:val="Heading1"/>
        <w:spacing w:after="120" w:before="0"/>
      </w:pPr>
      <w:r>
        <w:rPr>
          <w:rFonts w:ascii="Calibri" w:cs="Calibri" w:eastAsia="Calibri" w:hAnsi="Calibri"/>
          <w:b/>
          <w:bCs/>
          <w:color w:val="B8975A"/>
          <w:sz w:val="38"/>
          <w:szCs w:val="38"/>
        </w:rPr>
        <w:t xml:space="preserve">8. </w:t>
      </w:r>
      <w:r>
        <w:rPr>
          <w:rFonts w:ascii="Calibri" w:cs="Calibri" w:eastAsia="Calibri" w:hAnsi="Calibri"/>
          <w:b/>
          <w:bCs/>
          <w:color w:val="1E3A5F"/>
          <w:sz w:val="38"/>
          <w:szCs w:val="38"/>
        </w:rPr>
        <w:t xml:space="preserve">Identifier les angles morts et les lacunes</w:t>
      </w:r>
    </w:p>
    <w:p>
      <w:pPr>
        <w:spacing w:after="60" w:before="80" w:line="320"/>
        <w:jc w:val="left"/>
      </w:pPr>
      <w:r>
        <w:rPr>
          <w:rFonts w:ascii="Calibri" w:cs="Calibri" w:eastAsia="Calibri" w:hAnsi="Calibri"/>
          <w:b/>
          <w:bCs/>
          <w:i w:val="false"/>
          <w:iCs w:val="false"/>
          <w:color w:val="B8975A"/>
          <w:sz w:val="18"/>
          <w:szCs w:val="18"/>
        </w:rPr>
        <w:t xml:space="preserve">OUTIL  </w:t>
      </w:r>
      <w:r>
        <w:rPr>
          <w:rFonts w:ascii="Calibri" w:cs="Calibri" w:eastAsia="Calibri" w:hAnsi="Calibri"/>
          <w:b/>
          <w:bCs/>
          <w:i w:val="false"/>
          <w:iCs w:val="false"/>
          <w:color w:val="374151"/>
          <w:sz w:val="22"/>
          <w:szCs w:val="22"/>
        </w:rPr>
        <w:t xml:space="preserve">NotebookLM (sur corpus établi) + Claude (pour la mise en perspective)</w:t>
      </w:r>
    </w:p>
    <w:p>
      <w:pPr>
        <w:spacing w:after="200" w:before="0" w:line="320"/>
        <w:jc w:val="left"/>
      </w:pPr>
      <w:r>
        <w:rPr>
          <w:rFonts w:ascii="Calibri" w:cs="Calibri" w:eastAsia="Calibri" w:hAnsi="Calibri"/>
          <w:b/>
          <w:bCs/>
          <w:i w:val="false"/>
          <w:iCs w:val="false"/>
          <w:color w:val="B8975A"/>
          <w:sz w:val="18"/>
          <w:szCs w:val="18"/>
        </w:rPr>
        <w:t xml:space="preserve">QUAND L'UTILISER  </w:t>
      </w:r>
      <w:r>
        <w:rPr>
          <w:rFonts w:ascii="Calibri" w:cs="Calibri" w:eastAsia="Calibri" w:hAnsi="Calibri"/>
          <w:b w:val="false"/>
          <w:bCs w:val="false"/>
          <w:i w:val="false"/>
          <w:iCs w:val="false"/>
          <w:color w:val="374151"/>
          <w:sz w:val="22"/>
          <w:szCs w:val="22"/>
        </w:rPr>
        <w:t xml:space="preserve">Au moment de définir la contribution originale de votre projet : ou la littérature est-elle silencieuse ?</w:t>
      </w:r>
    </w:p>
    <w:p>
      <w:pPr>
        <w:spacing w:after="100" w:before="80"/>
      </w:pPr>
      <w:r>
        <w:rPr>
          <w:rFonts w:ascii="Calibri" w:cs="Calibri" w:eastAsia="Calibri" w:hAnsi="Calibri"/>
          <w:b/>
          <w:bCs/>
          <w:color w:val="B8975A"/>
          <w:spacing w:val="30"/>
          <w:sz w:val="18"/>
          <w:szCs w:val="18"/>
        </w:rPr>
        <w:t xml:space="preserve">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6"/>
              <w:left w:val="single" w:color="B8975A" w:sz="6"/>
              <w:bottom w:val="single" w:color="B8975A" w:sz="6"/>
              <w:right w:val="single" w:color="B8975A" w:sz="6"/>
            </w:tcBorders>
            <w:shd w:fill="F8F6F0" w:val="clear"/>
            <w:tcMar>
              <w:top w:type="dxa" w:w="200"/>
              <w:left w:type="dxa" w:w="240"/>
              <w:bottom w:type="dxa" w:w="200"/>
              <w:right w:type="dxa" w:w="240"/>
            </w:tcMar>
          </w:tcPr>
          <w:p>
            <w:pPr>
              <w:spacing w:after="40" w:before="40" w:line="280"/>
            </w:pPr>
            <w:r>
              <w:rPr>
                <w:rFonts w:ascii="Consolas" w:cs="Consolas" w:eastAsia="Consolas" w:hAnsi="Consolas"/>
                <w:color w:val="374151"/>
                <w:sz w:val="19"/>
                <w:szCs w:val="19"/>
              </w:rPr>
              <w:t xml:space="preserve">Tu es un assistant pour la phase de synthèse critique d'une revue de</w:t>
            </w:r>
          </w:p>
          <w:p>
            <w:pPr>
              <w:spacing w:after="40" w:before="40" w:line="280"/>
            </w:pPr>
            <w:r>
              <w:rPr>
                <w:rFonts w:ascii="Consolas" w:cs="Consolas" w:eastAsia="Consolas" w:hAnsi="Consolas"/>
                <w:color w:val="374151"/>
                <w:sz w:val="19"/>
                <w:szCs w:val="19"/>
              </w:rPr>
              <w:t xml:space="preserve">littérature. Les sources déposées représentent l'état des</w:t>
            </w:r>
          </w:p>
          <w:p>
            <w:pPr>
              <w:spacing w:after="40" w:before="40" w:line="280"/>
            </w:pPr>
            <w:r>
              <w:rPr>
                <w:rFonts w:ascii="Consolas" w:cs="Consolas" w:eastAsia="Consolas" w:hAnsi="Consolas"/>
                <w:color w:val="374151"/>
                <w:sz w:val="19"/>
                <w:szCs w:val="19"/>
              </w:rPr>
              <w:t xml:space="preserve">connaissances sur [VOTRE SUJET].</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Ma question de recherche est : [VOTRE QUESTION]</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Identifie les ANGLES MORTS de la littérature actuelle, organises en</w:t>
            </w:r>
          </w:p>
          <w:p>
            <w:pPr>
              <w:spacing w:after="40" w:before="40" w:line="280"/>
            </w:pPr>
            <w:r>
              <w:rPr>
                <w:rFonts w:ascii="Consolas" w:cs="Consolas" w:eastAsia="Consolas" w:hAnsi="Consolas"/>
                <w:color w:val="374151"/>
                <w:sz w:val="19"/>
                <w:szCs w:val="19"/>
              </w:rPr>
              <w:t xml:space="preserve">5 catégories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1. ANGLES MORTS POPULATIONNELS : quelles populations sont sous-</w:t>
            </w:r>
          </w:p>
          <w:p>
            <w:pPr>
              <w:spacing w:after="40" w:before="40" w:line="280"/>
            </w:pPr>
            <w:r>
              <w:rPr>
                <w:rFonts w:ascii="Consolas" w:cs="Consolas" w:eastAsia="Consolas" w:hAnsi="Consolas"/>
                <w:color w:val="374151"/>
                <w:sz w:val="19"/>
                <w:szCs w:val="19"/>
              </w:rPr>
              <w:t xml:space="preserve">etudiees ? (groupes d'age, contextes culturels, minorites, etc.)</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2. ANGLES MORTS MÉTHODOLOGIQUES : quelles approches manquent ?</w:t>
            </w:r>
          </w:p>
          <w:p>
            <w:pPr>
              <w:spacing w:after="40" w:before="40" w:line="280"/>
            </w:pPr>
            <w:r>
              <w:rPr>
                <w:rFonts w:ascii="Consolas" w:cs="Consolas" w:eastAsia="Consolas" w:hAnsi="Consolas"/>
                <w:color w:val="374151"/>
                <w:sz w:val="19"/>
                <w:szCs w:val="19"/>
              </w:rPr>
              <w:t xml:space="preserve">(devis qualitatifs, longitudinaux, participatifs, etc.)</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3. ANGLES MORTS CONCEPTUELS : quels concepts adjacents ne sont pas</w:t>
            </w:r>
          </w:p>
          <w:p>
            <w:pPr>
              <w:spacing w:after="40" w:before="40" w:line="280"/>
            </w:pPr>
            <w:r>
              <w:rPr>
                <w:rFonts w:ascii="Consolas" w:cs="Consolas" w:eastAsia="Consolas" w:hAnsi="Consolas"/>
                <w:color w:val="374151"/>
                <w:sz w:val="19"/>
                <w:szCs w:val="19"/>
              </w:rPr>
              <w:t xml:space="preserve">articules avec mon sujet ? (variables médiatrices, contextes</w:t>
            </w:r>
          </w:p>
          <w:p>
            <w:pPr>
              <w:spacing w:after="40" w:before="40" w:line="280"/>
            </w:pPr>
            <w:r>
              <w:rPr>
                <w:rFonts w:ascii="Consolas" w:cs="Consolas" w:eastAsia="Consolas" w:hAnsi="Consolas"/>
                <w:color w:val="374151"/>
                <w:sz w:val="19"/>
                <w:szCs w:val="19"/>
              </w:rPr>
              <w:t xml:space="preserve">explicatifs)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4. ANGLES MORTS TEMPORELS / CONTEXTUELS : la littérature est-elle</w:t>
            </w:r>
          </w:p>
          <w:p>
            <w:pPr>
              <w:spacing w:after="40" w:before="40" w:line="280"/>
            </w:pPr>
            <w:r>
              <w:rPr>
                <w:rFonts w:ascii="Consolas" w:cs="Consolas" w:eastAsia="Consolas" w:hAnsi="Consolas"/>
                <w:color w:val="374151"/>
                <w:sz w:val="19"/>
                <w:szCs w:val="19"/>
              </w:rPr>
              <w:t xml:space="preserve">datee ? Le contexte a-t-il évolué (technologie, politiques, normes</w:t>
            </w:r>
          </w:p>
          <w:p>
            <w:pPr>
              <w:spacing w:after="40" w:before="40" w:line="280"/>
            </w:pPr>
            <w:r>
              <w:rPr>
                <w:rFonts w:ascii="Consolas" w:cs="Consolas" w:eastAsia="Consolas" w:hAnsi="Consolas"/>
                <w:color w:val="374151"/>
                <w:sz w:val="19"/>
                <w:szCs w:val="19"/>
              </w:rPr>
              <w:t xml:space="preserve">sociales) au point que des études récentes manquent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5. ANGLES MORTS APPLICATIFS : la littérature offre-t-elle des</w:t>
            </w:r>
          </w:p>
          <w:p>
            <w:pPr>
              <w:spacing w:after="40" w:before="40" w:line="280"/>
            </w:pPr>
            <w:r>
              <w:rPr>
                <w:rFonts w:ascii="Consolas" w:cs="Consolas" w:eastAsia="Consolas" w:hAnsi="Consolas"/>
                <w:color w:val="374151"/>
                <w:sz w:val="19"/>
                <w:szCs w:val="19"/>
              </w:rPr>
              <w:t xml:space="preserve">connaissances actionnables pour la pratique ou les politiques ?</w:t>
            </w:r>
          </w:p>
          <w:p>
            <w:pPr>
              <w:spacing w:after="40" w:before="40" w:line="280"/>
            </w:pPr>
            <w:r>
              <w:rPr>
                <w:rFonts w:ascii="Consolas" w:cs="Consolas" w:eastAsia="Consolas" w:hAnsi="Consolas"/>
                <w:color w:val="374151"/>
                <w:sz w:val="19"/>
                <w:szCs w:val="19"/>
              </w:rPr>
              <w:t xml:space="preserve">Sinon, où se situe l'écart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Pour chaque angle mort, cite les indices dans le corpus qui te font</w:t>
            </w:r>
          </w:p>
          <w:p>
            <w:pPr>
              <w:spacing w:after="40" w:before="40" w:line="280"/>
            </w:pPr>
            <w:r>
              <w:rPr>
                <w:rFonts w:ascii="Consolas" w:cs="Consolas" w:eastAsia="Consolas" w:hAnsi="Consolas"/>
                <w:color w:val="374151"/>
                <w:sz w:val="19"/>
                <w:szCs w:val="19"/>
              </w:rPr>
              <w:t xml:space="preserve">conclure à une lacune (absence d'études, signalements d'auteurs,</w:t>
            </w:r>
          </w:p>
          <w:p>
            <w:pPr>
              <w:spacing w:after="40" w:before="40" w:line="280"/>
            </w:pPr>
            <w:r>
              <w:rPr>
                <w:rFonts w:ascii="Consolas" w:cs="Consolas" w:eastAsia="Consolas" w:hAnsi="Consolas"/>
                <w:color w:val="374151"/>
                <w:sz w:val="19"/>
                <w:szCs w:val="19"/>
              </w:rPr>
              <w:t xml:space="preserve">appels a poursuivre la recherche).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Termine par 3 PROPOSITIONS DE CONTRIBUTION ORIGINALE qu'un projet</w:t>
            </w:r>
          </w:p>
          <w:p>
            <w:pPr>
              <w:spacing w:after="40" w:before="40" w:line="280"/>
            </w:pPr>
            <w:r>
              <w:rPr>
                <w:rFonts w:ascii="Consolas" w:cs="Consolas" w:eastAsia="Consolas" w:hAnsi="Consolas"/>
                <w:color w:val="374151"/>
                <w:sz w:val="19"/>
                <w:szCs w:val="19"/>
              </w:rPr>
              <w:t xml:space="preserve">comme le mien pourrait apporter pour combler ces angles morts.</w:t>
            </w:r>
          </w:p>
        </w:tc>
      </w:tr>
    </w:tbl>
    <w:p>
      <w:pPr>
        <w:spacing w:after="80" w:before="200"/>
      </w:pPr>
      <w:r>
        <w:rPr>
          <w:rFonts w:ascii="Calibri" w:cs="Calibri" w:eastAsia="Calibri" w:hAnsi="Calibri"/>
          <w:b/>
          <w:bCs/>
          <w:color w:val="B8975A"/>
          <w:spacing w:val="30"/>
          <w:sz w:val="18"/>
          <w:szCs w:val="18"/>
        </w:rPr>
        <w:t xml:space="preserve">CONSEILS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Les meilleures justifications pour identifier un angle mort sont les phrases du type "future research should..." dans les sections conclusion des articles. Demandez explicitement de citer ces passages.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Les angles morts identifies par l'IA doivent être confirmes par votre lecture de quelques articles clés : l'IA peut conclure à l'absence parce qu'elle n'a pas les bonnes études dans le corpus, pas parce que la littérature est silencieuse.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Ce prompt est particulièrement utile en rédaction d'introduction où de devis : vous y trouverez vos arguments pour justifier la pertinence scientifique.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Piège à éviter</w:t>
            </w:r>
          </w:p>
          <w:p>
            <w:pPr>
              <w:spacing w:after="30" w:before="30" w:line="280"/>
            </w:pPr>
            <w:r>
              <w:rPr>
                <w:rFonts w:ascii="Calibri" w:cs="Calibri" w:eastAsia="Calibri" w:hAnsi="Calibri"/>
                <w:color w:val="374151"/>
                <w:sz w:val="20"/>
                <w:szCs w:val="20"/>
              </w:rPr>
              <w:t xml:space="preserve">Prendre une lacune apparente pour une lacune reelle. Avant d'en faire un argument central, faites une recherche spécifique sur l'angle identifie (Google Scholar, PsycINFO) : peut-être que des études existent mais n'etaient pas dans votre corpus.</w:t>
            </w:r>
          </w:p>
        </w:tc>
      </w:tr>
    </w:tbl>
    <w:p>
      <w:r>
        <w:br w:type="page"/>
      </w:r>
    </w:p>
    <w:p>
      <w:pPr>
        <w:spacing w:after="60" w:before="0"/>
      </w:pPr>
      <w:r>
        <w:rPr>
          <w:rFonts w:ascii="Calibri" w:cs="Calibri" w:eastAsia="Calibri" w:hAnsi="Calibri"/>
          <w:b/>
          <w:bCs/>
          <w:color w:val="B8975A"/>
          <w:spacing w:val="40"/>
          <w:sz w:val="17"/>
          <w:szCs w:val="17"/>
        </w:rPr>
        <w:t xml:space="preserve">PHASE 4 - SYNTHÉTISER ET CRITIQUER</w:t>
      </w:r>
    </w:p>
    <w:p>
      <w:pPr>
        <w:pStyle w:val="Heading1"/>
        <w:spacing w:after="120" w:before="0"/>
      </w:pPr>
      <w:r>
        <w:rPr>
          <w:rFonts w:ascii="Calibri" w:cs="Calibri" w:eastAsia="Calibri" w:hAnsi="Calibri"/>
          <w:b/>
          <w:bCs/>
          <w:color w:val="B8975A"/>
          <w:sz w:val="38"/>
          <w:szCs w:val="38"/>
        </w:rPr>
        <w:t xml:space="preserve">9. </w:t>
      </w:r>
      <w:r>
        <w:rPr>
          <w:rFonts w:ascii="Calibri" w:cs="Calibri" w:eastAsia="Calibri" w:hAnsi="Calibri"/>
          <w:b/>
          <w:bCs/>
          <w:color w:val="1E3A5F"/>
          <w:sz w:val="38"/>
          <w:szCs w:val="38"/>
        </w:rPr>
        <w:t xml:space="preserve">Construire une matrice de synthèse argumentative</w:t>
      </w:r>
    </w:p>
    <w:p>
      <w:pPr>
        <w:spacing w:after="60" w:before="80" w:line="320"/>
        <w:jc w:val="left"/>
      </w:pPr>
      <w:r>
        <w:rPr>
          <w:rFonts w:ascii="Calibri" w:cs="Calibri" w:eastAsia="Calibri" w:hAnsi="Calibri"/>
          <w:b/>
          <w:bCs/>
          <w:i w:val="false"/>
          <w:iCs w:val="false"/>
          <w:color w:val="B8975A"/>
          <w:sz w:val="18"/>
          <w:szCs w:val="18"/>
        </w:rPr>
        <w:t xml:space="preserve">OUTIL  </w:t>
      </w:r>
      <w:r>
        <w:rPr>
          <w:rFonts w:ascii="Calibri" w:cs="Calibri" w:eastAsia="Calibri" w:hAnsi="Calibri"/>
          <w:b/>
          <w:bCs/>
          <w:i w:val="false"/>
          <w:iCs w:val="false"/>
          <w:color w:val="374151"/>
          <w:sz w:val="22"/>
          <w:szCs w:val="22"/>
        </w:rPr>
        <w:t xml:space="preserve">Claude + tableur (Excel ou Google Sheets)</w:t>
      </w:r>
    </w:p>
    <w:p>
      <w:pPr>
        <w:spacing w:after="200" w:before="0" w:line="320"/>
        <w:jc w:val="left"/>
      </w:pPr>
      <w:r>
        <w:rPr>
          <w:rFonts w:ascii="Calibri" w:cs="Calibri" w:eastAsia="Calibri" w:hAnsi="Calibri"/>
          <w:b/>
          <w:bCs/>
          <w:i w:val="false"/>
          <w:iCs w:val="false"/>
          <w:color w:val="B8975A"/>
          <w:sz w:val="18"/>
          <w:szCs w:val="18"/>
        </w:rPr>
        <w:t xml:space="preserve">QUAND L'UTILISER  </w:t>
      </w:r>
      <w:r>
        <w:rPr>
          <w:rFonts w:ascii="Calibri" w:cs="Calibri" w:eastAsia="Calibri" w:hAnsi="Calibri"/>
          <w:b w:val="false"/>
          <w:bCs w:val="false"/>
          <w:i w:val="false"/>
          <w:iCs w:val="false"/>
          <w:color w:val="374151"/>
          <w:sz w:val="22"/>
          <w:szCs w:val="22"/>
        </w:rPr>
        <w:t xml:space="preserve">Au moment de structurer votre section "État de la littérature" pour la rédaction. Cette étape vous évite la revue catalogue ("Smith dit X, Jones dit Y...") pour aller vers une revue argumentative.</w:t>
      </w:r>
    </w:p>
    <w:p>
      <w:pPr>
        <w:spacing w:after="100" w:before="80"/>
      </w:pPr>
      <w:r>
        <w:rPr>
          <w:rFonts w:ascii="Calibri" w:cs="Calibri" w:eastAsia="Calibri" w:hAnsi="Calibri"/>
          <w:b/>
          <w:bCs/>
          <w:color w:val="B8975A"/>
          <w:spacing w:val="30"/>
          <w:sz w:val="18"/>
          <w:szCs w:val="18"/>
        </w:rPr>
        <w:t xml:space="preserve">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6"/>
              <w:left w:val="single" w:color="B8975A" w:sz="6"/>
              <w:bottom w:val="single" w:color="B8975A" w:sz="6"/>
              <w:right w:val="single" w:color="B8975A" w:sz="6"/>
            </w:tcBorders>
            <w:shd w:fill="F8F6F0" w:val="clear"/>
            <w:tcMar>
              <w:top w:type="dxa" w:w="200"/>
              <w:left w:type="dxa" w:w="240"/>
              <w:bottom w:type="dxa" w:w="200"/>
              <w:right w:type="dxa" w:w="240"/>
            </w:tcMar>
          </w:tcPr>
          <w:p>
            <w:pPr>
              <w:spacing w:after="40" w:before="40" w:line="280"/>
            </w:pPr>
            <w:r>
              <w:rPr>
                <w:rFonts w:ascii="Consolas" w:cs="Consolas" w:eastAsia="Consolas" w:hAnsi="Consolas"/>
                <w:color w:val="374151"/>
                <w:sz w:val="19"/>
                <w:szCs w:val="19"/>
              </w:rPr>
              <w:t xml:space="preserve">Tu es un assistant pour la rédaction d'une revue de littérature</w:t>
            </w:r>
          </w:p>
          <w:p>
            <w:pPr>
              <w:spacing w:after="40" w:before="40" w:line="280"/>
            </w:pPr>
            <w:r>
              <w:rPr>
                <w:rFonts w:ascii="Consolas" w:cs="Consolas" w:eastAsia="Consolas" w:hAnsi="Consolas"/>
                <w:color w:val="374151"/>
                <w:sz w:val="19"/>
                <w:szCs w:val="19"/>
              </w:rPr>
              <w:t xml:space="preserve">argumentative en sciences sociales.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Ma question est : [VOTRE QUESTION]</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Voici les extractions structurées de [N] articles clés de ma revue</w:t>
            </w:r>
          </w:p>
          <w:p>
            <w:pPr>
              <w:spacing w:after="40" w:before="40" w:line="280"/>
            </w:pPr>
            <w:r>
              <w:rPr>
                <w:rFonts w:ascii="Consolas" w:cs="Consolas" w:eastAsia="Consolas" w:hAnsi="Consolas"/>
                <w:color w:val="374151"/>
                <w:sz w:val="19"/>
                <w:szCs w:val="19"/>
              </w:rPr>
              <w:t xml:space="preserve">(formate au prompt 6)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[COLLEZ VOS EXTRACTIONS ICI - 5 A 12 ARTICLÉS MAXIMUM]</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Aide-moi a construire une MATRICE ARGUMENTATIVE qui me permettra de</w:t>
            </w:r>
          </w:p>
          <w:p>
            <w:pPr>
              <w:spacing w:after="40" w:before="40" w:line="280"/>
            </w:pPr>
            <w:r>
              <w:rPr>
                <w:rFonts w:ascii="Consolas" w:cs="Consolas" w:eastAsia="Consolas" w:hAnsi="Consolas"/>
                <w:color w:val="374151"/>
                <w:sz w:val="19"/>
                <w:szCs w:val="19"/>
              </w:rPr>
              <w:t xml:space="preserve">dépasser le format catalogue.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Propose 3 ANGLES STRUCTURANTS possibles pour ma revue, sous forme de</w:t>
            </w:r>
          </w:p>
          <w:p>
            <w:pPr>
              <w:spacing w:after="40" w:before="40" w:line="280"/>
            </w:pPr>
            <w:r>
              <w:rPr>
                <w:rFonts w:ascii="Consolas" w:cs="Consolas" w:eastAsia="Consolas" w:hAnsi="Consolas"/>
                <w:color w:val="374151"/>
                <w:sz w:val="19"/>
                <w:szCs w:val="19"/>
              </w:rPr>
              <w:t xml:space="preserve">narrations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A. NARRATION CHRONOLOGIQUE : comment la comprehension du sujet a-t-</w:t>
            </w:r>
          </w:p>
          <w:p>
            <w:pPr>
              <w:spacing w:after="40" w:before="40" w:line="280"/>
            </w:pPr>
            <w:r>
              <w:rPr>
                <w:rFonts w:ascii="Consolas" w:cs="Consolas" w:eastAsia="Consolas" w:hAnsi="Consolas"/>
                <w:color w:val="374151"/>
                <w:sz w:val="19"/>
                <w:szCs w:val="19"/>
              </w:rPr>
              <w:t xml:space="preserve">elle évolué dans le temps ? Identifie les ruptures et les</w:t>
            </w:r>
          </w:p>
          <w:p>
            <w:pPr>
              <w:spacing w:after="40" w:before="40" w:line="280"/>
            </w:pPr>
            <w:r>
              <w:rPr>
                <w:rFonts w:ascii="Consolas" w:cs="Consolas" w:eastAsia="Consolas" w:hAnsi="Consolas"/>
                <w:color w:val="374151"/>
                <w:sz w:val="19"/>
                <w:szCs w:val="19"/>
              </w:rPr>
              <w:t xml:space="preserve">continuites.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B. NARRATION THÉMATIQUE : quels grands axes structurent la</w:t>
            </w:r>
          </w:p>
          <w:p>
            <w:pPr>
              <w:spacing w:after="40" w:before="40" w:line="280"/>
            </w:pPr>
            <w:r>
              <w:rPr>
                <w:rFonts w:ascii="Consolas" w:cs="Consolas" w:eastAsia="Consolas" w:hAnsi="Consolas"/>
                <w:color w:val="374151"/>
                <w:sz w:val="19"/>
                <w:szCs w:val="19"/>
              </w:rPr>
              <w:t xml:space="preserve">littérature ? Pour chacun, regroupe les articles qui s'y rapportent</w:t>
            </w:r>
          </w:p>
          <w:p>
            <w:pPr>
              <w:spacing w:after="40" w:before="40" w:line="280"/>
            </w:pPr>
            <w:r>
              <w:rPr>
                <w:rFonts w:ascii="Consolas" w:cs="Consolas" w:eastAsia="Consolas" w:hAnsi="Consolas"/>
                <w:color w:val="374151"/>
                <w:sz w:val="19"/>
                <w:szCs w:val="19"/>
              </w:rPr>
              <w:t xml:space="preserve">et resume l'apport collectif.</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C. NARRATION CONTROVERSE / DEBAT : sur quelle question la</w:t>
            </w:r>
          </w:p>
          <w:p>
            <w:pPr>
              <w:spacing w:after="40" w:before="40" w:line="280"/>
            </w:pPr>
            <w:r>
              <w:rPr>
                <w:rFonts w:ascii="Consolas" w:cs="Consolas" w:eastAsia="Consolas" w:hAnsi="Consolas"/>
                <w:color w:val="374151"/>
                <w:sz w:val="19"/>
                <w:szCs w:val="19"/>
              </w:rPr>
              <w:t xml:space="preserve">littérature se divise-t-elle ? Quelles sont les positions, quels</w:t>
            </w:r>
          </w:p>
          <w:p>
            <w:pPr>
              <w:spacing w:after="40" w:before="40" w:line="280"/>
            </w:pPr>
            <w:r>
              <w:rPr>
                <w:rFonts w:ascii="Consolas" w:cs="Consolas" w:eastAsia="Consolas" w:hAnsi="Consolas"/>
                <w:color w:val="374151"/>
                <w:sz w:val="19"/>
                <w:szCs w:val="19"/>
              </w:rPr>
              <w:t xml:space="preserve">auteurs les portent, sur quelles données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Pour chacune des 3 narrations, propose :</w:t>
            </w:r>
          </w:p>
          <w:p>
            <w:pPr>
              <w:spacing w:after="40" w:before="40" w:line="280"/>
            </w:pPr>
            <w:r>
              <w:rPr>
                <w:rFonts w:ascii="Consolas" w:cs="Consolas" w:eastAsia="Consolas" w:hAnsi="Consolas"/>
                <w:color w:val="374151"/>
                <w:sz w:val="19"/>
                <w:szCs w:val="19"/>
              </w:rPr>
              <w:t xml:space="preserve">- une phrase-thèse qui structurerait là section</w:t>
            </w:r>
          </w:p>
          <w:p>
            <w:pPr>
              <w:spacing w:after="40" w:before="40" w:line="280"/>
            </w:pPr>
            <w:r>
              <w:rPr>
                <w:rFonts w:ascii="Consolas" w:cs="Consolas" w:eastAsia="Consolas" w:hAnsi="Consolas"/>
                <w:color w:val="374151"/>
                <w:sz w:val="19"/>
                <w:szCs w:val="19"/>
              </w:rPr>
              <w:t xml:space="preserve">- 4 à 6 sous-sections (avec un titre et une phrase-resume)</w:t>
            </w:r>
          </w:p>
          <w:p>
            <w:pPr>
              <w:spacing w:after="40" w:before="40" w:line="280"/>
            </w:pPr>
            <w:r>
              <w:rPr>
                <w:rFonts w:ascii="Consolas" w:cs="Consolas" w:eastAsia="Consolas" w:hAnsi="Consolas"/>
                <w:color w:val="374151"/>
                <w:sz w:val="19"/>
                <w:szCs w:val="19"/>
              </w:rPr>
              <w:t xml:space="preserve">- les articles à citer dans chaque sous-section</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Termine par une recommandation : quelle narration sert le mieux ma</w:t>
            </w:r>
          </w:p>
          <w:p>
            <w:pPr>
              <w:spacing w:after="40" w:before="40" w:line="280"/>
            </w:pPr>
            <w:r>
              <w:rPr>
                <w:rFonts w:ascii="Consolas" w:cs="Consolas" w:eastAsia="Consolas" w:hAnsi="Consolas"/>
                <w:color w:val="374151"/>
                <w:sz w:val="19"/>
                <w:szCs w:val="19"/>
              </w:rPr>
              <w:t xml:space="preserve">question, et pourquoi.</w:t>
            </w:r>
          </w:p>
        </w:tc>
      </w:tr>
    </w:tbl>
    <w:p>
      <w:pPr>
        <w:spacing w:after="80" w:before="200"/>
      </w:pPr>
      <w:r>
        <w:rPr>
          <w:rFonts w:ascii="Calibri" w:cs="Calibri" w:eastAsia="Calibri" w:hAnsi="Calibri"/>
          <w:b/>
          <w:bCs/>
          <w:color w:val="B8975A"/>
          <w:spacing w:val="30"/>
          <w:sz w:val="18"/>
          <w:szCs w:val="18"/>
        </w:rPr>
        <w:t xml:space="preserve">CONSEILS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La narration controverse est souvent la plus puissante pour une thèse de doctorat ou un article publie : elle situe votre contribution comme prise de position dans un débat reel.</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Si vous publiez pour un public applique (praticiens, décideurs), la narration thématique est souvent plus accessible.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Cette matrice peut servir de squelette de rédaction : chaque sous-section devient un paragraphe ou un sous-titre.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Piège à éviter</w:t>
            </w:r>
          </w:p>
          <w:p>
            <w:pPr>
              <w:spacing w:after="30" w:before="30" w:line="280"/>
            </w:pPr>
            <w:r>
              <w:rPr>
                <w:rFonts w:ascii="Calibri" w:cs="Calibri" w:eastAsia="Calibri" w:hAnsi="Calibri"/>
                <w:color w:val="374151"/>
                <w:sz w:val="20"/>
                <w:szCs w:val="20"/>
              </w:rPr>
              <w:t xml:space="preserve">Choisir la narration qui ressemble le plus a ce que vous vouliez écrire au depart. Le test : si vos trois narrations vous semblent equivalentes, c'est que vous n'avez pas assez d'articles où que votre question n'est pas assez précise.</w:t>
            </w:r>
          </w:p>
        </w:tc>
      </w:tr>
    </w:tbl>
    <w:p>
      <w:r>
        <w:br w:type="page"/>
      </w:r>
    </w:p>
    <w:p>
      <w:pPr>
        <w:spacing w:after="60" w:before="0"/>
      </w:pPr>
      <w:r>
        <w:rPr>
          <w:rFonts w:ascii="Calibri" w:cs="Calibri" w:eastAsia="Calibri" w:hAnsi="Calibri"/>
          <w:b/>
          <w:bCs/>
          <w:color w:val="B8975A"/>
          <w:spacing w:val="40"/>
          <w:sz w:val="17"/>
          <w:szCs w:val="17"/>
        </w:rPr>
        <w:t xml:space="preserve">PHASE 5 - RÉDIGER ET CRITIQUER</w:t>
      </w:r>
    </w:p>
    <w:p>
      <w:pPr>
        <w:pStyle w:val="Heading1"/>
        <w:spacing w:after="120" w:before="0"/>
      </w:pPr>
      <w:r>
        <w:rPr>
          <w:rFonts w:ascii="Calibri" w:cs="Calibri" w:eastAsia="Calibri" w:hAnsi="Calibri"/>
          <w:b/>
          <w:bCs/>
          <w:color w:val="B8975A"/>
          <w:sz w:val="38"/>
          <w:szCs w:val="38"/>
        </w:rPr>
        <w:t xml:space="preserve">10. </w:t>
      </w:r>
      <w:r>
        <w:rPr>
          <w:rFonts w:ascii="Calibri" w:cs="Calibri" w:eastAsia="Calibri" w:hAnsi="Calibri"/>
          <w:b/>
          <w:bCs/>
          <w:color w:val="1E3A5F"/>
          <w:sz w:val="38"/>
          <w:szCs w:val="38"/>
        </w:rPr>
        <w:t xml:space="preserve">Faire critiquer mon propre paragraphe de revue</w:t>
      </w:r>
    </w:p>
    <w:p>
      <w:pPr>
        <w:spacing w:after="60" w:before="80" w:line="320"/>
        <w:jc w:val="left"/>
      </w:pPr>
      <w:r>
        <w:rPr>
          <w:rFonts w:ascii="Calibri" w:cs="Calibri" w:eastAsia="Calibri" w:hAnsi="Calibri"/>
          <w:b/>
          <w:bCs/>
          <w:i w:val="false"/>
          <w:iCs w:val="false"/>
          <w:color w:val="B8975A"/>
          <w:sz w:val="18"/>
          <w:szCs w:val="18"/>
        </w:rPr>
        <w:t xml:space="preserve">OUTIL  </w:t>
      </w:r>
      <w:r>
        <w:rPr>
          <w:rFonts w:ascii="Calibri" w:cs="Calibri" w:eastAsia="Calibri" w:hAnsi="Calibri"/>
          <w:b/>
          <w:bCs/>
          <w:i w:val="false"/>
          <w:iCs w:val="false"/>
          <w:color w:val="374151"/>
          <w:sz w:val="22"/>
          <w:szCs w:val="22"/>
        </w:rPr>
        <w:t xml:space="preserve">Claude (modèle fort pour la critique argumentative)</w:t>
      </w:r>
    </w:p>
    <w:p>
      <w:pPr>
        <w:spacing w:after="200" w:before="0" w:line="320"/>
        <w:jc w:val="left"/>
      </w:pPr>
      <w:r>
        <w:rPr>
          <w:rFonts w:ascii="Calibri" w:cs="Calibri" w:eastAsia="Calibri" w:hAnsi="Calibri"/>
          <w:b/>
          <w:bCs/>
          <w:i w:val="false"/>
          <w:iCs w:val="false"/>
          <w:color w:val="B8975A"/>
          <w:sz w:val="18"/>
          <w:szCs w:val="18"/>
        </w:rPr>
        <w:t xml:space="preserve">QUAND L'UTILISER  </w:t>
      </w:r>
      <w:r>
        <w:rPr>
          <w:rFonts w:ascii="Calibri" w:cs="Calibri" w:eastAsia="Calibri" w:hAnsi="Calibri"/>
          <w:b w:val="false"/>
          <w:bCs w:val="false"/>
          <w:i w:val="false"/>
          <w:iCs w:val="false"/>
          <w:color w:val="374151"/>
          <w:sz w:val="22"/>
          <w:szCs w:val="22"/>
        </w:rPr>
        <w:t xml:space="preserve">Après avoir rédigé un paragraphe de revue, avant la relecture finale par un pair. Idealement, pour chaque paragraphe individuel.</w:t>
      </w:r>
    </w:p>
    <w:p>
      <w:pPr>
        <w:spacing w:after="100" w:before="80"/>
      </w:pPr>
      <w:r>
        <w:rPr>
          <w:rFonts w:ascii="Calibri" w:cs="Calibri" w:eastAsia="Calibri" w:hAnsi="Calibri"/>
          <w:b/>
          <w:bCs/>
          <w:color w:val="B8975A"/>
          <w:spacing w:val="30"/>
          <w:sz w:val="18"/>
          <w:szCs w:val="18"/>
        </w:rPr>
        <w:t xml:space="preserve">LE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6"/>
              <w:left w:val="single" w:color="B8975A" w:sz="6"/>
              <w:bottom w:val="single" w:color="B8975A" w:sz="6"/>
              <w:right w:val="single" w:color="B8975A" w:sz="6"/>
            </w:tcBorders>
            <w:shd w:fill="F8F6F0" w:val="clear"/>
            <w:tcMar>
              <w:top w:type="dxa" w:w="200"/>
              <w:left w:type="dxa" w:w="240"/>
              <w:bottom w:type="dxa" w:w="200"/>
              <w:right w:type="dxa" w:w="240"/>
            </w:tcMar>
          </w:tcPr>
          <w:p>
            <w:pPr>
              <w:spacing w:after="40" w:before="40" w:line="280"/>
            </w:pPr>
            <w:r>
              <w:rPr>
                <w:rFonts w:ascii="Consolas" w:cs="Consolas" w:eastAsia="Consolas" w:hAnsi="Consolas"/>
                <w:color w:val="374151"/>
                <w:sz w:val="19"/>
                <w:szCs w:val="19"/>
              </w:rPr>
              <w:t xml:space="preserve">Tu es un évaluateur exigeant pour une revue de littérature en</w:t>
            </w:r>
          </w:p>
          <w:p>
            <w:pPr>
              <w:spacing w:after="40" w:before="40" w:line="280"/>
            </w:pPr>
            <w:r>
              <w:rPr>
                <w:rFonts w:ascii="Consolas" w:cs="Consolas" w:eastAsia="Consolas" w:hAnsi="Consolas"/>
                <w:color w:val="374151"/>
                <w:sz w:val="19"/>
                <w:szCs w:val="19"/>
              </w:rPr>
              <w:t xml:space="preserve">[DISCIPLINE]. Voici un paragraphe de revue que j'ai rédigé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[VOTRE PARAGRAPHE - 150 A 400 MOTS]</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Critique-le selon les 7 critères suivants. Pour chacun, donne une</w:t>
            </w:r>
          </w:p>
          <w:p>
            <w:pPr>
              <w:spacing w:after="40" w:before="40" w:line="280"/>
            </w:pPr>
            <w:r>
              <w:rPr>
                <w:rFonts w:ascii="Consolas" w:cs="Consolas" w:eastAsia="Consolas" w:hAnsi="Consolas"/>
                <w:color w:val="374151"/>
                <w:sz w:val="19"/>
                <w:szCs w:val="19"/>
              </w:rPr>
              <w:t xml:space="preserve">cote (FORT / ACCEPTABLE / FAIBLE) et une justification précise avec</w:t>
            </w:r>
          </w:p>
          <w:p>
            <w:pPr>
              <w:spacing w:after="40" w:before="40" w:line="280"/>
            </w:pPr>
            <w:r>
              <w:rPr>
                <w:rFonts w:ascii="Consolas" w:cs="Consolas" w:eastAsia="Consolas" w:hAnsi="Consolas"/>
                <w:color w:val="374151"/>
                <w:sz w:val="19"/>
                <w:szCs w:val="19"/>
              </w:rPr>
              <w:t xml:space="preserve">extrait du texte.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1. CLARTE DE LA THESE : quel est l'argument central de ce</w:t>
            </w:r>
          </w:p>
          <w:p>
            <w:pPr>
              <w:spacing w:after="40" w:before="40" w:line="280"/>
            </w:pPr>
            <w:r>
              <w:rPr>
                <w:rFonts w:ascii="Consolas" w:cs="Consolas" w:eastAsia="Consolas" w:hAnsi="Consolas"/>
                <w:color w:val="374151"/>
                <w:sz w:val="19"/>
                <w:szCs w:val="19"/>
              </w:rPr>
              <w:t xml:space="preserve">paragraphe ? Est-il explicite des la première phrase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2. INTEGRATION DES SOURCES : les citations sont-elles articulees a</w:t>
            </w:r>
          </w:p>
          <w:p>
            <w:pPr>
              <w:spacing w:after="40" w:before="40" w:line="280"/>
            </w:pPr>
            <w:r>
              <w:rPr>
                <w:rFonts w:ascii="Consolas" w:cs="Consolas" w:eastAsia="Consolas" w:hAnsi="Consolas"/>
                <w:color w:val="374151"/>
                <w:sz w:val="19"/>
                <w:szCs w:val="19"/>
              </w:rPr>
              <w:t xml:space="preserve">un raisonnement, où simplement juxtaposees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3. PRÉCISION DES CITATIONS : les références citées soutiennent-</w:t>
            </w:r>
          </w:p>
          <w:p>
            <w:pPr>
              <w:spacing w:after="40" w:before="40" w:line="280"/>
            </w:pPr>
            <w:r>
              <w:rPr>
                <w:rFonts w:ascii="Consolas" w:cs="Consolas" w:eastAsia="Consolas" w:hAnsi="Consolas"/>
                <w:color w:val="374151"/>
                <w:sz w:val="19"/>
                <w:szCs w:val="19"/>
              </w:rPr>
              <w:t xml:space="preserve">elles bien ce qui est affirme ? Y a-t-il des affirmations sans</w:t>
            </w:r>
          </w:p>
          <w:p>
            <w:pPr>
              <w:spacing w:after="40" w:before="40" w:line="280"/>
            </w:pPr>
            <w:r>
              <w:rPr>
                <w:rFonts w:ascii="Consolas" w:cs="Consolas" w:eastAsia="Consolas" w:hAnsi="Consolas"/>
                <w:color w:val="374151"/>
                <w:sz w:val="19"/>
                <w:szCs w:val="19"/>
              </w:rPr>
              <w:t xml:space="preserve">citation qui en demanderaient une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4. ÉQUILIBRE : la position présentee est-elle nuancee ? Les</w:t>
            </w:r>
          </w:p>
          <w:p>
            <w:pPr>
              <w:spacing w:after="40" w:before="40" w:line="280"/>
            </w:pPr>
            <w:r>
              <w:rPr>
                <w:rFonts w:ascii="Consolas" w:cs="Consolas" w:eastAsia="Consolas" w:hAnsi="Consolas"/>
                <w:color w:val="374151"/>
                <w:sz w:val="19"/>
                <w:szCs w:val="19"/>
              </w:rPr>
              <w:t xml:space="preserve">contradictions où positions alternatives sont-elles reconnues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5. STYLE ACADEMIQUE : le ton est-il approprie ? Y a-t-il des</w:t>
            </w:r>
          </w:p>
          <w:p>
            <w:pPr>
              <w:spacing w:after="40" w:before="40" w:line="280"/>
            </w:pPr>
            <w:r>
              <w:rPr>
                <w:rFonts w:ascii="Consolas" w:cs="Consolas" w:eastAsia="Consolas" w:hAnsi="Consolas"/>
                <w:color w:val="374151"/>
                <w:sz w:val="19"/>
                <w:szCs w:val="19"/>
              </w:rPr>
              <w:t xml:space="preserve">hedges excessifs ("il semble que", "peut-être"), des</w:t>
            </w:r>
          </w:p>
          <w:p>
            <w:pPr>
              <w:spacing w:after="40" w:before="40" w:line="280"/>
            </w:pPr>
            <w:r>
              <w:rPr>
                <w:rFonts w:ascii="Consolas" w:cs="Consolas" w:eastAsia="Consolas" w:hAnsi="Consolas"/>
                <w:color w:val="374151"/>
                <w:sz w:val="19"/>
                <w:szCs w:val="19"/>
              </w:rPr>
              <w:t xml:space="preserve">généralisations abusives, des affirmations non sourcées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6. TRANSITIONS : le paragraphe s'integre-t-il logiquement avec ce</w:t>
            </w:r>
          </w:p>
          <w:p>
            <w:pPr>
              <w:spacing w:after="40" w:before="40" w:line="280"/>
            </w:pPr>
            <w:r>
              <w:rPr>
                <w:rFonts w:ascii="Consolas" w:cs="Consolas" w:eastAsia="Consolas" w:hAnsi="Consolas"/>
                <w:color w:val="374151"/>
                <w:sz w:val="19"/>
                <w:szCs w:val="19"/>
              </w:rPr>
              <w:t xml:space="preserve">qui precede (selon la phrase qui ouvre) et ce qui suit (selon la</w:t>
            </w:r>
          </w:p>
          <w:p>
            <w:pPr>
              <w:spacing w:after="40" w:before="40" w:line="280"/>
            </w:pPr>
            <w:r>
              <w:rPr>
                <w:rFonts w:ascii="Consolas" w:cs="Consolas" w:eastAsia="Consolas" w:hAnsi="Consolas"/>
                <w:color w:val="374151"/>
                <w:sz w:val="19"/>
                <w:szCs w:val="19"/>
              </w:rPr>
              <w:t xml:space="preserve">phrase qui fermé)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7. CONTRIBUTION AU RAISONNEMENT GLOBAL : ce paragraphe fait-il</w:t>
            </w:r>
          </w:p>
          <w:p>
            <w:pPr>
              <w:spacing w:after="40" w:before="40" w:line="280"/>
            </w:pPr>
            <w:r>
              <w:rPr>
                <w:rFonts w:ascii="Consolas" w:cs="Consolas" w:eastAsia="Consolas" w:hAnsi="Consolas"/>
                <w:color w:val="374151"/>
                <w:sz w:val="19"/>
                <w:szCs w:val="19"/>
              </w:rPr>
              <w:t xml:space="preserve">avancer la revue ? Sinon, pourquoi ?</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Termine par 3 REVISIONS CONCRETES (citations précises à remplacer,</w:t>
            </w:r>
          </w:p>
          <w:p>
            <w:pPr>
              <w:spacing w:after="40" w:before="40" w:line="280"/>
            </w:pPr>
            <w:r>
              <w:rPr>
                <w:rFonts w:ascii="Consolas" w:cs="Consolas" w:eastAsia="Consolas" w:hAnsi="Consolas"/>
                <w:color w:val="374151"/>
                <w:sz w:val="19"/>
                <w:szCs w:val="19"/>
              </w:rPr>
              <w:t xml:space="preserve">phrases a reformuler, ajouts à faire).</w:t>
            </w:r>
          </w:p>
          <w:p>
            <w:pPr>
              <w:spacing w:after="40" w:before="40" w:line="280"/>
            </w:pPr>
            <w:r>
              <w:rPr>
                <w:rFonts w:ascii="Consolas" w:cs="Consolas" w:eastAsia="Consolas" w:hAnsi="Consolas"/>
                <w:color w:val="374151"/>
                <w:sz w:val="19"/>
                <w:szCs w:val="19"/>
              </w:rPr>
              <w:t xml:space="preserve"/>
            </w:r>
          </w:p>
          <w:p>
            <w:pPr>
              <w:spacing w:after="40" w:before="40" w:line="280"/>
            </w:pPr>
            <w:r>
              <w:rPr>
                <w:rFonts w:ascii="Consolas" w:cs="Consolas" w:eastAsia="Consolas" w:hAnsi="Consolas"/>
                <w:color w:val="374151"/>
                <w:sz w:val="19"/>
                <w:szCs w:val="19"/>
              </w:rPr>
              <w:t xml:space="preserve">Ne reecris pas le paragraphe. Critique-le.</w:t>
            </w:r>
          </w:p>
        </w:tc>
      </w:tr>
    </w:tbl>
    <w:p>
      <w:pPr>
        <w:spacing w:after="80" w:before="200"/>
      </w:pPr>
      <w:r>
        <w:rPr>
          <w:rFonts w:ascii="Calibri" w:cs="Calibri" w:eastAsia="Calibri" w:hAnsi="Calibri"/>
          <w:b/>
          <w:bCs/>
          <w:color w:val="B8975A"/>
          <w:spacing w:val="30"/>
          <w:sz w:val="18"/>
          <w:szCs w:val="18"/>
        </w:rPr>
        <w:t xml:space="preserve">CONSEILS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Le "Ne reecris pas le paragraphe" est important : l'IA a tendance a reformuler à votre place et vous perdez votre voix. Vous voulez de la critique, pas une substitution.</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Utilisez ce prompt pour vos paragraphes les plus importants : introduction, paragraphe-clé de l'argument, conclusion de là section.</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Pour pousser plus loin : refaites le prompt en changeant la consigne 7 par "Ce paragraphe defendrait-il une thèse contraire ? Si oui, où est la faille ?". Très puissant pour détecter les arguments fragiles.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975A" w:sz="4"/>
              <w:left w:val="single" w:color="B8975A" w:sz="4"/>
              <w:bottom w:val="single" w:color="B8975A" w:sz="4"/>
              <w:right w:val="single" w:color="B8975A" w:sz="4"/>
            </w:tcBorders>
            <w:shd w:fill="FEF3C7" w:val="clear"/>
            <w:tcMar>
              <w:top w:type="dxa" w:w="160"/>
              <w:left w:type="dxa" w:w="240"/>
              <w:bottom w:type="dxa" w:w="160"/>
              <w:right w:type="dxa" w:w="240"/>
            </w:tcMar>
          </w:tcPr>
          <w:p>
            <w:pPr>
              <w:spacing w:after="80" w:before="0" w:line="280"/>
            </w:pPr>
            <w:r>
              <w:rPr>
                <w:rFonts w:ascii="Calibri" w:cs="Calibri" w:eastAsia="Calibri" w:hAnsi="Calibri"/>
                <w:b/>
                <w:bCs/>
                <w:color w:val="B8975A"/>
                <w:sz w:val="20"/>
                <w:szCs w:val="20"/>
              </w:rPr>
              <w:t xml:space="preserve">Piège à éviter</w:t>
            </w:r>
          </w:p>
          <w:p>
            <w:pPr>
              <w:spacing w:after="30" w:before="30" w:line="280"/>
            </w:pPr>
            <w:r>
              <w:rPr>
                <w:rFonts w:ascii="Calibri" w:cs="Calibri" w:eastAsia="Calibri" w:hAnsi="Calibri"/>
                <w:color w:val="374151"/>
                <w:sz w:val="20"/>
                <w:szCs w:val="20"/>
              </w:rPr>
              <w:t xml:space="preserve">Accepter les revisions sans esprit critique. L'IA peut suggerer d'ajouter une citation qu'elle inventera. Verifiez chaque source proposée. Et rappelez-vous : la critique de l'IA est un point de vue, pas la vérité.</w:t>
            </w:r>
          </w:p>
        </w:tc>
      </w:tr>
    </w:tbl>
    <w:p>
      <w:r>
        <w:br w:type="page"/>
      </w:r>
    </w:p>
    <w:p>
      <w:pPr>
        <w:spacing w:after="60" w:before="80"/>
      </w:pPr>
      <w:r>
        <w:rPr>
          <w:rFonts w:ascii="Calibri" w:cs="Calibri" w:eastAsia="Calibri" w:hAnsi="Calibri"/>
          <w:b/>
          <w:bCs/>
          <w:color w:val="B8975A"/>
          <w:spacing w:val="40"/>
          <w:sz w:val="17"/>
          <w:szCs w:val="17"/>
        </w:rPr>
        <w:t xml:space="preserve">ANNEXE A</w:t>
      </w:r>
    </w:p>
    <w:p>
      <w:pPr>
        <w:pStyle w:val="Heading1"/>
        <w:spacing w:after="200" w:before="400"/>
      </w:pPr>
      <w:r>
        <w:rPr>
          <w:rFonts w:ascii="Calibri" w:cs="Calibri" w:eastAsia="Calibri" w:hAnsi="Calibri"/>
          <w:b/>
          <w:bCs/>
          <w:color w:val="1E3A5F"/>
          <w:sz w:val="40"/>
          <w:szCs w:val="40"/>
        </w:rPr>
        <w:t xml:space="preserve">Recapitulatif des 10 prompts</w:t>
      </w:r>
    </w:p>
    <w:p>
      <w:pPr>
        <w:spacing w:after="80" w:before="80" w:line="320"/>
        <w:jc w:val="left"/>
      </w:pPr>
      <w:r>
        <w:rPr>
          <w:rFonts w:ascii="Calibri" w:cs="Calibri" w:eastAsia="Calibri" w:hAnsi="Calibri"/>
          <w:b w:val="false"/>
          <w:bCs w:val="false"/>
          <w:i w:val="false"/>
          <w:iCs w:val="false"/>
          <w:color w:val="374151"/>
          <w:sz w:val="22"/>
          <w:szCs w:val="22"/>
        </w:rPr>
        <w:t xml:space="preserve">Une vue d'ensemble pour repérer rapidement quel prompt utiliser selon votre besoin.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800"/>
        <w:gridCol w:w="2400"/>
        <w:gridCol w:w="2600"/>
      </w:tblGrid>
      <w:tr>
        <w:trPr>
          <w:tblHeader/>
        </w:trPr>
        <w:tc>
          <w:tcPr>
            <w:tcW w:type="dxa" w:w="560"/>
            <w:tcBorders>
              <w:top w:val="single" w:color="E5E7EB" w:sz="4"/>
              <w:left w:val="single" w:color="E5E7EB" w:sz="4"/>
              <w:bottom w:val="single" w:color="E5E7EB" w:sz="4"/>
              <w:right w:val="single" w:color="E5E7EB" w:sz="4"/>
            </w:tcBorders>
            <w:shd w:fill="1E3A5F" w:val="clear"/>
            <w:tcMar>
              <w:top w:type="dxa" w:w="100"/>
              <w:left w:type="dxa" w:w="140"/>
              <w:bottom w:type="dxa" w:w="100"/>
              <w:right w:type="dxa" w:w="140"/>
            </w:tcMar>
          </w:tcPr>
          <w:p>
            <w:r>
              <w:rPr>
                <w:rFonts w:ascii="Calibri" w:cs="Calibri" w:eastAsia="Calibri" w:hAnsi="Calibri"/>
                <w:b/>
                <w:bCs/>
                <w:color w:val="FFFFFF"/>
                <w:sz w:val="19"/>
                <w:szCs w:val="19"/>
              </w:rPr>
              <w:t xml:space="preserve">#</w:t>
            </w:r>
          </w:p>
        </w:tc>
        <w:tc>
          <w:tcPr>
            <w:tcW w:type="dxa" w:w="3800"/>
            <w:tcBorders>
              <w:top w:val="single" w:color="E5E7EB" w:sz="4"/>
              <w:left w:val="single" w:color="E5E7EB" w:sz="4"/>
              <w:bottom w:val="single" w:color="E5E7EB" w:sz="4"/>
              <w:right w:val="single" w:color="E5E7EB" w:sz="4"/>
            </w:tcBorders>
            <w:shd w:fill="1E3A5F" w:val="clear"/>
            <w:tcMar>
              <w:top w:type="dxa" w:w="100"/>
              <w:left w:type="dxa" w:w="140"/>
              <w:bottom w:type="dxa" w:w="100"/>
              <w:right w:type="dxa" w:w="140"/>
            </w:tcMar>
          </w:tcPr>
          <w:p>
            <w:r>
              <w:rPr>
                <w:rFonts w:ascii="Calibri" w:cs="Calibri" w:eastAsia="Calibri" w:hAnsi="Calibri"/>
                <w:b/>
                <w:bCs/>
                <w:color w:val="FFFFFF"/>
                <w:sz w:val="19"/>
                <w:szCs w:val="19"/>
              </w:rPr>
              <w:t xml:space="preserve">Titre</w:t>
            </w:r>
          </w:p>
        </w:tc>
        <w:tc>
          <w:tcPr>
            <w:tcW w:type="dxa" w:w="2400"/>
            <w:tcBorders>
              <w:top w:val="single" w:color="E5E7EB" w:sz="4"/>
              <w:left w:val="single" w:color="E5E7EB" w:sz="4"/>
              <w:bottom w:val="single" w:color="E5E7EB" w:sz="4"/>
              <w:right w:val="single" w:color="E5E7EB" w:sz="4"/>
            </w:tcBorders>
            <w:shd w:fill="1E3A5F" w:val="clear"/>
            <w:tcMar>
              <w:top w:type="dxa" w:w="100"/>
              <w:left w:type="dxa" w:w="140"/>
              <w:bottom w:type="dxa" w:w="100"/>
              <w:right w:type="dxa" w:w="140"/>
            </w:tcMar>
          </w:tcPr>
          <w:p>
            <w:r>
              <w:rPr>
                <w:rFonts w:ascii="Calibri" w:cs="Calibri" w:eastAsia="Calibri" w:hAnsi="Calibri"/>
                <w:b/>
                <w:bCs/>
                <w:color w:val="FFFFFF"/>
                <w:sz w:val="19"/>
                <w:szCs w:val="19"/>
              </w:rPr>
              <w:t xml:space="preserve">Phase</w:t>
            </w:r>
          </w:p>
        </w:tc>
        <w:tc>
          <w:tcPr>
            <w:tcW w:type="dxa" w:w="2600"/>
            <w:tcBorders>
              <w:top w:val="single" w:color="E5E7EB" w:sz="4"/>
              <w:left w:val="single" w:color="E5E7EB" w:sz="4"/>
              <w:bottom w:val="single" w:color="E5E7EB" w:sz="4"/>
              <w:right w:val="single" w:color="E5E7EB" w:sz="4"/>
            </w:tcBorders>
            <w:shd w:fill="1E3A5F" w:val="clear"/>
            <w:tcMar>
              <w:top w:type="dxa" w:w="100"/>
              <w:left w:type="dxa" w:w="140"/>
              <w:bottom w:type="dxa" w:w="100"/>
              <w:right w:type="dxa" w:w="140"/>
            </w:tcMar>
          </w:tcPr>
          <w:p>
            <w:r>
              <w:rPr>
                <w:rFonts w:ascii="Calibri" w:cs="Calibri" w:eastAsia="Calibri" w:hAnsi="Calibri"/>
                <w:b/>
                <w:bCs/>
                <w:color w:val="FFFFFF"/>
                <w:sz w:val="19"/>
                <w:szCs w:val="19"/>
              </w:rPr>
              <w:t xml:space="preserve">Outil</w:t>
            </w:r>
          </w:p>
        </w:tc>
      </w:tr>
      <w:tr>
        <w:trPr>
          <w:tblHeader w:val="false"/>
        </w:trPr>
        <w:tc>
          <w:tcPr>
            <w:tcW w:type="dxa" w:w="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bCs/>
                <w:color w:val="374151"/>
                <w:sz w:val="18"/>
                <w:szCs w:val="18"/>
              </w:rPr>
              <w:t xml:space="preserve">1</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Préciser ma question de recherche</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Cadrer le terrain</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Claude</w:t>
            </w:r>
          </w:p>
        </w:tc>
      </w:tr>
      <w:tr>
        <w:trPr>
          <w:tblHeader w:val="false"/>
        </w:trPr>
        <w:tc>
          <w:tcPr>
            <w:tcW w:type="dxa" w:w="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bCs/>
                <w:color w:val="374151"/>
                <w:sz w:val="18"/>
                <w:szCs w:val="18"/>
              </w:rPr>
              <w:t xml:space="preserve">2</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Cartographier le champ conceptuel</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Cadrer le terrain</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Claude</w:t>
            </w:r>
          </w:p>
        </w:tc>
      </w:tr>
      <w:tr>
        <w:trPr>
          <w:tblHeader w:val="false"/>
        </w:trPr>
        <w:tc>
          <w:tcPr>
            <w:tcW w:type="dxa" w:w="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bCs/>
                <w:color w:val="374151"/>
                <w:sz w:val="18"/>
                <w:szCs w:val="18"/>
              </w:rPr>
              <w:t xml:space="preserve">3</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Construire une stratégie de mots-clés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Cadrer le terrain</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Claude</w:t>
            </w:r>
          </w:p>
        </w:tc>
      </w:tr>
      <w:tr>
        <w:trPr>
          <w:tblHeader w:val="false"/>
        </w:trPr>
        <w:tc>
          <w:tcPr>
            <w:tcW w:type="dxa" w:w="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bCs/>
                <w:color w:val="374151"/>
                <w:sz w:val="18"/>
                <w:szCs w:val="18"/>
              </w:rPr>
              <w:t xml:space="preserve">4</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Trier rapidement une liste d'abstracts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Trier et évaluer</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Claude / Elicit</w:t>
            </w:r>
          </w:p>
        </w:tc>
      </w:tr>
      <w:tr>
        <w:trPr>
          <w:tblHeader w:val="false"/>
        </w:trPr>
        <w:tc>
          <w:tcPr>
            <w:tcW w:type="dxa" w:w="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bCs/>
                <w:color w:val="374151"/>
                <w:sz w:val="18"/>
                <w:szCs w:val="18"/>
              </w:rPr>
              <w:t xml:space="preserve">5</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Évaluer la qualité méthodologique d'un article</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Trier et évaluer</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NotebookLM</w:t>
            </w:r>
          </w:p>
        </w:tc>
      </w:tr>
      <w:tr>
        <w:trPr>
          <w:tblHeader w:val="false"/>
        </w:trPr>
        <w:tc>
          <w:tcPr>
            <w:tcW w:type="dxa" w:w="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bCs/>
                <w:color w:val="374151"/>
                <w:sz w:val="18"/>
                <w:szCs w:val="18"/>
              </w:rPr>
              <w:t xml:space="preserve">6</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Extraire une matrice de données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Extraire et organiser</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NotebookLM / Elicit</w:t>
            </w:r>
          </w:p>
        </w:tc>
      </w:tr>
      <w:tr>
        <w:trPr>
          <w:tblHeader w:val="false"/>
        </w:trPr>
        <w:tc>
          <w:tcPr>
            <w:tcW w:type="dxa" w:w="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bCs/>
                <w:color w:val="374151"/>
                <w:sz w:val="18"/>
                <w:szCs w:val="18"/>
              </w:rPr>
              <w:t xml:space="preserve">7</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Comparer plusieurs études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Extraire et organiser</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NotebookLM</w:t>
            </w:r>
          </w:p>
        </w:tc>
      </w:tr>
      <w:tr>
        <w:trPr>
          <w:tblHeader w:val="false"/>
        </w:trPr>
        <w:tc>
          <w:tcPr>
            <w:tcW w:type="dxa" w:w="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bCs/>
                <w:color w:val="374151"/>
                <w:sz w:val="18"/>
                <w:szCs w:val="18"/>
              </w:rPr>
              <w:t xml:space="preserve">8</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Identifier les angles morts</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Synthétiser et critiquer</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NotebookLM + Claude</w:t>
            </w:r>
          </w:p>
        </w:tc>
      </w:tr>
      <w:tr>
        <w:trPr>
          <w:tblHeader w:val="false"/>
        </w:trPr>
        <w:tc>
          <w:tcPr>
            <w:tcW w:type="dxa" w:w="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bCs/>
                <w:color w:val="374151"/>
                <w:sz w:val="18"/>
                <w:szCs w:val="18"/>
              </w:rPr>
              <w:t xml:space="preserve">9</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Construire une matrice argumentative</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Synthétiser et critiquer</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Claude</w:t>
            </w:r>
          </w:p>
        </w:tc>
      </w:tr>
      <w:tr>
        <w:trPr>
          <w:tblHeader w:val="false"/>
        </w:trPr>
        <w:tc>
          <w:tcPr>
            <w:tcW w:type="dxa" w:w="56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bCs/>
                <w:color w:val="374151"/>
                <w:sz w:val="18"/>
                <w:szCs w:val="18"/>
              </w:rPr>
              <w:t xml:space="preserve">10</w:t>
            </w:r>
          </w:p>
        </w:tc>
        <w:tc>
          <w:tcPr>
            <w:tcW w:type="dxa" w:w="38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Faire critiquer mon paragraphe</w:t>
            </w:r>
          </w:p>
        </w:tc>
        <w:tc>
          <w:tcPr>
            <w:tcW w:type="dxa" w:w="24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Rédiger et critiquer</w:t>
            </w:r>
          </w:p>
        </w:tc>
        <w:tc>
          <w:tcPr>
            <w:tcW w:type="dxa" w:w="2600"/>
            <w:tcBorders>
              <w:top w:val="single" w:color="E5E7EB" w:sz="4"/>
              <w:left w:val="single" w:color="E5E7EB" w:sz="4"/>
              <w:bottom w:val="single" w:color="E5E7EB" w:sz="4"/>
              <w:right w:val="single" w:color="E5E7EB" w:sz="4"/>
            </w:tcBorders>
            <w:tcMar>
              <w:top w:type="dxa" w:w="80"/>
              <w:left w:type="dxa" w:w="140"/>
              <w:bottom w:type="dxa" w:w="80"/>
              <w:right w:type="dxa" w:w="140"/>
            </w:tcMar>
          </w:tcPr>
          <w:p>
            <w:pPr>
              <w:spacing w:line="260"/>
            </w:pPr>
            <w:r>
              <w:rPr>
                <w:rFonts w:ascii="Calibri" w:cs="Calibri" w:eastAsia="Calibri" w:hAnsi="Calibri"/>
                <w:b w:val="false"/>
                <w:bCs w:val="false"/>
                <w:color w:val="374151"/>
                <w:sz w:val="18"/>
                <w:szCs w:val="18"/>
              </w:rPr>
              <w:t xml:space="preserve">Claude</w:t>
            </w:r>
          </w:p>
        </w:tc>
      </w:tr>
    </w:tbl>
    <w:p>
      <w:r>
        <w:br w:type="page"/>
      </w:r>
    </w:p>
    <w:p>
      <w:pPr>
        <w:spacing w:after="60" w:before="80"/>
      </w:pPr>
      <w:r>
        <w:rPr>
          <w:rFonts w:ascii="Calibri" w:cs="Calibri" w:eastAsia="Calibri" w:hAnsi="Calibri"/>
          <w:b/>
          <w:bCs/>
          <w:color w:val="B8975A"/>
          <w:spacing w:val="40"/>
          <w:sz w:val="17"/>
          <w:szCs w:val="17"/>
        </w:rPr>
        <w:t xml:space="preserve">ANNEXE B</w:t>
      </w:r>
    </w:p>
    <w:p>
      <w:pPr>
        <w:pStyle w:val="Heading1"/>
        <w:spacing w:after="200" w:before="400"/>
      </w:pPr>
      <w:r>
        <w:rPr>
          <w:rFonts w:ascii="Calibri" w:cs="Calibri" w:eastAsia="Calibri" w:hAnsi="Calibri"/>
          <w:b/>
          <w:bCs/>
          <w:color w:val="1E3A5F"/>
          <w:sz w:val="40"/>
          <w:szCs w:val="40"/>
        </w:rPr>
        <w:t xml:space="preserve">5 anti-patrons à éviter</w:t>
      </w:r>
    </w:p>
    <w:p>
      <w:pPr>
        <w:spacing w:after="80" w:before="80" w:line="320"/>
        <w:jc w:val="left"/>
      </w:pPr>
      <w:r>
        <w:rPr>
          <w:rFonts w:ascii="Calibri" w:cs="Calibri" w:eastAsia="Calibri" w:hAnsi="Calibri"/>
          <w:b w:val="false"/>
          <w:bCs w:val="false"/>
          <w:i w:val="false"/>
          <w:iCs w:val="false"/>
          <w:color w:val="374151"/>
          <w:sz w:val="22"/>
          <w:szCs w:val="22"/>
        </w:rPr>
        <w:t xml:space="preserve">Les erreurs les plus fréquentes observees chez les personnes qui integrent l'IA dans leur travail de revue de littérature.</w:t>
      </w:r>
    </w:p>
    <w:p>
      <w:pPr>
        <w:spacing w:after="160" w:before="160"/>
      </w:pPr>
      <w:r>
        <w:t xml:space="preserve"/>
      </w:r>
    </w:p>
    <w:p>
      <w:pPr>
        <w:pStyle w:val="Heading3"/>
        <w:spacing w:after="100" w:before="240"/>
      </w:pPr>
      <w:r>
        <w:rPr>
          <w:rFonts w:ascii="Calibri" w:cs="Calibri" w:eastAsia="Calibri" w:hAnsi="Calibri"/>
          <w:b/>
          <w:bCs/>
          <w:color w:val="1E3A5F"/>
          <w:sz w:val="24"/>
          <w:szCs w:val="24"/>
        </w:rPr>
        <w:t xml:space="preserve">1. La citation fantome</w:t>
      </w:r>
    </w:p>
    <w:p>
      <w:pPr>
        <w:spacing w:after="80" w:before="80" w:line="320"/>
        <w:jc w:val="left"/>
      </w:pPr>
      <w:r>
        <w:rPr>
          <w:rFonts w:ascii="Calibri" w:cs="Calibri" w:eastAsia="Calibri" w:hAnsi="Calibri"/>
          <w:b w:val="false"/>
          <w:bCs w:val="false"/>
          <w:i w:val="false"/>
          <w:iCs w:val="false"/>
          <w:color w:val="374151"/>
          <w:sz w:val="22"/>
          <w:szCs w:val="22"/>
        </w:rPr>
        <w:t xml:space="preserve">L'IA produit une référence qui n'existe pas. Auteur plausible, année crédible, revue connue - mais l'article n'existe pas, ou existe avec un autre titre, où est attribue à un autre auteur.</w:t>
      </w:r>
    </w:p>
    <w:p>
      <w:pPr>
        <w:spacing w:after="80" w:before="80" w:line="320"/>
        <w:jc w:val="left"/>
      </w:pPr>
      <w:r>
        <w:rPr>
          <w:rFonts w:ascii="Calibri" w:cs="Calibri" w:eastAsia="Calibri" w:hAnsi="Calibri"/>
          <w:b w:val="false"/>
          <w:bCs w:val="false"/>
          <w:i w:val="false"/>
          <w:iCs w:val="false"/>
          <w:color w:val="374151"/>
          <w:sz w:val="22"/>
          <w:szCs w:val="22"/>
        </w:rPr>
        <w:t xml:space="preserve">Remède : VÉRIFIER chaque référence avant inclusion. Google Scholar, DOI.org, Crossref. Si vous ne pouvez pas trouver l'article, ne le citez pas.</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2. La paraphrase erronee</w:t>
      </w:r>
    </w:p>
    <w:p>
      <w:pPr>
        <w:spacing w:after="80" w:before="80" w:line="320"/>
        <w:jc w:val="left"/>
      </w:pPr>
      <w:r>
        <w:rPr>
          <w:rFonts w:ascii="Calibri" w:cs="Calibri" w:eastAsia="Calibri" w:hAnsi="Calibri"/>
          <w:b w:val="false"/>
          <w:bCs w:val="false"/>
          <w:i w:val="false"/>
          <w:iCs w:val="false"/>
          <w:color w:val="374151"/>
          <w:sz w:val="22"/>
          <w:szCs w:val="22"/>
        </w:rPr>
        <w:t xml:space="preserve">L'IA resume un article et attribue aux auteurs une conclusion qu'ils n'ont pas tiree, ou en attenuant les nuances qu'ils avaient apportees.</w:t>
      </w:r>
    </w:p>
    <w:p>
      <w:pPr>
        <w:spacing w:after="80" w:before="80" w:line="320"/>
        <w:jc w:val="left"/>
      </w:pPr>
      <w:r>
        <w:rPr>
          <w:rFonts w:ascii="Calibri" w:cs="Calibri" w:eastAsia="Calibri" w:hAnsi="Calibri"/>
          <w:b w:val="false"/>
          <w:bCs w:val="false"/>
          <w:i w:val="false"/>
          <w:iCs w:val="false"/>
          <w:color w:val="374151"/>
          <w:sz w:val="22"/>
          <w:szCs w:val="22"/>
        </w:rPr>
        <w:t xml:space="preserve">Remède : pour chaque resume d'article qui sert votre argumentation, RELIRE le passage source. La perte de temps est moins grande que la perte de crédibilité.</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3. Le biais de confirmation augmente</w:t>
      </w:r>
    </w:p>
    <w:p>
      <w:pPr>
        <w:spacing w:after="80" w:before="80" w:line="320"/>
        <w:jc w:val="left"/>
      </w:pPr>
      <w:r>
        <w:rPr>
          <w:rFonts w:ascii="Calibri" w:cs="Calibri" w:eastAsia="Calibri" w:hAnsi="Calibri"/>
          <w:b w:val="false"/>
          <w:bCs w:val="false"/>
          <w:i w:val="false"/>
          <w:iCs w:val="false"/>
          <w:color w:val="374151"/>
          <w:sz w:val="22"/>
          <w:szCs w:val="22"/>
        </w:rPr>
        <w:t xml:space="preserve">Vous demandez à l'IA de chercher des arguments pour une thèse que vous avez déjà en tete. Elle s'exécute - sans aller chercher les arguments contraires.</w:t>
      </w:r>
    </w:p>
    <w:p>
      <w:pPr>
        <w:spacing w:after="80" w:before="80" w:line="320"/>
        <w:jc w:val="left"/>
      </w:pPr>
      <w:r>
        <w:rPr>
          <w:rFonts w:ascii="Calibri" w:cs="Calibri" w:eastAsia="Calibri" w:hAnsi="Calibri"/>
          <w:b w:val="false"/>
          <w:bCs w:val="false"/>
          <w:i w:val="false"/>
          <w:iCs w:val="false"/>
          <w:color w:val="374151"/>
          <w:sz w:val="22"/>
          <w:szCs w:val="22"/>
        </w:rPr>
        <w:t xml:space="preserve">Remède : pour chaque revue argumentative, demandez systématiquement "quels sont les contre-arguments dans la littérature, et quels auteurs les portent ?". Si l'IA n'en trouve pas, votre revue n'est pas finie.</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4. La synthèse sans corpus</w:t>
      </w:r>
    </w:p>
    <w:p>
      <w:pPr>
        <w:spacing w:after="80" w:before="80" w:line="320"/>
        <w:jc w:val="left"/>
      </w:pPr>
      <w:r>
        <w:rPr>
          <w:rFonts w:ascii="Calibri" w:cs="Calibri" w:eastAsia="Calibri" w:hAnsi="Calibri"/>
          <w:b w:val="false"/>
          <w:bCs w:val="false"/>
          <w:i w:val="false"/>
          <w:iCs w:val="false"/>
          <w:color w:val="374151"/>
          <w:sz w:val="22"/>
          <w:szCs w:val="22"/>
        </w:rPr>
        <w:t xml:space="preserve">Vous demandez a Claude (et non a NotebookLM) une synthèse sur un sujet. L'IA puise dans ses données d'entrainement - sans citer, sans vérifier, avec un biais vers la littérature anglo-saxonne et populaire.</w:t>
      </w:r>
    </w:p>
    <w:p>
      <w:pPr>
        <w:spacing w:after="80" w:before="80" w:line="320"/>
        <w:jc w:val="left"/>
      </w:pPr>
      <w:r>
        <w:rPr>
          <w:rFonts w:ascii="Calibri" w:cs="Calibri" w:eastAsia="Calibri" w:hAnsi="Calibri"/>
          <w:b w:val="false"/>
          <w:bCs w:val="false"/>
          <w:i w:val="false"/>
          <w:iCs w:val="false"/>
          <w:color w:val="374151"/>
          <w:sz w:val="22"/>
          <w:szCs w:val="22"/>
        </w:rPr>
        <w:t xml:space="preserve">Remède : pour toute synthèse qui doit être source, déposez votre corpus dans NotebookLM ou Elicit. La synthèse sans corpus est utile pour cadrer (prompts 1 et 2), pas pour conclure.</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5. La trace effacee</w:t>
      </w:r>
    </w:p>
    <w:p>
      <w:pPr>
        <w:spacing w:after="80" w:before="80" w:line="320"/>
        <w:jc w:val="left"/>
      </w:pPr>
      <w:r>
        <w:rPr>
          <w:rFonts w:ascii="Calibri" w:cs="Calibri" w:eastAsia="Calibri" w:hAnsi="Calibri"/>
          <w:b w:val="false"/>
          <w:bCs w:val="false"/>
          <w:i w:val="false"/>
          <w:iCs w:val="false"/>
          <w:color w:val="374151"/>
          <w:sz w:val="22"/>
          <w:szCs w:val="22"/>
        </w:rPr>
        <w:t xml:space="preserve">Vous utilisez l'IA pour produire un paragraphe, vous le retravaillez, puis vous oubliez de noter que l'IA a participe a sa rédaction. Votre comité d'évaluation ou votre revue scientifique vous le reprocheront.</w:t>
      </w:r>
    </w:p>
    <w:p>
      <w:pPr>
        <w:spacing w:after="80" w:before="80" w:line="320"/>
        <w:jc w:val="left"/>
      </w:pPr>
      <w:r>
        <w:rPr>
          <w:rFonts w:ascii="Calibri" w:cs="Calibri" w:eastAsia="Calibri" w:hAnsi="Calibri"/>
          <w:b w:val="false"/>
          <w:bCs w:val="false"/>
          <w:i w:val="false"/>
          <w:iCs w:val="false"/>
          <w:color w:val="374151"/>
          <w:sz w:val="22"/>
          <w:szCs w:val="22"/>
        </w:rPr>
        <w:t xml:space="preserve">Remède : conservez un journal des usages (date, modèle, prompt, décision). Documentez dans votre méthodologie comment l'IA a été utilisées. La transparence est la meilleure protection.</w:t>
      </w:r>
    </w:p>
    <w:p>
      <w:r>
        <w:br w:type="page"/>
      </w:r>
    </w:p>
    <w:p>
      <w:pPr>
        <w:spacing w:after="60" w:before="80"/>
      </w:pPr>
      <w:r>
        <w:rPr>
          <w:rFonts w:ascii="Calibri" w:cs="Calibri" w:eastAsia="Calibri" w:hAnsi="Calibri"/>
          <w:b/>
          <w:bCs/>
          <w:color w:val="B8975A"/>
          <w:spacing w:val="40"/>
          <w:sz w:val="17"/>
          <w:szCs w:val="17"/>
        </w:rPr>
        <w:t xml:space="preserve">ANNEXE C</w:t>
      </w:r>
    </w:p>
    <w:p>
      <w:pPr>
        <w:pStyle w:val="Heading1"/>
        <w:spacing w:after="200" w:before="400"/>
      </w:pPr>
      <w:r>
        <w:rPr>
          <w:rFonts w:ascii="Calibri" w:cs="Calibri" w:eastAsia="Calibri" w:hAnsi="Calibri"/>
          <w:b/>
          <w:bCs/>
          <w:color w:val="1E3A5F"/>
          <w:sz w:val="40"/>
          <w:szCs w:val="40"/>
        </w:rPr>
        <w:t xml:space="preserve">Pour aller plus loin</w:t>
      </w:r>
    </w:p>
    <w:p>
      <w:pPr>
        <w:pStyle w:val="Heading3"/>
        <w:spacing w:after="100" w:before="240"/>
      </w:pPr>
      <w:r>
        <w:rPr>
          <w:rFonts w:ascii="Calibri" w:cs="Calibri" w:eastAsia="Calibri" w:hAnsi="Calibri"/>
          <w:b/>
          <w:bCs/>
          <w:color w:val="1E3A5F"/>
          <w:sz w:val="24"/>
          <w:szCs w:val="24"/>
        </w:rPr>
        <w:t xml:space="preserve">Sur les outils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Documentation NotebookLM : notebooklm.google.com</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Claude par Anthropic : claude.ai (privilegiez la version Pro pour les fenêtres contextuelles longues)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Elicit : elicit.com (spécialisé dans la recherche académique)</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Sur la méthodologie de revue</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Pour une revue de portee, le cadre PRISMA-ScR (Tricco et al., 2018)</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Pour une revue narrative argumentative, le cadre de Maxwell (2006) sur les revues critiques</w:t>
      </w:r>
    </w:p>
    <w:p>
      <w:pPr>
        <w:pStyle w:val="ListParagraph"/>
        <w:numPr>
          <w:ilvl w:val="0"/>
          <w:numId w:val="2"/>
        </w:numPr>
        <w:spacing w:after="40" w:before="40" w:line="300"/>
      </w:pPr>
      <w:r>
        <w:rPr>
          <w:rFonts w:ascii="Calibri" w:cs="Calibri" w:eastAsia="Calibri" w:hAnsi="Calibri"/>
          <w:b w:val="false"/>
          <w:bCs w:val="false"/>
          <w:i w:val="false"/>
          <w:iCs w:val="false"/>
          <w:color w:val="374151"/>
          <w:sz w:val="22"/>
          <w:szCs w:val="22"/>
        </w:rPr>
        <w:t xml:space="preserve">Pour une revue systématique, le manuel Cochrane Handbook</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Ressources complementaires sur benoitplante.com</w:t>
      </w:r>
    </w:p>
    <w:p>
      <w:pPr>
        <w:pStyle w:val="ListParagraph"/>
        <w:numPr>
          <w:ilvl w:val="0"/>
          <w:numId w:val="2"/>
        </w:numPr>
        <w:spacing w:after="40" w:before="40" w:line="300"/>
      </w:pPr>
      <w:r>
        <w:rPr>
          <w:rFonts w:ascii="Calibri" w:cs="Calibri" w:eastAsia="Calibri" w:hAnsi="Calibri"/>
          <w:b w:val="false"/>
          <w:bCs w:val="false"/>
          <w:i/>
          <w:iCs/>
          <w:color w:val="374151"/>
          <w:sz w:val="22"/>
          <w:szCs w:val="22"/>
        </w:rPr>
        <w:t xml:space="preserve">Checklist : intégrer l'IA dans votre projet de recherche</w:t>
      </w:r>
      <w:r>
        <w:rPr>
          <w:rFonts w:ascii="Calibri" w:cs="Calibri" w:eastAsia="Calibri" w:hAnsi="Calibri"/>
          <w:b w:val="false"/>
          <w:bCs w:val="false"/>
          <w:i w:val="false"/>
          <w:iCs w:val="false"/>
          <w:color w:val="374151"/>
          <w:sz w:val="22"/>
          <w:szCs w:val="22"/>
        </w:rPr>
        <w:t xml:space="preserve"> - les questions éthiques et méthodologiques a se poser.</w:t>
      </w:r>
    </w:p>
    <w:p>
      <w:pPr>
        <w:pStyle w:val="ListParagraph"/>
        <w:numPr>
          <w:ilvl w:val="0"/>
          <w:numId w:val="2"/>
        </w:numPr>
        <w:spacing w:after="40" w:before="40" w:line="300"/>
      </w:pPr>
      <w:r>
        <w:rPr>
          <w:rFonts w:ascii="Calibri" w:cs="Calibri" w:eastAsia="Calibri" w:hAnsi="Calibri"/>
          <w:b w:val="false"/>
          <w:bCs w:val="false"/>
          <w:i/>
          <w:iCs/>
          <w:color w:val="374151"/>
          <w:sz w:val="22"/>
          <w:szCs w:val="22"/>
        </w:rPr>
        <w:t xml:space="preserve">Prompts pour analyse thématique assistée</w:t>
      </w:r>
      <w:r>
        <w:rPr>
          <w:rFonts w:ascii="Calibri" w:cs="Calibri" w:eastAsia="Calibri" w:hAnsi="Calibri"/>
          <w:b w:val="false"/>
          <w:bCs w:val="false"/>
          <w:i w:val="false"/>
          <w:iCs w:val="false"/>
          <w:color w:val="374151"/>
          <w:sz w:val="22"/>
          <w:szCs w:val="22"/>
        </w:rPr>
        <w:t xml:space="preserve"> - quand votre matiere brute est ailleurs (entrevues, observations).</w:t>
      </w:r>
    </w:p>
    <w:p>
      <w:pPr>
        <w:pStyle w:val="ListParagraph"/>
        <w:numPr>
          <w:ilvl w:val="0"/>
          <w:numId w:val="2"/>
        </w:numPr>
        <w:spacing w:after="40" w:before="40" w:line="300"/>
      </w:pPr>
      <w:r>
        <w:rPr>
          <w:rFonts w:ascii="Calibri" w:cs="Calibri" w:eastAsia="Calibri" w:hAnsi="Calibri"/>
          <w:b w:val="false"/>
          <w:bCs w:val="false"/>
          <w:i/>
          <w:iCs/>
          <w:color w:val="374151"/>
          <w:sz w:val="22"/>
          <w:szCs w:val="22"/>
        </w:rPr>
        <w:t xml:space="preserve">Formation vidéo NotebookLM pour la recherche (premium)</w:t>
      </w:r>
      <w:r>
        <w:rPr>
          <w:rFonts w:ascii="Calibri" w:cs="Calibri" w:eastAsia="Calibri" w:hAnsi="Calibri"/>
          <w:b w:val="false"/>
          <w:bCs w:val="false"/>
          <w:i w:val="false"/>
          <w:iCs w:val="false"/>
          <w:color w:val="374151"/>
          <w:sz w:val="22"/>
          <w:szCs w:val="22"/>
        </w:rPr>
        <w:t xml:space="preserve"> - pour pousser l'usage du carnet bien au-delà des prompts d'introduction.</w:t>
      </w:r>
    </w:p>
    <w:p>
      <w:r>
        <w:br w:type="page"/>
      </w:r>
    </w:p>
    <w:p>
      <w:pPr>
        <w:spacing w:after="60" w:before="80"/>
      </w:pPr>
      <w:r>
        <w:rPr>
          <w:rFonts w:ascii="Calibri" w:cs="Calibri" w:eastAsia="Calibri" w:hAnsi="Calibri"/>
          <w:b/>
          <w:bCs/>
          <w:color w:val="B8975A"/>
          <w:spacing w:val="40"/>
          <w:sz w:val="17"/>
          <w:szCs w:val="17"/>
        </w:rPr>
        <w:t xml:space="preserve">ANNEXE D</w:t>
      </w:r>
    </w:p>
    <w:p>
      <w:pPr>
        <w:pStyle w:val="Heading1"/>
        <w:spacing w:after="200" w:before="400"/>
      </w:pPr>
      <w:r>
        <w:rPr>
          <w:rFonts w:ascii="Calibri" w:cs="Calibri" w:eastAsia="Calibri" w:hAnsi="Calibri"/>
          <w:b/>
          <w:bCs/>
          <w:color w:val="1E3A5F"/>
          <w:sz w:val="40"/>
          <w:szCs w:val="40"/>
        </w:rPr>
        <w:t xml:space="preserve">Bibliographie scientifique</w:t>
      </w:r>
    </w:p>
    <w:p>
      <w:pPr>
        <w:spacing w:after="80" w:before="80" w:line="320"/>
        <w:jc w:val="left"/>
      </w:pPr>
      <w:r>
        <w:rPr>
          <w:rFonts w:ascii="Calibri" w:cs="Calibri" w:eastAsia="Calibri" w:hAnsi="Calibri"/>
          <w:b w:val="false"/>
          <w:bCs w:val="false"/>
          <w:i w:val="false"/>
          <w:iCs w:val="false"/>
          <w:color w:val="374151"/>
          <w:sz w:val="22"/>
          <w:szCs w:val="22"/>
        </w:rPr>
        <w:t xml:space="preserve">Les références qui suivent appuient les chiffres et les recommandations énoncés dans la section « Ce que dit la recherche ». Toutes ont été vérifiées avant publication. Format APA 7e édition (abrégé).</w:t>
      </w:r>
    </w:p>
    <w:p>
      <w:pPr>
        <w:spacing w:after="160" w:before="160"/>
      </w:pPr>
      <w:r>
        <w:t xml:space="preserve"/>
      </w:r>
    </w:p>
    <w:p>
      <w:pPr>
        <w:pStyle w:val="Heading3"/>
        <w:spacing w:after="100" w:before="240"/>
      </w:pPr>
      <w:r>
        <w:rPr>
          <w:rFonts w:ascii="Calibri" w:cs="Calibri" w:eastAsia="Calibri" w:hAnsi="Calibri"/>
          <w:b/>
          <w:bCs/>
          <w:color w:val="1E3A5F"/>
          <w:sz w:val="24"/>
          <w:szCs w:val="24"/>
        </w:rPr>
        <w:t xml:space="preserve">Sur les hallucinations et la fiabilité des références</w:t>
      </w:r>
    </w:p>
    <w:p>
      <w:pPr>
        <w:spacing w:after="80" w:before="80" w:line="320"/>
        <w:jc w:val="left"/>
      </w:pPr>
      <w:r>
        <w:rPr>
          <w:rFonts w:ascii="Calibri" w:cs="Calibri" w:eastAsia="Calibri" w:hAnsi="Calibri"/>
          <w:b w:val="false"/>
          <w:bCs w:val="false"/>
          <w:i w:val="false"/>
          <w:iCs w:val="false"/>
          <w:color w:val="374151"/>
          <w:sz w:val="20"/>
          <w:szCs w:val="20"/>
        </w:rPr>
        <w:t xml:space="preserve">Chelli, M., Descamps, J., Lavoué, V., Trojani, C., Azar, M., Deckert, M., Raynier, J.-L., Clowez, G., Boileau, P., &amp; Ruetsch-Chelli, C. (2024). Hallucination rates and reference accuracy of ChatGPT and Bard for systematic reviews: Comparative analysis. </w:t>
      </w:r>
      <w:r>
        <w:rPr>
          <w:rFonts w:ascii="Calibri" w:cs="Calibri" w:eastAsia="Calibri" w:hAnsi="Calibri"/>
          <w:b w:val="false"/>
          <w:bCs w:val="false"/>
          <w:i/>
          <w:iCs/>
          <w:color w:val="374151"/>
          <w:sz w:val="20"/>
          <w:szCs w:val="20"/>
        </w:rPr>
        <w:t xml:space="preserve">Journal of Medical Internet Research, 26</w:t>
      </w:r>
      <w:r>
        <w:rPr>
          <w:rFonts w:ascii="Calibri" w:cs="Calibri" w:eastAsia="Calibri" w:hAnsi="Calibri"/>
          <w:b w:val="false"/>
          <w:bCs w:val="false"/>
          <w:i w:val="false"/>
          <w:iCs w:val="false"/>
          <w:color w:val="374151"/>
          <w:sz w:val="20"/>
          <w:szCs w:val="20"/>
        </w:rPr>
        <w:t xml:space="preserve">, e53164. https://www.jmir.org/2024/1/e53164</w:t>
      </w:r>
    </w:p>
    <w:p>
      <w:pPr>
        <w:spacing w:after="80" w:before="80" w:line="320"/>
        <w:jc w:val="left"/>
      </w:pPr>
      <w:r>
        <w:rPr>
          <w:rFonts w:ascii="Calibri" w:cs="Calibri" w:eastAsia="Calibri" w:hAnsi="Calibri"/>
          <w:b w:val="false"/>
          <w:bCs w:val="false"/>
          <w:i w:val="false"/>
          <w:iCs w:val="false"/>
          <w:color w:val="374151"/>
          <w:sz w:val="20"/>
          <w:szCs w:val="20"/>
        </w:rPr>
        <w:t xml:space="preserve">Walters, W. H., &amp; Wilder, E. I. (2025). Can generative AI reliably synthesise literature? Exploring hallucination issues in ChatGPT. </w:t>
      </w:r>
      <w:r>
        <w:rPr>
          <w:rFonts w:ascii="Calibri" w:cs="Calibri" w:eastAsia="Calibri" w:hAnsi="Calibri"/>
          <w:b w:val="false"/>
          <w:bCs w:val="false"/>
          <w:i/>
          <w:iCs/>
          <w:color w:val="374151"/>
          <w:sz w:val="20"/>
          <w:szCs w:val="20"/>
        </w:rPr>
        <w:t xml:space="preserve">AI &amp; Society</w:t>
      </w:r>
      <w:r>
        <w:rPr>
          <w:rFonts w:ascii="Calibri" w:cs="Calibri" w:eastAsia="Calibri" w:hAnsi="Calibri"/>
          <w:b w:val="false"/>
          <w:bCs w:val="false"/>
          <w:i w:val="false"/>
          <w:iCs w:val="false"/>
          <w:color w:val="374151"/>
          <w:sz w:val="20"/>
          <w:szCs w:val="20"/>
        </w:rPr>
        <w:t xml:space="preserve">. https://link.springer.com/article/10.1007/s00146-025-02406-7</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Sur la performance du tri d'abstracts</w:t>
      </w:r>
    </w:p>
    <w:p>
      <w:pPr>
        <w:spacing w:after="80" w:before="80" w:line="320"/>
        <w:jc w:val="left"/>
      </w:pPr>
      <w:r>
        <w:rPr>
          <w:rFonts w:ascii="Calibri" w:cs="Calibri" w:eastAsia="Calibri" w:hAnsi="Calibri"/>
          <w:b w:val="false"/>
          <w:bCs w:val="false"/>
          <w:i w:val="false"/>
          <w:iCs w:val="false"/>
          <w:color w:val="374151"/>
          <w:sz w:val="20"/>
          <w:szCs w:val="20"/>
        </w:rPr>
        <w:t xml:space="preserve">Issaiy, M., Zarei, D., &amp; Saghazadeh, A. (2025). Transforming literature screening: The emerging role of large language models in systematic reviews. </w:t>
      </w:r>
      <w:r>
        <w:rPr>
          <w:rFonts w:ascii="Calibri" w:cs="Calibri" w:eastAsia="Calibri" w:hAnsi="Calibri"/>
          <w:b w:val="false"/>
          <w:bCs w:val="false"/>
          <w:i/>
          <w:iCs/>
          <w:color w:val="374151"/>
          <w:sz w:val="20"/>
          <w:szCs w:val="20"/>
        </w:rPr>
        <w:t xml:space="preserve">Proceedings of the National Academy of Sciences, 122</w:t>
      </w:r>
      <w:r>
        <w:rPr>
          <w:rFonts w:ascii="Calibri" w:cs="Calibri" w:eastAsia="Calibri" w:hAnsi="Calibri"/>
          <w:b w:val="false"/>
          <w:bCs w:val="false"/>
          <w:i w:val="false"/>
          <w:iCs w:val="false"/>
          <w:color w:val="374151"/>
          <w:sz w:val="20"/>
          <w:szCs w:val="20"/>
        </w:rPr>
        <w:t xml:space="preserve">(15), e2411962122. https://www.pnas.org/doi/10.1073/pnas.2411962122</w:t>
      </w:r>
    </w:p>
    <w:p>
      <w:pPr>
        <w:spacing w:after="80" w:before="80" w:line="320"/>
        <w:jc w:val="left"/>
      </w:pPr>
      <w:r>
        <w:rPr>
          <w:rFonts w:ascii="Calibri" w:cs="Calibri" w:eastAsia="Calibri" w:hAnsi="Calibri"/>
          <w:b w:val="false"/>
          <w:bCs w:val="false"/>
          <w:i w:val="false"/>
          <w:iCs w:val="false"/>
          <w:color w:val="374151"/>
          <w:sz w:val="20"/>
          <w:szCs w:val="20"/>
        </w:rPr>
        <w:t xml:space="preserve">Tran, V.-T., Gartlehner, G., Yaacoub, S., Boutron, I., Schwingshackl, L., Stadelmaier, J., Sommer, I., Aboulayeh, F., Afach, S., Meerpohl, J., &amp; Ravaud, P. (2025). Optimal large language models to screen citations for systematic reviews. </w:t>
      </w:r>
      <w:r>
        <w:rPr>
          <w:rFonts w:ascii="Calibri" w:cs="Calibri" w:eastAsia="Calibri" w:hAnsi="Calibri"/>
          <w:b w:val="false"/>
          <w:bCs w:val="false"/>
          <w:i/>
          <w:iCs/>
          <w:color w:val="374151"/>
          <w:sz w:val="20"/>
          <w:szCs w:val="20"/>
        </w:rPr>
        <w:t xml:space="preserve">Research Synthesis Methods</w:t>
      </w:r>
      <w:r>
        <w:rPr>
          <w:rFonts w:ascii="Calibri" w:cs="Calibri" w:eastAsia="Calibri" w:hAnsi="Calibri"/>
          <w:b w:val="false"/>
          <w:bCs w:val="false"/>
          <w:i w:val="false"/>
          <w:iCs w:val="false"/>
          <w:color w:val="374151"/>
          <w:sz w:val="20"/>
          <w:szCs w:val="20"/>
        </w:rPr>
        <w:t xml:space="preserve">. Cambridge University Press.</w:t>
      </w:r>
    </w:p>
    <w:p>
      <w:pPr>
        <w:spacing w:after="80" w:before="80" w:line="320"/>
        <w:jc w:val="left"/>
      </w:pPr>
      <w:r>
        <w:rPr>
          <w:rFonts w:ascii="Calibri" w:cs="Calibri" w:eastAsia="Calibri" w:hAnsi="Calibri"/>
          <w:b w:val="false"/>
          <w:bCs w:val="false"/>
          <w:i w:val="false"/>
          <w:iCs w:val="false"/>
          <w:color w:val="374151"/>
          <w:sz w:val="20"/>
          <w:szCs w:val="20"/>
        </w:rPr>
        <w:t xml:space="preserve">Guo, E., Gupta, M., Deng, J., Park, Y.-J., Paget, M., &amp; Naugler, C. (2024). Automated paper screening for clinical reviews using large language models: Data analysis study. </w:t>
      </w:r>
      <w:r>
        <w:rPr>
          <w:rFonts w:ascii="Calibri" w:cs="Calibri" w:eastAsia="Calibri" w:hAnsi="Calibri"/>
          <w:b w:val="false"/>
          <w:bCs w:val="false"/>
          <w:i/>
          <w:iCs/>
          <w:color w:val="374151"/>
          <w:sz w:val="20"/>
          <w:szCs w:val="20"/>
        </w:rPr>
        <w:t xml:space="preserve">Journal of Medical Internet Research, 26</w:t>
      </w:r>
      <w:r>
        <w:rPr>
          <w:rFonts w:ascii="Calibri" w:cs="Calibri" w:eastAsia="Calibri" w:hAnsi="Calibri"/>
          <w:b w:val="false"/>
          <w:bCs w:val="false"/>
          <w:i w:val="false"/>
          <w:iCs w:val="false"/>
          <w:color w:val="374151"/>
          <w:sz w:val="20"/>
          <w:szCs w:val="20"/>
        </w:rPr>
        <w:t xml:space="preserve">, e48996. https://www.jmir.org/2024/1/e48996</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Sur l'état du champ (revues de portée 2025)</w:t>
      </w:r>
    </w:p>
    <w:p>
      <w:pPr>
        <w:spacing w:after="80" w:before="80" w:line="320"/>
        <w:jc w:val="left"/>
      </w:pPr>
      <w:r>
        <w:rPr>
          <w:rFonts w:ascii="Calibri" w:cs="Calibri" w:eastAsia="Calibri" w:hAnsi="Calibri"/>
          <w:b w:val="false"/>
          <w:bCs w:val="false"/>
          <w:i w:val="false"/>
          <w:iCs w:val="false"/>
          <w:color w:val="374151"/>
          <w:sz w:val="20"/>
          <w:szCs w:val="20"/>
        </w:rPr>
        <w:t xml:space="preserve">Bolanos, F., Salatino, A., Osborne, F., &amp; Motta, E. (2025). The emergence of large language models as tools in literature reviews: A large language model-assisted systematic review. </w:t>
      </w:r>
      <w:r>
        <w:rPr>
          <w:rFonts w:ascii="Calibri" w:cs="Calibri" w:eastAsia="Calibri" w:hAnsi="Calibri"/>
          <w:b w:val="false"/>
          <w:bCs w:val="false"/>
          <w:i/>
          <w:iCs/>
          <w:color w:val="374151"/>
          <w:sz w:val="20"/>
          <w:szCs w:val="20"/>
        </w:rPr>
        <w:t xml:space="preserve">Journal of the American Medical Informatics Association, 32</w:t>
      </w:r>
      <w:r>
        <w:rPr>
          <w:rFonts w:ascii="Calibri" w:cs="Calibri" w:eastAsia="Calibri" w:hAnsi="Calibri"/>
          <w:b w:val="false"/>
          <w:bCs w:val="false"/>
          <w:i w:val="false"/>
          <w:iCs w:val="false"/>
          <w:color w:val="374151"/>
          <w:sz w:val="20"/>
          <w:szCs w:val="20"/>
        </w:rPr>
        <w:t xml:space="preserve">(6), 1071-1086.</w:t>
      </w:r>
    </w:p>
    <w:p>
      <w:pPr>
        <w:spacing w:after="80" w:before="80" w:line="320"/>
        <w:jc w:val="left"/>
      </w:pPr>
      <w:r>
        <w:rPr>
          <w:rFonts w:ascii="Calibri" w:cs="Calibri" w:eastAsia="Calibri" w:hAnsi="Calibri"/>
          <w:b w:val="false"/>
          <w:bCs w:val="false"/>
          <w:i w:val="false"/>
          <w:iCs w:val="false"/>
          <w:color w:val="374151"/>
          <w:sz w:val="20"/>
          <w:szCs w:val="20"/>
        </w:rPr>
        <w:t xml:space="preserve">de la Torre-López, J., Ramírez, A., &amp; Romero, J. R. (2025). Large language models for conducting systematic reviews: On the rise, but not yet ready for use — A scoping review. </w:t>
      </w:r>
      <w:r>
        <w:rPr>
          <w:rFonts w:ascii="Calibri" w:cs="Calibri" w:eastAsia="Calibri" w:hAnsi="Calibri"/>
          <w:b w:val="false"/>
          <w:bCs w:val="false"/>
          <w:i/>
          <w:iCs/>
          <w:color w:val="374151"/>
          <w:sz w:val="20"/>
          <w:szCs w:val="20"/>
        </w:rPr>
        <w:t xml:space="preserve">Journal of Clinical Epidemiology</w:t>
      </w:r>
      <w:r>
        <w:rPr>
          <w:rFonts w:ascii="Calibri" w:cs="Calibri" w:eastAsia="Calibri" w:hAnsi="Calibri"/>
          <w:b w:val="false"/>
          <w:bCs w:val="false"/>
          <w:i w:val="false"/>
          <w:iCs w:val="false"/>
          <w:color w:val="374151"/>
          <w:sz w:val="20"/>
          <w:szCs w:val="20"/>
        </w:rPr>
        <w:t xml:space="preserve">.</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Sur les normes de transparence</w:t>
      </w:r>
    </w:p>
    <w:p>
      <w:pPr>
        <w:spacing w:after="80" w:before="80" w:line="320"/>
        <w:jc w:val="left"/>
      </w:pPr>
      <w:r>
        <w:rPr>
          <w:rFonts w:ascii="Calibri" w:cs="Calibri" w:eastAsia="Calibri" w:hAnsi="Calibri"/>
          <w:b w:val="false"/>
          <w:bCs w:val="false"/>
          <w:i w:val="false"/>
          <w:iCs w:val="false"/>
          <w:color w:val="374151"/>
          <w:sz w:val="20"/>
          <w:szCs w:val="20"/>
        </w:rPr>
        <w:t xml:space="preserve">Hammoud, R. A., et collaborateurs. (2025). Transparent reporting of AI in systematic literature reviews: Development of the PRISMA-trAIce checklist. </w:t>
      </w:r>
      <w:r>
        <w:rPr>
          <w:rFonts w:ascii="Calibri" w:cs="Calibri" w:eastAsia="Calibri" w:hAnsi="Calibri"/>
          <w:b w:val="false"/>
          <w:bCs w:val="false"/>
          <w:i/>
          <w:iCs/>
          <w:color w:val="374151"/>
          <w:sz w:val="20"/>
          <w:szCs w:val="20"/>
        </w:rPr>
        <w:t xml:space="preserve">JMIR AI, 4</w:t>
      </w:r>
      <w:r>
        <w:rPr>
          <w:rFonts w:ascii="Calibri" w:cs="Calibri" w:eastAsia="Calibri" w:hAnsi="Calibri"/>
          <w:b w:val="false"/>
          <w:bCs w:val="false"/>
          <w:i w:val="false"/>
          <w:iCs w:val="false"/>
          <w:color w:val="374151"/>
          <w:sz w:val="20"/>
          <w:szCs w:val="20"/>
        </w:rPr>
        <w:t xml:space="preserve">, e80247. https://ai.jmir.org/2025/1/e80247</w:t>
      </w:r>
    </w:p>
    <w:p>
      <w:pPr>
        <w:spacing w:after="80" w:before="80" w:line="320"/>
        <w:jc w:val="left"/>
      </w:pPr>
      <w:r>
        <w:rPr>
          <w:rFonts w:ascii="Calibri" w:cs="Calibri" w:eastAsia="Calibri" w:hAnsi="Calibri"/>
          <w:b w:val="false"/>
          <w:bCs w:val="false"/>
          <w:i w:val="false"/>
          <w:iCs w:val="false"/>
          <w:color w:val="374151"/>
          <w:sz w:val="20"/>
          <w:szCs w:val="20"/>
        </w:rPr>
        <w:t xml:space="preserve">Sanderson, J. (2023). PRISMA-DFLLM: An extension of PRISMA for systematic literature reviews using domain-specific finetuned large language models. </w:t>
      </w:r>
      <w:r>
        <w:rPr>
          <w:rFonts w:ascii="Calibri" w:cs="Calibri" w:eastAsia="Calibri" w:hAnsi="Calibri"/>
          <w:b w:val="false"/>
          <w:bCs w:val="false"/>
          <w:i/>
          <w:iCs/>
          <w:color w:val="374151"/>
          <w:sz w:val="20"/>
          <w:szCs w:val="20"/>
        </w:rPr>
        <w:t xml:space="preserve">arXiv preprint arXiv:2306.14905</w:t>
      </w:r>
      <w:r>
        <w:rPr>
          <w:rFonts w:ascii="Calibri" w:cs="Calibri" w:eastAsia="Calibri" w:hAnsi="Calibri"/>
          <w:b w:val="false"/>
          <w:bCs w:val="false"/>
          <w:i w:val="false"/>
          <w:iCs w:val="false"/>
          <w:color w:val="374151"/>
          <w:sz w:val="20"/>
          <w:szCs w:val="20"/>
        </w:rPr>
        <w:t xml:space="preserve">. https://arxiv.org/abs/2306.14905</w:t>
      </w:r>
    </w:p>
    <w:p>
      <w:pPr>
        <w:spacing w:after="120" w:before="120"/>
      </w:pPr>
      <w:r>
        <w:t xml:space="preserve"/>
      </w:r>
    </w:p>
    <w:p>
      <w:pPr>
        <w:pStyle w:val="Heading3"/>
        <w:spacing w:after="100" w:before="240"/>
      </w:pPr>
      <w:r>
        <w:rPr>
          <w:rFonts w:ascii="Calibri" w:cs="Calibri" w:eastAsia="Calibri" w:hAnsi="Calibri"/>
          <w:b/>
          <w:bCs/>
          <w:color w:val="1E3A5F"/>
          <w:sz w:val="24"/>
          <w:szCs w:val="24"/>
        </w:rPr>
        <w:t xml:space="preserve">Sur les cadres méthodologiques classiques</w:t>
      </w:r>
    </w:p>
    <w:p>
      <w:pPr>
        <w:spacing w:after="80" w:before="80" w:line="320"/>
        <w:jc w:val="left"/>
      </w:pPr>
      <w:r>
        <w:rPr>
          <w:rFonts w:ascii="Calibri" w:cs="Calibri" w:eastAsia="Calibri" w:hAnsi="Calibri"/>
          <w:b w:val="false"/>
          <w:bCs w:val="false"/>
          <w:i w:val="false"/>
          <w:iCs w:val="false"/>
          <w:color w:val="374151"/>
          <w:sz w:val="20"/>
          <w:szCs w:val="20"/>
        </w:rPr>
        <w:t xml:space="preserve">Tricco, A. C., Lillie, E., Zarin, W., O'Brien, K. K., Colquhoun, H., Levac, D., Moher, D., et collaborateurs. (2018). PRISMA extension for scoping reviews (PRISMA-ScR): Checklist and explanation. </w:t>
      </w:r>
      <w:r>
        <w:rPr>
          <w:rFonts w:ascii="Calibri" w:cs="Calibri" w:eastAsia="Calibri" w:hAnsi="Calibri"/>
          <w:b w:val="false"/>
          <w:bCs w:val="false"/>
          <w:i/>
          <w:iCs/>
          <w:color w:val="374151"/>
          <w:sz w:val="20"/>
          <w:szCs w:val="20"/>
        </w:rPr>
        <w:t xml:space="preserve">Annals of Internal Medicine, 169</w:t>
      </w:r>
      <w:r>
        <w:rPr>
          <w:rFonts w:ascii="Calibri" w:cs="Calibri" w:eastAsia="Calibri" w:hAnsi="Calibri"/>
          <w:b w:val="false"/>
          <w:bCs w:val="false"/>
          <w:i w:val="false"/>
          <w:iCs w:val="false"/>
          <w:color w:val="374151"/>
          <w:sz w:val="20"/>
          <w:szCs w:val="20"/>
        </w:rPr>
        <w:t xml:space="preserve">(7), 467-473.</w:t>
      </w:r>
    </w:p>
    <w:p>
      <w:pPr>
        <w:spacing w:after="80" w:before="80" w:line="320"/>
        <w:jc w:val="left"/>
      </w:pPr>
      <w:r>
        <w:rPr>
          <w:rFonts w:ascii="Calibri" w:cs="Calibri" w:eastAsia="Calibri" w:hAnsi="Calibri"/>
          <w:b w:val="false"/>
          <w:bCs w:val="false"/>
          <w:i w:val="false"/>
          <w:iCs w:val="false"/>
          <w:color w:val="374151"/>
          <w:sz w:val="20"/>
          <w:szCs w:val="20"/>
        </w:rPr>
        <w:t xml:space="preserve">Maxwell, J. A. (2006). Literature reviews of, and for, educational research: A commentary on Boote and Beile's « Scholars before researchers ». </w:t>
      </w:r>
      <w:r>
        <w:rPr>
          <w:rFonts w:ascii="Calibri" w:cs="Calibri" w:eastAsia="Calibri" w:hAnsi="Calibri"/>
          <w:b w:val="false"/>
          <w:bCs w:val="false"/>
          <w:i/>
          <w:iCs/>
          <w:color w:val="374151"/>
          <w:sz w:val="20"/>
          <w:szCs w:val="20"/>
        </w:rPr>
        <w:t xml:space="preserve">Educational Researcher, 35</w:t>
      </w:r>
      <w:r>
        <w:rPr>
          <w:rFonts w:ascii="Calibri" w:cs="Calibri" w:eastAsia="Calibri" w:hAnsi="Calibri"/>
          <w:b w:val="false"/>
          <w:bCs w:val="false"/>
          <w:i w:val="false"/>
          <w:iCs w:val="false"/>
          <w:color w:val="374151"/>
          <w:sz w:val="20"/>
          <w:szCs w:val="20"/>
        </w:rPr>
        <w:t xml:space="preserve">(9), 28-31.</w:t>
      </w:r>
    </w:p>
    <w:p>
      <w:pPr>
        <w:spacing w:after="80" w:before="80" w:line="320"/>
        <w:jc w:val="left"/>
      </w:pPr>
      <w:r>
        <w:rPr>
          <w:rFonts w:ascii="Calibri" w:cs="Calibri" w:eastAsia="Calibri" w:hAnsi="Calibri"/>
          <w:b w:val="false"/>
          <w:bCs w:val="false"/>
          <w:i w:val="false"/>
          <w:iCs w:val="false"/>
          <w:color w:val="374151"/>
          <w:sz w:val="20"/>
          <w:szCs w:val="20"/>
        </w:rPr>
        <w:t xml:space="preserve">Higgins, J. P. T., Thomas, J., Chandler, J., Cumpston, M., Li, T., Page, M. J., &amp; Welch, V. A. (Eds.). (2023). </w:t>
      </w:r>
      <w:r>
        <w:rPr>
          <w:rFonts w:ascii="Calibri" w:cs="Calibri" w:eastAsia="Calibri" w:hAnsi="Calibri"/>
          <w:b w:val="false"/>
          <w:bCs w:val="false"/>
          <w:i/>
          <w:iCs/>
          <w:color w:val="374151"/>
          <w:sz w:val="20"/>
          <w:szCs w:val="20"/>
        </w:rPr>
        <w:t xml:space="preserve">Cochrane handbook for systematic reviews of interventions</w:t>
      </w:r>
      <w:r>
        <w:rPr>
          <w:rFonts w:ascii="Calibri" w:cs="Calibri" w:eastAsia="Calibri" w:hAnsi="Calibri"/>
          <w:b w:val="false"/>
          <w:bCs w:val="false"/>
          <w:i w:val="false"/>
          <w:iCs w:val="false"/>
          <w:color w:val="374151"/>
          <w:sz w:val="20"/>
          <w:szCs w:val="20"/>
        </w:rPr>
        <w:t xml:space="preserve"> (version 6.4). Cochrane.</w:t>
      </w:r>
    </w:p>
    <w:p>
      <w:pPr>
        <w:spacing w:after="240" w:before="240"/>
      </w:pPr>
      <w:r>
        <w:t xml:space="preserve"/>
      </w:r>
    </w:p>
    <w:p>
      <w:pPr>
        <w:pBdr>
          <w:bottom w:val="single" w:color="B8975A" w:sz="6" w:space="1"/>
        </w:pBdr>
        <w:spacing w:after="160" w:before="160"/>
      </w:pPr>
      <w:r>
        <w:t xml:space="preserve"/>
      </w:r>
    </w:p>
    <w:p>
      <w:pPr>
        <w:spacing w:after="160" w:before="160"/>
      </w:pPr>
      <w:r>
        <w:t xml:space="preserve"/>
      </w:r>
    </w:p>
    <w:p>
      <w:pPr>
        <w:spacing w:after="80" w:before="80" w:line="320"/>
        <w:jc w:val="center"/>
      </w:pPr>
      <w:r>
        <w:rPr>
          <w:rFonts w:ascii="Calibri" w:cs="Calibri" w:eastAsia="Calibri" w:hAnsi="Calibri"/>
          <w:b w:val="false"/>
          <w:bCs w:val="false"/>
          <w:i w:val="false"/>
          <w:iCs w:val="false"/>
          <w:color w:val="6B7280"/>
          <w:sz w:val="20"/>
          <w:szCs w:val="20"/>
        </w:rPr>
        <w:t xml:space="preserve">Cette ressource fait partie de la bibliothèque </w:t>
      </w:r>
      <w:r>
        <w:rPr>
          <w:rFonts w:ascii="Calibri" w:cs="Calibri" w:eastAsia="Calibri" w:hAnsi="Calibri"/>
          <w:b/>
          <w:bCs/>
          <w:i w:val="false"/>
          <w:iCs w:val="false"/>
          <w:color w:val="1E3A5F"/>
          <w:sz w:val="20"/>
          <w:szCs w:val="20"/>
        </w:rPr>
        <w:t xml:space="preserve">Recherche à l'ère de l'IA</w:t>
      </w:r>
      <w:r>
        <w:rPr>
          <w:rFonts w:ascii="Calibri" w:cs="Calibri" w:eastAsia="Calibri" w:hAnsi="Calibri"/>
          <w:b w:val="false"/>
          <w:bCs w:val="false"/>
          <w:i w:val="false"/>
          <w:iCs w:val="false"/>
          <w:color w:val="6B7280"/>
          <w:sz w:val="20"/>
          <w:szCs w:val="20"/>
        </w:rPr>
        <w:t xml:space="preserve"> développée par Benoit Plante. Mises à jour et nouvelles ressources : benoitplante.com.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6"/>
      </w:pBdr>
      <w:tabs>
        <w:tab w:val="right" w:pos="9360"/>
      </w:tabs>
      <w:spacing w:before="80"/>
    </w:pPr>
    <w:r>
      <w:rPr>
        <w:rFonts w:ascii="Calibri" w:cs="Calibri" w:eastAsia="Calibri" w:hAnsi="Calibri"/>
        <w:color w:val="6B7280"/>
        <w:sz w:val="16"/>
        <w:szCs w:val="16"/>
      </w:rPr>
      <w:t xml:space="preserve">Benoit Plante — Édition 2026</w:t>
    </w:r>
    <w:r>
      <w:t xml:space="preserve">	</w:t>
    </w: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75A" w:sz="4" w:space="6"/>
      </w:pBdr>
      <w:tabs>
        <w:tab w:val="right" w:pos="9360"/>
      </w:tabs>
      <w:spacing w:after="60"/>
    </w:pPr>
    <w:r>
      <w:rPr>
        <w:rFonts w:ascii="Calibri" w:cs="Calibri" w:eastAsia="Calibri" w:hAnsi="Calibri"/>
        <w:i/>
        <w:iCs/>
        <w:color w:val="6B7280"/>
        <w:sz w:val="16"/>
        <w:szCs w:val="16"/>
      </w:rPr>
      <w:t xml:space="preserve">10 prompts pour une revue de littérature assistée par IA</w:t>
    </w:r>
    <w:r>
      <w:t xml:space="preserve">	</w:t>
    </w:r>
    <w:r>
      <w:rPr>
        <w:rFonts w:ascii="Calibri" w:cs="Calibri" w:eastAsia="Calibri" w:hAnsi="Calibri"/>
        <w:i/>
        <w:iCs/>
        <w:color w:val="B8975A"/>
        <w:sz w:val="16"/>
        <w:szCs w:val="16"/>
      </w:rPr>
      <w:t xml:space="preserve">benoitplante.com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E3A5F"/>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E3A5F"/>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prompts pour une revue de littérature assistée par IA</dc:title>
  <dc:creator>Benoit Plante</dc:creator>
  <dc:description>Guide pratique pour utiliser NotebookLM, Elicit et Claude dans une revue de littérature.</dc:description>
  <cp:lastModifiedBy>Un-named</cp:lastModifiedBy>
  <cp:revision>1</cp:revision>
  <dcterms:created xsi:type="dcterms:W3CDTF">2026-05-14T10:31:09.126Z</dcterms:created>
  <dcterms:modified xsi:type="dcterms:W3CDTF">2026-05-14T10:31:09.128Z</dcterms:modified>
</cp:coreProperties>
</file>

<file path=docProps/custom.xml><?xml version="1.0" encoding="utf-8"?>
<Properties xmlns="http://schemas.openxmlformats.org/officeDocument/2006/custom-properties" xmlns:vt="http://schemas.openxmlformats.org/officeDocument/2006/docPropsVTypes"/>
</file>