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D56" w:rsidRDefault="00C62D56">
      <w:pPr>
        <w:rPr>
          <w:sz w:val="56"/>
          <w:szCs w:val="56"/>
        </w:rPr>
      </w:pPr>
      <w:r>
        <w:rPr>
          <w:sz w:val="56"/>
          <w:szCs w:val="56"/>
        </w:rPr>
        <w:t xml:space="preserve">                      </w:t>
      </w:r>
    </w:p>
    <w:p w:rsidR="00C62D56" w:rsidRDefault="00C62D56">
      <w:pPr>
        <w:rPr>
          <w:sz w:val="56"/>
          <w:szCs w:val="56"/>
        </w:rPr>
      </w:pPr>
      <w:r>
        <w:rPr>
          <w:sz w:val="56"/>
          <w:szCs w:val="56"/>
        </w:rPr>
        <w:t xml:space="preserve">                      </w:t>
      </w:r>
      <w:r w:rsidRPr="00C62D56">
        <w:rPr>
          <w:sz w:val="56"/>
          <w:szCs w:val="56"/>
        </w:rPr>
        <w:t>PDS</w:t>
      </w:r>
    </w:p>
    <w:p w:rsidR="00C62D56" w:rsidRDefault="00C62D56">
      <w:pPr>
        <w:rPr>
          <w:sz w:val="56"/>
          <w:szCs w:val="56"/>
        </w:rPr>
      </w:pPr>
      <w:r>
        <w:rPr>
          <w:sz w:val="56"/>
          <w:szCs w:val="56"/>
        </w:rPr>
        <w:t xml:space="preserve">             </w:t>
      </w:r>
      <w:r w:rsidRPr="00C62D56">
        <w:rPr>
          <w:sz w:val="56"/>
          <w:szCs w:val="56"/>
        </w:rPr>
        <w:t xml:space="preserve"> Livrable De R3 </w:t>
      </w:r>
    </w:p>
    <w:p w:rsidR="00C62D56" w:rsidRDefault="00C62D56">
      <w:pPr>
        <w:rPr>
          <w:sz w:val="56"/>
          <w:szCs w:val="56"/>
        </w:rPr>
      </w:pPr>
      <w:r>
        <w:rPr>
          <w:sz w:val="56"/>
          <w:szCs w:val="56"/>
        </w:rPr>
        <w:t xml:space="preserve">               Banhakeia Ali</w:t>
      </w:r>
      <w:r w:rsidRPr="00C62D56">
        <w:rPr>
          <w:sz w:val="56"/>
          <w:szCs w:val="56"/>
        </w:rPr>
        <w:t xml:space="preserve"> </w:t>
      </w:r>
    </w:p>
    <w:p w:rsidR="00C62D56" w:rsidRDefault="00C62D56">
      <w:r>
        <w:rPr>
          <w:sz w:val="56"/>
          <w:szCs w:val="56"/>
        </w:rPr>
        <w:t xml:space="preserve">            </w:t>
      </w:r>
      <w:r w:rsidRPr="00C62D56">
        <w:rPr>
          <w:sz w:val="56"/>
          <w:szCs w:val="56"/>
        </w:rPr>
        <w:t>Manuel utilisateur</w:t>
      </w:r>
      <w:r>
        <w:t xml:space="preserve"> :</w:t>
      </w:r>
    </w:p>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Default="00C62D56"/>
    <w:p w:rsidR="00C62D56" w:rsidRPr="00C62D56" w:rsidRDefault="00C62D56"/>
    <w:p w:rsidR="00C62D56" w:rsidRDefault="00C62D56">
      <w:pPr>
        <w:rPr>
          <w:rFonts w:ascii="Arial" w:hAnsi="Arial" w:cs="Arial"/>
          <w:color w:val="212121"/>
          <w:shd w:val="clear" w:color="auto" w:fill="FFFFFF"/>
          <w:lang w:val="en-US"/>
        </w:rPr>
      </w:pPr>
      <w:r w:rsidRPr="00C62D56">
        <w:br/>
      </w:r>
      <w:r w:rsidRPr="00C62D56">
        <w:rPr>
          <w:rFonts w:ascii="Arial" w:hAnsi="Arial" w:cs="Arial"/>
          <w:color w:val="212121"/>
          <w:shd w:val="clear" w:color="auto" w:fill="FFFFFF"/>
          <w:lang w:val="en-US"/>
        </w:rPr>
        <w:t xml:space="preserve">Description: </w:t>
      </w:r>
    </w:p>
    <w:p w:rsidR="00C62D56" w:rsidRPr="00C62D56" w:rsidRDefault="00C62D56">
      <w:pPr>
        <w:rPr>
          <w:rFonts w:ascii="Arial" w:hAnsi="Arial" w:cs="Arial"/>
          <w:color w:val="212121"/>
          <w:shd w:val="clear" w:color="auto" w:fill="FFFFFF"/>
          <w:lang w:val="en-US"/>
        </w:rPr>
      </w:pPr>
      <w:r w:rsidRPr="00C62D56">
        <w:rPr>
          <w:rFonts w:ascii="Arial" w:hAnsi="Arial" w:cs="Arial"/>
          <w:color w:val="212121"/>
          <w:shd w:val="clear" w:color="auto" w:fill="FFFFFF"/>
          <w:lang w:val="en-US"/>
        </w:rPr>
        <w:t xml:space="preserve">The Staff can consult the list of all the purchases by a simple click on the Button SELECT, it can also consult the list of all the purchases of a customer starting from his name and first name by a simple click on the same Button SELECT and at the same time, he can see the customer profile and more precisely the percentage of each profile favored by the customer from the number of orders and the price consumed by the customer. Detailed description: </w:t>
      </w:r>
    </w:p>
    <w:p w:rsidR="00EA7F71" w:rsidRDefault="00C62D56">
      <w:pPr>
        <w:rPr>
          <w:rFonts w:ascii="Arial" w:hAnsi="Arial" w:cs="Arial"/>
          <w:color w:val="212121"/>
          <w:shd w:val="clear" w:color="auto" w:fill="FFFFFF"/>
        </w:rPr>
      </w:pPr>
      <w:r>
        <w:rPr>
          <w:rFonts w:ascii="Arial" w:hAnsi="Arial" w:cs="Arial"/>
          <w:color w:val="212121"/>
          <w:shd w:val="clear" w:color="auto" w:fill="FFFFFF"/>
        </w:rPr>
        <w:t xml:space="preserve">The identification </w:t>
      </w:r>
      <w:proofErr w:type="spellStart"/>
      <w:proofErr w:type="gramStart"/>
      <w:r>
        <w:rPr>
          <w:rFonts w:ascii="Arial" w:hAnsi="Arial" w:cs="Arial"/>
          <w:color w:val="212121"/>
          <w:shd w:val="clear" w:color="auto" w:fill="FFFFFF"/>
        </w:rPr>
        <w:t>view</w:t>
      </w:r>
      <w:proofErr w:type="spellEnd"/>
      <w:r>
        <w:rPr>
          <w:rFonts w:ascii="Arial" w:hAnsi="Arial" w:cs="Arial"/>
          <w:color w:val="212121"/>
          <w:shd w:val="clear" w:color="auto" w:fill="FFFFFF"/>
        </w:rPr>
        <w:t>:</w:t>
      </w:r>
      <w:proofErr w:type="gramEnd"/>
    </w:p>
    <w:p w:rsidR="00C62D56" w:rsidRDefault="00C62D56">
      <w:r>
        <w:rPr>
          <w:noProof/>
          <w:color w:val="000000" w:themeColor="text1"/>
          <w:sz w:val="32"/>
          <w:szCs w:val="32"/>
        </w:rPr>
        <w:drawing>
          <wp:inline distT="0" distB="0" distL="0" distR="0" wp14:anchorId="67342D45" wp14:editId="57B991B2">
            <wp:extent cx="2402840" cy="3668395"/>
            <wp:effectExtent l="0" t="0" r="0" b="8255"/>
            <wp:docPr id="1" name="Image 1" descr="C:\Users\Tamazight\Deskto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azight\Desktop\i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02840" cy="3668395"/>
                    </a:xfrm>
                    <a:prstGeom prst="rect">
                      <a:avLst/>
                    </a:prstGeom>
                    <a:noFill/>
                    <a:ln>
                      <a:noFill/>
                    </a:ln>
                  </pic:spPr>
                </pic:pic>
              </a:graphicData>
            </a:graphic>
          </wp:inline>
        </w:drawing>
      </w:r>
    </w:p>
    <w:p w:rsidR="00C62D56" w:rsidRDefault="00C62D56"/>
    <w:p w:rsidR="00C62D56" w:rsidRDefault="00C62D56" w:rsidP="00C62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eastAsia="fr-FR"/>
        </w:rPr>
      </w:pPr>
    </w:p>
    <w:p w:rsidR="00C62D56" w:rsidRPr="00C62D56" w:rsidRDefault="00C62D56" w:rsidP="00C62D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US" w:eastAsia="fr-FR"/>
        </w:rPr>
      </w:pPr>
      <w:r w:rsidRPr="00C62D56">
        <w:rPr>
          <w:rFonts w:ascii="inherit" w:eastAsia="Times New Roman" w:hAnsi="inherit" w:cs="Courier New"/>
          <w:color w:val="212121"/>
          <w:sz w:val="20"/>
          <w:szCs w:val="20"/>
          <w:lang w:val="en" w:eastAsia="fr-FR"/>
        </w:rPr>
        <w:lastRenderedPageBreak/>
        <w:t>The Main View allows staff to see all purchases by displaying first name, last name, product name, product purchase date, online or on-site payment method, and product profile and product price. by a simple click on the Select button</w:t>
      </w:r>
    </w:p>
    <w:p w:rsidR="00C62D56" w:rsidRDefault="00C62D56">
      <w:pPr>
        <w:rPr>
          <w:lang w:val="en-US"/>
        </w:rPr>
      </w:pPr>
    </w:p>
    <w:p w:rsidR="00C62D56" w:rsidRDefault="00C62D56">
      <w:pPr>
        <w:rPr>
          <w:lang w:val="en-US"/>
        </w:rPr>
      </w:pPr>
      <w:r>
        <w:rPr>
          <w:noProof/>
          <w:color w:val="000000" w:themeColor="text1"/>
          <w:sz w:val="32"/>
          <w:szCs w:val="32"/>
        </w:rPr>
        <w:drawing>
          <wp:inline distT="0" distB="0" distL="0" distR="0" wp14:anchorId="1FB2B3EE" wp14:editId="25AD7F50">
            <wp:extent cx="5760720" cy="2678814"/>
            <wp:effectExtent l="0" t="0" r="0" b="7620"/>
            <wp:docPr id="2" name="Image 2" descr="C:\Users\Tamazight\Desktop\p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azight\Desktop\pro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678814"/>
                    </a:xfrm>
                    <a:prstGeom prst="rect">
                      <a:avLst/>
                    </a:prstGeom>
                    <a:noFill/>
                    <a:ln>
                      <a:noFill/>
                    </a:ln>
                  </pic:spPr>
                </pic:pic>
              </a:graphicData>
            </a:graphic>
          </wp:inline>
        </w:drawing>
      </w:r>
    </w:p>
    <w:p w:rsidR="00C62D56" w:rsidRDefault="00C62D56">
      <w:pPr>
        <w:rPr>
          <w:lang w:val="en-US"/>
        </w:rPr>
      </w:pPr>
      <w:r>
        <w:rPr>
          <w:noProof/>
          <w:color w:val="000000" w:themeColor="text1"/>
          <w:sz w:val="32"/>
          <w:szCs w:val="32"/>
        </w:rPr>
        <w:drawing>
          <wp:inline distT="0" distB="0" distL="0" distR="0" wp14:anchorId="0429FBAA" wp14:editId="59A86885">
            <wp:extent cx="5760720" cy="2678814"/>
            <wp:effectExtent l="0" t="0" r="0" b="7620"/>
            <wp:docPr id="3" name="Image 3" descr="C:\Users\Tamazight\Desktop\pr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mazight\Desktop\pro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78814"/>
                    </a:xfrm>
                    <a:prstGeom prst="rect">
                      <a:avLst/>
                    </a:prstGeom>
                    <a:noFill/>
                    <a:ln>
                      <a:noFill/>
                    </a:ln>
                  </pic:spPr>
                </pic:pic>
              </a:graphicData>
            </a:graphic>
          </wp:inline>
        </w:drawing>
      </w:r>
    </w:p>
    <w:p w:rsidR="00C62D56" w:rsidRDefault="00C62D56">
      <w:pPr>
        <w:rPr>
          <w:rFonts w:ascii="Arial" w:hAnsi="Arial" w:cs="Arial"/>
          <w:color w:val="212121"/>
          <w:shd w:val="clear" w:color="auto" w:fill="FFFFFF"/>
          <w:lang w:val="en-US"/>
        </w:rPr>
      </w:pPr>
      <w:r w:rsidRPr="00C62D56">
        <w:rPr>
          <w:lang w:val="en-US"/>
        </w:rPr>
        <w:br/>
      </w: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p>
    <w:p w:rsidR="00C62D56" w:rsidRDefault="00C62D56">
      <w:pPr>
        <w:rPr>
          <w:rFonts w:ascii="Arial" w:hAnsi="Arial" w:cs="Arial"/>
          <w:color w:val="212121"/>
          <w:shd w:val="clear" w:color="auto" w:fill="FFFFFF"/>
          <w:lang w:val="en-US"/>
        </w:rPr>
      </w:pPr>
      <w:bookmarkStart w:id="0" w:name="_GoBack"/>
      <w:bookmarkEnd w:id="0"/>
      <w:r w:rsidRPr="00C62D56">
        <w:rPr>
          <w:rFonts w:ascii="Arial" w:hAnsi="Arial" w:cs="Arial"/>
          <w:color w:val="212121"/>
          <w:shd w:val="clear" w:color="auto" w:fill="FFFFFF"/>
          <w:lang w:val="en-US"/>
        </w:rPr>
        <w:lastRenderedPageBreak/>
        <w:t xml:space="preserve">The program allows us to congratulate the task to find the names and </w:t>
      </w:r>
      <w:r>
        <w:rPr>
          <w:rFonts w:ascii="Arial" w:hAnsi="Arial" w:cs="Arial"/>
          <w:color w:val="212121"/>
          <w:shd w:val="clear" w:color="auto" w:fill="FFFFFF"/>
          <w:lang w:val="en-US"/>
        </w:rPr>
        <w:t>first</w:t>
      </w:r>
      <w:r w:rsidRPr="00C62D56">
        <w:rPr>
          <w:rFonts w:ascii="Arial" w:hAnsi="Arial" w:cs="Arial"/>
          <w:color w:val="212121"/>
          <w:shd w:val="clear" w:color="auto" w:fill="FFFFFF"/>
          <w:lang w:val="en-US"/>
        </w:rPr>
        <w:t xml:space="preserve"> names</w:t>
      </w:r>
      <w:r w:rsidRPr="00C62D56">
        <w:rPr>
          <w:rFonts w:ascii="Arial" w:hAnsi="Arial" w:cs="Arial"/>
          <w:color w:val="212121"/>
          <w:shd w:val="clear" w:color="auto" w:fill="FFFFFF"/>
          <w:lang w:val="en-US"/>
        </w:rPr>
        <w:t xml:space="preserve"> of the customer by automatically displaying a list of names that to the words written and displayed each time the client clicks on a keyboard key.</w:t>
      </w:r>
    </w:p>
    <w:p w:rsidR="00C62D56" w:rsidRDefault="00C62D56">
      <w:pPr>
        <w:rPr>
          <w:lang w:val="en-US"/>
        </w:rPr>
      </w:pPr>
      <w:r>
        <w:rPr>
          <w:noProof/>
          <w:color w:val="000000" w:themeColor="text1"/>
          <w:sz w:val="32"/>
          <w:szCs w:val="32"/>
        </w:rPr>
        <w:drawing>
          <wp:inline distT="0" distB="0" distL="0" distR="0" wp14:anchorId="36C5F853" wp14:editId="63D45DF2">
            <wp:extent cx="5760720" cy="2668023"/>
            <wp:effectExtent l="0" t="0" r="0" b="0"/>
            <wp:docPr id="4" name="Image 4" descr="C:\Users\Tamazight\Desktop\pro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azight\Desktop\prog-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668023"/>
                    </a:xfrm>
                    <a:prstGeom prst="rect">
                      <a:avLst/>
                    </a:prstGeom>
                    <a:noFill/>
                    <a:ln>
                      <a:noFill/>
                    </a:ln>
                  </pic:spPr>
                </pic:pic>
              </a:graphicData>
            </a:graphic>
          </wp:inline>
        </w:drawing>
      </w:r>
    </w:p>
    <w:p w:rsidR="00C62D56" w:rsidRDefault="00C62D56">
      <w:pPr>
        <w:rPr>
          <w:rFonts w:ascii="Arial" w:hAnsi="Arial" w:cs="Arial"/>
          <w:color w:val="212121"/>
          <w:shd w:val="clear" w:color="auto" w:fill="FFFFFF"/>
          <w:lang w:val="en-US"/>
        </w:rPr>
      </w:pPr>
      <w:r w:rsidRPr="00C62D56">
        <w:rPr>
          <w:lang w:val="en-US"/>
        </w:rPr>
        <w:br/>
      </w:r>
      <w:r w:rsidRPr="00C62D56">
        <w:rPr>
          <w:rFonts w:ascii="Arial" w:hAnsi="Arial" w:cs="Arial"/>
          <w:color w:val="212121"/>
          <w:shd w:val="clear" w:color="auto" w:fill="FFFFFF"/>
          <w:lang w:val="en-US"/>
        </w:rPr>
        <w:t>Staff can see the percentage in each profile by putting the customer's first and last name and a single click on the Select Button</w:t>
      </w:r>
    </w:p>
    <w:p w:rsidR="00C62D56" w:rsidRPr="00C62D56" w:rsidRDefault="00C62D56">
      <w:pPr>
        <w:rPr>
          <w:lang w:val="en-US"/>
        </w:rPr>
      </w:pPr>
      <w:r>
        <w:rPr>
          <w:noProof/>
          <w:color w:val="000000" w:themeColor="text1"/>
          <w:sz w:val="32"/>
          <w:szCs w:val="32"/>
        </w:rPr>
        <w:drawing>
          <wp:inline distT="0" distB="0" distL="0" distR="0" wp14:anchorId="63C1AF8E" wp14:editId="1878B9D3">
            <wp:extent cx="5752465" cy="2668905"/>
            <wp:effectExtent l="0" t="0" r="635" b="0"/>
            <wp:docPr id="5" name="Image 5" descr="C:\Users\Tamazight\Desktop\prog-af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azight\Desktop\prog-aff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sectPr w:rsidR="00C62D56" w:rsidRPr="00C62D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D56"/>
    <w:rsid w:val="00C62D56"/>
    <w:rsid w:val="00EA7F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74D82"/>
  <w15:chartTrackingRefBased/>
  <w15:docId w15:val="{F0722512-785C-4060-86CD-7FEC0547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C6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62D5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197</Words>
  <Characters>1086</Characters>
  <Application>Microsoft Office Word</Application>
  <DocSecurity>0</DocSecurity>
  <Lines>9</Lines>
  <Paragraphs>2</Paragraphs>
  <ScaleCrop>false</ScaleCrop>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Banhakeia Ali</dc:creator>
  <cp:keywords/>
  <dc:description/>
  <cp:lastModifiedBy>Banhakeia Ali</cp:lastModifiedBy>
  <cp:revision>1</cp:revision>
  <dcterms:created xsi:type="dcterms:W3CDTF">2018-05-10T23:25:00Z</dcterms:created>
  <dcterms:modified xsi:type="dcterms:W3CDTF">2018-05-10T23:32:00Z</dcterms:modified>
</cp:coreProperties>
</file>