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7AF629" w14:textId="5B3E4C6D" w:rsidR="0038763D" w:rsidRPr="009F2522" w:rsidRDefault="009F2522" w:rsidP="009F2522">
      <w:pPr>
        <w:jc w:val="center"/>
        <w:rPr>
          <w:sz w:val="32"/>
          <w:szCs w:val="32"/>
          <w:u w:val="single"/>
          <w:lang w:val="fr-BE"/>
        </w:rPr>
      </w:pPr>
      <w:r w:rsidRPr="009F2522">
        <w:rPr>
          <w:sz w:val="32"/>
          <w:szCs w:val="32"/>
          <w:u w:val="single"/>
          <w:lang w:val="fr-BE"/>
        </w:rPr>
        <w:t>Réaliser une bonne compétition en tant qu’arbitre</w:t>
      </w:r>
    </w:p>
    <w:p w14:paraId="55950F0F" w14:textId="500D4359" w:rsidR="009F2522" w:rsidRDefault="009F2522" w:rsidP="009F2522">
      <w:pPr>
        <w:rPr>
          <w:lang w:val="fr-BE"/>
        </w:rPr>
      </w:pPr>
    </w:p>
    <w:p w14:paraId="6D35069C" w14:textId="1930E943" w:rsidR="009F2522" w:rsidRPr="009F2522" w:rsidRDefault="009F2522" w:rsidP="009F2522">
      <w:pPr>
        <w:pStyle w:val="ListParagraph"/>
        <w:numPr>
          <w:ilvl w:val="0"/>
          <w:numId w:val="5"/>
        </w:numPr>
        <w:rPr>
          <w:u w:val="single"/>
          <w:lang w:val="fr-BE"/>
        </w:rPr>
      </w:pPr>
      <w:r w:rsidRPr="009F2522">
        <w:rPr>
          <w:u w:val="single"/>
          <w:lang w:val="fr-BE"/>
        </w:rPr>
        <w:t>En arrivant à la compétition :</w:t>
      </w:r>
    </w:p>
    <w:p w14:paraId="3DAE2846" w14:textId="69234761" w:rsidR="009F2522" w:rsidRDefault="009F2522" w:rsidP="009F2522">
      <w:pPr>
        <w:rPr>
          <w:lang w:val="fr-BE"/>
        </w:rPr>
      </w:pPr>
      <w:r w:rsidRPr="009F2522">
        <w:rPr>
          <w:lang w:val="fr-BE"/>
        </w:rPr>
        <w:t>On se présente au référent et au directoire technique.</w:t>
      </w:r>
      <w:r>
        <w:rPr>
          <w:lang w:val="fr-BE"/>
        </w:rPr>
        <w:t xml:space="preserve"> Le directoire technique est présent à chaque compétition. C’est là qu’est le pc pour imprimer les poules. C’est là aussi que viendra un arbitre s</w:t>
      </w:r>
      <w:r w:rsidR="00A83542">
        <w:rPr>
          <w:lang w:val="fr-BE"/>
        </w:rPr>
        <w:t>’</w:t>
      </w:r>
      <w:r>
        <w:rPr>
          <w:lang w:val="fr-BE"/>
        </w:rPr>
        <w:t xml:space="preserve"> il y a contestation dans un match. Le directoire distribue les poules aux arbitres avec la feuille de poule, le poids et la jauge, un bic, un chrono (sauf si l’appareil est équipé d’un chrono). Il sort les poules à débuter mais aussi il encode dans l’ordinateur les résultats de la poule et des résultats des éliminations directes. Il va diriger les arbitres vers leur piste respective. Il va rappeler les tireurs non présents sur la piste avec discussion avec l’arbitre en charge de la poule</w:t>
      </w:r>
      <w:r w:rsidR="00537D28">
        <w:rPr>
          <w:lang w:val="fr-BE"/>
        </w:rPr>
        <w:t xml:space="preserve"> après que l’arbitre lui-même l’ai</w:t>
      </w:r>
      <w:r w:rsidR="001E18A1">
        <w:rPr>
          <w:lang w:val="fr-BE"/>
        </w:rPr>
        <w:t>e</w:t>
      </w:r>
      <w:r w:rsidR="00537D28">
        <w:rPr>
          <w:lang w:val="fr-BE"/>
        </w:rPr>
        <w:t xml:space="preserve"> fait sur la piste</w:t>
      </w:r>
      <w:r>
        <w:rPr>
          <w:lang w:val="fr-BE"/>
        </w:rPr>
        <w:t>.</w:t>
      </w:r>
    </w:p>
    <w:p w14:paraId="5CDE531D" w14:textId="77777777" w:rsidR="009F2522" w:rsidRDefault="009F2522" w:rsidP="009F2522">
      <w:pPr>
        <w:rPr>
          <w:lang w:val="fr-BE"/>
        </w:rPr>
      </w:pPr>
    </w:p>
    <w:p w14:paraId="0128498B" w14:textId="558F0202" w:rsidR="009F2522" w:rsidRPr="009F2522" w:rsidRDefault="009F2522" w:rsidP="009F2522">
      <w:pPr>
        <w:pStyle w:val="ListParagraph"/>
        <w:numPr>
          <w:ilvl w:val="0"/>
          <w:numId w:val="6"/>
        </w:numPr>
        <w:rPr>
          <w:u w:val="single"/>
          <w:lang w:val="fr-BE"/>
        </w:rPr>
      </w:pPr>
      <w:r w:rsidRPr="009F2522">
        <w:rPr>
          <w:u w:val="single"/>
          <w:lang w:val="fr-BE"/>
        </w:rPr>
        <w:t xml:space="preserve">En arrivant </w:t>
      </w:r>
      <w:r>
        <w:rPr>
          <w:u w:val="single"/>
          <w:lang w:val="fr-BE"/>
        </w:rPr>
        <w:t>sur la piste</w:t>
      </w:r>
      <w:r w:rsidRPr="009F2522">
        <w:rPr>
          <w:u w:val="single"/>
          <w:lang w:val="fr-BE"/>
        </w:rPr>
        <w:t> :</w:t>
      </w:r>
    </w:p>
    <w:p w14:paraId="11C65AEB" w14:textId="3612BFBB" w:rsidR="003C3476" w:rsidRDefault="009F2522" w:rsidP="009F2522">
      <w:pPr>
        <w:rPr>
          <w:lang w:val="fr-BE"/>
        </w:rPr>
      </w:pPr>
      <w:r>
        <w:rPr>
          <w:lang w:val="fr-BE"/>
        </w:rPr>
        <w:t xml:space="preserve">L’arbitre a reçu sa feuille de poule et il va sur sa piste. Normalement les tireurs arrivent en mode « j’arrive » bref en mode je </w:t>
      </w:r>
      <w:r w:rsidR="007E7191">
        <w:rPr>
          <w:lang w:val="fr-BE"/>
        </w:rPr>
        <w:t xml:space="preserve">ne </w:t>
      </w:r>
      <w:r>
        <w:rPr>
          <w:lang w:val="fr-BE"/>
        </w:rPr>
        <w:t>suis pas encore rentré dans la compétition... il faut les appeler avant tout de chose pour qu’ils soient bien tous présents. En les appelant, l’arbitre vérifie les deux armes, les deux fils de corps, la sous-veste et si le matériel est conforme selon la catégorie</w:t>
      </w:r>
      <w:r w:rsidR="007E7191">
        <w:rPr>
          <w:lang w:val="fr-BE"/>
        </w:rPr>
        <w:t xml:space="preserve"> de la compétition</w:t>
      </w:r>
      <w:r>
        <w:rPr>
          <w:lang w:val="fr-BE"/>
        </w:rPr>
        <w:t>.</w:t>
      </w:r>
      <w:r w:rsidR="007E7191">
        <w:rPr>
          <w:lang w:val="fr-BE"/>
        </w:rPr>
        <w:t xml:space="preserve"> Il vérifie aussi si le tireur est gaucher ou droitier.  Quand il va appeler les deux tireurs pour un assaut, le premier tireur appelé se met à sa droite quand l’arbitre est face à l’appareil. Sauf… quand on a affaire à un gauche contre un droitier, là le tireur gaucher se met toujours à gauche de l’arbitre. Pourquoi ? comme </w:t>
      </w:r>
      <w:r w:rsidR="00C40B3E">
        <w:rPr>
          <w:lang w:val="fr-BE"/>
        </w:rPr>
        <w:t>çà</w:t>
      </w:r>
      <w:r w:rsidR="007E7191">
        <w:rPr>
          <w:lang w:val="fr-BE"/>
        </w:rPr>
        <w:t xml:space="preserve">, l’arbitre voit si le gaucher utilise son bras non armé pour écarter sa lame. Sinon il ne verrait pas son bras armé. Et c’est </w:t>
      </w:r>
      <w:r w:rsidR="00AC176B">
        <w:rPr>
          <w:lang w:val="fr-BE"/>
        </w:rPr>
        <w:t>sanctionnable</w:t>
      </w:r>
      <w:r w:rsidR="007E7191">
        <w:rPr>
          <w:lang w:val="fr-BE"/>
        </w:rPr>
        <w:t xml:space="preserve">… on ne touche pas les parties électriques… </w:t>
      </w:r>
    </w:p>
    <w:p w14:paraId="0D805D3E" w14:textId="55D00380" w:rsidR="007E7191" w:rsidRDefault="003C3476" w:rsidP="009F2522">
      <w:pPr>
        <w:rPr>
          <w:lang w:val="fr-BE"/>
        </w:rPr>
      </w:pPr>
      <w:r>
        <w:rPr>
          <w:lang w:val="fr-BE"/>
        </w:rPr>
        <w:t>L</w:t>
      </w:r>
      <w:r w:rsidR="007E32A2">
        <w:rPr>
          <w:lang w:val="fr-BE"/>
        </w:rPr>
        <w:t xml:space="preserve">’arbitre </w:t>
      </w:r>
      <w:r w:rsidR="008E1248">
        <w:rPr>
          <w:lang w:val="fr-BE"/>
        </w:rPr>
        <w:t>peut donner aussi pendant le match un carton</w:t>
      </w:r>
      <w:r>
        <w:rPr>
          <w:lang w:val="fr-BE"/>
        </w:rPr>
        <w:t>,</w:t>
      </w:r>
      <w:r w:rsidR="008E1248">
        <w:rPr>
          <w:lang w:val="fr-BE"/>
        </w:rPr>
        <w:t xml:space="preserve"> au fleuret/sabre</w:t>
      </w:r>
      <w:r>
        <w:rPr>
          <w:lang w:val="fr-BE"/>
        </w:rPr>
        <w:t>,</w:t>
      </w:r>
      <w:r w:rsidR="008E1248">
        <w:rPr>
          <w:lang w:val="fr-BE"/>
        </w:rPr>
        <w:t xml:space="preserve"> quand le tireur met sa main non armé</w:t>
      </w:r>
      <w:r>
        <w:rPr>
          <w:lang w:val="fr-BE"/>
        </w:rPr>
        <w:t>e</w:t>
      </w:r>
      <w:r w:rsidR="008E1248">
        <w:rPr>
          <w:lang w:val="fr-BE"/>
        </w:rPr>
        <w:t xml:space="preserve"> devant le plastron. Cà s’appelle substitution d’une surface valable. </w:t>
      </w:r>
      <w:r w:rsidR="00C40B3E">
        <w:rPr>
          <w:lang w:val="fr-BE"/>
        </w:rPr>
        <w:t>D’un</w:t>
      </w:r>
      <w:r w:rsidR="005D3710">
        <w:rPr>
          <w:lang w:val="fr-BE"/>
        </w:rPr>
        <w:t>, il peut se faire mal, recevoir un coup de fleuret/sabre et d</w:t>
      </w:r>
      <w:r w:rsidR="00AC176B">
        <w:rPr>
          <w:lang w:val="fr-BE"/>
        </w:rPr>
        <w:t>e deux, comme il cache une surface valable, l’autre ne peut pas le toucher à cet endroit</w:t>
      </w:r>
      <w:r w:rsidR="00AF1C8A">
        <w:rPr>
          <w:lang w:val="fr-BE"/>
        </w:rPr>
        <w:t>-</w:t>
      </w:r>
      <w:r w:rsidR="00AC176B">
        <w:rPr>
          <w:lang w:val="fr-BE"/>
        </w:rPr>
        <w:t>là.</w:t>
      </w:r>
    </w:p>
    <w:p w14:paraId="500570C9" w14:textId="77777777" w:rsidR="007E7191" w:rsidRDefault="007E7191" w:rsidP="009F2522">
      <w:pPr>
        <w:rPr>
          <w:lang w:val="fr-BE"/>
        </w:rPr>
      </w:pPr>
    </w:p>
    <w:p w14:paraId="41D2E9A4" w14:textId="39F9D022" w:rsidR="007E7191" w:rsidRDefault="007E7191" w:rsidP="007E7191">
      <w:pPr>
        <w:pStyle w:val="ListParagraph"/>
        <w:numPr>
          <w:ilvl w:val="0"/>
          <w:numId w:val="7"/>
        </w:numPr>
        <w:rPr>
          <w:u w:val="single"/>
          <w:lang w:val="fr-BE"/>
        </w:rPr>
      </w:pPr>
      <w:r>
        <w:rPr>
          <w:u w:val="single"/>
          <w:lang w:val="fr-BE"/>
        </w:rPr>
        <w:t>Les tireurs sont tous là, les matchs peuvent commencer</w:t>
      </w:r>
      <w:r w:rsidRPr="009F2522">
        <w:rPr>
          <w:u w:val="single"/>
          <w:lang w:val="fr-BE"/>
        </w:rPr>
        <w:t> :</w:t>
      </w:r>
    </w:p>
    <w:p w14:paraId="3D508DF3" w14:textId="77777777" w:rsidR="007E7191" w:rsidRDefault="007E7191" w:rsidP="007E7191">
      <w:pPr>
        <w:pStyle w:val="ListParagraph"/>
        <w:rPr>
          <w:u w:val="single"/>
          <w:lang w:val="fr-BE"/>
        </w:rPr>
      </w:pPr>
    </w:p>
    <w:p w14:paraId="26A00222" w14:textId="089BBB48" w:rsidR="00030499" w:rsidRDefault="007E7191" w:rsidP="007E7191">
      <w:pPr>
        <w:rPr>
          <w:lang w:val="fr-BE"/>
        </w:rPr>
      </w:pPr>
      <w:r w:rsidRPr="007E7191">
        <w:rPr>
          <w:lang w:val="fr-BE"/>
        </w:rPr>
        <w:t>L’ordre</w:t>
      </w:r>
      <w:r>
        <w:rPr>
          <w:lang w:val="fr-BE"/>
        </w:rPr>
        <w:t xml:space="preserve"> des matchs est important. </w:t>
      </w:r>
      <w:r w:rsidR="00AF1C8A">
        <w:rPr>
          <w:lang w:val="fr-BE"/>
        </w:rPr>
        <w:t>Si l’ordre est bien respecté, un tireur ne va jamais tirer deux fois d’affilée.</w:t>
      </w:r>
    </w:p>
    <w:p w14:paraId="0CA0D0FC" w14:textId="77777777" w:rsidR="00030499" w:rsidRDefault="007E7191" w:rsidP="007E7191">
      <w:pPr>
        <w:rPr>
          <w:lang w:val="fr-BE"/>
        </w:rPr>
      </w:pPr>
      <w:r>
        <w:rPr>
          <w:lang w:val="fr-BE"/>
        </w:rPr>
        <w:t xml:space="preserve">Selon la catégorie, les matchs lors du premier tour (tour de poule) se font en 4 touches ou 5 touches en 3’. </w:t>
      </w:r>
    </w:p>
    <w:p w14:paraId="4ED617B2" w14:textId="4D89BC4E" w:rsidR="00030499" w:rsidRDefault="007E7191" w:rsidP="007E7191">
      <w:pPr>
        <w:rPr>
          <w:lang w:val="fr-BE"/>
        </w:rPr>
      </w:pPr>
      <w:r>
        <w:rPr>
          <w:lang w:val="fr-BE"/>
        </w:rPr>
        <w:t>Les deux tireurs sont arrivés au bout des 3’, mais le score est identique (3 partout par exemple). Il faut un vainqueur !</w:t>
      </w:r>
      <w:r w:rsidR="0014782E">
        <w:rPr>
          <w:lang w:val="fr-BE"/>
        </w:rPr>
        <w:t>!??!!</w:t>
      </w:r>
      <w:r>
        <w:rPr>
          <w:lang w:val="fr-BE"/>
        </w:rPr>
        <w:t xml:space="preserve"> </w:t>
      </w:r>
    </w:p>
    <w:p w14:paraId="25928B63" w14:textId="2CFF1898" w:rsidR="00030499" w:rsidRDefault="00030499" w:rsidP="007E7191">
      <w:pPr>
        <w:rPr>
          <w:lang w:val="fr-BE"/>
        </w:rPr>
      </w:pPr>
      <w:r>
        <w:rPr>
          <w:lang w:val="fr-BE"/>
        </w:rPr>
        <w:t>P</w:t>
      </w:r>
      <w:r w:rsidR="007E7191">
        <w:rPr>
          <w:lang w:val="fr-BE"/>
        </w:rPr>
        <w:t xml:space="preserve">our </w:t>
      </w:r>
      <w:r w:rsidR="00C40B3E">
        <w:rPr>
          <w:lang w:val="fr-BE"/>
        </w:rPr>
        <w:t>ça</w:t>
      </w:r>
      <w:r w:rsidR="007E7191">
        <w:rPr>
          <w:lang w:val="fr-BE"/>
        </w:rPr>
        <w:t xml:space="preserve"> qu’on fait appel au </w:t>
      </w:r>
      <w:r w:rsidR="00C40B3E">
        <w:rPr>
          <w:lang w:val="fr-BE"/>
        </w:rPr>
        <w:t>toast...</w:t>
      </w:r>
      <w:r w:rsidR="007E7191">
        <w:rPr>
          <w:lang w:val="fr-BE"/>
        </w:rPr>
        <w:t xml:space="preserve"> </w:t>
      </w:r>
      <w:r w:rsidR="0014782E">
        <w:rPr>
          <w:lang w:val="fr-BE"/>
        </w:rPr>
        <w:t>I</w:t>
      </w:r>
      <w:r w:rsidR="007E7191">
        <w:rPr>
          <w:lang w:val="fr-BE"/>
        </w:rPr>
        <w:t>l y a plusieurs manières. Avec les nouveaux appareils, tout se fait avec la télécommande. Avec les anciens</w:t>
      </w:r>
      <w:r>
        <w:rPr>
          <w:lang w:val="fr-BE"/>
        </w:rPr>
        <w:t xml:space="preserve"> appareils</w:t>
      </w:r>
      <w:r w:rsidR="007E7191">
        <w:rPr>
          <w:lang w:val="fr-BE"/>
        </w:rPr>
        <w:t>,</w:t>
      </w:r>
      <w:r>
        <w:rPr>
          <w:lang w:val="fr-BE"/>
        </w:rPr>
        <w:t xml:space="preserve"> cela se fait avec</w:t>
      </w:r>
      <w:r w:rsidR="007E7191">
        <w:rPr>
          <w:lang w:val="fr-BE"/>
        </w:rPr>
        <w:t xml:space="preserve"> une pièce de monnaie ordinaire (pile ou face) ou une pièce de monnaie type escrime càd verte d’un côté</w:t>
      </w:r>
      <w:r w:rsidR="0031230C">
        <w:rPr>
          <w:lang w:val="fr-BE"/>
        </w:rPr>
        <w:t>,</w:t>
      </w:r>
      <w:r w:rsidR="007E7191">
        <w:rPr>
          <w:lang w:val="fr-BE"/>
        </w:rPr>
        <w:t xml:space="preserve"> rouge de l’autre</w:t>
      </w:r>
      <w:r>
        <w:rPr>
          <w:lang w:val="fr-BE"/>
        </w:rPr>
        <w:t xml:space="preserve"> </w:t>
      </w:r>
      <w:r w:rsidR="007E7191">
        <w:rPr>
          <w:lang w:val="fr-BE"/>
        </w:rPr>
        <w:t xml:space="preserve">ou avec un </w:t>
      </w:r>
      <w:r w:rsidR="00C40B3E">
        <w:rPr>
          <w:lang w:val="fr-BE"/>
        </w:rPr>
        <w:t>Bic</w:t>
      </w:r>
      <w:r w:rsidR="007E7191">
        <w:rPr>
          <w:lang w:val="fr-BE"/>
        </w:rPr>
        <w:t xml:space="preserve"> qu’on fait tourner correctement pour déterminer qui gagne le toast. </w:t>
      </w:r>
    </w:p>
    <w:p w14:paraId="53732DF6" w14:textId="2CBA59A4" w:rsidR="007E7191" w:rsidRDefault="007E7191" w:rsidP="007E7191">
      <w:pPr>
        <w:rPr>
          <w:lang w:val="fr-BE"/>
        </w:rPr>
      </w:pPr>
      <w:r>
        <w:rPr>
          <w:lang w:val="fr-BE"/>
        </w:rPr>
        <w:t xml:space="preserve">Là </w:t>
      </w:r>
      <w:r w:rsidR="00030499">
        <w:rPr>
          <w:lang w:val="fr-BE"/>
        </w:rPr>
        <w:t>on découvre qui a gagné le toast. On rajoute une minute additionnelle à l’appareil. Cà sera la mort subite. Celui qui met une touche unique a la victoire. S’il y a double touche, le score augmente sauf s</w:t>
      </w:r>
      <w:r w:rsidR="00840C85">
        <w:rPr>
          <w:lang w:val="fr-BE"/>
        </w:rPr>
        <w:t>’</w:t>
      </w:r>
      <w:r w:rsidR="00030499">
        <w:rPr>
          <w:lang w:val="fr-BE"/>
        </w:rPr>
        <w:t>il dépasse de 5 évidemment. S’il y a une touche unique, le tireur, qui a mis la touche, a gagné et on marque sur la feuille de poule 4-3 pour tireur A (par exemple). Par</w:t>
      </w:r>
      <w:r w:rsidR="006A5790">
        <w:rPr>
          <w:lang w:val="fr-BE"/>
        </w:rPr>
        <w:t>-</w:t>
      </w:r>
      <w:r w:rsidR="00030499">
        <w:rPr>
          <w:lang w:val="fr-BE"/>
        </w:rPr>
        <w:t>contre, si au bout de la minute additionnelle, il n’y a pas de gagnant. Cà peut être 3-3 au départ de la minute additionnelle, double touche 4-4 et la minute s’est écoulée. Alors celui, qui a gagné le toast, a la victoire. Et on marque sur la feuille de poule V4-D4. Pour V de victoire, D de défaite.</w:t>
      </w:r>
    </w:p>
    <w:p w14:paraId="57AA359A" w14:textId="4D378C43" w:rsidR="00030499" w:rsidRDefault="00030499" w:rsidP="007E7191">
      <w:pPr>
        <w:rPr>
          <w:lang w:val="fr-BE"/>
        </w:rPr>
      </w:pPr>
      <w:r>
        <w:rPr>
          <w:lang w:val="fr-BE"/>
        </w:rPr>
        <w:lastRenderedPageBreak/>
        <w:t xml:space="preserve">Dans les poules que j’ai imprimées dans la farde rose, derrière chaque poule vierge il y a des explications de comment mettre les points et où les mettre. Toujours mettre un V et le score ou un D et le score de façon lisible sans rature dans la bonne case. Les tireurs peuvent demander de regarder la poule à tout moment sauf quand vous arbitrez. </w:t>
      </w:r>
    </w:p>
    <w:p w14:paraId="1FFC7403" w14:textId="77777777" w:rsidR="00806769" w:rsidRDefault="00806769" w:rsidP="007E7191">
      <w:pPr>
        <w:rPr>
          <w:lang w:val="fr-BE"/>
        </w:rPr>
      </w:pPr>
    </w:p>
    <w:p w14:paraId="4A260A87" w14:textId="0528EE58" w:rsidR="00030499" w:rsidRDefault="00806769" w:rsidP="00806769">
      <w:pPr>
        <w:pStyle w:val="ListParagraph"/>
        <w:numPr>
          <w:ilvl w:val="0"/>
          <w:numId w:val="8"/>
        </w:numPr>
        <w:rPr>
          <w:u w:val="single"/>
          <w:lang w:val="fr-BE"/>
        </w:rPr>
      </w:pPr>
      <w:r>
        <w:rPr>
          <w:u w:val="single"/>
          <w:lang w:val="fr-BE"/>
        </w:rPr>
        <w:t>La poule est terminée</w:t>
      </w:r>
      <w:r w:rsidR="00030499" w:rsidRPr="009F2522">
        <w:rPr>
          <w:u w:val="single"/>
          <w:lang w:val="fr-BE"/>
        </w:rPr>
        <w:t> :</w:t>
      </w:r>
    </w:p>
    <w:p w14:paraId="6C222ECE" w14:textId="2D773477" w:rsidR="00806769" w:rsidRDefault="00806769" w:rsidP="007E7191">
      <w:pPr>
        <w:rPr>
          <w:lang w:val="fr-BE"/>
        </w:rPr>
      </w:pPr>
      <w:r>
        <w:rPr>
          <w:lang w:val="fr-BE"/>
        </w:rPr>
        <w:t>Vous faites signer la poule auprès de chaque tireur pour qu’il contrôle ses résultats et qu’il valide ce que vous avez marqué. Une signature devant leur nom suffit. Et la poule peut être rendue au directoire technique. Avec le poids et jauge tout ce qui a été prêté au début de la poule par le directoire technique. La poule doit être terminée avec tous les matchs joués sinon le directoire technique ne sait pas encoder les matchs.</w:t>
      </w:r>
    </w:p>
    <w:p w14:paraId="514458C5" w14:textId="77777777" w:rsidR="00806769" w:rsidRDefault="00806769" w:rsidP="007E7191">
      <w:pPr>
        <w:rPr>
          <w:lang w:val="fr-BE"/>
        </w:rPr>
      </w:pPr>
    </w:p>
    <w:p w14:paraId="6EA422D2" w14:textId="53BB88AE" w:rsidR="00806769" w:rsidRDefault="00806769" w:rsidP="00806769">
      <w:pPr>
        <w:pStyle w:val="ListParagraph"/>
        <w:numPr>
          <w:ilvl w:val="0"/>
          <w:numId w:val="9"/>
        </w:numPr>
        <w:rPr>
          <w:u w:val="single"/>
          <w:lang w:val="fr-BE"/>
        </w:rPr>
      </w:pPr>
      <w:r>
        <w:rPr>
          <w:u w:val="single"/>
          <w:lang w:val="fr-BE"/>
        </w:rPr>
        <w:t>Problème de matériel</w:t>
      </w:r>
      <w:r w:rsidRPr="009F2522">
        <w:rPr>
          <w:u w:val="single"/>
          <w:lang w:val="fr-BE"/>
        </w:rPr>
        <w:t> :</w:t>
      </w:r>
    </w:p>
    <w:p w14:paraId="342A851B" w14:textId="7DE3B6A2" w:rsidR="00D6149B" w:rsidRDefault="00806769" w:rsidP="00806769">
      <w:pPr>
        <w:rPr>
          <w:lang w:val="fr-BE"/>
        </w:rPr>
      </w:pPr>
      <w:r w:rsidRPr="00806769">
        <w:rPr>
          <w:lang w:val="fr-BE"/>
        </w:rPr>
        <w:t xml:space="preserve">Vous </w:t>
      </w:r>
      <w:r w:rsidR="00D6149B">
        <w:rPr>
          <w:lang w:val="fr-BE"/>
        </w:rPr>
        <w:t>êtes confronté à</w:t>
      </w:r>
      <w:r>
        <w:rPr>
          <w:lang w:val="fr-BE"/>
        </w:rPr>
        <w:t xml:space="preserve"> un problème de matériel. D’abord trouver la panne. Cà peut </w:t>
      </w:r>
      <w:r w:rsidR="00E07DF3">
        <w:rPr>
          <w:lang w:val="fr-BE"/>
        </w:rPr>
        <w:t xml:space="preserve">être </w:t>
      </w:r>
      <w:r>
        <w:rPr>
          <w:lang w:val="fr-BE"/>
        </w:rPr>
        <w:t xml:space="preserve">le matériel de la compétition (enrouleur, appareil défectueux) comme </w:t>
      </w:r>
      <w:r w:rsidR="00E07DF3">
        <w:rPr>
          <w:lang w:val="fr-BE"/>
        </w:rPr>
        <w:t>ça</w:t>
      </w:r>
      <w:r>
        <w:rPr>
          <w:lang w:val="fr-BE"/>
        </w:rPr>
        <w:t xml:space="preserve"> peut être le matériel du tireur</w:t>
      </w:r>
      <w:r w:rsidR="00D6149B">
        <w:rPr>
          <w:lang w:val="fr-BE"/>
        </w:rPr>
        <w:t xml:space="preserve"> qui soit problématique. </w:t>
      </w:r>
      <w:r w:rsidR="00046E4F">
        <w:rPr>
          <w:lang w:val="fr-BE"/>
        </w:rPr>
        <w:t xml:space="preserve">C’est souvent le cas ! </w:t>
      </w:r>
      <w:r w:rsidR="00325F74">
        <w:rPr>
          <w:lang w:val="fr-BE"/>
        </w:rPr>
        <w:t xml:space="preserve"> </w:t>
      </w:r>
      <w:r w:rsidR="00D6149B">
        <w:rPr>
          <w:lang w:val="fr-BE"/>
        </w:rPr>
        <w:t>Si c’est un matériel de la compétition, il faut avertir le directoire technique, il viendra avec un autre enrouleur qu’il faudra tester pour le bon fonctionnement de l’assaut. Par</w:t>
      </w:r>
      <w:r w:rsidR="00782A67">
        <w:rPr>
          <w:lang w:val="fr-BE"/>
        </w:rPr>
        <w:t>-</w:t>
      </w:r>
      <w:r w:rsidR="00D6149B">
        <w:rPr>
          <w:lang w:val="fr-BE"/>
        </w:rPr>
        <w:t>contre, si c’est un problème de matériel du tireur, un carton est donné en début d’assaut et pas quand il a commencé à tirer. ET le matériel est pris et mis à côté de l’appareil jusqu’à ce qu</w:t>
      </w:r>
      <w:r w:rsidR="00482E95">
        <w:rPr>
          <w:lang w:val="fr-BE"/>
        </w:rPr>
        <w:t>’</w:t>
      </w:r>
      <w:r w:rsidR="00D6149B">
        <w:rPr>
          <w:lang w:val="fr-BE"/>
        </w:rPr>
        <w:t>un tiers (un parent</w:t>
      </w:r>
      <w:r w:rsidR="00482E95">
        <w:rPr>
          <w:lang w:val="fr-BE"/>
        </w:rPr>
        <w:t>, le coach</w:t>
      </w:r>
      <w:r w:rsidR="00D6149B">
        <w:rPr>
          <w:lang w:val="fr-BE"/>
        </w:rPr>
        <w:t xml:space="preserve">) vienne le reprendre pour le réparer. </w:t>
      </w:r>
    </w:p>
    <w:p w14:paraId="68E14713" w14:textId="2BC55D95" w:rsidR="00806769" w:rsidRDefault="00D6149B" w:rsidP="00806769">
      <w:pPr>
        <w:rPr>
          <w:lang w:val="fr-BE"/>
        </w:rPr>
      </w:pPr>
      <w:r>
        <w:rPr>
          <w:lang w:val="fr-BE"/>
        </w:rPr>
        <w:t>Exemple de situation, la coquille</w:t>
      </w:r>
      <w:r w:rsidR="00A00A93">
        <w:rPr>
          <w:lang w:val="fr-BE"/>
        </w:rPr>
        <w:t xml:space="preserve"> d’une épée</w:t>
      </w:r>
      <w:r>
        <w:rPr>
          <w:lang w:val="fr-BE"/>
        </w:rPr>
        <w:t xml:space="preserve"> sonne.</w:t>
      </w:r>
      <w:r w:rsidR="00482E95">
        <w:rPr>
          <w:lang w:val="fr-BE"/>
        </w:rPr>
        <w:t>.</w:t>
      </w:r>
      <w:r>
        <w:rPr>
          <w:lang w:val="fr-BE"/>
        </w:rPr>
        <w:t xml:space="preserve">. </w:t>
      </w:r>
      <w:r w:rsidR="00482E95">
        <w:rPr>
          <w:lang w:val="fr-BE"/>
        </w:rPr>
        <w:t>C</w:t>
      </w:r>
      <w:r>
        <w:rPr>
          <w:lang w:val="fr-BE"/>
        </w:rPr>
        <w:t>ela arrive. On s’aperçoit que c’est le fils de corps qui est en cause. L’arbitre prend le câble et le met en dessous de l’appareil. Même chose pour l’arme. Il l</w:t>
      </w:r>
      <w:r w:rsidR="00A00A93">
        <w:rPr>
          <w:lang w:val="fr-BE"/>
        </w:rPr>
        <w:t>a</w:t>
      </w:r>
      <w:r>
        <w:rPr>
          <w:lang w:val="fr-BE"/>
        </w:rPr>
        <w:t xml:space="preserve"> prend et il l</w:t>
      </w:r>
      <w:r w:rsidR="00A00A93">
        <w:rPr>
          <w:lang w:val="fr-BE"/>
        </w:rPr>
        <w:t>a</w:t>
      </w:r>
      <w:r>
        <w:rPr>
          <w:lang w:val="fr-BE"/>
        </w:rPr>
        <w:t xml:space="preserve"> met sous l’appareil. </w:t>
      </w:r>
    </w:p>
    <w:p w14:paraId="132CAD7A" w14:textId="6B0982CD" w:rsidR="00D6149B" w:rsidRPr="00806769" w:rsidRDefault="00D6149B" w:rsidP="00806769">
      <w:pPr>
        <w:rPr>
          <w:lang w:val="fr-BE"/>
        </w:rPr>
      </w:pPr>
    </w:p>
    <w:p w14:paraId="2D957577" w14:textId="77777777" w:rsidR="00806769" w:rsidRDefault="00806769" w:rsidP="007E7191">
      <w:pPr>
        <w:rPr>
          <w:lang w:val="fr-BE"/>
        </w:rPr>
      </w:pPr>
    </w:p>
    <w:p w14:paraId="7FFB5FF1" w14:textId="6821FD66" w:rsidR="00D6149B" w:rsidRDefault="00D6149B" w:rsidP="00D6149B">
      <w:pPr>
        <w:pStyle w:val="ListParagraph"/>
        <w:numPr>
          <w:ilvl w:val="0"/>
          <w:numId w:val="10"/>
        </w:numPr>
        <w:rPr>
          <w:u w:val="single"/>
          <w:lang w:val="fr-BE"/>
        </w:rPr>
      </w:pPr>
      <w:r>
        <w:rPr>
          <w:u w:val="single"/>
          <w:lang w:val="fr-BE"/>
        </w:rPr>
        <w:t xml:space="preserve">Avant chaque assaut </w:t>
      </w:r>
      <w:r w:rsidRPr="009F2522">
        <w:rPr>
          <w:u w:val="single"/>
          <w:lang w:val="fr-BE"/>
        </w:rPr>
        <w:t>:</w:t>
      </w:r>
    </w:p>
    <w:p w14:paraId="491D4A9B" w14:textId="619F43C5" w:rsidR="009F1C1D" w:rsidRDefault="00D6149B" w:rsidP="00D6149B">
      <w:pPr>
        <w:rPr>
          <w:lang w:val="fr-BE"/>
        </w:rPr>
      </w:pPr>
      <w:r w:rsidRPr="00D6149B">
        <w:rPr>
          <w:lang w:val="fr-BE"/>
        </w:rPr>
        <w:t>Les deux tireurs doivent</w:t>
      </w:r>
      <w:r>
        <w:rPr>
          <w:lang w:val="fr-BE"/>
        </w:rPr>
        <w:t xml:space="preserve"> contrôler plusieurs choses avant de se saluer et de vous saluer. Les plastrons fleuret ou sabre. Cà doit donner couleur rouge ou verte. Pas le masque au fleuret ou sabre juste le plastron. </w:t>
      </w:r>
      <w:r w:rsidR="00155F8F">
        <w:rPr>
          <w:lang w:val="fr-BE"/>
        </w:rPr>
        <w:t xml:space="preserve">Si la lumière blanche s’allume, </w:t>
      </w:r>
      <w:r w:rsidR="006419F7">
        <w:rPr>
          <w:lang w:val="fr-BE"/>
        </w:rPr>
        <w:t>il peut y avoir plusieurs causes. Mais c’est souvent le fils de corps en cause. À remplacer. Cà peut être l’enrouleur ou l’appareil mais rarement le cas.</w:t>
      </w:r>
    </w:p>
    <w:p w14:paraId="0F6CE349" w14:textId="0D6B6411" w:rsidR="00D6149B" w:rsidRDefault="00D6149B" w:rsidP="00D6149B">
      <w:pPr>
        <w:rPr>
          <w:lang w:val="fr-BE"/>
        </w:rPr>
      </w:pPr>
      <w:r>
        <w:rPr>
          <w:lang w:val="fr-BE"/>
        </w:rPr>
        <w:t xml:space="preserve">À l’épée les tireurs testent la coquille adverse. Si </w:t>
      </w:r>
      <w:r w:rsidR="00445F33">
        <w:rPr>
          <w:lang w:val="fr-BE"/>
        </w:rPr>
        <w:t>ça</w:t>
      </w:r>
      <w:r>
        <w:rPr>
          <w:lang w:val="fr-BE"/>
        </w:rPr>
        <w:t xml:space="preserve"> sonne, c’est qu’il y a un souci de masse qq part. soit chez le tireur soit dans le matériel de la compétition (enrouleur, appareil). </w:t>
      </w:r>
      <w:r w:rsidR="00B432B2">
        <w:rPr>
          <w:lang w:val="fr-BE"/>
        </w:rPr>
        <w:t>Dans ce type de problème, on commence par enlever le fils de corps de l’arme et on teste la pointe la plus éloignée. Si ça ne sonne p</w:t>
      </w:r>
      <w:r w:rsidR="00DC68A5">
        <w:rPr>
          <w:lang w:val="fr-BE"/>
        </w:rPr>
        <w:t>as, c’est l’arme en cause et il faut changer d’arme et réparer. Si ça sonne toujours</w:t>
      </w:r>
      <w:r w:rsidR="00F120F2">
        <w:rPr>
          <w:lang w:val="fr-BE"/>
        </w:rPr>
        <w:t>, on détache le câble derrière le tireur et on teste la pointe extérieure</w:t>
      </w:r>
      <w:r w:rsidR="00C31034">
        <w:rPr>
          <w:lang w:val="fr-BE"/>
        </w:rPr>
        <w:t xml:space="preserve">. Toujours aller du tireur vers l’appareil. Et si cela ne sonne pas quand on a fait le test derrière le tireur, </w:t>
      </w:r>
      <w:r w:rsidR="00B81A93">
        <w:rPr>
          <w:lang w:val="fr-BE"/>
        </w:rPr>
        <w:t xml:space="preserve">c’est le fils de corps en cause. </w:t>
      </w:r>
      <w:r w:rsidR="00A34AD3">
        <w:rPr>
          <w:lang w:val="fr-BE"/>
        </w:rPr>
        <w:t>À réparer…</w:t>
      </w:r>
    </w:p>
    <w:p w14:paraId="5E2C0A18" w14:textId="27F64A0F" w:rsidR="00D6149B" w:rsidRPr="00D6149B" w:rsidRDefault="00D6149B" w:rsidP="00D6149B">
      <w:pPr>
        <w:rPr>
          <w:lang w:val="fr-BE"/>
        </w:rPr>
      </w:pPr>
      <w:r>
        <w:rPr>
          <w:lang w:val="fr-BE"/>
        </w:rPr>
        <w:t>Les tireurs se saluent en début d’assaut et en fin d’assaut ainsi que l’arbitre.  Ils se saluent et se serrent la main</w:t>
      </w:r>
      <w:r w:rsidR="00A34AD3">
        <w:rPr>
          <w:lang w:val="fr-BE"/>
        </w:rPr>
        <w:t xml:space="preserve"> à la fin de la rencontre</w:t>
      </w:r>
      <w:r>
        <w:rPr>
          <w:lang w:val="fr-BE"/>
        </w:rPr>
        <w:t>.</w:t>
      </w:r>
    </w:p>
    <w:p w14:paraId="7A4DDACF" w14:textId="77777777" w:rsidR="00030499" w:rsidRPr="007E7191" w:rsidRDefault="00030499" w:rsidP="007E7191">
      <w:pPr>
        <w:rPr>
          <w:lang w:val="fr-BE"/>
        </w:rPr>
      </w:pPr>
    </w:p>
    <w:p w14:paraId="4E2B9AA4" w14:textId="428007C9" w:rsidR="005416AE" w:rsidRDefault="005416AE" w:rsidP="005416AE">
      <w:pPr>
        <w:pStyle w:val="ListParagraph"/>
        <w:numPr>
          <w:ilvl w:val="0"/>
          <w:numId w:val="10"/>
        </w:numPr>
        <w:rPr>
          <w:u w:val="single"/>
          <w:lang w:val="fr-BE"/>
        </w:rPr>
      </w:pPr>
      <w:r>
        <w:rPr>
          <w:u w:val="single"/>
          <w:lang w:val="fr-BE"/>
        </w:rPr>
        <w:t>La gestuelle</w:t>
      </w:r>
      <w:r>
        <w:rPr>
          <w:u w:val="single"/>
          <w:lang w:val="fr-BE"/>
        </w:rPr>
        <w:t xml:space="preserve"> </w:t>
      </w:r>
      <w:r w:rsidRPr="009F2522">
        <w:rPr>
          <w:u w:val="single"/>
          <w:lang w:val="fr-BE"/>
        </w:rPr>
        <w:t>:</w:t>
      </w:r>
    </w:p>
    <w:p w14:paraId="49EBAB4C" w14:textId="77777777" w:rsidR="00231810" w:rsidRDefault="00CE2B7F" w:rsidP="005416AE">
      <w:pPr>
        <w:rPr>
          <w:lang w:val="fr-BE"/>
        </w:rPr>
      </w:pPr>
      <w:r w:rsidRPr="00CE2B7F">
        <w:rPr>
          <w:lang w:val="fr-BE"/>
        </w:rPr>
        <w:t>Les gestes</w:t>
      </w:r>
      <w:r>
        <w:rPr>
          <w:lang w:val="fr-BE"/>
        </w:rPr>
        <w:t xml:space="preserve"> de l’arbitre doivent être précis. Il y a des gestes </w:t>
      </w:r>
      <w:r w:rsidR="00231810">
        <w:rPr>
          <w:lang w:val="fr-BE"/>
        </w:rPr>
        <w:t xml:space="preserve">plus nombreux </w:t>
      </w:r>
      <w:r>
        <w:rPr>
          <w:lang w:val="fr-BE"/>
        </w:rPr>
        <w:t>à apprendre au fleuret</w:t>
      </w:r>
      <w:r w:rsidR="00231810">
        <w:rPr>
          <w:lang w:val="fr-BE"/>
        </w:rPr>
        <w:t xml:space="preserve">/sabre. Attaque de la droite, parade de la gauche. etc. </w:t>
      </w:r>
    </w:p>
    <w:p w14:paraId="51AEA50C" w14:textId="31C8A5D7" w:rsidR="005416AE" w:rsidRDefault="00231810" w:rsidP="005416AE">
      <w:pPr>
        <w:rPr>
          <w:lang w:val="fr-BE"/>
        </w:rPr>
      </w:pPr>
      <w:r>
        <w:rPr>
          <w:lang w:val="fr-BE"/>
        </w:rPr>
        <w:t xml:space="preserve">A l’épée, </w:t>
      </w:r>
      <w:r w:rsidR="00F9088D">
        <w:rPr>
          <w:lang w:val="fr-BE"/>
        </w:rPr>
        <w:t>nous n’avons pas besoin d’expliquer au tireur qui est à l’attaque</w:t>
      </w:r>
      <w:r w:rsidR="00537098">
        <w:rPr>
          <w:lang w:val="fr-BE"/>
        </w:rPr>
        <w:t>.</w:t>
      </w:r>
      <w:r w:rsidR="00F9088D">
        <w:rPr>
          <w:lang w:val="fr-BE"/>
        </w:rPr>
        <w:t xml:space="preserve"> </w:t>
      </w:r>
      <w:r w:rsidR="00537098">
        <w:rPr>
          <w:lang w:val="fr-BE"/>
        </w:rPr>
        <w:t>L</w:t>
      </w:r>
      <w:r w:rsidR="00F9088D">
        <w:rPr>
          <w:lang w:val="fr-BE"/>
        </w:rPr>
        <w:t>e premier</w:t>
      </w:r>
      <w:r w:rsidR="008B21D0">
        <w:rPr>
          <w:lang w:val="fr-BE"/>
        </w:rPr>
        <w:t>,</w:t>
      </w:r>
      <w:r w:rsidR="00F9088D">
        <w:rPr>
          <w:lang w:val="fr-BE"/>
        </w:rPr>
        <w:t xml:space="preserve"> qui touche</w:t>
      </w:r>
      <w:r w:rsidR="008B21D0">
        <w:rPr>
          <w:lang w:val="fr-BE"/>
        </w:rPr>
        <w:t>,</w:t>
      </w:r>
      <w:r w:rsidR="00F9088D">
        <w:rPr>
          <w:lang w:val="fr-BE"/>
        </w:rPr>
        <w:t xml:space="preserve"> a le point. </w:t>
      </w:r>
    </w:p>
    <w:p w14:paraId="1F4FCD25" w14:textId="1761357A" w:rsidR="007E7191" w:rsidRDefault="00F9088D" w:rsidP="009F2522">
      <w:pPr>
        <w:rPr>
          <w:lang w:val="fr-BE"/>
        </w:rPr>
      </w:pPr>
      <w:r>
        <w:rPr>
          <w:lang w:val="fr-BE"/>
        </w:rPr>
        <w:lastRenderedPageBreak/>
        <w:t>Au fleuret</w:t>
      </w:r>
      <w:r w:rsidR="00915A17">
        <w:rPr>
          <w:lang w:val="fr-BE"/>
        </w:rPr>
        <w:t>/sabre</w:t>
      </w:r>
      <w:r>
        <w:rPr>
          <w:lang w:val="fr-BE"/>
        </w:rPr>
        <w:t xml:space="preserve">, deux lampes s’allument (peu importe lesquelles), il faut diagnostiquer pour qui sera le point. </w:t>
      </w:r>
      <w:r w:rsidR="00915A17">
        <w:rPr>
          <w:lang w:val="fr-BE"/>
        </w:rPr>
        <w:t>C’est plus fastidieux pour l’arbitre. Qui attaque ? Qui a paré ? Qui n’est pas à l’attaque ?</w:t>
      </w:r>
      <w:r w:rsidR="00CC76B4">
        <w:rPr>
          <w:lang w:val="fr-BE"/>
        </w:rPr>
        <w:t xml:space="preserve"> c’est pour cela qu’il faut prendre son temps pour donner le bon diagnostic.</w:t>
      </w:r>
      <w:r w:rsidR="00DB796D">
        <w:rPr>
          <w:lang w:val="fr-BE"/>
        </w:rPr>
        <w:t xml:space="preserve"> Une double touche pourra être accordée à l’épée mais il n’y aura jamais de double touche au fleuret/sabre. Il y aura </w:t>
      </w:r>
      <w:r w:rsidR="00F50ECE">
        <w:rPr>
          <w:lang w:val="fr-BE"/>
        </w:rPr>
        <w:t>toujours soit un des deux tireurs qui a la priorité, soit deux actions identiques (j’allonge le bras, je touche</w:t>
      </w:r>
      <w:r w:rsidR="00B07F86">
        <w:rPr>
          <w:lang w:val="fr-BE"/>
        </w:rPr>
        <w:t xml:space="preserve"> sans contact de fer en avançant par exemple</w:t>
      </w:r>
      <w:r w:rsidR="00F50ECE">
        <w:rPr>
          <w:lang w:val="fr-BE"/>
        </w:rPr>
        <w:t>) et ça sera simultané</w:t>
      </w:r>
      <w:r w:rsidR="00B07F86">
        <w:rPr>
          <w:lang w:val="fr-BE"/>
        </w:rPr>
        <w:t>es et pas de touche.</w:t>
      </w:r>
    </w:p>
    <w:p w14:paraId="3D0D62A6" w14:textId="77777777" w:rsidR="00DC400F" w:rsidRDefault="00DC400F" w:rsidP="009F2522">
      <w:pPr>
        <w:rPr>
          <w:lang w:val="fr-BE"/>
        </w:rPr>
      </w:pPr>
    </w:p>
    <w:p w14:paraId="61358493" w14:textId="0A2735A8" w:rsidR="008F3812" w:rsidRDefault="007757EE" w:rsidP="009F2522">
      <w:pPr>
        <w:rPr>
          <w:lang w:val="fr-BE"/>
        </w:rPr>
      </w:pPr>
      <w:r>
        <w:rPr>
          <w:lang w:val="fr-BE"/>
        </w:rPr>
        <w:t>En garde, êtes-vous prêt, allez, halte, victoire de la droite. Voici les 5 gestes qu’on retrouve systématiquement</w:t>
      </w:r>
      <w:r w:rsidR="00B75F5C">
        <w:rPr>
          <w:lang w:val="fr-BE"/>
        </w:rPr>
        <w:t xml:space="preserve"> et le plus souvent.</w:t>
      </w:r>
    </w:p>
    <w:p w14:paraId="7AED4026" w14:textId="77777777" w:rsidR="008F3812" w:rsidRDefault="008F3812" w:rsidP="009F2522">
      <w:pPr>
        <w:rPr>
          <w:lang w:val="fr-BE"/>
        </w:rPr>
      </w:pPr>
    </w:p>
    <w:p w14:paraId="48C7E6B9" w14:textId="57628FA2" w:rsidR="00B66E57" w:rsidRDefault="00D85090" w:rsidP="009F2522">
      <w:pPr>
        <w:rPr>
          <w:lang w:val="fr-BE"/>
        </w:rPr>
      </w:pPr>
      <w:r>
        <w:rPr>
          <w:lang w:val="fr-BE"/>
        </w:rPr>
        <w:t>Voici une des pages des fascicules mises à la disposition de tout le monde </w:t>
      </w:r>
      <w:r w:rsidR="00B66E57">
        <w:rPr>
          <w:lang w:val="fr-BE"/>
        </w:rPr>
        <w:t xml:space="preserve">via le site de l’ARAB </w:t>
      </w:r>
      <w:hyperlink r:id="rId5" w:history="1">
        <w:r w:rsidR="00B66E57" w:rsidRPr="00B66E57">
          <w:rPr>
            <w:rStyle w:val="Hyperlink"/>
          </w:rPr>
          <w:t>ARAB / KSAB</w:t>
        </w:r>
      </w:hyperlink>
      <w:r w:rsidR="00B66E57">
        <w:rPr>
          <w:lang w:val="fr-BE"/>
        </w:rPr>
        <w:t xml:space="preserve"> </w:t>
      </w:r>
      <w:r>
        <w:rPr>
          <w:lang w:val="fr-BE"/>
        </w:rPr>
        <w:t xml:space="preserve">: </w:t>
      </w:r>
      <w:r w:rsidR="0050781E">
        <w:rPr>
          <w:lang w:val="fr-BE"/>
        </w:rPr>
        <w:t>c’est un beau résumé de la gestuelle à adopter.</w:t>
      </w:r>
    </w:p>
    <w:p w14:paraId="5AB0A86A" w14:textId="77777777" w:rsidR="00594FA7" w:rsidRDefault="00594FA7" w:rsidP="009F2522">
      <w:pPr>
        <w:rPr>
          <w:lang w:val="fr-BE"/>
        </w:rPr>
      </w:pPr>
    </w:p>
    <w:p w14:paraId="09906A7B" w14:textId="2C7A25F7" w:rsidR="000B0A4A" w:rsidRDefault="000B0A4A" w:rsidP="009F2522">
      <w:pPr>
        <w:rPr>
          <w:lang w:val="fr-BE"/>
        </w:rPr>
      </w:pPr>
      <w:r w:rsidRPr="000B0A4A">
        <w:rPr>
          <w:lang w:val="fr-BE"/>
        </w:rPr>
        <w:drawing>
          <wp:inline distT="0" distB="0" distL="0" distR="0" wp14:anchorId="650F49EC" wp14:editId="3FBB6249">
            <wp:extent cx="5677692" cy="6697010"/>
            <wp:effectExtent l="0" t="0" r="0" b="8890"/>
            <wp:docPr id="1365152485" name="Picture 1" descr="A collection of images of a person poin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52485" name="Picture 1" descr="A collection of images of a person pointing&#10;&#10;AI-generated content may be incorrect."/>
                    <pic:cNvPicPr/>
                  </pic:nvPicPr>
                  <pic:blipFill>
                    <a:blip r:embed="rId6"/>
                    <a:stretch>
                      <a:fillRect/>
                    </a:stretch>
                  </pic:blipFill>
                  <pic:spPr>
                    <a:xfrm>
                      <a:off x="0" y="0"/>
                      <a:ext cx="5677692" cy="6697010"/>
                    </a:xfrm>
                    <a:prstGeom prst="rect">
                      <a:avLst/>
                    </a:prstGeom>
                  </pic:spPr>
                </pic:pic>
              </a:graphicData>
            </a:graphic>
          </wp:inline>
        </w:drawing>
      </w:r>
    </w:p>
    <w:p w14:paraId="6F2EDF76" w14:textId="77777777" w:rsidR="00C15DDE" w:rsidRDefault="00C15DDE" w:rsidP="009F2522">
      <w:pPr>
        <w:rPr>
          <w:lang w:val="fr-BE"/>
        </w:rPr>
      </w:pPr>
    </w:p>
    <w:p w14:paraId="256EB598" w14:textId="1201CC08" w:rsidR="008F3812" w:rsidRPr="00590C51" w:rsidRDefault="008F3812" w:rsidP="009F2522">
      <w:pPr>
        <w:rPr>
          <w:lang w:val="fr-BE"/>
        </w:rPr>
      </w:pPr>
      <w:r>
        <w:rPr>
          <w:lang w:val="fr-BE"/>
        </w:rPr>
        <w:t>Il en manque un c’est victoire de la droite ou de la gauche</w:t>
      </w:r>
      <w:r w:rsidR="00C15DDE">
        <w:rPr>
          <w:lang w:val="fr-BE"/>
        </w:rPr>
        <w:t xml:space="preserve"> (ici sur la photo</w:t>
      </w:r>
      <w:r w:rsidR="00EC6408">
        <w:rPr>
          <w:lang w:val="fr-BE"/>
        </w:rPr>
        <w:t xml:space="preserve"> c’est</w:t>
      </w:r>
      <w:r w:rsidR="00C15DDE">
        <w:rPr>
          <w:lang w:val="fr-BE"/>
        </w:rPr>
        <w:t xml:space="preserve"> victoire de la gauche)</w:t>
      </w:r>
      <w:r w:rsidR="00590C51">
        <w:rPr>
          <w:lang w:val="fr-BE"/>
        </w:rPr>
        <w:t> :</w:t>
      </w:r>
      <w:r w:rsidR="00590C51" w:rsidRPr="00590C51">
        <w:rPr>
          <w:noProof/>
        </w:rPr>
        <w:t xml:space="preserve"> </w:t>
      </w:r>
      <w:r w:rsidR="00590C51" w:rsidRPr="00590C51">
        <w:rPr>
          <w:lang w:val="fr-BE"/>
        </w:rPr>
        <w:drawing>
          <wp:inline distT="0" distB="0" distL="0" distR="0" wp14:anchorId="58C49AA7" wp14:editId="3FF435FD">
            <wp:extent cx="2169050" cy="1815465"/>
            <wp:effectExtent l="0" t="0" r="3175" b="0"/>
            <wp:docPr id="160623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37261" name=""/>
                    <pic:cNvPicPr/>
                  </pic:nvPicPr>
                  <pic:blipFill>
                    <a:blip r:embed="rId7"/>
                    <a:stretch>
                      <a:fillRect/>
                    </a:stretch>
                  </pic:blipFill>
                  <pic:spPr>
                    <a:xfrm>
                      <a:off x="0" y="0"/>
                      <a:ext cx="2229127" cy="1865748"/>
                    </a:xfrm>
                    <a:prstGeom prst="rect">
                      <a:avLst/>
                    </a:prstGeom>
                  </pic:spPr>
                </pic:pic>
              </a:graphicData>
            </a:graphic>
          </wp:inline>
        </w:drawing>
      </w:r>
    </w:p>
    <w:p w14:paraId="170DF6B4" w14:textId="77777777" w:rsidR="002C69EE" w:rsidRDefault="002C69EE" w:rsidP="009F2522">
      <w:pPr>
        <w:rPr>
          <w:lang w:val="fr-BE"/>
        </w:rPr>
      </w:pPr>
    </w:p>
    <w:p w14:paraId="4E5FC7CE" w14:textId="090826FC" w:rsidR="002D1C4D" w:rsidRDefault="002D1C4D" w:rsidP="009F2522">
      <w:pPr>
        <w:rPr>
          <w:lang w:val="fr-BE"/>
        </w:rPr>
      </w:pPr>
      <w:r>
        <w:rPr>
          <w:lang w:val="fr-BE"/>
        </w:rPr>
        <w:t>Parad</w:t>
      </w:r>
      <w:r w:rsidR="000F43B1">
        <w:rPr>
          <w:lang w:val="fr-BE"/>
        </w:rPr>
        <w:t>e de la gauche</w:t>
      </w:r>
      <w:r>
        <w:rPr>
          <w:lang w:val="fr-BE"/>
        </w:rPr>
        <w:t xml:space="preserve"> : </w:t>
      </w:r>
      <w:r w:rsidRPr="002D1C4D">
        <w:rPr>
          <w:lang w:val="fr-BE"/>
        </w:rPr>
        <w:drawing>
          <wp:inline distT="0" distB="0" distL="0" distR="0" wp14:anchorId="03093DDA" wp14:editId="48FB57BC">
            <wp:extent cx="1356633" cy="1851561"/>
            <wp:effectExtent l="0" t="0" r="0" b="0"/>
            <wp:docPr id="11888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7740" name=""/>
                    <pic:cNvPicPr/>
                  </pic:nvPicPr>
                  <pic:blipFill>
                    <a:blip r:embed="rId8"/>
                    <a:stretch>
                      <a:fillRect/>
                    </a:stretch>
                  </pic:blipFill>
                  <pic:spPr>
                    <a:xfrm>
                      <a:off x="0" y="0"/>
                      <a:ext cx="1361296" cy="1857925"/>
                    </a:xfrm>
                    <a:prstGeom prst="rect">
                      <a:avLst/>
                    </a:prstGeom>
                  </pic:spPr>
                </pic:pic>
              </a:graphicData>
            </a:graphic>
          </wp:inline>
        </w:drawing>
      </w:r>
    </w:p>
    <w:p w14:paraId="15AFB474" w14:textId="4E6D0E5D" w:rsidR="00AA3444" w:rsidRDefault="00AA3444" w:rsidP="009F2522">
      <w:pPr>
        <w:rPr>
          <w:noProof/>
        </w:rPr>
      </w:pPr>
      <w:r>
        <w:rPr>
          <w:lang w:val="fr-BE"/>
        </w:rPr>
        <w:t>Point pour la gauche</w:t>
      </w:r>
      <w:r w:rsidR="00A17C4C">
        <w:rPr>
          <w:lang w:val="fr-BE"/>
        </w:rPr>
        <w:t xml:space="preserve"> (bras raccourci)</w:t>
      </w:r>
      <w:r>
        <w:rPr>
          <w:lang w:val="fr-BE"/>
        </w:rPr>
        <w:t> :</w:t>
      </w:r>
      <w:r w:rsidRPr="00AA3444">
        <w:rPr>
          <w:noProof/>
        </w:rPr>
        <w:t xml:space="preserve"> </w:t>
      </w:r>
      <w:r w:rsidRPr="00AA3444">
        <w:rPr>
          <w:lang w:val="fr-BE"/>
        </w:rPr>
        <w:drawing>
          <wp:inline distT="0" distB="0" distL="0" distR="0" wp14:anchorId="00CF6482" wp14:editId="3F7EAC5E">
            <wp:extent cx="1569176" cy="2657868"/>
            <wp:effectExtent l="0" t="0" r="0" b="9525"/>
            <wp:docPr id="30049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90610" name=""/>
                    <pic:cNvPicPr/>
                  </pic:nvPicPr>
                  <pic:blipFill>
                    <a:blip r:embed="rId9"/>
                    <a:stretch>
                      <a:fillRect/>
                    </a:stretch>
                  </pic:blipFill>
                  <pic:spPr>
                    <a:xfrm>
                      <a:off x="0" y="0"/>
                      <a:ext cx="1573563" cy="2665299"/>
                    </a:xfrm>
                    <a:prstGeom prst="rect">
                      <a:avLst/>
                    </a:prstGeom>
                  </pic:spPr>
                </pic:pic>
              </a:graphicData>
            </a:graphic>
          </wp:inline>
        </w:drawing>
      </w:r>
    </w:p>
    <w:p w14:paraId="28E3371F" w14:textId="495DF7FD" w:rsidR="0012524A" w:rsidRDefault="00881737" w:rsidP="009F2522">
      <w:pPr>
        <w:rPr>
          <w:noProof/>
        </w:rPr>
      </w:pPr>
      <w:r>
        <w:rPr>
          <w:noProof/>
        </w:rPr>
        <w:lastRenderedPageBreak/>
        <w:drawing>
          <wp:inline distT="0" distB="0" distL="0" distR="0" wp14:anchorId="29DD1E73" wp14:editId="72628A3B">
            <wp:extent cx="5085715" cy="7202170"/>
            <wp:effectExtent l="0" t="0" r="635" b="0"/>
            <wp:docPr id="1354702332" name="Picture 3" descr="ges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ste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5715" cy="7202170"/>
                    </a:xfrm>
                    <a:prstGeom prst="rect">
                      <a:avLst/>
                    </a:prstGeom>
                    <a:noFill/>
                    <a:ln>
                      <a:noFill/>
                    </a:ln>
                  </pic:spPr>
                </pic:pic>
              </a:graphicData>
            </a:graphic>
          </wp:inline>
        </w:drawing>
      </w:r>
    </w:p>
    <w:p w14:paraId="23B31EF6" w14:textId="77777777" w:rsidR="00414D29" w:rsidRDefault="00414D29" w:rsidP="009F2522">
      <w:pPr>
        <w:rPr>
          <w:noProof/>
        </w:rPr>
      </w:pPr>
    </w:p>
    <w:p w14:paraId="16073815" w14:textId="5A6FC546" w:rsidR="0012524A" w:rsidRDefault="0012524A" w:rsidP="0012524A">
      <w:pPr>
        <w:pStyle w:val="ListParagraph"/>
        <w:numPr>
          <w:ilvl w:val="0"/>
          <w:numId w:val="13"/>
        </w:numPr>
        <w:rPr>
          <w:u w:val="single"/>
          <w:lang w:val="fr-BE"/>
        </w:rPr>
      </w:pPr>
      <w:r>
        <w:rPr>
          <w:u w:val="single"/>
          <w:lang w:val="fr-BE"/>
        </w:rPr>
        <w:t>La</w:t>
      </w:r>
      <w:r>
        <w:rPr>
          <w:u w:val="single"/>
          <w:lang w:val="fr-BE"/>
        </w:rPr>
        <w:t xml:space="preserve"> piste</w:t>
      </w:r>
      <w:r>
        <w:rPr>
          <w:u w:val="single"/>
          <w:lang w:val="fr-BE"/>
        </w:rPr>
        <w:t xml:space="preserve"> </w:t>
      </w:r>
      <w:r w:rsidRPr="009F2522">
        <w:rPr>
          <w:u w:val="single"/>
          <w:lang w:val="fr-BE"/>
        </w:rPr>
        <w:t>:</w:t>
      </w:r>
    </w:p>
    <w:p w14:paraId="6D912F80" w14:textId="769633B6" w:rsidR="0012524A" w:rsidRDefault="00331881" w:rsidP="0012524A">
      <w:pPr>
        <w:rPr>
          <w:lang w:val="fr-BE"/>
        </w:rPr>
      </w:pPr>
      <w:r w:rsidRPr="00331881">
        <w:rPr>
          <w:lang w:val="fr-BE"/>
        </w:rPr>
        <w:t>À chaque</w:t>
      </w:r>
      <w:r>
        <w:rPr>
          <w:lang w:val="fr-BE"/>
        </w:rPr>
        <w:t xml:space="preserve"> début ou reprise d’assaut </w:t>
      </w:r>
      <w:r w:rsidR="00473217">
        <w:rPr>
          <w:lang w:val="fr-BE"/>
        </w:rPr>
        <w:t>après</w:t>
      </w:r>
      <w:r>
        <w:rPr>
          <w:lang w:val="fr-BE"/>
        </w:rPr>
        <w:t xml:space="preserve"> </w:t>
      </w:r>
      <w:r w:rsidR="00575F01">
        <w:rPr>
          <w:lang w:val="fr-BE"/>
        </w:rPr>
        <w:t>« </w:t>
      </w:r>
      <w:r>
        <w:rPr>
          <w:lang w:val="fr-BE"/>
        </w:rPr>
        <w:t>touche valable et accordée</w:t>
      </w:r>
      <w:r w:rsidR="00575F01">
        <w:rPr>
          <w:lang w:val="fr-BE"/>
        </w:rPr>
        <w:t> »</w:t>
      </w:r>
      <w:r>
        <w:rPr>
          <w:lang w:val="fr-BE"/>
        </w:rPr>
        <w:t>, les tireurs se remettent sur leur ligne de mise en garde.</w:t>
      </w:r>
      <w:r w:rsidR="00575F01">
        <w:rPr>
          <w:lang w:val="fr-BE"/>
        </w:rPr>
        <w:t xml:space="preserve"> S</w:t>
      </w:r>
      <w:r w:rsidR="00DB2555">
        <w:rPr>
          <w:lang w:val="fr-BE"/>
        </w:rPr>
        <w:t>’</w:t>
      </w:r>
      <w:r w:rsidR="00575F01">
        <w:rPr>
          <w:lang w:val="fr-BE"/>
        </w:rPr>
        <w:t>il y a eu touche non valable</w:t>
      </w:r>
      <w:r w:rsidR="007E63B8">
        <w:rPr>
          <w:lang w:val="fr-BE"/>
        </w:rPr>
        <w:t xml:space="preserve"> (touche au bras au fleuret par exemple lampe blanche allumée)</w:t>
      </w:r>
      <w:r w:rsidR="00575F01">
        <w:rPr>
          <w:lang w:val="fr-BE"/>
        </w:rPr>
        <w:t xml:space="preserve">, ou pas accordée, </w:t>
      </w:r>
      <w:r w:rsidR="00234887">
        <w:rPr>
          <w:lang w:val="fr-BE"/>
        </w:rPr>
        <w:t xml:space="preserve">l’arbitre mettra sa main au niveau de l’arrêt du match et </w:t>
      </w:r>
      <w:r w:rsidR="00575F01">
        <w:rPr>
          <w:lang w:val="fr-BE"/>
        </w:rPr>
        <w:t>les tireurs se remett</w:t>
      </w:r>
      <w:r w:rsidR="00CE1892">
        <w:rPr>
          <w:lang w:val="fr-BE"/>
        </w:rPr>
        <w:t>ro</w:t>
      </w:r>
      <w:r w:rsidR="00575F01">
        <w:rPr>
          <w:lang w:val="fr-BE"/>
        </w:rPr>
        <w:t xml:space="preserve">nt au même endroit à bonne distance l’un de l’autre, et l’arbitre </w:t>
      </w:r>
      <w:r w:rsidR="00DB2555">
        <w:rPr>
          <w:lang w:val="fr-BE"/>
        </w:rPr>
        <w:t>recommence</w:t>
      </w:r>
      <w:r w:rsidR="00CE1892">
        <w:rPr>
          <w:lang w:val="fr-BE"/>
        </w:rPr>
        <w:t>ra</w:t>
      </w:r>
      <w:r w:rsidR="00DB2555">
        <w:rPr>
          <w:lang w:val="fr-BE"/>
        </w:rPr>
        <w:t xml:space="preserve"> le match à cet endroit-là. En garde, prêt, allez.</w:t>
      </w:r>
    </w:p>
    <w:p w14:paraId="282F9DAA" w14:textId="77777777" w:rsidR="00AE5089" w:rsidRDefault="00AE5089" w:rsidP="0012524A">
      <w:pPr>
        <w:rPr>
          <w:lang w:val="fr-BE"/>
        </w:rPr>
      </w:pPr>
    </w:p>
    <w:p w14:paraId="7C041569" w14:textId="16B065C0" w:rsidR="00AE5089" w:rsidRDefault="00AE5089" w:rsidP="0012524A">
      <w:pPr>
        <w:rPr>
          <w:lang w:val="fr-BE"/>
        </w:rPr>
      </w:pPr>
      <w:r>
        <w:rPr>
          <w:noProof/>
        </w:rPr>
        <w:lastRenderedPageBreak/>
        <w:drawing>
          <wp:inline distT="0" distB="0" distL="0" distR="0" wp14:anchorId="49F2D583" wp14:editId="2F381CAA">
            <wp:extent cx="5747385" cy="2882265"/>
            <wp:effectExtent l="0" t="0" r="5715" b="0"/>
            <wp:docPr id="2012071219" name="Picture 1" descr="La piste | Escrime Wittenhe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piste | Escrime Wittenhei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7385" cy="2882265"/>
                    </a:xfrm>
                    <a:prstGeom prst="rect">
                      <a:avLst/>
                    </a:prstGeom>
                    <a:noFill/>
                    <a:ln>
                      <a:noFill/>
                    </a:ln>
                  </pic:spPr>
                </pic:pic>
              </a:graphicData>
            </a:graphic>
          </wp:inline>
        </w:drawing>
      </w:r>
    </w:p>
    <w:p w14:paraId="170E7A15" w14:textId="2678BAB3" w:rsidR="009D7FF9" w:rsidRDefault="009D7FF9" w:rsidP="0012524A">
      <w:pPr>
        <w:rPr>
          <w:lang w:val="fr-BE"/>
        </w:rPr>
      </w:pPr>
      <w:r>
        <w:rPr>
          <w:lang w:val="fr-BE"/>
        </w:rPr>
        <w:t>Les lignes indiquées ici ne sont pas forcément bien dessinées pour telle ou telle piste. Cà dépend de la piste, de l’usure, etc.</w:t>
      </w:r>
    </w:p>
    <w:p w14:paraId="3538B1E9" w14:textId="7D6D868D" w:rsidR="00AE58AB" w:rsidRDefault="0071077B" w:rsidP="0012524A">
      <w:pPr>
        <w:rPr>
          <w:lang w:val="fr-BE"/>
        </w:rPr>
      </w:pPr>
      <w:r>
        <w:rPr>
          <w:lang w:val="fr-BE"/>
        </w:rPr>
        <w:t>La ligne médiane/centrale est la ligne qui donne la moitié de piste. Les lignes de mise en garde</w:t>
      </w:r>
      <w:r w:rsidR="00557D5B">
        <w:rPr>
          <w:lang w:val="fr-BE"/>
        </w:rPr>
        <w:t>, à la salle, nous délimitons les lignes de mise en garde par des cônes plus ou moins à 2m de la ligne centrale.</w:t>
      </w:r>
      <w:r w:rsidR="005400B1">
        <w:rPr>
          <w:lang w:val="fr-BE"/>
        </w:rPr>
        <w:t xml:space="preserve"> Il y a les lignes d’avertissement. C’est là où commence la partie bleue. Sur certaines pistes c’est bleu, sur d’autres</w:t>
      </w:r>
      <w:r w:rsidR="00FA4A06">
        <w:rPr>
          <w:lang w:val="fr-BE"/>
        </w:rPr>
        <w:t>,</w:t>
      </w:r>
      <w:r w:rsidR="005400B1">
        <w:rPr>
          <w:lang w:val="fr-BE"/>
        </w:rPr>
        <w:t xml:space="preserve"> c’est hachurée</w:t>
      </w:r>
      <w:r w:rsidR="004518B6">
        <w:rPr>
          <w:lang w:val="fr-BE"/>
        </w:rPr>
        <w:t>. Tout dépend de la piste.</w:t>
      </w:r>
      <w:r w:rsidR="00AE58AB">
        <w:rPr>
          <w:lang w:val="fr-BE"/>
        </w:rPr>
        <w:t xml:space="preserve"> </w:t>
      </w:r>
    </w:p>
    <w:p w14:paraId="72FA58D8" w14:textId="46BF5550" w:rsidR="009D7FF9" w:rsidRDefault="00AE58AB" w:rsidP="0012524A">
      <w:pPr>
        <w:rPr>
          <w:lang w:val="fr-BE"/>
        </w:rPr>
      </w:pPr>
      <w:r>
        <w:rPr>
          <w:lang w:val="fr-BE"/>
        </w:rPr>
        <w:t>Ici par exemple, la zone est hachurée :</w:t>
      </w:r>
    </w:p>
    <w:p w14:paraId="1AD723F1" w14:textId="065BA217" w:rsidR="00DA0E62" w:rsidRDefault="00DA0E62" w:rsidP="0012524A">
      <w:pPr>
        <w:rPr>
          <w:lang w:val="fr-BE"/>
        </w:rPr>
      </w:pPr>
      <w:r>
        <w:rPr>
          <w:noProof/>
        </w:rPr>
        <w:drawing>
          <wp:inline distT="0" distB="0" distL="0" distR="0" wp14:anchorId="2EFA24F3" wp14:editId="5B0DF4EF">
            <wp:extent cx="3021875" cy="1700057"/>
            <wp:effectExtent l="0" t="0" r="7620" b="0"/>
            <wp:docPr id="641468627" name="Picture 2" descr="10 Novembre 2018 - Armentieres - Circuit Hauts de France Epée Seniors -  Charlene, Lorene,Marie, Sarah et &quot;les Julien&quot; sur les pistes ! - Cercle d' escrime de Compiè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Novembre 2018 - Armentieres - Circuit Hauts de France Epée Seniors -  Charlene, Lorene,Marie, Sarah et &quot;les Julien&quot; sur les pistes ! - Cercle d' escrime de Compiègn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7053" cy="1702970"/>
                    </a:xfrm>
                    <a:prstGeom prst="rect">
                      <a:avLst/>
                    </a:prstGeom>
                    <a:noFill/>
                    <a:ln>
                      <a:noFill/>
                    </a:ln>
                  </pic:spPr>
                </pic:pic>
              </a:graphicData>
            </a:graphic>
          </wp:inline>
        </w:drawing>
      </w:r>
    </w:p>
    <w:p w14:paraId="1510DAD9" w14:textId="77777777" w:rsidR="00AE58AB" w:rsidRDefault="00AE58AB" w:rsidP="0012524A">
      <w:pPr>
        <w:rPr>
          <w:lang w:val="fr-BE"/>
        </w:rPr>
      </w:pPr>
    </w:p>
    <w:p w14:paraId="0A92DB7A" w14:textId="3C2EFA93" w:rsidR="004518B6" w:rsidRDefault="004518B6" w:rsidP="0012524A">
      <w:pPr>
        <w:rPr>
          <w:lang w:val="fr-BE"/>
        </w:rPr>
      </w:pPr>
      <w:r>
        <w:rPr>
          <w:lang w:val="fr-BE"/>
        </w:rPr>
        <w:t>Règle importante à savoir, si le tireur dépasse des 2 pieds la ligne arrière, il est touché et le point est accordé à l’autre tireur et ils se remettent après avoir augmenté le score de l’appareil derrière leur ligne de mise en garde respective.</w:t>
      </w:r>
    </w:p>
    <w:p w14:paraId="2298BC01" w14:textId="27353FCB" w:rsidR="00153E6A" w:rsidRDefault="00153E6A" w:rsidP="0012524A">
      <w:pPr>
        <w:rPr>
          <w:lang w:val="fr-BE"/>
        </w:rPr>
      </w:pPr>
      <w:r>
        <w:rPr>
          <w:lang w:val="fr-BE"/>
        </w:rPr>
        <w:t xml:space="preserve">Règle aussi importante, la sortie de piste. À la salle, vous ne le verrez jamais. Car il n’y a pas de piste. Mais dans une compétition, un tireur qui sort d’un pied la piste. On arrête le match et on replace les tireurs au </w:t>
      </w:r>
      <w:r w:rsidR="003C08C0">
        <w:rPr>
          <w:lang w:val="fr-BE"/>
        </w:rPr>
        <w:t>milieu</w:t>
      </w:r>
      <w:r>
        <w:rPr>
          <w:lang w:val="fr-BE"/>
        </w:rPr>
        <w:t xml:space="preserve"> de la piste. </w:t>
      </w:r>
      <w:r w:rsidR="003D2304">
        <w:rPr>
          <w:lang w:val="fr-BE"/>
        </w:rPr>
        <w:t>Si par</w:t>
      </w:r>
      <w:r w:rsidR="00B51E7F">
        <w:rPr>
          <w:lang w:val="fr-BE"/>
        </w:rPr>
        <w:t>-</w:t>
      </w:r>
      <w:r w:rsidR="003D2304">
        <w:rPr>
          <w:lang w:val="fr-BE"/>
        </w:rPr>
        <w:t xml:space="preserve">contre le tireur sort des deux pieds en faisant par exemple une flèche pour essayer de toucher son adversaire. C’est plus compliqué à comprendre. </w:t>
      </w:r>
      <w:r w:rsidR="00C945EA">
        <w:rPr>
          <w:lang w:val="fr-BE"/>
        </w:rPr>
        <w:t xml:space="preserve">L’arbitre va accorder le point au tireur qui sort </w:t>
      </w:r>
      <w:r w:rsidR="0040494E">
        <w:rPr>
          <w:lang w:val="fr-BE"/>
        </w:rPr>
        <w:t>seulement au premier geste qu’il fait</w:t>
      </w:r>
      <w:r w:rsidR="00B533EF">
        <w:rPr>
          <w:lang w:val="fr-BE"/>
        </w:rPr>
        <w:t xml:space="preserve"> et évidemment s</w:t>
      </w:r>
      <w:r w:rsidR="000C657A">
        <w:rPr>
          <w:lang w:val="fr-BE"/>
        </w:rPr>
        <w:t>’</w:t>
      </w:r>
      <w:r w:rsidR="00B533EF">
        <w:rPr>
          <w:lang w:val="fr-BE"/>
        </w:rPr>
        <w:t>il a priorité</w:t>
      </w:r>
      <w:r w:rsidR="0040494E">
        <w:rPr>
          <w:lang w:val="fr-BE"/>
        </w:rPr>
        <w:t>. Je m’explique. S</w:t>
      </w:r>
      <w:r w:rsidR="00B533EF">
        <w:rPr>
          <w:lang w:val="fr-BE"/>
        </w:rPr>
        <w:t>’</w:t>
      </w:r>
      <w:r w:rsidR="0040494E">
        <w:rPr>
          <w:lang w:val="fr-BE"/>
        </w:rPr>
        <w:t>il fait un geste, il rate le dos, il fl</w:t>
      </w:r>
      <w:r w:rsidR="00B533EF">
        <w:rPr>
          <w:lang w:val="fr-BE"/>
        </w:rPr>
        <w:t>é</w:t>
      </w:r>
      <w:r w:rsidR="0040494E">
        <w:rPr>
          <w:lang w:val="fr-BE"/>
        </w:rPr>
        <w:t xml:space="preserve">chit le bras, il touche, le point n’est pas accordé. Seul le premier coup </w:t>
      </w:r>
      <w:r w:rsidR="00CB33A0">
        <w:rPr>
          <w:lang w:val="fr-BE"/>
        </w:rPr>
        <w:t xml:space="preserve">lancé et qui </w:t>
      </w:r>
      <w:r w:rsidR="000C434A">
        <w:rPr>
          <w:lang w:val="fr-BE"/>
        </w:rPr>
        <w:t>touch</w:t>
      </w:r>
      <w:r w:rsidR="00CB33A0">
        <w:rPr>
          <w:lang w:val="fr-BE"/>
        </w:rPr>
        <w:t>e</w:t>
      </w:r>
      <w:r w:rsidR="000C434A">
        <w:rPr>
          <w:lang w:val="fr-BE"/>
        </w:rPr>
        <w:t xml:space="preserve"> est accordé au niveau du point. Par</w:t>
      </w:r>
      <w:r w:rsidR="00B51E7F">
        <w:rPr>
          <w:lang w:val="fr-BE"/>
        </w:rPr>
        <w:t>-</w:t>
      </w:r>
      <w:r w:rsidR="000C434A">
        <w:rPr>
          <w:lang w:val="fr-BE"/>
        </w:rPr>
        <w:t>contre si c</w:t>
      </w:r>
      <w:r w:rsidR="00CB33A0">
        <w:rPr>
          <w:lang w:val="fr-BE"/>
        </w:rPr>
        <w:t>ela</w:t>
      </w:r>
      <w:r w:rsidR="000C434A">
        <w:rPr>
          <w:lang w:val="fr-BE"/>
        </w:rPr>
        <w:t xml:space="preserve"> n’est pas accordé, c’est le tireur qui n’est pas sorti de la piste qui avance d’un mètre, et le tireur sorti se replace</w:t>
      </w:r>
      <w:r w:rsidR="00557690">
        <w:rPr>
          <w:lang w:val="fr-BE"/>
        </w:rPr>
        <w:t>ra correctement</w:t>
      </w:r>
      <w:r w:rsidR="000C434A">
        <w:rPr>
          <w:lang w:val="fr-BE"/>
        </w:rPr>
        <w:t xml:space="preserve"> </w:t>
      </w:r>
      <w:r w:rsidR="003C08C0">
        <w:rPr>
          <w:lang w:val="fr-BE"/>
        </w:rPr>
        <w:t>par rapport à l’</w:t>
      </w:r>
      <w:r w:rsidR="00492CBF">
        <w:rPr>
          <w:lang w:val="fr-BE"/>
        </w:rPr>
        <w:t>autre tireur</w:t>
      </w:r>
      <w:r w:rsidR="00557690">
        <w:rPr>
          <w:lang w:val="fr-BE"/>
        </w:rPr>
        <w:t xml:space="preserve"> qui allongera son pied</w:t>
      </w:r>
      <w:r w:rsidR="003C08C0">
        <w:rPr>
          <w:lang w:val="fr-BE"/>
        </w:rPr>
        <w:t>.</w:t>
      </w:r>
      <w:r w:rsidR="003D2304">
        <w:rPr>
          <w:lang w:val="fr-BE"/>
        </w:rPr>
        <w:t xml:space="preserve"> </w:t>
      </w:r>
    </w:p>
    <w:p w14:paraId="3D3A0F9A" w14:textId="0033B90F" w:rsidR="00492CBF" w:rsidRDefault="00492CBF" w:rsidP="0012524A">
      <w:pPr>
        <w:rPr>
          <w:lang w:val="fr-BE"/>
        </w:rPr>
      </w:pPr>
      <w:r>
        <w:rPr>
          <w:lang w:val="fr-BE"/>
        </w:rPr>
        <w:t>Comment replacer les tireurs ? vous placez votre main à l’endroit de l’arrêt du match, les deux tireurs allongent leur bras et leur pointe ne doit pas déplacer</w:t>
      </w:r>
      <w:r w:rsidR="00377C86">
        <w:rPr>
          <w:lang w:val="fr-BE"/>
        </w:rPr>
        <w:t xml:space="preserve"> votre main. Et ils se remettent en garde correcte.</w:t>
      </w:r>
    </w:p>
    <w:p w14:paraId="050F340B" w14:textId="7A72FC26" w:rsidR="00377C86" w:rsidRDefault="00377C86" w:rsidP="0012524A">
      <w:pPr>
        <w:rPr>
          <w:lang w:val="fr-BE"/>
        </w:rPr>
      </w:pPr>
      <w:r>
        <w:rPr>
          <w:lang w:val="fr-BE"/>
        </w:rPr>
        <w:t xml:space="preserve">Attention aussi pour le fleuret et sabre, quand l’arbitre demande </w:t>
      </w:r>
      <w:r w:rsidR="00CD3F24">
        <w:rPr>
          <w:lang w:val="fr-BE"/>
        </w:rPr>
        <w:t>« en garde », les deux tireurs ne doivent pas avoir leur bras allongé. Sinon ils sont considérés comme à l’attaque. Et ils doivent être immobiles.</w:t>
      </w:r>
    </w:p>
    <w:p w14:paraId="406A28FF" w14:textId="77777777" w:rsidR="00CD3F24" w:rsidRDefault="00CD3F24" w:rsidP="0012524A">
      <w:pPr>
        <w:rPr>
          <w:lang w:val="fr-BE"/>
        </w:rPr>
      </w:pPr>
    </w:p>
    <w:p w14:paraId="02A98F35" w14:textId="77777777" w:rsidR="00DB2555" w:rsidRDefault="00DB2555" w:rsidP="0012524A">
      <w:pPr>
        <w:rPr>
          <w:lang w:val="fr-BE"/>
        </w:rPr>
      </w:pPr>
    </w:p>
    <w:p w14:paraId="235AE893" w14:textId="325CB57B" w:rsidR="00B46D16" w:rsidRDefault="00B46D16" w:rsidP="00B46D16">
      <w:pPr>
        <w:pStyle w:val="ListParagraph"/>
        <w:numPr>
          <w:ilvl w:val="0"/>
          <w:numId w:val="13"/>
        </w:numPr>
        <w:rPr>
          <w:u w:val="single"/>
          <w:lang w:val="fr-BE"/>
        </w:rPr>
      </w:pPr>
      <w:r>
        <w:rPr>
          <w:u w:val="single"/>
          <w:lang w:val="fr-BE"/>
        </w:rPr>
        <w:t>Où se positionner lorsqu’on arbitre</w:t>
      </w:r>
      <w:r>
        <w:rPr>
          <w:u w:val="single"/>
          <w:lang w:val="fr-BE"/>
        </w:rPr>
        <w:t xml:space="preserve"> </w:t>
      </w:r>
      <w:r w:rsidRPr="009F2522">
        <w:rPr>
          <w:u w:val="single"/>
          <w:lang w:val="fr-BE"/>
        </w:rPr>
        <w:t>:</w:t>
      </w:r>
    </w:p>
    <w:p w14:paraId="74A77718" w14:textId="58217A29" w:rsidR="00B46D16" w:rsidRDefault="00BA6D77" w:rsidP="00B46D16">
      <w:pPr>
        <w:rPr>
          <w:lang w:val="fr-BE"/>
        </w:rPr>
      </w:pPr>
      <w:r w:rsidRPr="00BA6D77">
        <w:rPr>
          <w:lang w:val="fr-BE"/>
        </w:rPr>
        <w:t xml:space="preserve">Généralement nous devons bouger souvent quand on arbitre. </w:t>
      </w:r>
      <w:r>
        <w:rPr>
          <w:lang w:val="fr-BE"/>
        </w:rPr>
        <w:t xml:space="preserve">Il faut suivre l’assaut </w:t>
      </w:r>
      <w:r w:rsidR="006E3914">
        <w:rPr>
          <w:lang w:val="fr-BE"/>
        </w:rPr>
        <w:t xml:space="preserve">et la progression des deux tireurs </w:t>
      </w:r>
      <w:r>
        <w:rPr>
          <w:lang w:val="fr-BE"/>
        </w:rPr>
        <w:t xml:space="preserve">pour bien comprendre ce que les tireurs </w:t>
      </w:r>
      <w:r w:rsidR="002B2A92">
        <w:rPr>
          <w:lang w:val="fr-BE"/>
        </w:rPr>
        <w:t>f</w:t>
      </w:r>
      <w:r>
        <w:rPr>
          <w:lang w:val="fr-BE"/>
        </w:rPr>
        <w:t>ont.</w:t>
      </w:r>
    </w:p>
    <w:p w14:paraId="768F8E9C" w14:textId="759FC23C" w:rsidR="00BA6D77" w:rsidRPr="00BA6D77" w:rsidRDefault="00BA6D77" w:rsidP="00B46D16">
      <w:pPr>
        <w:rPr>
          <w:lang w:val="fr-BE"/>
        </w:rPr>
      </w:pPr>
      <w:r>
        <w:rPr>
          <w:lang w:val="fr-BE"/>
        </w:rPr>
        <w:t>Le meilleur endroit</w:t>
      </w:r>
      <w:r w:rsidR="006E3914">
        <w:rPr>
          <w:lang w:val="fr-BE"/>
        </w:rPr>
        <w:t>,</w:t>
      </w:r>
      <w:r>
        <w:rPr>
          <w:lang w:val="fr-BE"/>
        </w:rPr>
        <w:t xml:space="preserve"> c’est </w:t>
      </w:r>
      <w:r w:rsidR="00706C05">
        <w:rPr>
          <w:lang w:val="fr-BE"/>
        </w:rPr>
        <w:t xml:space="preserve">en voyant ET les deux tireurs Et l’appareil en même temps. Certains arbitres sont au milieu des deux tireurs. Certains autres sont </w:t>
      </w:r>
      <w:r w:rsidR="00F2592C">
        <w:rPr>
          <w:lang w:val="fr-BE"/>
        </w:rPr>
        <w:t xml:space="preserve">plus loin et peuvent ainsi voir l’appareil en même temps. Le mieux c’est d’avoir un œil sur ce qui se passe au niveau des deux tireurs et sur l’appareil. </w:t>
      </w:r>
    </w:p>
    <w:p w14:paraId="5F8C866E" w14:textId="77777777" w:rsidR="00331881" w:rsidRPr="00331881" w:rsidRDefault="00331881" w:rsidP="0012524A">
      <w:pPr>
        <w:rPr>
          <w:lang w:val="fr-BE"/>
        </w:rPr>
      </w:pPr>
    </w:p>
    <w:p w14:paraId="041579AA" w14:textId="17EFF1EC" w:rsidR="00414D29" w:rsidRDefault="00414D29" w:rsidP="00414D29">
      <w:pPr>
        <w:pStyle w:val="ListParagraph"/>
        <w:numPr>
          <w:ilvl w:val="0"/>
          <w:numId w:val="13"/>
        </w:numPr>
        <w:rPr>
          <w:u w:val="single"/>
          <w:lang w:val="fr-BE"/>
        </w:rPr>
      </w:pPr>
      <w:r>
        <w:rPr>
          <w:u w:val="single"/>
          <w:lang w:val="fr-BE"/>
        </w:rPr>
        <w:t>Les cartons</w:t>
      </w:r>
      <w:r>
        <w:rPr>
          <w:u w:val="single"/>
          <w:lang w:val="fr-BE"/>
        </w:rPr>
        <w:t xml:space="preserve"> </w:t>
      </w:r>
      <w:r w:rsidR="009F605C">
        <w:rPr>
          <w:u w:val="single"/>
          <w:lang w:val="fr-BE"/>
        </w:rPr>
        <w:t xml:space="preserve">jaune, rouge ou noir </w:t>
      </w:r>
      <w:r w:rsidRPr="009F2522">
        <w:rPr>
          <w:u w:val="single"/>
          <w:lang w:val="fr-BE"/>
        </w:rPr>
        <w:t>:</w:t>
      </w:r>
    </w:p>
    <w:p w14:paraId="1ED32F30" w14:textId="77777777" w:rsidR="006331F1" w:rsidRDefault="006331F1" w:rsidP="006331F1">
      <w:pPr>
        <w:rPr>
          <w:u w:val="single"/>
          <w:lang w:val="fr-BE"/>
        </w:rPr>
      </w:pPr>
    </w:p>
    <w:p w14:paraId="0D9BD8FF" w14:textId="58E4EFB4" w:rsidR="006331F1" w:rsidRDefault="006331F1" w:rsidP="006331F1">
      <w:pPr>
        <w:rPr>
          <w:lang w:val="fr-BE"/>
        </w:rPr>
      </w:pPr>
      <w:r w:rsidRPr="006331F1">
        <w:rPr>
          <w:lang w:val="fr-BE"/>
        </w:rPr>
        <w:t xml:space="preserve">Dans la salle, il y a peu de cartons distribués mais en compétition, c’est bien différent. </w:t>
      </w:r>
    </w:p>
    <w:p w14:paraId="48D1A67B" w14:textId="5376DEEC" w:rsidR="007D20F9" w:rsidRDefault="007D20F9" w:rsidP="006331F1">
      <w:pPr>
        <w:rPr>
          <w:lang w:val="fr-BE"/>
        </w:rPr>
      </w:pPr>
      <w:r>
        <w:rPr>
          <w:lang w:val="fr-BE"/>
        </w:rPr>
        <w:t>Par exemple, un tireur se présente sur la piste une arme défectueuse à la main. Hop il reçoit un carton</w:t>
      </w:r>
      <w:r w:rsidR="0071561E">
        <w:rPr>
          <w:lang w:val="fr-BE"/>
        </w:rPr>
        <w:t>,</w:t>
      </w:r>
      <w:r>
        <w:rPr>
          <w:lang w:val="fr-BE"/>
        </w:rPr>
        <w:t xml:space="preserve"> la première fois</w:t>
      </w:r>
      <w:r w:rsidR="0071561E">
        <w:rPr>
          <w:lang w:val="fr-BE"/>
        </w:rPr>
        <w:t>,</w:t>
      </w:r>
      <w:r>
        <w:rPr>
          <w:lang w:val="fr-BE"/>
        </w:rPr>
        <w:t xml:space="preserve"> jaune. Il prend une autre arme, de nouveau une arme défectueuse, là </w:t>
      </w:r>
      <w:r w:rsidR="000E310B">
        <w:rPr>
          <w:lang w:val="fr-BE"/>
        </w:rPr>
        <w:t>ça</w:t>
      </w:r>
      <w:r>
        <w:rPr>
          <w:lang w:val="fr-BE"/>
        </w:rPr>
        <w:t xml:space="preserve"> devient un carton rouge car il a déjà reçu un carton jaune avant. </w:t>
      </w:r>
      <w:r w:rsidR="001E20B0">
        <w:rPr>
          <w:lang w:val="fr-BE"/>
        </w:rPr>
        <w:t>Il rechange le fleuret</w:t>
      </w:r>
      <w:r w:rsidR="00602334">
        <w:rPr>
          <w:lang w:val="fr-BE"/>
        </w:rPr>
        <w:t>, le nouveau</w:t>
      </w:r>
      <w:r w:rsidR="001E20B0">
        <w:rPr>
          <w:lang w:val="fr-BE"/>
        </w:rPr>
        <w:t xml:space="preserve"> fonctionne mais son fils de corps non. Il se prend un deuxième carton rouge. Et avant même de commencer, il part </w:t>
      </w:r>
      <w:r w:rsidR="00D41962">
        <w:rPr>
          <w:lang w:val="fr-BE"/>
        </w:rPr>
        <w:t xml:space="preserve">avec déjà 0-2 tout </w:t>
      </w:r>
      <w:r w:rsidR="000E310B">
        <w:rPr>
          <w:lang w:val="fr-BE"/>
        </w:rPr>
        <w:t>ça</w:t>
      </w:r>
      <w:r w:rsidR="00D41962">
        <w:rPr>
          <w:lang w:val="fr-BE"/>
        </w:rPr>
        <w:t xml:space="preserve"> pour du matériel défectueux…</w:t>
      </w:r>
    </w:p>
    <w:p w14:paraId="6017101F" w14:textId="5E4A1E27" w:rsidR="009F605C" w:rsidRDefault="009F605C" w:rsidP="006331F1">
      <w:pPr>
        <w:rPr>
          <w:lang w:val="fr-BE"/>
        </w:rPr>
      </w:pPr>
      <w:r>
        <w:rPr>
          <w:lang w:val="fr-BE"/>
        </w:rPr>
        <w:t>Le carton jaune est un avertissement. Pas de point. Le carton rouge c’est un point</w:t>
      </w:r>
      <w:r w:rsidR="00A131E3">
        <w:rPr>
          <w:lang w:val="fr-BE"/>
        </w:rPr>
        <w:t xml:space="preserve"> (matériel défectueux une deuxième fois, dépassement de la ligne de fond</w:t>
      </w:r>
      <w:r w:rsidR="002136BD">
        <w:rPr>
          <w:lang w:val="fr-BE"/>
        </w:rPr>
        <w:t>, …</w:t>
      </w:r>
      <w:r w:rsidR="00A131E3">
        <w:rPr>
          <w:lang w:val="fr-BE"/>
        </w:rPr>
        <w:t xml:space="preserve">). Le carton noir je ne l’ai pas vu souvent. Juste une fois. </w:t>
      </w:r>
      <w:r w:rsidR="00980BA9">
        <w:rPr>
          <w:lang w:val="fr-BE"/>
        </w:rPr>
        <w:t>c’était à un des championnats de Belgique</w:t>
      </w:r>
      <w:r w:rsidR="00C43599">
        <w:rPr>
          <w:lang w:val="fr-BE"/>
        </w:rPr>
        <w:t xml:space="preserve"> à Péronnes</w:t>
      </w:r>
      <w:r w:rsidR="00980BA9">
        <w:rPr>
          <w:lang w:val="fr-BE"/>
        </w:rPr>
        <w:t xml:space="preserve">, j’ai vu un masque </w:t>
      </w:r>
      <w:r w:rsidR="00C43599">
        <w:rPr>
          <w:lang w:val="fr-BE"/>
        </w:rPr>
        <w:t xml:space="preserve">d’escrime </w:t>
      </w:r>
      <w:r w:rsidR="00980BA9">
        <w:rPr>
          <w:lang w:val="fr-BE"/>
        </w:rPr>
        <w:t xml:space="preserve">volé </w:t>
      </w:r>
      <w:r w:rsidR="00521790">
        <w:rPr>
          <w:lang w:val="fr-BE"/>
        </w:rPr>
        <w:t>tellement</w:t>
      </w:r>
      <w:r w:rsidR="00980BA9">
        <w:rPr>
          <w:lang w:val="fr-BE"/>
        </w:rPr>
        <w:t xml:space="preserve"> bas dans toute la salle que le tireur a été très vite se calmer dehors avec un petit carton noir</w:t>
      </w:r>
      <w:r w:rsidR="00C43599">
        <w:rPr>
          <w:lang w:val="fr-BE"/>
        </w:rPr>
        <w:t xml:space="preserve"> à la clé</w:t>
      </w:r>
      <w:r w:rsidR="00980BA9">
        <w:rPr>
          <w:lang w:val="fr-BE"/>
        </w:rPr>
        <w:t xml:space="preserve">. </w:t>
      </w:r>
    </w:p>
    <w:p w14:paraId="0001B100" w14:textId="77777777" w:rsidR="00D41962" w:rsidRPr="006331F1" w:rsidRDefault="00D41962" w:rsidP="006331F1">
      <w:pPr>
        <w:rPr>
          <w:lang w:val="fr-BE"/>
        </w:rPr>
      </w:pPr>
    </w:p>
    <w:p w14:paraId="231B151F" w14:textId="242FD019" w:rsidR="005D3481" w:rsidRDefault="005D3481" w:rsidP="005D3481">
      <w:pPr>
        <w:pStyle w:val="ListParagraph"/>
        <w:numPr>
          <w:ilvl w:val="0"/>
          <w:numId w:val="13"/>
        </w:numPr>
        <w:rPr>
          <w:u w:val="single"/>
          <w:lang w:val="fr-BE"/>
        </w:rPr>
      </w:pPr>
      <w:r>
        <w:rPr>
          <w:u w:val="single"/>
          <w:lang w:val="fr-BE"/>
        </w:rPr>
        <w:t>Quelques sites utiles</w:t>
      </w:r>
      <w:r>
        <w:rPr>
          <w:u w:val="single"/>
          <w:lang w:val="fr-BE"/>
        </w:rPr>
        <w:t xml:space="preserve"> </w:t>
      </w:r>
      <w:r w:rsidRPr="009F2522">
        <w:rPr>
          <w:u w:val="single"/>
          <w:lang w:val="fr-BE"/>
        </w:rPr>
        <w:t>:</w:t>
      </w:r>
    </w:p>
    <w:p w14:paraId="4BCAE3F3" w14:textId="6826578A" w:rsidR="005D3481" w:rsidRDefault="00975223" w:rsidP="005D3481">
      <w:pPr>
        <w:rPr>
          <w:u w:val="single"/>
          <w:lang w:val="fr-BE"/>
        </w:rPr>
      </w:pPr>
      <w:hyperlink r:id="rId13" w:history="1">
        <w:r w:rsidRPr="00975223">
          <w:rPr>
            <w:rStyle w:val="Hyperlink"/>
          </w:rPr>
          <w:t>Comprendre l’arbitrage du sabre</w:t>
        </w:r>
      </w:hyperlink>
    </w:p>
    <w:p w14:paraId="36CAA4EE" w14:textId="36A704EA" w:rsidR="00975223" w:rsidRDefault="004E2D3E" w:rsidP="005D3481">
      <w:pPr>
        <w:rPr>
          <w:u w:val="single"/>
          <w:lang w:val="fr-BE"/>
        </w:rPr>
      </w:pPr>
      <w:hyperlink r:id="rId14" w:history="1">
        <w:r w:rsidRPr="004E2D3E">
          <w:rPr>
            <w:rStyle w:val="Hyperlink"/>
          </w:rPr>
          <w:t>Livret arbitrage page</w:t>
        </w:r>
      </w:hyperlink>
    </w:p>
    <w:p w14:paraId="0F460D69" w14:textId="08483E18" w:rsidR="00A03E65" w:rsidRDefault="00A03E65" w:rsidP="005D3481">
      <w:pPr>
        <w:rPr>
          <w:u w:val="single"/>
          <w:lang w:val="fr-BE"/>
        </w:rPr>
      </w:pPr>
      <w:hyperlink r:id="rId15" w:history="1">
        <w:r w:rsidRPr="00A03E65">
          <w:rPr>
            <w:rStyle w:val="Hyperlink"/>
          </w:rPr>
          <w:t>Lexique des escrimeurs - FF Escrime</w:t>
        </w:r>
      </w:hyperlink>
    </w:p>
    <w:p w14:paraId="6125F1F8" w14:textId="77777777" w:rsidR="00521A61" w:rsidRPr="005D3481" w:rsidRDefault="00521A61" w:rsidP="005D3481">
      <w:pPr>
        <w:rPr>
          <w:u w:val="single"/>
          <w:lang w:val="fr-BE"/>
        </w:rPr>
      </w:pPr>
    </w:p>
    <w:p w14:paraId="6AF6B83F" w14:textId="416E8325" w:rsidR="0012524A" w:rsidRDefault="00521A61" w:rsidP="00521A61">
      <w:pPr>
        <w:pStyle w:val="ListParagraph"/>
        <w:numPr>
          <w:ilvl w:val="0"/>
          <w:numId w:val="13"/>
        </w:numPr>
        <w:rPr>
          <w:u w:val="single"/>
          <w:lang w:val="fr-BE"/>
        </w:rPr>
      </w:pPr>
      <w:r w:rsidRPr="00521A61">
        <w:rPr>
          <w:u w:val="single"/>
          <w:lang w:val="fr-BE"/>
        </w:rPr>
        <w:t>Lexique</w:t>
      </w:r>
    </w:p>
    <w:tbl>
      <w:tblPr>
        <w:tblStyle w:val="TableGrid"/>
        <w:tblW w:w="0" w:type="auto"/>
        <w:tblLook w:val="04A0" w:firstRow="1" w:lastRow="0" w:firstColumn="1" w:lastColumn="0" w:noHBand="0" w:noVBand="1"/>
      </w:tblPr>
      <w:tblGrid>
        <w:gridCol w:w="1821"/>
        <w:gridCol w:w="8635"/>
      </w:tblGrid>
      <w:tr w:rsidR="00497022" w14:paraId="73D6603F" w14:textId="77777777" w:rsidTr="00C06929">
        <w:tc>
          <w:tcPr>
            <w:tcW w:w="1720" w:type="dxa"/>
          </w:tcPr>
          <w:p w14:paraId="2740237F" w14:textId="39711EEE" w:rsidR="00497022" w:rsidRDefault="00497022" w:rsidP="00521A61">
            <w:pPr>
              <w:rPr>
                <w:u w:val="single"/>
              </w:rPr>
            </w:pPr>
            <w:hyperlink r:id="rId16" w:tgtFrame="_blank" w:history="1">
              <w:r w:rsidRPr="00497022">
                <w:rPr>
                  <w:rStyle w:val="Hyperlink"/>
                  <w:b/>
                  <w:bCs/>
                </w:rPr>
                <w:t>En garde </w:t>
              </w:r>
            </w:hyperlink>
          </w:p>
        </w:tc>
        <w:tc>
          <w:tcPr>
            <w:tcW w:w="8736" w:type="dxa"/>
          </w:tcPr>
          <w:p w14:paraId="629E7409" w14:textId="0252D9F3" w:rsidR="00497022" w:rsidRDefault="00C52B94" w:rsidP="00521A61">
            <w:pPr>
              <w:rPr>
                <w:u w:val="single"/>
              </w:rPr>
            </w:pPr>
            <w:r w:rsidRPr="00C52B94">
              <w:rPr>
                <w:u w:val="single"/>
              </w:rPr>
              <w:t>L'arbitre demande aux escrimeurs de prendre leur position de garde. </w:t>
            </w:r>
          </w:p>
        </w:tc>
      </w:tr>
      <w:tr w:rsidR="00C52B94" w14:paraId="57DBB261" w14:textId="77777777" w:rsidTr="00C06929">
        <w:tc>
          <w:tcPr>
            <w:tcW w:w="1720" w:type="dxa"/>
          </w:tcPr>
          <w:p w14:paraId="659131DE" w14:textId="22BF5197" w:rsidR="00C52B94" w:rsidRPr="00497022" w:rsidRDefault="00C52B94" w:rsidP="00521A61">
            <w:pPr>
              <w:rPr>
                <w:u w:val="single"/>
              </w:rPr>
            </w:pPr>
            <w:hyperlink r:id="rId17" w:tgtFrame="_blank" w:history="1">
              <w:r w:rsidRPr="00C52B94">
                <w:rPr>
                  <w:rStyle w:val="Hyperlink"/>
                  <w:b/>
                  <w:bCs/>
                </w:rPr>
                <w:t>Allez </w:t>
              </w:r>
            </w:hyperlink>
          </w:p>
        </w:tc>
        <w:tc>
          <w:tcPr>
            <w:tcW w:w="8736" w:type="dxa"/>
          </w:tcPr>
          <w:p w14:paraId="0E330F39" w14:textId="42EDD735" w:rsidR="00C52B94" w:rsidRPr="00C52B94" w:rsidRDefault="00C52B94" w:rsidP="00521A61">
            <w:pPr>
              <w:rPr>
                <w:u w:val="single"/>
              </w:rPr>
            </w:pPr>
            <w:r w:rsidRPr="00C52B94">
              <w:rPr>
                <w:u w:val="single"/>
              </w:rPr>
              <w:t>L'ordre pour que le combat commence ou reprenne. </w:t>
            </w:r>
          </w:p>
        </w:tc>
      </w:tr>
      <w:tr w:rsidR="00C52B94" w14:paraId="18CB4A6F" w14:textId="77777777" w:rsidTr="00C06929">
        <w:tc>
          <w:tcPr>
            <w:tcW w:w="1720" w:type="dxa"/>
          </w:tcPr>
          <w:p w14:paraId="1E1EBF29" w14:textId="72ED5024" w:rsidR="00C52B94" w:rsidRPr="00C52B94" w:rsidRDefault="00C52B94" w:rsidP="00521A61">
            <w:pPr>
              <w:rPr>
                <w:u w:val="single"/>
              </w:rPr>
            </w:pPr>
            <w:hyperlink r:id="rId18" w:tgtFrame="_blank" w:history="1">
              <w:r w:rsidRPr="00C52B94">
                <w:rPr>
                  <w:rStyle w:val="Hyperlink"/>
                  <w:b/>
                  <w:bCs/>
                </w:rPr>
                <w:t>Halte</w:t>
              </w:r>
            </w:hyperlink>
          </w:p>
        </w:tc>
        <w:tc>
          <w:tcPr>
            <w:tcW w:w="8736" w:type="dxa"/>
          </w:tcPr>
          <w:p w14:paraId="1C98463D" w14:textId="19F5183A" w:rsidR="00C52B94" w:rsidRPr="00C52B94" w:rsidRDefault="001D65E2" w:rsidP="00521A61">
            <w:pPr>
              <w:rPr>
                <w:u w:val="single"/>
              </w:rPr>
            </w:pPr>
            <w:r w:rsidRPr="001D65E2">
              <w:rPr>
                <w:u w:val="single"/>
              </w:rPr>
              <w:t>L'ordre pour arrêter le combat à la suite d'une touche, d'une faute, ou d'une sortie de pist</w:t>
            </w:r>
            <w:r>
              <w:rPr>
                <w:u w:val="single"/>
              </w:rPr>
              <w:t>e</w:t>
            </w:r>
          </w:p>
        </w:tc>
      </w:tr>
      <w:tr w:rsidR="001D65E2" w14:paraId="6BAF62A9" w14:textId="77777777" w:rsidTr="00C06929">
        <w:tc>
          <w:tcPr>
            <w:tcW w:w="1720" w:type="dxa"/>
          </w:tcPr>
          <w:p w14:paraId="5A25BDDB" w14:textId="7F674431" w:rsidR="001D65E2" w:rsidRPr="00C52B94" w:rsidRDefault="001D65E2" w:rsidP="00521A61">
            <w:pPr>
              <w:rPr>
                <w:u w:val="single"/>
              </w:rPr>
            </w:pPr>
            <w:hyperlink r:id="rId19" w:tgtFrame="_blank" w:history="1">
              <w:r w:rsidRPr="001D65E2">
                <w:rPr>
                  <w:rStyle w:val="Hyperlink"/>
                  <w:b/>
                  <w:bCs/>
                </w:rPr>
                <w:t>Poin</w:t>
              </w:r>
            </w:hyperlink>
            <w:r>
              <w:rPr>
                <w:u w:val="single"/>
              </w:rPr>
              <w:t>t</w:t>
            </w:r>
          </w:p>
        </w:tc>
        <w:tc>
          <w:tcPr>
            <w:tcW w:w="8736" w:type="dxa"/>
          </w:tcPr>
          <w:p w14:paraId="74F164A7" w14:textId="158C54F1" w:rsidR="001D65E2" w:rsidRPr="001D65E2" w:rsidRDefault="001D65E2" w:rsidP="00521A61">
            <w:pPr>
              <w:rPr>
                <w:u w:val="single"/>
              </w:rPr>
            </w:pPr>
            <w:r w:rsidRPr="001D65E2">
              <w:rPr>
                <w:u w:val="single"/>
              </w:rPr>
              <w:t> L'arbitre attribue un point à un escrimeu</w:t>
            </w:r>
            <w:r>
              <w:rPr>
                <w:u w:val="single"/>
              </w:rPr>
              <w:t>r</w:t>
            </w:r>
          </w:p>
        </w:tc>
      </w:tr>
      <w:tr w:rsidR="001D65E2" w14:paraId="0011436A" w14:textId="77777777" w:rsidTr="00C06929">
        <w:tc>
          <w:tcPr>
            <w:tcW w:w="1720" w:type="dxa"/>
          </w:tcPr>
          <w:p w14:paraId="29297DC7" w14:textId="7D8C6099" w:rsidR="001D65E2" w:rsidRPr="001D65E2" w:rsidRDefault="00B37568" w:rsidP="00521A61">
            <w:pPr>
              <w:rPr>
                <w:u w:val="single"/>
              </w:rPr>
            </w:pPr>
            <w:hyperlink r:id="rId20" w:tgtFrame="_blank" w:history="1">
              <w:r w:rsidRPr="00B37568">
                <w:rPr>
                  <w:rStyle w:val="Hyperlink"/>
                  <w:b/>
                  <w:bCs/>
                </w:rPr>
                <w:t>Non valable</w:t>
              </w:r>
            </w:hyperlink>
          </w:p>
        </w:tc>
        <w:tc>
          <w:tcPr>
            <w:tcW w:w="8736" w:type="dxa"/>
          </w:tcPr>
          <w:p w14:paraId="37CAF477" w14:textId="36B8F256" w:rsidR="001D65E2" w:rsidRPr="001D65E2" w:rsidRDefault="00B37568" w:rsidP="00521A61">
            <w:pPr>
              <w:rPr>
                <w:u w:val="single"/>
              </w:rPr>
            </w:pPr>
            <w:r w:rsidRPr="00B37568">
              <w:rPr>
                <w:u w:val="single"/>
              </w:rPr>
              <w:t>Indique que la touche n'a pas été portée sur la surface valable ou qu'elle était incorrecte. </w:t>
            </w:r>
          </w:p>
        </w:tc>
      </w:tr>
      <w:tr w:rsidR="00B37568" w14:paraId="419D251E" w14:textId="77777777" w:rsidTr="00C06929">
        <w:tc>
          <w:tcPr>
            <w:tcW w:w="1720" w:type="dxa"/>
          </w:tcPr>
          <w:p w14:paraId="263BBD0D" w14:textId="42D6E87A" w:rsidR="00B37568" w:rsidRPr="00B37568" w:rsidRDefault="00B37568" w:rsidP="00521A61">
            <w:pPr>
              <w:rPr>
                <w:u w:val="single"/>
              </w:rPr>
            </w:pPr>
            <w:hyperlink r:id="rId21" w:tgtFrame="_blank" w:history="1">
              <w:r w:rsidRPr="00B37568">
                <w:rPr>
                  <w:rStyle w:val="Hyperlink"/>
                  <w:b/>
                  <w:bCs/>
                </w:rPr>
                <w:t>Simultanées</w:t>
              </w:r>
            </w:hyperlink>
          </w:p>
        </w:tc>
        <w:tc>
          <w:tcPr>
            <w:tcW w:w="8736" w:type="dxa"/>
          </w:tcPr>
          <w:p w14:paraId="5CD0641A" w14:textId="19EFB6F4" w:rsidR="00B37568" w:rsidRPr="00B37568" w:rsidRDefault="00B37568" w:rsidP="00521A61">
            <w:pPr>
              <w:rPr>
                <w:u w:val="single"/>
              </w:rPr>
            </w:pPr>
            <w:r w:rsidRPr="00B37568">
              <w:rPr>
                <w:u w:val="single"/>
              </w:rPr>
              <w:t>Utilisé dans les armes où le droit de priorité s'applique, lorsque les deux escrimeurs touchent en même temps, l'arbitre évalue quelle attaque a la priorité</w:t>
            </w:r>
          </w:p>
        </w:tc>
      </w:tr>
      <w:tr w:rsidR="00474367" w14:paraId="60B040F7" w14:textId="77777777" w:rsidTr="00C06929">
        <w:tc>
          <w:tcPr>
            <w:tcW w:w="1720" w:type="dxa"/>
          </w:tcPr>
          <w:p w14:paraId="5423F6C3" w14:textId="6DA75034" w:rsidR="00474367" w:rsidRPr="00B37568" w:rsidRDefault="00474367" w:rsidP="00521A61">
            <w:pPr>
              <w:rPr>
                <w:u w:val="single"/>
              </w:rPr>
            </w:pPr>
            <w:hyperlink r:id="rId22" w:tgtFrame="_blank" w:history="1">
              <w:r w:rsidRPr="00474367">
                <w:rPr>
                  <w:rStyle w:val="Hyperlink"/>
                  <w:b/>
                  <w:bCs/>
                </w:rPr>
                <w:t>Attaque</w:t>
              </w:r>
            </w:hyperlink>
          </w:p>
        </w:tc>
        <w:tc>
          <w:tcPr>
            <w:tcW w:w="8736" w:type="dxa"/>
          </w:tcPr>
          <w:p w14:paraId="02BE7C39" w14:textId="12D5E95D" w:rsidR="00474367" w:rsidRPr="00B37568" w:rsidRDefault="00474367" w:rsidP="00521A61">
            <w:pPr>
              <w:rPr>
                <w:u w:val="single"/>
              </w:rPr>
            </w:pPr>
            <w:r w:rsidRPr="00474367">
              <w:rPr>
                <w:u w:val="single"/>
              </w:rPr>
              <w:t>Action offensive pour toucher l'adversaire. </w:t>
            </w:r>
          </w:p>
        </w:tc>
      </w:tr>
      <w:tr w:rsidR="00474367" w14:paraId="76C9CE7F" w14:textId="77777777" w:rsidTr="00C06929">
        <w:tc>
          <w:tcPr>
            <w:tcW w:w="1720" w:type="dxa"/>
          </w:tcPr>
          <w:p w14:paraId="04BA2ED0" w14:textId="618AD31D" w:rsidR="00474367" w:rsidRPr="00474367" w:rsidRDefault="00474367" w:rsidP="00521A61">
            <w:pPr>
              <w:rPr>
                <w:u w:val="single"/>
              </w:rPr>
            </w:pPr>
            <w:hyperlink r:id="rId23" w:tgtFrame="_blank" w:history="1">
              <w:r w:rsidRPr="00474367">
                <w:rPr>
                  <w:rStyle w:val="Hyperlink"/>
                  <w:b/>
                  <w:bCs/>
                </w:rPr>
                <w:t>Parade</w:t>
              </w:r>
            </w:hyperlink>
          </w:p>
        </w:tc>
        <w:tc>
          <w:tcPr>
            <w:tcW w:w="8736" w:type="dxa"/>
          </w:tcPr>
          <w:p w14:paraId="75A284B3" w14:textId="43184B12" w:rsidR="00474367" w:rsidRPr="00474367" w:rsidRDefault="00C23193" w:rsidP="00521A61">
            <w:pPr>
              <w:rPr>
                <w:u w:val="single"/>
              </w:rPr>
            </w:pPr>
            <w:r w:rsidRPr="00C23193">
              <w:rPr>
                <w:u w:val="single"/>
              </w:rPr>
              <w:t>Action défensive pour arrêter l'attaque de l'adversaire</w:t>
            </w:r>
          </w:p>
        </w:tc>
      </w:tr>
      <w:tr w:rsidR="00C23193" w14:paraId="24AECA67" w14:textId="77777777" w:rsidTr="00C06929">
        <w:tc>
          <w:tcPr>
            <w:tcW w:w="1720" w:type="dxa"/>
          </w:tcPr>
          <w:p w14:paraId="24411306" w14:textId="05D230B7" w:rsidR="00C23193" w:rsidRPr="00474367" w:rsidRDefault="00C23193" w:rsidP="00521A61">
            <w:pPr>
              <w:rPr>
                <w:u w:val="single"/>
              </w:rPr>
            </w:pPr>
            <w:r w:rsidRPr="00C23193">
              <w:rPr>
                <w:b/>
                <w:bCs/>
                <w:u w:val="single"/>
              </w:rPr>
              <w:t>Riposte</w:t>
            </w:r>
          </w:p>
        </w:tc>
        <w:tc>
          <w:tcPr>
            <w:tcW w:w="8736" w:type="dxa"/>
          </w:tcPr>
          <w:p w14:paraId="6F838C6B" w14:textId="17156F42" w:rsidR="00C23193" w:rsidRPr="00C23193" w:rsidRDefault="00C23193" w:rsidP="00521A61">
            <w:pPr>
              <w:rPr>
                <w:u w:val="single"/>
              </w:rPr>
            </w:pPr>
            <w:r w:rsidRPr="00C23193">
              <w:rPr>
                <w:u w:val="single"/>
              </w:rPr>
              <w:t>Action offensive portée immédiatement après une parade réussie. </w:t>
            </w:r>
          </w:p>
        </w:tc>
      </w:tr>
      <w:tr w:rsidR="00C23193" w14:paraId="086F5E4A" w14:textId="77777777" w:rsidTr="00C06929">
        <w:tc>
          <w:tcPr>
            <w:tcW w:w="1720" w:type="dxa"/>
          </w:tcPr>
          <w:p w14:paraId="6B1C0777" w14:textId="27262442" w:rsidR="00C23193" w:rsidRPr="00C23193" w:rsidRDefault="00501722" w:rsidP="00521A61">
            <w:pPr>
              <w:rPr>
                <w:b/>
                <w:bCs/>
                <w:u w:val="single"/>
              </w:rPr>
            </w:pPr>
            <w:r w:rsidRPr="00501722">
              <w:rPr>
                <w:b/>
                <w:bCs/>
                <w:u w:val="single"/>
              </w:rPr>
              <w:t>Doigté</w:t>
            </w:r>
          </w:p>
        </w:tc>
        <w:tc>
          <w:tcPr>
            <w:tcW w:w="8736" w:type="dxa"/>
          </w:tcPr>
          <w:p w14:paraId="2D5747EF" w14:textId="5A0FE759" w:rsidR="00C23193" w:rsidRPr="00C23193" w:rsidRDefault="000449B4" w:rsidP="00521A61">
            <w:pPr>
              <w:rPr>
                <w:u w:val="single"/>
              </w:rPr>
            </w:pPr>
            <w:r w:rsidRPr="000449B4">
              <w:rPr>
                <w:u w:val="single"/>
              </w:rPr>
              <w:t>Qualité liée à la finesse et à la justesse de la conduite de la pointe, utilisation des doigts afin de réaliser des actions de pointe et de lame</w:t>
            </w:r>
          </w:p>
        </w:tc>
      </w:tr>
      <w:tr w:rsidR="000449B4" w14:paraId="51E502A2" w14:textId="77777777" w:rsidTr="00C06929">
        <w:tc>
          <w:tcPr>
            <w:tcW w:w="1720" w:type="dxa"/>
          </w:tcPr>
          <w:p w14:paraId="73DF7057" w14:textId="0F660A9D" w:rsidR="000449B4" w:rsidRPr="00501722" w:rsidRDefault="000449B4" w:rsidP="00521A61">
            <w:pPr>
              <w:rPr>
                <w:b/>
                <w:bCs/>
                <w:u w:val="single"/>
              </w:rPr>
            </w:pPr>
            <w:r w:rsidRPr="000449B4">
              <w:rPr>
                <w:b/>
                <w:bCs/>
                <w:u w:val="single"/>
              </w:rPr>
              <w:t>Distance</w:t>
            </w:r>
          </w:p>
        </w:tc>
        <w:tc>
          <w:tcPr>
            <w:tcW w:w="8736" w:type="dxa"/>
          </w:tcPr>
          <w:p w14:paraId="5DE5BF33" w14:textId="123D5E9D" w:rsidR="000449B4" w:rsidRPr="000449B4" w:rsidRDefault="00940DE6" w:rsidP="00521A61">
            <w:pPr>
              <w:rPr>
                <w:u w:val="single"/>
              </w:rPr>
            </w:pPr>
            <w:r w:rsidRPr="00940DE6">
              <w:rPr>
                <w:u w:val="single"/>
              </w:rPr>
              <w:t>La distance est l'intervalle qui sépare les deux tireurs</w:t>
            </w:r>
          </w:p>
        </w:tc>
      </w:tr>
      <w:tr w:rsidR="00940DE6" w14:paraId="71BB6233" w14:textId="77777777" w:rsidTr="00C06929">
        <w:tc>
          <w:tcPr>
            <w:tcW w:w="1720" w:type="dxa"/>
          </w:tcPr>
          <w:p w14:paraId="72F70F4D" w14:textId="73318925" w:rsidR="00940DE6" w:rsidRPr="000449B4" w:rsidRDefault="00940DE6" w:rsidP="00521A61">
            <w:pPr>
              <w:rPr>
                <w:b/>
                <w:bCs/>
                <w:u w:val="single"/>
              </w:rPr>
            </w:pPr>
            <w:r w:rsidRPr="00940DE6">
              <w:rPr>
                <w:b/>
                <w:bCs/>
                <w:u w:val="single"/>
              </w:rPr>
              <w:lastRenderedPageBreak/>
              <w:t>Fondamentaux</w:t>
            </w:r>
          </w:p>
        </w:tc>
        <w:tc>
          <w:tcPr>
            <w:tcW w:w="8736" w:type="dxa"/>
          </w:tcPr>
          <w:p w14:paraId="0B12F7DC" w14:textId="6C7C7AF5" w:rsidR="00940DE6" w:rsidRPr="00940DE6" w:rsidRDefault="00940DE6" w:rsidP="00521A61">
            <w:pPr>
              <w:rPr>
                <w:u w:val="single"/>
              </w:rPr>
            </w:pPr>
            <w:r w:rsidRPr="00940DE6">
              <w:rPr>
                <w:u w:val="single"/>
              </w:rPr>
              <w:t>Actions de motricité spécifique à l’escrime : postures, travail de jambe, gestion et utilisation de l’arme</w:t>
            </w:r>
          </w:p>
        </w:tc>
      </w:tr>
      <w:tr w:rsidR="00940DE6" w14:paraId="70046207" w14:textId="77777777" w:rsidTr="00C06929">
        <w:tc>
          <w:tcPr>
            <w:tcW w:w="1720" w:type="dxa"/>
          </w:tcPr>
          <w:p w14:paraId="59D8010F" w14:textId="02E5234E" w:rsidR="00940DE6" w:rsidRPr="00940DE6" w:rsidRDefault="00AA44DC" w:rsidP="00521A61">
            <w:pPr>
              <w:rPr>
                <w:b/>
                <w:bCs/>
                <w:u w:val="single"/>
              </w:rPr>
            </w:pPr>
            <w:r w:rsidRPr="00AA44DC">
              <w:rPr>
                <w:b/>
                <w:bCs/>
                <w:u w:val="single"/>
              </w:rPr>
              <w:t>Mesure</w:t>
            </w:r>
          </w:p>
        </w:tc>
        <w:tc>
          <w:tcPr>
            <w:tcW w:w="8736" w:type="dxa"/>
          </w:tcPr>
          <w:p w14:paraId="4EAD78E9" w14:textId="4183DD4A" w:rsidR="00940DE6" w:rsidRPr="00940DE6" w:rsidRDefault="00AA44DC" w:rsidP="00521A61">
            <w:pPr>
              <w:rPr>
                <w:u w:val="single"/>
              </w:rPr>
            </w:pPr>
            <w:r w:rsidRPr="00AA44DC">
              <w:rPr>
                <w:u w:val="single"/>
              </w:rPr>
              <w:t>La mesure est la distance la plus grande à laquelle un tireur peut atteindre son adversaire en se fendant</w:t>
            </w:r>
          </w:p>
        </w:tc>
      </w:tr>
      <w:tr w:rsidR="00AA44DC" w14:paraId="048C5AB6" w14:textId="77777777" w:rsidTr="00C06929">
        <w:tc>
          <w:tcPr>
            <w:tcW w:w="1720" w:type="dxa"/>
          </w:tcPr>
          <w:p w14:paraId="2CD08968" w14:textId="155828D6" w:rsidR="00AA44DC" w:rsidRPr="00AA44DC" w:rsidRDefault="00F463AD" w:rsidP="00521A61">
            <w:pPr>
              <w:rPr>
                <w:b/>
                <w:bCs/>
                <w:u w:val="single"/>
              </w:rPr>
            </w:pPr>
            <w:r w:rsidRPr="00F463AD">
              <w:rPr>
                <w:b/>
                <w:bCs/>
                <w:u w:val="single"/>
              </w:rPr>
              <w:t>Temps d’escrime</w:t>
            </w:r>
          </w:p>
        </w:tc>
        <w:tc>
          <w:tcPr>
            <w:tcW w:w="8736" w:type="dxa"/>
          </w:tcPr>
          <w:p w14:paraId="57341812" w14:textId="694B9148" w:rsidR="00AA44DC" w:rsidRPr="00AA44DC" w:rsidRDefault="00F463AD" w:rsidP="00521A61">
            <w:pPr>
              <w:rPr>
                <w:u w:val="single"/>
              </w:rPr>
            </w:pPr>
            <w:r w:rsidRPr="00F463AD">
              <w:rPr>
                <w:u w:val="single"/>
              </w:rPr>
              <w:t>Durée d’exécution d’une action simple</w:t>
            </w:r>
          </w:p>
        </w:tc>
      </w:tr>
      <w:tr w:rsidR="00F463AD" w14:paraId="1D757450" w14:textId="77777777" w:rsidTr="00C06929">
        <w:tc>
          <w:tcPr>
            <w:tcW w:w="1720" w:type="dxa"/>
          </w:tcPr>
          <w:p w14:paraId="7F016DA3" w14:textId="71D537ED" w:rsidR="00F463AD" w:rsidRPr="00F463AD" w:rsidRDefault="00F463AD" w:rsidP="00521A61">
            <w:pPr>
              <w:rPr>
                <w:b/>
                <w:bCs/>
                <w:u w:val="single"/>
              </w:rPr>
            </w:pPr>
            <w:r w:rsidRPr="00F463AD">
              <w:rPr>
                <w:b/>
                <w:bCs/>
                <w:u w:val="single"/>
              </w:rPr>
              <w:t>Bouton</w:t>
            </w:r>
          </w:p>
        </w:tc>
        <w:tc>
          <w:tcPr>
            <w:tcW w:w="8736" w:type="dxa"/>
          </w:tcPr>
          <w:p w14:paraId="74D7FF99" w14:textId="5780D8D3" w:rsidR="00F463AD" w:rsidRPr="00F463AD" w:rsidRDefault="001C7A3B" w:rsidP="00521A61">
            <w:pPr>
              <w:rPr>
                <w:u w:val="single"/>
              </w:rPr>
            </w:pPr>
            <w:r w:rsidRPr="001C7A3B">
              <w:rPr>
                <w:u w:val="single"/>
              </w:rPr>
              <w:t>Extrémité de la lame se terminant par un méplat (fleuret et épée) ou repliée sur elle-même (sabre). Aux armes électriques, le bouton est appelé tête de pointe</w:t>
            </w:r>
          </w:p>
        </w:tc>
      </w:tr>
      <w:tr w:rsidR="001C7A3B" w14:paraId="3792D40F" w14:textId="77777777" w:rsidTr="00C06929">
        <w:tc>
          <w:tcPr>
            <w:tcW w:w="1720" w:type="dxa"/>
          </w:tcPr>
          <w:p w14:paraId="75ABAB33" w14:textId="3FCDF59B" w:rsidR="001C7A3B" w:rsidRPr="00F463AD" w:rsidRDefault="001C7A3B" w:rsidP="00521A61">
            <w:pPr>
              <w:rPr>
                <w:b/>
                <w:bCs/>
                <w:u w:val="single"/>
              </w:rPr>
            </w:pPr>
            <w:r w:rsidRPr="001C7A3B">
              <w:rPr>
                <w:b/>
                <w:bCs/>
                <w:u w:val="single"/>
              </w:rPr>
              <w:t>Capuce</w:t>
            </w:r>
          </w:p>
        </w:tc>
        <w:tc>
          <w:tcPr>
            <w:tcW w:w="8736" w:type="dxa"/>
          </w:tcPr>
          <w:p w14:paraId="55D3C0A8" w14:textId="5F9B1365" w:rsidR="001C7A3B" w:rsidRPr="001C7A3B" w:rsidRDefault="001C7A3B" w:rsidP="00521A61">
            <w:pPr>
              <w:rPr>
                <w:u w:val="single"/>
              </w:rPr>
            </w:pPr>
            <w:r w:rsidRPr="001C7A3B">
              <w:rPr>
                <w:u w:val="single"/>
              </w:rPr>
              <w:t>Coquille spécifique du sabre qui se fixe entre le talon de la lame et le pommeau</w:t>
            </w:r>
          </w:p>
        </w:tc>
      </w:tr>
      <w:tr w:rsidR="001C7A3B" w14:paraId="6D990427" w14:textId="77777777" w:rsidTr="00C06929">
        <w:tc>
          <w:tcPr>
            <w:tcW w:w="1720" w:type="dxa"/>
          </w:tcPr>
          <w:p w14:paraId="7B3F3A69" w14:textId="19A9885E" w:rsidR="001C7A3B" w:rsidRPr="001C7A3B" w:rsidRDefault="00046BCB" w:rsidP="00521A61">
            <w:pPr>
              <w:rPr>
                <w:b/>
                <w:bCs/>
                <w:u w:val="single"/>
              </w:rPr>
            </w:pPr>
            <w:r w:rsidRPr="00046BCB">
              <w:rPr>
                <w:b/>
                <w:bCs/>
                <w:u w:val="single"/>
              </w:rPr>
              <w:t>Faible</w:t>
            </w:r>
          </w:p>
        </w:tc>
        <w:tc>
          <w:tcPr>
            <w:tcW w:w="8736" w:type="dxa"/>
          </w:tcPr>
          <w:p w14:paraId="43B0B83E" w14:textId="739A3CD3" w:rsidR="001C7A3B" w:rsidRPr="001C7A3B" w:rsidRDefault="00915EE6" w:rsidP="00521A61">
            <w:pPr>
              <w:rPr>
                <w:u w:val="single"/>
              </w:rPr>
            </w:pPr>
            <w:r w:rsidRPr="00915EE6">
              <w:rPr>
                <w:u w:val="single"/>
              </w:rPr>
              <w:t>Le faible e</w:t>
            </w:r>
            <w:r>
              <w:rPr>
                <w:u w:val="single"/>
              </w:rPr>
              <w:t>s</w:t>
            </w:r>
            <w:r w:rsidRPr="00915EE6">
              <w:rPr>
                <w:u w:val="single"/>
              </w:rPr>
              <w:t>t le tiers de la lame situé près de la pointe</w:t>
            </w:r>
          </w:p>
        </w:tc>
      </w:tr>
      <w:tr w:rsidR="00915EE6" w14:paraId="253A1FB6" w14:textId="77777777" w:rsidTr="00C06929">
        <w:tc>
          <w:tcPr>
            <w:tcW w:w="1720" w:type="dxa"/>
          </w:tcPr>
          <w:p w14:paraId="7AFCD58C" w14:textId="089D3D59" w:rsidR="00915EE6" w:rsidRPr="00046BCB" w:rsidRDefault="00915EE6" w:rsidP="00521A61">
            <w:pPr>
              <w:rPr>
                <w:b/>
                <w:bCs/>
                <w:u w:val="single"/>
              </w:rPr>
            </w:pPr>
            <w:r w:rsidRPr="00915EE6">
              <w:rPr>
                <w:b/>
                <w:bCs/>
                <w:u w:val="single"/>
              </w:rPr>
              <w:t>Flèche de la lame</w:t>
            </w:r>
          </w:p>
        </w:tc>
        <w:tc>
          <w:tcPr>
            <w:tcW w:w="8736" w:type="dxa"/>
          </w:tcPr>
          <w:p w14:paraId="5099540C" w14:textId="3260B071" w:rsidR="00915EE6" w:rsidRPr="00915EE6" w:rsidRDefault="005228C6" w:rsidP="00521A61">
            <w:pPr>
              <w:rPr>
                <w:u w:val="single"/>
              </w:rPr>
            </w:pPr>
            <w:r w:rsidRPr="005228C6">
              <w:rPr>
                <w:u w:val="single"/>
              </w:rPr>
              <w:t>Courbure de la lame</w:t>
            </w:r>
          </w:p>
        </w:tc>
      </w:tr>
      <w:tr w:rsidR="005228C6" w14:paraId="0D9D596D" w14:textId="77777777" w:rsidTr="00C06929">
        <w:tc>
          <w:tcPr>
            <w:tcW w:w="1720" w:type="dxa"/>
          </w:tcPr>
          <w:p w14:paraId="7815DA06" w14:textId="5CA426EC" w:rsidR="005228C6" w:rsidRPr="00915EE6" w:rsidRDefault="005228C6" w:rsidP="00521A61">
            <w:pPr>
              <w:rPr>
                <w:b/>
                <w:bCs/>
                <w:u w:val="single"/>
              </w:rPr>
            </w:pPr>
            <w:r w:rsidRPr="005228C6">
              <w:rPr>
                <w:b/>
                <w:bCs/>
                <w:u w:val="single"/>
              </w:rPr>
              <w:t>Fort de la lame</w:t>
            </w:r>
          </w:p>
        </w:tc>
        <w:tc>
          <w:tcPr>
            <w:tcW w:w="8736" w:type="dxa"/>
          </w:tcPr>
          <w:p w14:paraId="795A05CC" w14:textId="04A935F1" w:rsidR="005228C6" w:rsidRPr="005228C6" w:rsidRDefault="005228C6" w:rsidP="00521A61">
            <w:pPr>
              <w:rPr>
                <w:u w:val="single"/>
              </w:rPr>
            </w:pPr>
            <w:r w:rsidRPr="005228C6">
              <w:rPr>
                <w:u w:val="single"/>
              </w:rPr>
              <w:t>Partie la plus épaisse de la lame, proche de la garde</w:t>
            </w:r>
            <w:r>
              <w:rPr>
                <w:u w:val="single"/>
              </w:rPr>
              <w:t xml:space="preserve"> (coquille)</w:t>
            </w:r>
          </w:p>
        </w:tc>
      </w:tr>
      <w:tr w:rsidR="005228C6" w14:paraId="1D0271B7" w14:textId="77777777" w:rsidTr="00C06929">
        <w:tc>
          <w:tcPr>
            <w:tcW w:w="1720" w:type="dxa"/>
          </w:tcPr>
          <w:p w14:paraId="4A6FE08A" w14:textId="4AB8C494" w:rsidR="005228C6" w:rsidRPr="005228C6" w:rsidRDefault="00285753" w:rsidP="00521A61">
            <w:pPr>
              <w:rPr>
                <w:b/>
                <w:bCs/>
                <w:u w:val="single"/>
              </w:rPr>
            </w:pPr>
            <w:r w:rsidRPr="00285753">
              <w:rPr>
                <w:b/>
                <w:bCs/>
                <w:u w:val="single"/>
              </w:rPr>
              <w:t>Mouche</w:t>
            </w:r>
          </w:p>
        </w:tc>
        <w:tc>
          <w:tcPr>
            <w:tcW w:w="8736" w:type="dxa"/>
          </w:tcPr>
          <w:p w14:paraId="4105F7DB" w14:textId="70878491" w:rsidR="005228C6" w:rsidRPr="005228C6" w:rsidRDefault="00285753" w:rsidP="00521A61">
            <w:pPr>
              <w:rPr>
                <w:u w:val="single"/>
              </w:rPr>
            </w:pPr>
            <w:r w:rsidRPr="00285753">
              <w:rPr>
                <w:u w:val="single"/>
              </w:rPr>
              <w:t>Protection en plastique qui recouvre la pointe de la lame</w:t>
            </w:r>
          </w:p>
        </w:tc>
      </w:tr>
      <w:tr w:rsidR="00285753" w14:paraId="4B47E0DD" w14:textId="77777777" w:rsidTr="00C06929">
        <w:tc>
          <w:tcPr>
            <w:tcW w:w="1720" w:type="dxa"/>
          </w:tcPr>
          <w:p w14:paraId="15E8430E" w14:textId="11366D38" w:rsidR="00285753" w:rsidRPr="00285753" w:rsidRDefault="00285753" w:rsidP="00521A61">
            <w:pPr>
              <w:rPr>
                <w:b/>
                <w:bCs/>
                <w:u w:val="single"/>
              </w:rPr>
            </w:pPr>
            <w:r w:rsidRPr="00285753">
              <w:rPr>
                <w:b/>
                <w:bCs/>
                <w:u w:val="single"/>
              </w:rPr>
              <w:t>Moyen de la lame</w:t>
            </w:r>
          </w:p>
        </w:tc>
        <w:tc>
          <w:tcPr>
            <w:tcW w:w="8736" w:type="dxa"/>
          </w:tcPr>
          <w:p w14:paraId="0A612151" w14:textId="283943D0" w:rsidR="00285753" w:rsidRPr="00285753" w:rsidRDefault="00285753" w:rsidP="00521A61">
            <w:pPr>
              <w:rPr>
                <w:u w:val="single"/>
              </w:rPr>
            </w:pPr>
            <w:r w:rsidRPr="00285753">
              <w:rPr>
                <w:u w:val="single"/>
              </w:rPr>
              <w:t>Partie centrale de la lame</w:t>
            </w:r>
          </w:p>
        </w:tc>
      </w:tr>
      <w:tr w:rsidR="00285753" w14:paraId="5B651DE3" w14:textId="77777777" w:rsidTr="00C06929">
        <w:tc>
          <w:tcPr>
            <w:tcW w:w="1720" w:type="dxa"/>
          </w:tcPr>
          <w:p w14:paraId="2209CCD9" w14:textId="796BF8CE" w:rsidR="00285753" w:rsidRPr="00285753" w:rsidRDefault="00BD5AC3" w:rsidP="00521A61">
            <w:pPr>
              <w:rPr>
                <w:b/>
                <w:bCs/>
                <w:u w:val="single"/>
              </w:rPr>
            </w:pPr>
            <w:r w:rsidRPr="00BD5AC3">
              <w:rPr>
                <w:b/>
                <w:bCs/>
                <w:u w:val="single"/>
              </w:rPr>
              <w:t>Poignée</w:t>
            </w:r>
          </w:p>
        </w:tc>
        <w:tc>
          <w:tcPr>
            <w:tcW w:w="8736" w:type="dxa"/>
          </w:tcPr>
          <w:p w14:paraId="6D045CB3" w14:textId="0138A90D" w:rsidR="00285753" w:rsidRPr="00285753" w:rsidRDefault="00BD5AC3" w:rsidP="00521A61">
            <w:pPr>
              <w:rPr>
                <w:u w:val="single"/>
              </w:rPr>
            </w:pPr>
            <w:r w:rsidRPr="00BD5AC3">
              <w:rPr>
                <w:u w:val="single"/>
              </w:rPr>
              <w:t>Partie destinée à tenir l'arme, de différente sorte : la poignée droite dite française, orthopédique dite crosse</w:t>
            </w:r>
          </w:p>
        </w:tc>
      </w:tr>
      <w:tr w:rsidR="00BD5AC3" w14:paraId="4850A99E" w14:textId="77777777" w:rsidTr="00C06929">
        <w:tc>
          <w:tcPr>
            <w:tcW w:w="1720" w:type="dxa"/>
          </w:tcPr>
          <w:p w14:paraId="0D10D08A" w14:textId="3D837CCA" w:rsidR="00BD5AC3" w:rsidRPr="00BD5AC3" w:rsidRDefault="001F3E6F" w:rsidP="00521A61">
            <w:pPr>
              <w:rPr>
                <w:b/>
                <w:bCs/>
                <w:u w:val="single"/>
              </w:rPr>
            </w:pPr>
            <w:r w:rsidRPr="001F3E6F">
              <w:rPr>
                <w:b/>
                <w:bCs/>
                <w:u w:val="single"/>
              </w:rPr>
              <w:t>Pommeau</w:t>
            </w:r>
          </w:p>
        </w:tc>
        <w:tc>
          <w:tcPr>
            <w:tcW w:w="8736" w:type="dxa"/>
          </w:tcPr>
          <w:p w14:paraId="591CFE32" w14:textId="7687628C" w:rsidR="00BD5AC3" w:rsidRPr="00BD5AC3" w:rsidRDefault="001F3E6F" w:rsidP="00521A61">
            <w:pPr>
              <w:rPr>
                <w:u w:val="single"/>
              </w:rPr>
            </w:pPr>
            <w:r w:rsidRPr="001F3E6F">
              <w:rPr>
                <w:u w:val="single"/>
              </w:rPr>
              <w:t>Pièce métallique situé à l’extrémité de l’arme qui permet d'assembler et d'équilibrer l'arme</w:t>
            </w:r>
          </w:p>
        </w:tc>
      </w:tr>
      <w:tr w:rsidR="001F3E6F" w14:paraId="0BF9B611" w14:textId="77777777" w:rsidTr="00C06929">
        <w:tc>
          <w:tcPr>
            <w:tcW w:w="1720" w:type="dxa"/>
          </w:tcPr>
          <w:p w14:paraId="12BCBFFC" w14:textId="286FA9EE" w:rsidR="001F3E6F" w:rsidRPr="001F3E6F" w:rsidRDefault="001F3E6F" w:rsidP="00521A61">
            <w:pPr>
              <w:rPr>
                <w:b/>
                <w:bCs/>
                <w:u w:val="single"/>
              </w:rPr>
            </w:pPr>
            <w:r w:rsidRPr="001F3E6F">
              <w:rPr>
                <w:b/>
                <w:bCs/>
                <w:u w:val="single"/>
              </w:rPr>
              <w:t>Prise de garde</w:t>
            </w:r>
          </w:p>
        </w:tc>
        <w:tc>
          <w:tcPr>
            <w:tcW w:w="8736" w:type="dxa"/>
          </w:tcPr>
          <w:p w14:paraId="6E1DE57C" w14:textId="2F88FF82" w:rsidR="001F3E6F" w:rsidRPr="001F3E6F" w:rsidRDefault="001F3E6F" w:rsidP="00521A61">
            <w:pPr>
              <w:rPr>
                <w:u w:val="single"/>
              </w:rPr>
            </w:pPr>
            <w:r w:rsidRPr="001F3E6F">
              <w:rPr>
                <w:u w:val="single"/>
              </w:rPr>
              <w:t>Pièce métallique située à l’intérieur de la coquille des armes électriques, et qui permet le branchement du fil de corps</w:t>
            </w:r>
          </w:p>
        </w:tc>
      </w:tr>
      <w:tr w:rsidR="001F3E6F" w14:paraId="3BAF6F7E" w14:textId="77777777" w:rsidTr="00C06929">
        <w:tc>
          <w:tcPr>
            <w:tcW w:w="1720" w:type="dxa"/>
          </w:tcPr>
          <w:p w14:paraId="426B247C" w14:textId="570F844A" w:rsidR="001F3E6F" w:rsidRPr="001F3E6F" w:rsidRDefault="00D57E16" w:rsidP="00521A61">
            <w:pPr>
              <w:rPr>
                <w:b/>
                <w:bCs/>
                <w:u w:val="single"/>
              </w:rPr>
            </w:pPr>
            <w:r w:rsidRPr="00D57E16">
              <w:rPr>
                <w:b/>
                <w:bCs/>
                <w:u w:val="single"/>
              </w:rPr>
              <w:t>Soie</w:t>
            </w:r>
          </w:p>
        </w:tc>
        <w:tc>
          <w:tcPr>
            <w:tcW w:w="8736" w:type="dxa"/>
          </w:tcPr>
          <w:p w14:paraId="23638343" w14:textId="015D87A0" w:rsidR="001F3E6F" w:rsidRPr="001F3E6F" w:rsidRDefault="00D57E16" w:rsidP="00521A61">
            <w:pPr>
              <w:rPr>
                <w:u w:val="single"/>
              </w:rPr>
            </w:pPr>
            <w:r w:rsidRPr="00D57E16">
              <w:rPr>
                <w:u w:val="single"/>
              </w:rPr>
              <w:t>Prolongement invisible de la lame qui permet l'assemblage de la coquille, de la poignée et du pommeau</w:t>
            </w:r>
          </w:p>
        </w:tc>
      </w:tr>
      <w:tr w:rsidR="00D57E16" w14:paraId="1658BF70" w14:textId="77777777" w:rsidTr="00C06929">
        <w:tc>
          <w:tcPr>
            <w:tcW w:w="1720" w:type="dxa"/>
          </w:tcPr>
          <w:p w14:paraId="5B397A34" w14:textId="415AE4EB" w:rsidR="00D57E16" w:rsidRPr="00D57E16" w:rsidRDefault="002208D1" w:rsidP="00521A61">
            <w:pPr>
              <w:rPr>
                <w:b/>
                <w:bCs/>
                <w:u w:val="single"/>
              </w:rPr>
            </w:pPr>
            <w:r w:rsidRPr="002208D1">
              <w:rPr>
                <w:b/>
                <w:bCs/>
                <w:u w:val="single"/>
              </w:rPr>
              <w:t>Tranchant</w:t>
            </w:r>
          </w:p>
        </w:tc>
        <w:tc>
          <w:tcPr>
            <w:tcW w:w="8736" w:type="dxa"/>
          </w:tcPr>
          <w:p w14:paraId="4711F109" w14:textId="3D9F99C1" w:rsidR="00D57E16" w:rsidRPr="00D57E16" w:rsidRDefault="000744B3" w:rsidP="00521A61">
            <w:pPr>
              <w:rPr>
                <w:u w:val="single"/>
              </w:rPr>
            </w:pPr>
            <w:r w:rsidRPr="000744B3">
              <w:rPr>
                <w:u w:val="single"/>
              </w:rPr>
              <w:t>Au sabre. Partie de la lame du sabre opposée au faux tranchant, appelée parfois taille</w:t>
            </w:r>
          </w:p>
        </w:tc>
      </w:tr>
      <w:tr w:rsidR="000744B3" w14:paraId="697BDD3D" w14:textId="77777777" w:rsidTr="00C06929">
        <w:tc>
          <w:tcPr>
            <w:tcW w:w="1720" w:type="dxa"/>
          </w:tcPr>
          <w:p w14:paraId="36087A80" w14:textId="1D9235BB" w:rsidR="000744B3" w:rsidRPr="002208D1" w:rsidRDefault="000744B3" w:rsidP="00521A61">
            <w:pPr>
              <w:rPr>
                <w:b/>
                <w:bCs/>
                <w:u w:val="single"/>
              </w:rPr>
            </w:pPr>
            <w:r w:rsidRPr="000744B3">
              <w:rPr>
                <w:b/>
                <w:bCs/>
                <w:u w:val="single"/>
              </w:rPr>
              <w:t>Avancées</w:t>
            </w:r>
          </w:p>
        </w:tc>
        <w:tc>
          <w:tcPr>
            <w:tcW w:w="8736" w:type="dxa"/>
          </w:tcPr>
          <w:p w14:paraId="7E504BE0" w14:textId="7E71892C" w:rsidR="000744B3" w:rsidRPr="000744B3" w:rsidRDefault="000744B3" w:rsidP="00521A61">
            <w:pPr>
              <w:rPr>
                <w:u w:val="single"/>
              </w:rPr>
            </w:pPr>
            <w:r w:rsidRPr="000744B3">
              <w:rPr>
                <w:u w:val="single"/>
              </w:rPr>
              <w:t>À l'épée et au sabre, ce terme définit toute cible située en avant de la tête et du tronc : main, manchette</w:t>
            </w:r>
            <w:r>
              <w:rPr>
                <w:u w:val="single"/>
              </w:rPr>
              <w:t xml:space="preserve"> (poignet)</w:t>
            </w:r>
            <w:r w:rsidRPr="000744B3">
              <w:rPr>
                <w:u w:val="single"/>
              </w:rPr>
              <w:t>, saignée du bras, pied, genoux</w:t>
            </w:r>
          </w:p>
        </w:tc>
      </w:tr>
      <w:tr w:rsidR="000744B3" w14:paraId="119094F7" w14:textId="77777777" w:rsidTr="00C06929">
        <w:tc>
          <w:tcPr>
            <w:tcW w:w="1720" w:type="dxa"/>
          </w:tcPr>
          <w:p w14:paraId="6B007303" w14:textId="40F05BAF" w:rsidR="000744B3" w:rsidRPr="000744B3" w:rsidRDefault="002C34CE" w:rsidP="00521A61">
            <w:pPr>
              <w:rPr>
                <w:b/>
                <w:bCs/>
                <w:u w:val="single"/>
              </w:rPr>
            </w:pPr>
            <w:r w:rsidRPr="002C34CE">
              <w:rPr>
                <w:b/>
                <w:bCs/>
                <w:u w:val="single"/>
              </w:rPr>
              <w:t>Bavette</w:t>
            </w:r>
          </w:p>
        </w:tc>
        <w:tc>
          <w:tcPr>
            <w:tcW w:w="8736" w:type="dxa"/>
          </w:tcPr>
          <w:p w14:paraId="0B492EAF" w14:textId="5D33F2C9" w:rsidR="000744B3" w:rsidRPr="000744B3" w:rsidRDefault="002C34CE" w:rsidP="00521A61">
            <w:pPr>
              <w:rPr>
                <w:u w:val="single"/>
              </w:rPr>
            </w:pPr>
            <w:r w:rsidRPr="002C34CE">
              <w:rPr>
                <w:u w:val="single"/>
              </w:rPr>
              <w:t>La bavette du masque est une surface valable aux trois armes</w:t>
            </w:r>
          </w:p>
        </w:tc>
      </w:tr>
      <w:tr w:rsidR="002C34CE" w14:paraId="40BC7354" w14:textId="77777777" w:rsidTr="00C06929">
        <w:tc>
          <w:tcPr>
            <w:tcW w:w="1720" w:type="dxa"/>
          </w:tcPr>
          <w:p w14:paraId="1BABD4A4" w14:textId="2B08E3A8" w:rsidR="002C34CE" w:rsidRPr="002C34CE" w:rsidRDefault="00B75960" w:rsidP="00521A61">
            <w:pPr>
              <w:rPr>
                <w:b/>
                <w:bCs/>
                <w:u w:val="single"/>
              </w:rPr>
            </w:pPr>
            <w:r w:rsidRPr="00B75960">
              <w:rPr>
                <w:b/>
                <w:bCs/>
                <w:u w:val="single"/>
              </w:rPr>
              <w:t>Figure</w:t>
            </w:r>
          </w:p>
        </w:tc>
        <w:tc>
          <w:tcPr>
            <w:tcW w:w="8736" w:type="dxa"/>
          </w:tcPr>
          <w:p w14:paraId="2A094583" w14:textId="0014F6B0" w:rsidR="002C34CE" w:rsidRPr="002C34CE" w:rsidRDefault="00B75960" w:rsidP="00521A61">
            <w:pPr>
              <w:rPr>
                <w:u w:val="single"/>
              </w:rPr>
            </w:pPr>
            <w:r w:rsidRPr="00B75960">
              <w:rPr>
                <w:u w:val="single"/>
              </w:rPr>
              <w:t>Sabre. Cible située de chaque côté du masque</w:t>
            </w:r>
          </w:p>
        </w:tc>
      </w:tr>
      <w:tr w:rsidR="00B75960" w14:paraId="7FCE16B8" w14:textId="77777777" w:rsidTr="00C06929">
        <w:tc>
          <w:tcPr>
            <w:tcW w:w="1720" w:type="dxa"/>
          </w:tcPr>
          <w:p w14:paraId="31D67382" w14:textId="58DE7101" w:rsidR="00B75960" w:rsidRPr="00B75960" w:rsidRDefault="00B75960" w:rsidP="00521A61">
            <w:pPr>
              <w:rPr>
                <w:b/>
                <w:bCs/>
                <w:u w:val="single"/>
              </w:rPr>
            </w:pPr>
            <w:r w:rsidRPr="00B75960">
              <w:rPr>
                <w:b/>
                <w:bCs/>
                <w:u w:val="single"/>
              </w:rPr>
              <w:t>Flanc</w:t>
            </w:r>
          </w:p>
        </w:tc>
        <w:tc>
          <w:tcPr>
            <w:tcW w:w="8736" w:type="dxa"/>
          </w:tcPr>
          <w:p w14:paraId="0B1A0212" w14:textId="60023ABD" w:rsidR="00B75960" w:rsidRPr="00B75960" w:rsidRDefault="00C745CB" w:rsidP="00521A61">
            <w:pPr>
              <w:rPr>
                <w:u w:val="single"/>
              </w:rPr>
            </w:pPr>
            <w:r w:rsidRPr="00C745CB">
              <w:rPr>
                <w:u w:val="single"/>
              </w:rPr>
              <w:t>Sabre. Cible située sous le bras armé du tireur</w:t>
            </w:r>
            <w:r>
              <w:rPr>
                <w:u w:val="single"/>
              </w:rPr>
              <w:t xml:space="preserve"> (aisselle)</w:t>
            </w:r>
          </w:p>
        </w:tc>
      </w:tr>
      <w:tr w:rsidR="00C745CB" w14:paraId="2A9416C0" w14:textId="77777777" w:rsidTr="00C06929">
        <w:tc>
          <w:tcPr>
            <w:tcW w:w="1720" w:type="dxa"/>
          </w:tcPr>
          <w:p w14:paraId="318CCA65" w14:textId="387F3899" w:rsidR="00C745CB" w:rsidRPr="00B75960" w:rsidRDefault="00C745CB" w:rsidP="00521A61">
            <w:pPr>
              <w:rPr>
                <w:b/>
                <w:bCs/>
                <w:u w:val="single"/>
              </w:rPr>
            </w:pPr>
            <w:r w:rsidRPr="00C745CB">
              <w:rPr>
                <w:b/>
                <w:bCs/>
                <w:u w:val="single"/>
              </w:rPr>
              <w:t>Positions (de main)</w:t>
            </w:r>
          </w:p>
        </w:tc>
        <w:tc>
          <w:tcPr>
            <w:tcW w:w="8736" w:type="dxa"/>
          </w:tcPr>
          <w:p w14:paraId="381C5CB6" w14:textId="5E5730A5" w:rsidR="00B531DF" w:rsidRDefault="00B531DF" w:rsidP="00521A61">
            <w:pPr>
              <w:rPr>
                <w:u w:val="single"/>
              </w:rPr>
            </w:pPr>
            <w:r w:rsidRPr="00B531DF">
              <w:rPr>
                <w:u w:val="single"/>
              </w:rPr>
              <w:t>Fleuret. Épée. Placement de la main et du bras armé pour arriver à fermer une ligne. Ces positions sont au nombre de 8 pour les armes de pointe : quatre se prennent en supination : quarte, sixte, septime, octave ; quatre sont en pronation : prime, seconde, tierce, quinte. Elles ont donné leurs noms aux parades</w:t>
            </w:r>
            <w:r w:rsidR="0056771E">
              <w:rPr>
                <w:u w:val="single"/>
              </w:rPr>
              <w:t xml:space="preserve"> (</w:t>
            </w:r>
            <w:r w:rsidR="00F80C4B">
              <w:rPr>
                <w:u w:val="single"/>
              </w:rPr>
              <w:t xml:space="preserve">au nombre de </w:t>
            </w:r>
            <w:r w:rsidR="0056771E">
              <w:rPr>
                <w:u w:val="single"/>
              </w:rPr>
              <w:t>4</w:t>
            </w:r>
            <w:r w:rsidR="00F80C4B">
              <w:rPr>
                <w:u w:val="single"/>
              </w:rPr>
              <w:t>,</w:t>
            </w:r>
            <w:r w:rsidR="0056771E">
              <w:rPr>
                <w:u w:val="single"/>
              </w:rPr>
              <w:t xml:space="preserve"> les </w:t>
            </w:r>
            <w:r w:rsidR="00F80C4B">
              <w:rPr>
                <w:u w:val="single"/>
              </w:rPr>
              <w:t xml:space="preserve">positions en </w:t>
            </w:r>
            <w:r w:rsidR="0056771E">
              <w:rPr>
                <w:u w:val="single"/>
              </w:rPr>
              <w:t>supination pour les débutants)</w:t>
            </w:r>
            <w:r w:rsidRPr="00B531DF">
              <w:rPr>
                <w:u w:val="single"/>
              </w:rPr>
              <w:t xml:space="preserve">. </w:t>
            </w:r>
          </w:p>
          <w:p w14:paraId="0DFC99C9" w14:textId="77777777" w:rsidR="00B531DF" w:rsidRDefault="00B531DF" w:rsidP="00521A61">
            <w:pPr>
              <w:rPr>
                <w:u w:val="single"/>
              </w:rPr>
            </w:pPr>
          </w:p>
          <w:p w14:paraId="013D5FE2" w14:textId="4A1B64FD" w:rsidR="00C745CB" w:rsidRPr="00C745CB" w:rsidRDefault="00B531DF" w:rsidP="00521A61">
            <w:pPr>
              <w:rPr>
                <w:u w:val="single"/>
              </w:rPr>
            </w:pPr>
            <w:r w:rsidRPr="00B531DF">
              <w:rPr>
                <w:u w:val="single"/>
              </w:rPr>
              <w:t>Au sabre, elles sont au nombre de cinq</w:t>
            </w:r>
            <w:r w:rsidR="0056771E">
              <w:rPr>
                <w:u w:val="single"/>
              </w:rPr>
              <w:t xml:space="preserve"> (3 pour débutants tierce quarte quinte)</w:t>
            </w:r>
            <w:r w:rsidRPr="00B531DF">
              <w:rPr>
                <w:u w:val="single"/>
              </w:rPr>
              <w:t xml:space="preserve"> : tierce, quarte, quinte, seconde et prime. Ces positions sont évolutives dans l’espace (bras plus ou moins déployé) en fonction de l’efficacité requise en combat</w:t>
            </w:r>
          </w:p>
        </w:tc>
      </w:tr>
      <w:tr w:rsidR="00B531DF" w14:paraId="0B1BCE14" w14:textId="77777777" w:rsidTr="00C06929">
        <w:tc>
          <w:tcPr>
            <w:tcW w:w="1720" w:type="dxa"/>
          </w:tcPr>
          <w:p w14:paraId="19596C36" w14:textId="15634A64" w:rsidR="00B531DF" w:rsidRPr="00C745CB" w:rsidRDefault="00553F6E" w:rsidP="00521A61">
            <w:pPr>
              <w:rPr>
                <w:b/>
                <w:bCs/>
                <w:u w:val="single"/>
              </w:rPr>
            </w:pPr>
            <w:r w:rsidRPr="00553F6E">
              <w:rPr>
                <w:b/>
                <w:bCs/>
                <w:u w:val="single"/>
              </w:rPr>
              <w:t>Pronation</w:t>
            </w:r>
          </w:p>
        </w:tc>
        <w:tc>
          <w:tcPr>
            <w:tcW w:w="8736" w:type="dxa"/>
          </w:tcPr>
          <w:p w14:paraId="16991DE0" w14:textId="1E5A3883" w:rsidR="00B531DF" w:rsidRPr="00B531DF" w:rsidRDefault="00553F6E" w:rsidP="00521A61">
            <w:pPr>
              <w:rPr>
                <w:u w:val="single"/>
              </w:rPr>
            </w:pPr>
            <w:r w:rsidRPr="00553F6E">
              <w:rPr>
                <w:u w:val="single"/>
              </w:rPr>
              <w:t>La main est en pronation lorsque la paume est tournée vers le bas</w:t>
            </w:r>
          </w:p>
        </w:tc>
      </w:tr>
      <w:tr w:rsidR="00553F6E" w14:paraId="5CB210CC" w14:textId="77777777" w:rsidTr="00C06929">
        <w:tc>
          <w:tcPr>
            <w:tcW w:w="1720" w:type="dxa"/>
          </w:tcPr>
          <w:p w14:paraId="5C0F6EEB" w14:textId="7F7AB66A" w:rsidR="00553F6E" w:rsidRPr="00553F6E" w:rsidRDefault="00553F6E" w:rsidP="00521A61">
            <w:pPr>
              <w:rPr>
                <w:b/>
                <w:bCs/>
                <w:u w:val="single"/>
              </w:rPr>
            </w:pPr>
            <w:r w:rsidRPr="00553F6E">
              <w:rPr>
                <w:b/>
                <w:bCs/>
                <w:u w:val="single"/>
              </w:rPr>
              <w:t>Supination</w:t>
            </w:r>
          </w:p>
        </w:tc>
        <w:tc>
          <w:tcPr>
            <w:tcW w:w="8736" w:type="dxa"/>
          </w:tcPr>
          <w:p w14:paraId="571F093B" w14:textId="46197B2B" w:rsidR="00553F6E" w:rsidRPr="00553F6E" w:rsidRDefault="00553F6E" w:rsidP="00521A61">
            <w:pPr>
              <w:rPr>
                <w:u w:val="single"/>
              </w:rPr>
            </w:pPr>
            <w:r w:rsidRPr="00553F6E">
              <w:rPr>
                <w:u w:val="single"/>
              </w:rPr>
              <w:t>La main est en supination lorsque la paume de la main est tournée vers le haut</w:t>
            </w:r>
          </w:p>
        </w:tc>
      </w:tr>
      <w:tr w:rsidR="008C1762" w14:paraId="07535341" w14:textId="77777777" w:rsidTr="00C06929">
        <w:tc>
          <w:tcPr>
            <w:tcW w:w="1720" w:type="dxa"/>
          </w:tcPr>
          <w:p w14:paraId="1D8B9F23" w14:textId="5DADA09F" w:rsidR="008C1762" w:rsidRDefault="008C1762" w:rsidP="00521A61">
            <w:pPr>
              <w:rPr>
                <w:b/>
                <w:bCs/>
                <w:u w:val="single"/>
              </w:rPr>
            </w:pPr>
            <w:r>
              <w:rPr>
                <w:b/>
                <w:bCs/>
                <w:u w:val="single"/>
              </w:rPr>
              <w:lastRenderedPageBreak/>
              <w:t>Les positions de main pour un droitier</w:t>
            </w:r>
          </w:p>
        </w:tc>
        <w:tc>
          <w:tcPr>
            <w:tcW w:w="8736" w:type="dxa"/>
          </w:tcPr>
          <w:p w14:paraId="1064D530" w14:textId="4761EFDD" w:rsidR="008C1762" w:rsidRPr="00F65404" w:rsidRDefault="005370FD" w:rsidP="00521A61">
            <w:pPr>
              <w:rPr>
                <w:u w:val="single"/>
              </w:rPr>
            </w:pPr>
            <w:r>
              <w:rPr>
                <w:noProof/>
              </w:rPr>
              <w:drawing>
                <wp:inline distT="0" distB="0" distL="0" distR="0" wp14:anchorId="7C768EF5" wp14:editId="49DD9A93">
                  <wp:extent cx="2063932" cy="2919874"/>
                  <wp:effectExtent l="0" t="0" r="0" b="0"/>
                  <wp:docPr id="1884218827" name="Picture 4" descr="Aucune description de phot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cune description de photo disponibl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79611" cy="2942056"/>
                          </a:xfrm>
                          <a:prstGeom prst="rect">
                            <a:avLst/>
                          </a:prstGeom>
                          <a:noFill/>
                          <a:ln>
                            <a:noFill/>
                          </a:ln>
                        </pic:spPr>
                      </pic:pic>
                    </a:graphicData>
                  </a:graphic>
                </wp:inline>
              </w:drawing>
            </w:r>
            <w:r w:rsidR="00C06929">
              <w:rPr>
                <w:u w:val="single"/>
              </w:rPr>
              <w:t xml:space="preserve">       </w:t>
            </w:r>
            <w:r w:rsidR="00D86614" w:rsidRPr="00D86614">
              <w:rPr>
                <w:u w:val="single"/>
              </w:rPr>
              <w:drawing>
                <wp:inline distT="0" distB="0" distL="0" distR="0" wp14:anchorId="133BBD91" wp14:editId="75E413B4">
                  <wp:extent cx="2724530" cy="3172268"/>
                  <wp:effectExtent l="0" t="0" r="0" b="0"/>
                  <wp:docPr id="85594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49969" name=""/>
                          <pic:cNvPicPr/>
                        </pic:nvPicPr>
                        <pic:blipFill>
                          <a:blip r:embed="rId25"/>
                          <a:stretch>
                            <a:fillRect/>
                          </a:stretch>
                        </pic:blipFill>
                        <pic:spPr>
                          <a:xfrm>
                            <a:off x="0" y="0"/>
                            <a:ext cx="2724530" cy="3172268"/>
                          </a:xfrm>
                          <a:prstGeom prst="rect">
                            <a:avLst/>
                          </a:prstGeom>
                        </pic:spPr>
                      </pic:pic>
                    </a:graphicData>
                  </a:graphic>
                </wp:inline>
              </w:drawing>
            </w:r>
          </w:p>
        </w:tc>
      </w:tr>
      <w:tr w:rsidR="00292C64" w14:paraId="4566C77C" w14:textId="77777777" w:rsidTr="00C06929">
        <w:tc>
          <w:tcPr>
            <w:tcW w:w="1720" w:type="dxa"/>
          </w:tcPr>
          <w:p w14:paraId="136043E7" w14:textId="50AA6698" w:rsidR="00292C64" w:rsidRDefault="00292C64" w:rsidP="00521A61">
            <w:pPr>
              <w:rPr>
                <w:b/>
                <w:bCs/>
                <w:u w:val="single"/>
              </w:rPr>
            </w:pPr>
            <w:r w:rsidRPr="00292C64">
              <w:rPr>
                <w:b/>
                <w:bCs/>
                <w:u w:val="single"/>
              </w:rPr>
              <w:t>Développement</w:t>
            </w:r>
          </w:p>
        </w:tc>
        <w:tc>
          <w:tcPr>
            <w:tcW w:w="8736" w:type="dxa"/>
          </w:tcPr>
          <w:p w14:paraId="6F19A1F3" w14:textId="4730EEB0" w:rsidR="00292C64" w:rsidRDefault="0081357A" w:rsidP="00521A61">
            <w:pPr>
              <w:rPr>
                <w:noProof/>
              </w:rPr>
            </w:pPr>
            <w:r w:rsidRPr="0081357A">
              <w:rPr>
                <w:noProof/>
              </w:rPr>
              <w:t>Extension du bras armé coordonnée avec une fente</w:t>
            </w:r>
          </w:p>
        </w:tc>
      </w:tr>
      <w:tr w:rsidR="0081357A" w14:paraId="2D46BDF6" w14:textId="77777777" w:rsidTr="00C06929">
        <w:tc>
          <w:tcPr>
            <w:tcW w:w="1720" w:type="dxa"/>
          </w:tcPr>
          <w:p w14:paraId="53F5E20C" w14:textId="3EF56B29" w:rsidR="0081357A" w:rsidRPr="00292C64" w:rsidRDefault="0081357A" w:rsidP="00521A61">
            <w:pPr>
              <w:rPr>
                <w:b/>
                <w:bCs/>
                <w:u w:val="single"/>
              </w:rPr>
            </w:pPr>
            <w:r w:rsidRPr="0081357A">
              <w:rPr>
                <w:b/>
                <w:bCs/>
                <w:u w:val="single"/>
              </w:rPr>
              <w:t>Esquives</w:t>
            </w:r>
          </w:p>
        </w:tc>
        <w:tc>
          <w:tcPr>
            <w:tcW w:w="8736" w:type="dxa"/>
          </w:tcPr>
          <w:p w14:paraId="1B376F8C" w14:textId="77777777" w:rsidR="002422F4" w:rsidRDefault="002422F4" w:rsidP="00521A61">
            <w:pPr>
              <w:rPr>
                <w:noProof/>
              </w:rPr>
            </w:pPr>
            <w:r w:rsidRPr="002422F4">
              <w:rPr>
                <w:noProof/>
              </w:rPr>
              <w:t xml:space="preserve">Manières d’éviter un coup par un déplacement du corps </w:t>
            </w:r>
          </w:p>
          <w:p w14:paraId="1AEDBBB5" w14:textId="14499EE8" w:rsidR="0081357A" w:rsidRPr="0081357A" w:rsidRDefault="002422F4" w:rsidP="00521A61">
            <w:pPr>
              <w:rPr>
                <w:noProof/>
              </w:rPr>
            </w:pPr>
            <w:r w:rsidRPr="002422F4">
              <w:rPr>
                <w:noProof/>
              </w:rPr>
              <w:t>On trouve parmi elles : retraite in quartata, passata di soto</w:t>
            </w:r>
          </w:p>
        </w:tc>
      </w:tr>
      <w:tr w:rsidR="002422F4" w14:paraId="4E28605A" w14:textId="77777777" w:rsidTr="00C06929">
        <w:tc>
          <w:tcPr>
            <w:tcW w:w="1720" w:type="dxa"/>
          </w:tcPr>
          <w:p w14:paraId="01E9AB28" w14:textId="1CC4A66C" w:rsidR="002422F4" w:rsidRPr="0081357A" w:rsidRDefault="0023011D" w:rsidP="00521A61">
            <w:pPr>
              <w:rPr>
                <w:b/>
                <w:bCs/>
                <w:u w:val="single"/>
              </w:rPr>
            </w:pPr>
            <w:r w:rsidRPr="0023011D">
              <w:rPr>
                <w:b/>
                <w:bCs/>
                <w:u w:val="single"/>
              </w:rPr>
              <w:t>Flèche</w:t>
            </w:r>
          </w:p>
        </w:tc>
        <w:tc>
          <w:tcPr>
            <w:tcW w:w="8736" w:type="dxa"/>
          </w:tcPr>
          <w:p w14:paraId="7C57C4DE" w14:textId="04E760C8" w:rsidR="002422F4" w:rsidRPr="002422F4" w:rsidRDefault="0023011D" w:rsidP="00521A61">
            <w:pPr>
              <w:rPr>
                <w:noProof/>
              </w:rPr>
            </w:pPr>
            <w:r w:rsidRPr="0023011D">
              <w:rPr>
                <w:noProof/>
              </w:rPr>
              <w:t>Geste offensif consistant en un léger déséquilibre du corps vers l’avant, précédé d’un allongement du bras et conjugué avec une détente alternative des jambes (sorte de passe avant)</w:t>
            </w:r>
          </w:p>
        </w:tc>
      </w:tr>
      <w:tr w:rsidR="0023011D" w14:paraId="6D1B668A" w14:textId="77777777" w:rsidTr="00C06929">
        <w:tc>
          <w:tcPr>
            <w:tcW w:w="1720" w:type="dxa"/>
          </w:tcPr>
          <w:p w14:paraId="0F84D7F2" w14:textId="248A38F2" w:rsidR="0023011D" w:rsidRPr="0023011D" w:rsidRDefault="002C5DBA" w:rsidP="00521A61">
            <w:pPr>
              <w:rPr>
                <w:b/>
                <w:bCs/>
                <w:u w:val="single"/>
              </w:rPr>
            </w:pPr>
            <w:r w:rsidRPr="002C5DBA">
              <w:rPr>
                <w:b/>
                <w:bCs/>
                <w:u w:val="single"/>
              </w:rPr>
              <w:t>Passata di soto</w:t>
            </w:r>
          </w:p>
        </w:tc>
        <w:tc>
          <w:tcPr>
            <w:tcW w:w="8736" w:type="dxa"/>
          </w:tcPr>
          <w:p w14:paraId="765D1C81" w14:textId="28612148" w:rsidR="0023011D" w:rsidRPr="0023011D" w:rsidRDefault="002C5DBA" w:rsidP="00521A61">
            <w:pPr>
              <w:rPr>
                <w:noProof/>
              </w:rPr>
            </w:pPr>
            <w:r w:rsidRPr="002C5DBA">
              <w:rPr>
                <w:noProof/>
              </w:rPr>
              <w:t>Terme italien . Esquive réalisée en se fendant en arrière et en soustrayant la cible, la main non armée pouvant toucher le sol, coordonnée avec une contra attaque</w:t>
            </w:r>
          </w:p>
        </w:tc>
      </w:tr>
      <w:tr w:rsidR="002C5DBA" w14:paraId="4A65C47F" w14:textId="77777777" w:rsidTr="00C06929">
        <w:tc>
          <w:tcPr>
            <w:tcW w:w="1720" w:type="dxa"/>
          </w:tcPr>
          <w:p w14:paraId="250FC2C8" w14:textId="69921F13" w:rsidR="002C5DBA" w:rsidRPr="002C5DBA" w:rsidRDefault="002C5DBA" w:rsidP="00521A61">
            <w:pPr>
              <w:rPr>
                <w:b/>
                <w:bCs/>
                <w:u w:val="single"/>
              </w:rPr>
            </w:pPr>
            <w:r w:rsidRPr="002C5DBA">
              <w:rPr>
                <w:b/>
                <w:bCs/>
                <w:u w:val="single"/>
              </w:rPr>
              <w:t>Redoublement</w:t>
            </w:r>
          </w:p>
        </w:tc>
        <w:tc>
          <w:tcPr>
            <w:tcW w:w="8736" w:type="dxa"/>
          </w:tcPr>
          <w:p w14:paraId="68B03172" w14:textId="56AB2E26" w:rsidR="002C5DBA" w:rsidRPr="002C5DBA" w:rsidRDefault="0082282B" w:rsidP="00521A61">
            <w:pPr>
              <w:rPr>
                <w:noProof/>
              </w:rPr>
            </w:pPr>
            <w:r w:rsidRPr="0082282B">
              <w:rPr>
                <w:noProof/>
              </w:rPr>
              <w:t>Action qui consiste à réaliser à partir de la fente, un retour en garde avant, suivi d’une nouvelle action en se fendant</w:t>
            </w:r>
          </w:p>
        </w:tc>
      </w:tr>
      <w:tr w:rsidR="0082282B" w14:paraId="2ED8EEB8" w14:textId="77777777" w:rsidTr="00C06929">
        <w:tc>
          <w:tcPr>
            <w:tcW w:w="1720" w:type="dxa"/>
          </w:tcPr>
          <w:p w14:paraId="5D270707" w14:textId="0D9ACA38" w:rsidR="0082282B" w:rsidRPr="002C5DBA" w:rsidRDefault="0082282B" w:rsidP="00521A61">
            <w:pPr>
              <w:rPr>
                <w:b/>
                <w:bCs/>
                <w:u w:val="single"/>
              </w:rPr>
            </w:pPr>
            <w:r w:rsidRPr="0082282B">
              <w:rPr>
                <w:b/>
                <w:bCs/>
                <w:u w:val="single"/>
              </w:rPr>
              <w:t>Retraite inversée</w:t>
            </w:r>
          </w:p>
        </w:tc>
        <w:tc>
          <w:tcPr>
            <w:tcW w:w="8736" w:type="dxa"/>
          </w:tcPr>
          <w:p w14:paraId="3D4583AA" w14:textId="7A5F1315" w:rsidR="0082282B" w:rsidRPr="0082282B" w:rsidRDefault="0082282B" w:rsidP="00521A61">
            <w:pPr>
              <w:rPr>
                <w:noProof/>
              </w:rPr>
            </w:pPr>
            <w:r w:rsidRPr="0082282B">
              <w:rPr>
                <w:noProof/>
              </w:rPr>
              <w:t>Déplacement arrière, qui commence par un retrait de la jambe avant, le pied arrière se déplaçant ensuite afin de se repositionner en garde</w:t>
            </w:r>
          </w:p>
        </w:tc>
      </w:tr>
      <w:tr w:rsidR="0082282B" w14:paraId="58F26B49" w14:textId="77777777" w:rsidTr="00C06929">
        <w:tc>
          <w:tcPr>
            <w:tcW w:w="1720" w:type="dxa"/>
          </w:tcPr>
          <w:p w14:paraId="5AC106A8" w14:textId="5C04CC5A" w:rsidR="0082282B" w:rsidRPr="0082282B" w:rsidRDefault="00BD46C0" w:rsidP="00521A61">
            <w:pPr>
              <w:rPr>
                <w:b/>
                <w:bCs/>
                <w:u w:val="single"/>
              </w:rPr>
            </w:pPr>
            <w:r w:rsidRPr="00BD46C0">
              <w:rPr>
                <w:b/>
                <w:bCs/>
                <w:u w:val="single"/>
              </w:rPr>
              <w:t>Riposte</w:t>
            </w:r>
          </w:p>
        </w:tc>
        <w:tc>
          <w:tcPr>
            <w:tcW w:w="8736" w:type="dxa"/>
          </w:tcPr>
          <w:p w14:paraId="3A292EBA" w14:textId="4BE66E0C" w:rsidR="0082282B" w:rsidRPr="0082282B" w:rsidRDefault="00352C1A" w:rsidP="00521A61">
            <w:pPr>
              <w:rPr>
                <w:noProof/>
              </w:rPr>
            </w:pPr>
            <w:r w:rsidRPr="00352C1A">
              <w:rPr>
                <w:noProof/>
              </w:rPr>
              <w:t>Action offensive portée après la parade</w:t>
            </w:r>
          </w:p>
        </w:tc>
      </w:tr>
      <w:tr w:rsidR="00987CA7" w14:paraId="268D2597" w14:textId="77777777" w:rsidTr="00C06929">
        <w:tc>
          <w:tcPr>
            <w:tcW w:w="1720" w:type="dxa"/>
          </w:tcPr>
          <w:p w14:paraId="0673CC9F" w14:textId="00B5190E" w:rsidR="00987CA7" w:rsidRPr="00BD46C0" w:rsidRDefault="00987CA7" w:rsidP="00521A61">
            <w:pPr>
              <w:rPr>
                <w:b/>
                <w:bCs/>
                <w:u w:val="single"/>
              </w:rPr>
            </w:pPr>
            <w:r w:rsidRPr="00987CA7">
              <w:rPr>
                <w:b/>
                <w:bCs/>
                <w:u w:val="single"/>
              </w:rPr>
              <w:t>Parade</w:t>
            </w:r>
          </w:p>
        </w:tc>
        <w:tc>
          <w:tcPr>
            <w:tcW w:w="8736" w:type="dxa"/>
          </w:tcPr>
          <w:p w14:paraId="237DA76F" w14:textId="117BCD3A" w:rsidR="00987CA7" w:rsidRPr="00352C1A" w:rsidRDefault="00670DEF" w:rsidP="00521A61">
            <w:pPr>
              <w:rPr>
                <w:noProof/>
              </w:rPr>
            </w:pPr>
            <w:r w:rsidRPr="00670DEF">
              <w:rPr>
                <w:noProof/>
              </w:rPr>
              <w:t>Action de détourner un coup de pointe ou de bloquer un coup de tranchant de l’adversaire avec son arme</w:t>
            </w:r>
          </w:p>
        </w:tc>
      </w:tr>
      <w:tr w:rsidR="00670DEF" w14:paraId="67DDCEA5" w14:textId="77777777" w:rsidTr="00C06929">
        <w:tc>
          <w:tcPr>
            <w:tcW w:w="1720" w:type="dxa"/>
          </w:tcPr>
          <w:p w14:paraId="42A9A4CE" w14:textId="28430845" w:rsidR="00670DEF" w:rsidRPr="00987CA7" w:rsidRDefault="00670DEF" w:rsidP="00521A61">
            <w:pPr>
              <w:rPr>
                <w:b/>
                <w:bCs/>
                <w:u w:val="single"/>
              </w:rPr>
            </w:pPr>
            <w:r w:rsidRPr="00670DEF">
              <w:rPr>
                <w:b/>
                <w:bCs/>
                <w:u w:val="single"/>
              </w:rPr>
              <w:t>Assesseur</w:t>
            </w:r>
          </w:p>
        </w:tc>
        <w:tc>
          <w:tcPr>
            <w:tcW w:w="8736" w:type="dxa"/>
          </w:tcPr>
          <w:p w14:paraId="012447A9" w14:textId="65EDD06F" w:rsidR="00670DEF" w:rsidRPr="00670DEF" w:rsidRDefault="00F9321B" w:rsidP="00521A61">
            <w:pPr>
              <w:rPr>
                <w:noProof/>
              </w:rPr>
            </w:pPr>
            <w:r w:rsidRPr="00F9321B">
              <w:rPr>
                <w:noProof/>
              </w:rPr>
              <w:t>Au fleuret et au sabre non électrifié sa fonction consiste à déterminer la matérialité et la validité de la touche. Assistant du président de jury, il surveille l’utilisation du bras ou de la main non armée, la substitution de surface valable, les touches portées au sol à l’épée et toute autre faute précisée par le règlement</w:t>
            </w:r>
          </w:p>
        </w:tc>
      </w:tr>
      <w:tr w:rsidR="00F9321B" w14:paraId="66B79ED4" w14:textId="77777777" w:rsidTr="00C06929">
        <w:tc>
          <w:tcPr>
            <w:tcW w:w="1720" w:type="dxa"/>
          </w:tcPr>
          <w:p w14:paraId="2035C731" w14:textId="74321347" w:rsidR="00F9321B" w:rsidRPr="00670DEF" w:rsidRDefault="00F9321B" w:rsidP="00521A61">
            <w:pPr>
              <w:rPr>
                <w:b/>
                <w:bCs/>
                <w:u w:val="single"/>
              </w:rPr>
            </w:pPr>
            <w:r w:rsidRPr="00F9321B">
              <w:rPr>
                <w:b/>
                <w:bCs/>
                <w:u w:val="single"/>
              </w:rPr>
              <w:t>Formule</w:t>
            </w:r>
          </w:p>
        </w:tc>
        <w:tc>
          <w:tcPr>
            <w:tcW w:w="8736" w:type="dxa"/>
          </w:tcPr>
          <w:p w14:paraId="4A2774C6" w14:textId="16EE19C0" w:rsidR="00F9321B" w:rsidRPr="00F9321B" w:rsidRDefault="00F9321B" w:rsidP="00521A61">
            <w:pPr>
              <w:rPr>
                <w:noProof/>
              </w:rPr>
            </w:pPr>
            <w:r w:rsidRPr="00F9321B">
              <w:rPr>
                <w:noProof/>
              </w:rPr>
              <w:t>Terme spécifique à l'escrime qui détermine la manière dont va se dérouler une compétition. La formule peut être : par poules, mixte, mixte avec repêchage, par élimination directe avec ou sans repêchage</w:t>
            </w:r>
          </w:p>
        </w:tc>
      </w:tr>
      <w:tr w:rsidR="00F9321B" w14:paraId="183C8378" w14:textId="77777777" w:rsidTr="00C06929">
        <w:tc>
          <w:tcPr>
            <w:tcW w:w="1720" w:type="dxa"/>
          </w:tcPr>
          <w:p w14:paraId="21938A2D" w14:textId="66D22DC8" w:rsidR="00F9321B" w:rsidRPr="00F9321B" w:rsidRDefault="002A3427" w:rsidP="00521A61">
            <w:pPr>
              <w:rPr>
                <w:b/>
                <w:bCs/>
                <w:u w:val="single"/>
              </w:rPr>
            </w:pPr>
            <w:r w:rsidRPr="002A3427">
              <w:rPr>
                <w:b/>
                <w:bCs/>
                <w:u w:val="single"/>
              </w:rPr>
              <w:t>Phrase d'arme</w:t>
            </w:r>
            <w:r>
              <w:rPr>
                <w:b/>
                <w:bCs/>
                <w:u w:val="single"/>
              </w:rPr>
              <w:t>s</w:t>
            </w:r>
          </w:p>
        </w:tc>
        <w:tc>
          <w:tcPr>
            <w:tcW w:w="8736" w:type="dxa"/>
          </w:tcPr>
          <w:p w14:paraId="3428B1DF" w14:textId="2D790552" w:rsidR="00F9321B" w:rsidRPr="00F9321B" w:rsidRDefault="002A3427" w:rsidP="00521A61">
            <w:pPr>
              <w:rPr>
                <w:noProof/>
              </w:rPr>
            </w:pPr>
            <w:r w:rsidRPr="002A3427">
              <w:rPr>
                <w:noProof/>
              </w:rPr>
              <w:t>Enchainement d’actions offensives, défensives et contre offensives sans interruption au cours du combat</w:t>
            </w:r>
          </w:p>
        </w:tc>
      </w:tr>
      <w:tr w:rsidR="002A3427" w14:paraId="3312E9C7" w14:textId="77777777" w:rsidTr="00C06929">
        <w:tc>
          <w:tcPr>
            <w:tcW w:w="1720" w:type="dxa"/>
          </w:tcPr>
          <w:p w14:paraId="7EE9F734" w14:textId="03B6DD89" w:rsidR="002A3427" w:rsidRPr="002A3427" w:rsidRDefault="00F86B42" w:rsidP="00521A61">
            <w:pPr>
              <w:rPr>
                <w:b/>
                <w:bCs/>
                <w:u w:val="single"/>
              </w:rPr>
            </w:pPr>
            <w:r w:rsidRPr="00F86B42">
              <w:rPr>
                <w:b/>
                <w:bCs/>
                <w:u w:val="single"/>
              </w:rPr>
              <w:t>Touche valable</w:t>
            </w:r>
          </w:p>
        </w:tc>
        <w:tc>
          <w:tcPr>
            <w:tcW w:w="8736" w:type="dxa"/>
          </w:tcPr>
          <w:p w14:paraId="70BD8E8F" w14:textId="497BEF40" w:rsidR="002A3427" w:rsidRPr="002A3427" w:rsidRDefault="008B1A68" w:rsidP="00521A61">
            <w:pPr>
              <w:rPr>
                <w:noProof/>
              </w:rPr>
            </w:pPr>
            <w:r w:rsidRPr="008B1A68">
              <w:rPr>
                <w:noProof/>
              </w:rPr>
              <w:t>Coup porté sur une partie du corps d’un tireur et qui sera comptabilisé</w:t>
            </w:r>
          </w:p>
        </w:tc>
      </w:tr>
      <w:tr w:rsidR="008B1A68" w14:paraId="05293E40" w14:textId="77777777" w:rsidTr="00C06929">
        <w:tc>
          <w:tcPr>
            <w:tcW w:w="1720" w:type="dxa"/>
          </w:tcPr>
          <w:p w14:paraId="32BEE024" w14:textId="564355F6" w:rsidR="008B1A68" w:rsidRPr="00F86B42" w:rsidRDefault="008B1A68" w:rsidP="00521A61">
            <w:pPr>
              <w:rPr>
                <w:b/>
                <w:bCs/>
                <w:u w:val="single"/>
              </w:rPr>
            </w:pPr>
            <w:r w:rsidRPr="008B1A68">
              <w:rPr>
                <w:b/>
                <w:bCs/>
                <w:u w:val="single"/>
              </w:rPr>
              <w:t>Touche non valable</w:t>
            </w:r>
          </w:p>
        </w:tc>
        <w:tc>
          <w:tcPr>
            <w:tcW w:w="8736" w:type="dxa"/>
          </w:tcPr>
          <w:p w14:paraId="5FA98391" w14:textId="1CD509A7" w:rsidR="008B1A68" w:rsidRPr="008B1A68" w:rsidRDefault="008B1A68" w:rsidP="00521A61">
            <w:pPr>
              <w:rPr>
                <w:noProof/>
              </w:rPr>
            </w:pPr>
            <w:r w:rsidRPr="008B1A68">
              <w:rPr>
                <w:noProof/>
              </w:rPr>
              <w:t>Coup atteignant l'adversaire, hors des limites des cibles valables, qui arrête l’échange et n’est pas comptabilisé</w:t>
            </w:r>
          </w:p>
        </w:tc>
      </w:tr>
      <w:tr w:rsidR="008B1A68" w14:paraId="6B56658D" w14:textId="77777777" w:rsidTr="00C06929">
        <w:tc>
          <w:tcPr>
            <w:tcW w:w="1720" w:type="dxa"/>
          </w:tcPr>
          <w:p w14:paraId="28AF146E" w14:textId="77777777" w:rsidR="008B1A68" w:rsidRPr="008B1A68" w:rsidRDefault="008B1A68" w:rsidP="00521A61">
            <w:pPr>
              <w:rPr>
                <w:b/>
                <w:bCs/>
                <w:u w:val="single"/>
              </w:rPr>
            </w:pPr>
          </w:p>
        </w:tc>
        <w:tc>
          <w:tcPr>
            <w:tcW w:w="8736" w:type="dxa"/>
          </w:tcPr>
          <w:p w14:paraId="5FAF838B" w14:textId="77777777" w:rsidR="008B1A68" w:rsidRPr="008B1A68" w:rsidRDefault="008B1A68" w:rsidP="00521A61">
            <w:pPr>
              <w:rPr>
                <w:noProof/>
              </w:rPr>
            </w:pPr>
          </w:p>
        </w:tc>
      </w:tr>
    </w:tbl>
    <w:p w14:paraId="0425B3A8" w14:textId="77777777" w:rsidR="00521A61" w:rsidRPr="00FA1BA3" w:rsidRDefault="00521A61" w:rsidP="00521A61">
      <w:pPr>
        <w:rPr>
          <w:u w:val="single"/>
        </w:rPr>
      </w:pPr>
    </w:p>
    <w:sectPr w:rsidR="00521A61" w:rsidRPr="00FA1BA3" w:rsidSect="009F252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D0BC8"/>
    <w:multiLevelType w:val="hybridMultilevel"/>
    <w:tmpl w:val="9F226370"/>
    <w:lvl w:ilvl="0" w:tplc="FFFFFFFF">
      <w:start w:val="6"/>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CD86232"/>
    <w:multiLevelType w:val="hybridMultilevel"/>
    <w:tmpl w:val="1FFC8384"/>
    <w:lvl w:ilvl="0" w:tplc="FFFFFFFF">
      <w:start w:val="7"/>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F280A13"/>
    <w:multiLevelType w:val="hybridMultilevel"/>
    <w:tmpl w:val="A6CA2774"/>
    <w:lvl w:ilvl="0" w:tplc="FFFFFFFF">
      <w:start w:val="6"/>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4812291"/>
    <w:multiLevelType w:val="hybridMultilevel"/>
    <w:tmpl w:val="D8561D5A"/>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020767D"/>
    <w:multiLevelType w:val="hybridMultilevel"/>
    <w:tmpl w:val="8E76EDE0"/>
    <w:lvl w:ilvl="0" w:tplc="FFFFFFFF">
      <w:start w:val="7"/>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92C0749"/>
    <w:multiLevelType w:val="hybridMultilevel"/>
    <w:tmpl w:val="AE42C0E0"/>
    <w:lvl w:ilvl="0" w:tplc="FFFFFFFF">
      <w:start w:val="7"/>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D4D0245"/>
    <w:multiLevelType w:val="hybridMultilevel"/>
    <w:tmpl w:val="5DAAC7E8"/>
    <w:lvl w:ilvl="0" w:tplc="75001F86">
      <w:start w:val="4"/>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2185BF1"/>
    <w:multiLevelType w:val="hybridMultilevel"/>
    <w:tmpl w:val="A6CA2774"/>
    <w:lvl w:ilvl="0" w:tplc="5CAA59D0">
      <w:start w:val="6"/>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70845FB"/>
    <w:multiLevelType w:val="hybridMultilevel"/>
    <w:tmpl w:val="59C8DD8E"/>
    <w:lvl w:ilvl="0" w:tplc="040C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87D3275"/>
    <w:multiLevelType w:val="hybridMultilevel"/>
    <w:tmpl w:val="FD2E5E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F26EEA"/>
    <w:multiLevelType w:val="hybridMultilevel"/>
    <w:tmpl w:val="1C400EC0"/>
    <w:lvl w:ilvl="0" w:tplc="C1963418">
      <w:start w:val="2"/>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A570852"/>
    <w:multiLevelType w:val="hybridMultilevel"/>
    <w:tmpl w:val="BA90BE94"/>
    <w:lvl w:ilvl="0" w:tplc="126C148E">
      <w:start w:val="7"/>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96C2AC4"/>
    <w:multiLevelType w:val="hybridMultilevel"/>
    <w:tmpl w:val="D158A074"/>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DB6386A"/>
    <w:multiLevelType w:val="hybridMultilevel"/>
    <w:tmpl w:val="7FBA92EC"/>
    <w:lvl w:ilvl="0" w:tplc="51FA5424">
      <w:start w:val="5"/>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8191C5D"/>
    <w:multiLevelType w:val="hybridMultilevel"/>
    <w:tmpl w:val="B51A45E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8EB2857"/>
    <w:multiLevelType w:val="hybridMultilevel"/>
    <w:tmpl w:val="2A22AB5E"/>
    <w:lvl w:ilvl="0" w:tplc="BCB29260">
      <w:start w:val="3"/>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944533176">
    <w:abstractNumId w:val="14"/>
  </w:num>
  <w:num w:numId="2" w16cid:durableId="1841312977">
    <w:abstractNumId w:val="12"/>
  </w:num>
  <w:num w:numId="3" w16cid:durableId="1338266878">
    <w:abstractNumId w:val="3"/>
  </w:num>
  <w:num w:numId="4" w16cid:durableId="1506432370">
    <w:abstractNumId w:val="9"/>
  </w:num>
  <w:num w:numId="5" w16cid:durableId="2082940307">
    <w:abstractNumId w:val="8"/>
  </w:num>
  <w:num w:numId="6" w16cid:durableId="1464424904">
    <w:abstractNumId w:val="10"/>
  </w:num>
  <w:num w:numId="7" w16cid:durableId="1341351006">
    <w:abstractNumId w:val="15"/>
  </w:num>
  <w:num w:numId="8" w16cid:durableId="896892090">
    <w:abstractNumId w:val="6"/>
  </w:num>
  <w:num w:numId="9" w16cid:durableId="34669261">
    <w:abstractNumId w:val="13"/>
  </w:num>
  <w:num w:numId="10" w16cid:durableId="1924683648">
    <w:abstractNumId w:val="7"/>
  </w:num>
  <w:num w:numId="11" w16cid:durableId="848910098">
    <w:abstractNumId w:val="0"/>
  </w:num>
  <w:num w:numId="12" w16cid:durableId="662897831">
    <w:abstractNumId w:val="2"/>
  </w:num>
  <w:num w:numId="13" w16cid:durableId="1055662514">
    <w:abstractNumId w:val="11"/>
  </w:num>
  <w:num w:numId="14" w16cid:durableId="702825483">
    <w:abstractNumId w:val="5"/>
  </w:num>
  <w:num w:numId="15" w16cid:durableId="1870487840">
    <w:abstractNumId w:val="4"/>
  </w:num>
  <w:num w:numId="16" w16cid:durableId="17962900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522"/>
    <w:rsid w:val="00030499"/>
    <w:rsid w:val="000449B4"/>
    <w:rsid w:val="00046BCB"/>
    <w:rsid w:val="00046E4F"/>
    <w:rsid w:val="000744B3"/>
    <w:rsid w:val="000B0A4A"/>
    <w:rsid w:val="000C434A"/>
    <w:rsid w:val="000C657A"/>
    <w:rsid w:val="000E310B"/>
    <w:rsid w:val="000F43B1"/>
    <w:rsid w:val="0012524A"/>
    <w:rsid w:val="0014782E"/>
    <w:rsid w:val="00153E6A"/>
    <w:rsid w:val="00155F8F"/>
    <w:rsid w:val="00197DF0"/>
    <w:rsid w:val="001C7A3B"/>
    <w:rsid w:val="001D65E2"/>
    <w:rsid w:val="001E18A1"/>
    <w:rsid w:val="001E20B0"/>
    <w:rsid w:val="001F3E6F"/>
    <w:rsid w:val="002136BD"/>
    <w:rsid w:val="002208D1"/>
    <w:rsid w:val="0023011D"/>
    <w:rsid w:val="00231810"/>
    <w:rsid w:val="00234887"/>
    <w:rsid w:val="002422F4"/>
    <w:rsid w:val="00285753"/>
    <w:rsid w:val="00292C64"/>
    <w:rsid w:val="002A3427"/>
    <w:rsid w:val="002B2A92"/>
    <w:rsid w:val="002B5D2A"/>
    <w:rsid w:val="002C34CE"/>
    <w:rsid w:val="002C5DBA"/>
    <w:rsid w:val="002C69EE"/>
    <w:rsid w:val="002D1C4D"/>
    <w:rsid w:val="0031230C"/>
    <w:rsid w:val="00325F74"/>
    <w:rsid w:val="00331881"/>
    <w:rsid w:val="00352C1A"/>
    <w:rsid w:val="00377C86"/>
    <w:rsid w:val="0038763D"/>
    <w:rsid w:val="003C08C0"/>
    <w:rsid w:val="003C3476"/>
    <w:rsid w:val="003D2304"/>
    <w:rsid w:val="0040494E"/>
    <w:rsid w:val="00407B93"/>
    <w:rsid w:val="00414D29"/>
    <w:rsid w:val="00445F33"/>
    <w:rsid w:val="004518B6"/>
    <w:rsid w:val="00473217"/>
    <w:rsid w:val="00474367"/>
    <w:rsid w:val="00482E95"/>
    <w:rsid w:val="00492CBF"/>
    <w:rsid w:val="00497022"/>
    <w:rsid w:val="004E2D3E"/>
    <w:rsid w:val="00501722"/>
    <w:rsid w:val="0050781E"/>
    <w:rsid w:val="00521790"/>
    <w:rsid w:val="00521A61"/>
    <w:rsid w:val="005228C6"/>
    <w:rsid w:val="00537098"/>
    <w:rsid w:val="005370FD"/>
    <w:rsid w:val="00537D28"/>
    <w:rsid w:val="005400B1"/>
    <w:rsid w:val="005416AE"/>
    <w:rsid w:val="00553F6E"/>
    <w:rsid w:val="00557690"/>
    <w:rsid w:val="00557D5B"/>
    <w:rsid w:val="0056771E"/>
    <w:rsid w:val="00575F01"/>
    <w:rsid w:val="00590C51"/>
    <w:rsid w:val="00594FA7"/>
    <w:rsid w:val="005D3481"/>
    <w:rsid w:val="005D3710"/>
    <w:rsid w:val="00602334"/>
    <w:rsid w:val="006331F1"/>
    <w:rsid w:val="006419F7"/>
    <w:rsid w:val="00670DEF"/>
    <w:rsid w:val="006A5790"/>
    <w:rsid w:val="006C13F4"/>
    <w:rsid w:val="006E3914"/>
    <w:rsid w:val="00706C05"/>
    <w:rsid w:val="0071077B"/>
    <w:rsid w:val="0071561E"/>
    <w:rsid w:val="00771A41"/>
    <w:rsid w:val="007757EE"/>
    <w:rsid w:val="00782A67"/>
    <w:rsid w:val="007D20F9"/>
    <w:rsid w:val="007E32A2"/>
    <w:rsid w:val="007E63B8"/>
    <w:rsid w:val="007E7191"/>
    <w:rsid w:val="00806769"/>
    <w:rsid w:val="0081357A"/>
    <w:rsid w:val="0082282B"/>
    <w:rsid w:val="00840C85"/>
    <w:rsid w:val="00881737"/>
    <w:rsid w:val="00897EB5"/>
    <w:rsid w:val="008B1A68"/>
    <w:rsid w:val="008B21D0"/>
    <w:rsid w:val="008C1762"/>
    <w:rsid w:val="008E1248"/>
    <w:rsid w:val="008F3812"/>
    <w:rsid w:val="00915A17"/>
    <w:rsid w:val="00915EE6"/>
    <w:rsid w:val="00940DE6"/>
    <w:rsid w:val="00975223"/>
    <w:rsid w:val="00980BA9"/>
    <w:rsid w:val="00987CA7"/>
    <w:rsid w:val="009D7FF9"/>
    <w:rsid w:val="009F1C1D"/>
    <w:rsid w:val="009F2522"/>
    <w:rsid w:val="009F605C"/>
    <w:rsid w:val="00A00A93"/>
    <w:rsid w:val="00A03E65"/>
    <w:rsid w:val="00A131E3"/>
    <w:rsid w:val="00A17C4C"/>
    <w:rsid w:val="00A34AD3"/>
    <w:rsid w:val="00A83542"/>
    <w:rsid w:val="00AA3444"/>
    <w:rsid w:val="00AA44DC"/>
    <w:rsid w:val="00AC176B"/>
    <w:rsid w:val="00AE5089"/>
    <w:rsid w:val="00AE58AB"/>
    <w:rsid w:val="00AF1C8A"/>
    <w:rsid w:val="00B07F86"/>
    <w:rsid w:val="00B37568"/>
    <w:rsid w:val="00B432B2"/>
    <w:rsid w:val="00B46D16"/>
    <w:rsid w:val="00B51E7F"/>
    <w:rsid w:val="00B531DF"/>
    <w:rsid w:val="00B533EF"/>
    <w:rsid w:val="00B66E57"/>
    <w:rsid w:val="00B75960"/>
    <w:rsid w:val="00B75F5C"/>
    <w:rsid w:val="00B81A93"/>
    <w:rsid w:val="00BA6D77"/>
    <w:rsid w:val="00BA7FA2"/>
    <w:rsid w:val="00BD2C08"/>
    <w:rsid w:val="00BD46C0"/>
    <w:rsid w:val="00BD5AC3"/>
    <w:rsid w:val="00C06929"/>
    <w:rsid w:val="00C15DDE"/>
    <w:rsid w:val="00C23193"/>
    <w:rsid w:val="00C31034"/>
    <w:rsid w:val="00C40B3E"/>
    <w:rsid w:val="00C42A6C"/>
    <w:rsid w:val="00C43599"/>
    <w:rsid w:val="00C52B94"/>
    <w:rsid w:val="00C745CB"/>
    <w:rsid w:val="00C945EA"/>
    <w:rsid w:val="00CB33A0"/>
    <w:rsid w:val="00CC76B4"/>
    <w:rsid w:val="00CD3F24"/>
    <w:rsid w:val="00CE1892"/>
    <w:rsid w:val="00CE2B7F"/>
    <w:rsid w:val="00D41962"/>
    <w:rsid w:val="00D57E16"/>
    <w:rsid w:val="00D6149B"/>
    <w:rsid w:val="00D85090"/>
    <w:rsid w:val="00D86614"/>
    <w:rsid w:val="00DA0E62"/>
    <w:rsid w:val="00DA3738"/>
    <w:rsid w:val="00DB2555"/>
    <w:rsid w:val="00DB796D"/>
    <w:rsid w:val="00DC400F"/>
    <w:rsid w:val="00DC68A5"/>
    <w:rsid w:val="00E07DF3"/>
    <w:rsid w:val="00E77ACA"/>
    <w:rsid w:val="00EC6408"/>
    <w:rsid w:val="00F120F2"/>
    <w:rsid w:val="00F2592C"/>
    <w:rsid w:val="00F463AD"/>
    <w:rsid w:val="00F50ECE"/>
    <w:rsid w:val="00F65404"/>
    <w:rsid w:val="00F80C4B"/>
    <w:rsid w:val="00F86B42"/>
    <w:rsid w:val="00F9088D"/>
    <w:rsid w:val="00F9321B"/>
    <w:rsid w:val="00FA1BA3"/>
    <w:rsid w:val="00FA4A06"/>
    <w:rsid w:val="00FD2EF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9B35E"/>
  <w15:chartTrackingRefBased/>
  <w15:docId w15:val="{153EF273-86B1-4E19-9ECD-F6B76A01A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25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F25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25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25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25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25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25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25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25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25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F25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25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25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25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25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25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25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2522"/>
    <w:rPr>
      <w:rFonts w:eastAsiaTheme="majorEastAsia" w:cstheme="majorBidi"/>
      <w:color w:val="272727" w:themeColor="text1" w:themeTint="D8"/>
    </w:rPr>
  </w:style>
  <w:style w:type="paragraph" w:styleId="Title">
    <w:name w:val="Title"/>
    <w:basedOn w:val="Normal"/>
    <w:next w:val="Normal"/>
    <w:link w:val="TitleChar"/>
    <w:uiPriority w:val="10"/>
    <w:qFormat/>
    <w:rsid w:val="009F25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25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25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25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2522"/>
    <w:pPr>
      <w:spacing w:before="160"/>
      <w:jc w:val="center"/>
    </w:pPr>
    <w:rPr>
      <w:i/>
      <w:iCs/>
      <w:color w:val="404040" w:themeColor="text1" w:themeTint="BF"/>
    </w:rPr>
  </w:style>
  <w:style w:type="character" w:customStyle="1" w:styleId="QuoteChar">
    <w:name w:val="Quote Char"/>
    <w:basedOn w:val="DefaultParagraphFont"/>
    <w:link w:val="Quote"/>
    <w:uiPriority w:val="29"/>
    <w:rsid w:val="009F2522"/>
    <w:rPr>
      <w:i/>
      <w:iCs/>
      <w:color w:val="404040" w:themeColor="text1" w:themeTint="BF"/>
    </w:rPr>
  </w:style>
  <w:style w:type="paragraph" w:styleId="ListParagraph">
    <w:name w:val="List Paragraph"/>
    <w:basedOn w:val="Normal"/>
    <w:uiPriority w:val="34"/>
    <w:qFormat/>
    <w:rsid w:val="009F2522"/>
    <w:pPr>
      <w:ind w:left="720"/>
      <w:contextualSpacing/>
    </w:pPr>
  </w:style>
  <w:style w:type="character" w:styleId="IntenseEmphasis">
    <w:name w:val="Intense Emphasis"/>
    <w:basedOn w:val="DefaultParagraphFont"/>
    <w:uiPriority w:val="21"/>
    <w:qFormat/>
    <w:rsid w:val="009F2522"/>
    <w:rPr>
      <w:i/>
      <w:iCs/>
      <w:color w:val="0F4761" w:themeColor="accent1" w:themeShade="BF"/>
    </w:rPr>
  </w:style>
  <w:style w:type="paragraph" w:styleId="IntenseQuote">
    <w:name w:val="Intense Quote"/>
    <w:basedOn w:val="Normal"/>
    <w:next w:val="Normal"/>
    <w:link w:val="IntenseQuoteChar"/>
    <w:uiPriority w:val="30"/>
    <w:qFormat/>
    <w:rsid w:val="009F25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2522"/>
    <w:rPr>
      <w:i/>
      <w:iCs/>
      <w:color w:val="0F4761" w:themeColor="accent1" w:themeShade="BF"/>
    </w:rPr>
  </w:style>
  <w:style w:type="character" w:styleId="IntenseReference">
    <w:name w:val="Intense Reference"/>
    <w:basedOn w:val="DefaultParagraphFont"/>
    <w:uiPriority w:val="32"/>
    <w:qFormat/>
    <w:rsid w:val="009F2522"/>
    <w:rPr>
      <w:b/>
      <w:bCs/>
      <w:smallCaps/>
      <w:color w:val="0F4761" w:themeColor="accent1" w:themeShade="BF"/>
      <w:spacing w:val="5"/>
    </w:rPr>
  </w:style>
  <w:style w:type="character" w:styleId="Hyperlink">
    <w:name w:val="Hyperlink"/>
    <w:basedOn w:val="DefaultParagraphFont"/>
    <w:uiPriority w:val="99"/>
    <w:unhideWhenUsed/>
    <w:rsid w:val="00D85090"/>
    <w:rPr>
      <w:color w:val="467886" w:themeColor="hyperlink"/>
      <w:u w:val="single"/>
    </w:rPr>
  </w:style>
  <w:style w:type="character" w:styleId="UnresolvedMention">
    <w:name w:val="Unresolved Mention"/>
    <w:basedOn w:val="DefaultParagraphFont"/>
    <w:uiPriority w:val="99"/>
    <w:semiHidden/>
    <w:unhideWhenUsed/>
    <w:rsid w:val="00D85090"/>
    <w:rPr>
      <w:color w:val="605E5C"/>
      <w:shd w:val="clear" w:color="auto" w:fill="E1DFDD"/>
    </w:rPr>
  </w:style>
  <w:style w:type="table" w:styleId="TableGrid">
    <w:name w:val="Table Grid"/>
    <w:basedOn w:val="TableNormal"/>
    <w:uiPriority w:val="39"/>
    <w:rsid w:val="004970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7904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harentonescrime.fr/comprendre-larbitrage-du-sabre/" TargetMode="External"/><Relationship Id="rId18" Type="http://schemas.openxmlformats.org/officeDocument/2006/relationships/hyperlink" Target="https://www.google.com/search?sca_esv=dee9b9933ec66180&amp;sxsrf=AE3TifNUKgiXYWpSPhOno_tRPYYYHOBryQ%3A1756991733271&amp;q=Halte+%21&amp;source=lnms&amp;fbs=AIIjpHx4nJjfGojPVHhEACUHPiMQ_pbg5bWizQs3A_kIenjtclZaCWQ2yYVOWcnHYc_MHE00Q-G_Ek1o2rDTcGv-rYRhtsp0HDRIpmv5dJX99OQoAbzWaU2PMytGe7kOI8UsnBFk_c_BNU3GRUpsfB4Ny1ftqUfIlC5P31e1WkXVa17bvgk6Cw4V8h5CZWm06JPVpBP0gImkhwL8mvt_BsjEc-7ZRKV9QA&amp;sa=X&amp;ved=2ahUKEwiYs4ngmL-PAxXHg_0HHbOnAXMQgK4QegQIBBAK&amp;biw=1912&amp;bih=954&amp;dpr=1&amp;mstk=AUtExfAt1jn0GiDc_Gr6msVjBUBSjG4qfYI0Tcm9UKK2dJ5UMbHwV-Ryl9sd6W41mQrdYpzBtVcoHYPqQaZb63ugjpZy1Osa69675teZkI_i3x_MvXWz33oaYb0tf050y7Aci5dlITEmeArW4TTfAGEtcymYBTVL78GIak4s3rTPkW_akVgYbWXFub3I-4iX_kwb0Fi4bZ4y8RObjL9VLqknjsRwPQ&amp;csui=3"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google.com/search?sca_esv=dee9b9933ec66180&amp;sxsrf=AE3TifNUKgiXYWpSPhOno_tRPYYYHOBryQ%3A1756991733271&amp;q=Simultan%C3%A9es+%21&amp;source=lnms&amp;fbs=AIIjpHx4nJjfGojPVHhEACUHPiMQ_pbg5bWizQs3A_kIenjtclZaCWQ2yYVOWcnHYc_MHE00Q-G_Ek1o2rDTcGv-rYRhtsp0HDRIpmv5dJX99OQoAbzWaU2PMytGe7kOI8UsnBFk_c_BNU3GRUpsfB4Ny1ftqUfIlC5P31e1WkXVa17bvgk6Cw4V8h5CZWm06JPVpBP0gImkhwL8mvt_BsjEc-7ZRKV9QA&amp;sa=X&amp;ved=2ahUKEwiYs4ngmL-PAxXHg_0HHbOnAXMQgK4QegQIBhAK&amp;biw=1912&amp;bih=954&amp;dpr=1&amp;mstk=AUtExfAt1jn0GiDc_Gr6msVjBUBSjG4qfYI0Tcm9UKK2dJ5UMbHwV-Ryl9sd6W41mQrdYpzBtVcoHYPqQaZb63ugjpZy1Osa69675teZkI_i3x_MvXWz33oaYb0tf050y7Aci5dlITEmeArW4TTfAGEtcymYBTVL78GIak4s3rTPkW_akVgYbWXFub3I-4iX_kwb0Fi4bZ4y8RObjL9VLqknjsRwPQ&amp;csui=3"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s://www.google.com/search?sca_esv=dee9b9933ec66180&amp;sxsrf=AE3TifNUKgiXYWpSPhOno_tRPYYYHOBryQ%3A1756991733271&amp;q=Allez+%21&amp;source=lnms&amp;fbs=AIIjpHx4nJjfGojPVHhEACUHPiMQ_pbg5bWizQs3A_kIenjtclZaCWQ2yYVOWcnHYc_MHE00Q-G_Ek1o2rDTcGv-rYRhtsp0HDRIpmv5dJX99OQoAbzWaU2PMytGe7kOI8UsnBFk_c_BNU3GRUpsfB4Ny1ftqUfIlC5P31e1WkXVa17bvgk6Cw4V8h5CZWm06JPVpBP0gImkhwL8mvt_BsjEc-7ZRKV9QA&amp;sa=X&amp;ved=2ahUKEwiYs4ngmL-PAxXHg_0HHbOnAXMQgK4QegQIBBAH&amp;biw=1912&amp;bih=954&amp;dpr=1&amp;mstk=AUtExfAt1jn0GiDc_Gr6msVjBUBSjG4qfYI0Tcm9UKK2dJ5UMbHwV-Ryl9sd6W41mQrdYpzBtVcoHYPqQaZb63ugjpZy1Osa69675teZkI_i3x_MvXWz33oaYb0tf050y7Aci5dlITEmeArW4TTfAGEtcymYBTVL78GIak4s3rTPkW_akVgYbWXFub3I-4iX_kwb0Fi4bZ4y8RObjL9VLqknjsRwPQ&amp;csui=3" TargetMode="Externa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www.google.com/search?sca_esv=dee9b9933ec66180&amp;sxsrf=AE3TifNUKgiXYWpSPhOno_tRPYYYHOBryQ%3A1756991733271&amp;q=En+garde+%21&amp;source=lnms&amp;fbs=AIIjpHx4nJjfGojPVHhEACUHPiMQ_pbg5bWizQs3A_kIenjtclZaCWQ2yYVOWcnHYc_MHE00Q-G_Ek1o2rDTcGv-rYRhtsp0HDRIpmv5dJX99OQoAbzWaU2PMytGe7kOI8UsnBFk_c_BNU3GRUpsfB4Ny1ftqUfIlC5P31e1WkXVa17bvgk6Cw4V8h5CZWm06JPVpBP0gImkhwL8mvt_BsjEc-7ZRKV9QA&amp;sa=X&amp;ved=2ahUKEwiYs4ngmL-PAxXHg_0HHbOnAXMQgK4QegQIBBAB&amp;biw=1912&amp;bih=954&amp;dpr=1&amp;mstk=AUtExfAt1jn0GiDc_Gr6msVjBUBSjG4qfYI0Tcm9UKK2dJ5UMbHwV-Ryl9sd6W41mQrdYpzBtVcoHYPqQaZb63ugjpZy1Osa69675teZkI_i3x_MvXWz33oaYb0tf050y7Aci5dlITEmeArW4TTfAGEtcymYBTVL78GIak4s3rTPkW_akVgYbWXFub3I-4iX_kwb0Fi4bZ4y8RObjL9VLqknjsRwPQ&amp;csui=3" TargetMode="External"/><Relationship Id="rId20" Type="http://schemas.openxmlformats.org/officeDocument/2006/relationships/hyperlink" Target="https://www.google.com/search?sca_esv=dee9b9933ec66180&amp;sxsrf=AE3TifNUKgiXYWpSPhOno_tRPYYYHOBryQ%3A1756991733271&amp;q=Non+valable+%21&amp;source=lnms&amp;fbs=AIIjpHx4nJjfGojPVHhEACUHPiMQ_pbg5bWizQs3A_kIenjtclZaCWQ2yYVOWcnHYc_MHE00Q-G_Ek1o2rDTcGv-rYRhtsp0HDRIpmv5dJX99OQoAbzWaU2PMytGe7kOI8UsnBFk_c_BNU3GRUpsfB4Ny1ftqUfIlC5P31e1WkXVa17bvgk6Cw4V8h5CZWm06JPVpBP0gImkhwL8mvt_BsjEc-7ZRKV9QA&amp;sa=X&amp;ved=2ahUKEwiYs4ngmL-PAxXHg_0HHbOnAXMQgK4QegQIBhAH&amp;biw=1912&amp;bih=954&amp;dpr=1&amp;mstk=AUtExfAt1jn0GiDc_Gr6msVjBUBSjG4qfYI0Tcm9UKK2dJ5UMbHwV-Ryl9sd6W41mQrdYpzBtVcoHYPqQaZb63ugjpZy1Osa69675teZkI_i3x_MvXWz33oaYb0tf050y7Aci5dlITEmeArW4TTfAGEtcymYBTVL78GIak4s3rTPkW_akVgYbWXFub3I-4iX_kwb0Fi4bZ4y8RObjL9VLqknjsRwPQ&amp;csui=3"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gif"/><Relationship Id="rId24" Type="http://schemas.openxmlformats.org/officeDocument/2006/relationships/image" Target="media/image8.png"/><Relationship Id="rId5" Type="http://schemas.openxmlformats.org/officeDocument/2006/relationships/hyperlink" Target="https://www.arab-ksab.be/index.php?page=examensDL" TargetMode="External"/><Relationship Id="rId15" Type="http://schemas.openxmlformats.org/officeDocument/2006/relationships/hyperlink" Target="https://www.ffescrime.fr/home/je-decouvre/lexique/" TargetMode="External"/><Relationship Id="rId23" Type="http://schemas.openxmlformats.org/officeDocument/2006/relationships/hyperlink" Target="https://www.google.com/search?sca_esv=dee9b9933ec66180&amp;sxsrf=AE3TifNUKgiXYWpSPhOno_tRPYYYHOBryQ%3A1756991733271&amp;q=Parade&amp;source=lnms&amp;fbs=AIIjpHx4nJjfGojPVHhEACUHPiMQ_pbg5bWizQs3A_kIenjtclZaCWQ2yYVOWcnHYc_MHE00Q-G_Ek1o2rDTcGv-rYRhtsp0HDRIpmv5dJX99OQoAbzWaU2PMytGe7kOI8UsnBFk_c_BNU3GRUpsfB4Ny1ftqUfIlC5P31e1WkXVa17bvgk6Cw4V8h5CZWm06JPVpBP0gImkhwL8mvt_BsjEc-7ZRKV9QA&amp;sa=X&amp;ved=2ahUKEwiYs4ngmL-PAxXHg_0HHbOnAXMQgK4QegQICRAE&amp;biw=1912&amp;bih=954&amp;dpr=1&amp;mstk=AUtExfAt1jn0GiDc_Gr6msVjBUBSjG4qfYI0Tcm9UKK2dJ5UMbHwV-Ryl9sd6W41mQrdYpzBtVcoHYPqQaZb63ugjpZy1Osa69675teZkI_i3x_MvXWz33oaYb0tf050y7Aci5dlITEmeArW4TTfAGEtcymYBTVL78GIak4s3rTPkW_akVgYbWXFub3I-4iX_kwb0Fi4bZ4y8RObjL9VLqknjsRwPQ&amp;csui=3" TargetMode="External"/><Relationship Id="rId10" Type="http://schemas.openxmlformats.org/officeDocument/2006/relationships/image" Target="media/image5.png"/><Relationship Id="rId19" Type="http://schemas.openxmlformats.org/officeDocument/2006/relationships/hyperlink" Target="https://www.google.com/search?sca_esv=dee9b9933ec66180&amp;sxsrf=AE3TifNUKgiXYWpSPhOno_tRPYYYHOBryQ%3A1756991733271&amp;q=Point+%21&amp;source=lnms&amp;fbs=AIIjpHx4nJjfGojPVHhEACUHPiMQ_pbg5bWizQs3A_kIenjtclZaCWQ2yYVOWcnHYc_MHE00Q-G_Ek1o2rDTcGv-rYRhtsp0HDRIpmv5dJX99OQoAbzWaU2PMytGe7kOI8UsnBFk_c_BNU3GRUpsfB4Ny1ftqUfIlC5P31e1WkXVa17bvgk6Cw4V8h5CZWm06JPVpBP0gImkhwL8mvt_BsjEc-7ZRKV9QA&amp;sa=X&amp;ved=2ahUKEwiYs4ngmL-PAxXHg_0HHbOnAXMQgK4QegQIBhAE&amp;biw=1912&amp;bih=954&amp;dpr=1&amp;mstk=AUtExfAt1jn0GiDc_Gr6msVjBUBSjG4qfYI0Tcm9UKK2dJ5UMbHwV-Ryl9sd6W41mQrdYpzBtVcoHYPqQaZb63ugjpZy1Osa69675teZkI_i3x_MvXWz33oaYb0tf050y7Aci5dlITEmeArW4TTfAGEtcymYBTVL78GIak4s3rTPkW_akVgYbWXFub3I-4iX_kwb0Fi4bZ4y8RObjL9VLqknjsRwPQ&amp;csui=3"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scrime-mennecy.fr/site/wp-content/uploads/2011/02/Livret_arbitrage_Internet.pdf" TargetMode="External"/><Relationship Id="rId22" Type="http://schemas.openxmlformats.org/officeDocument/2006/relationships/hyperlink" Target="https://www.google.com/search?sca_esv=dee9b9933ec66180&amp;sxsrf=AE3TifNUKgiXYWpSPhOno_tRPYYYHOBryQ%3A1756991733271&amp;q=Attaque&amp;source=lnms&amp;fbs=AIIjpHx4nJjfGojPVHhEACUHPiMQ_pbg5bWizQs3A_kIenjtclZaCWQ2yYVOWcnHYc_MHE00Q-G_Ek1o2rDTcGv-rYRhtsp0HDRIpmv5dJX99OQoAbzWaU2PMytGe7kOI8UsnBFk_c_BNU3GRUpsfB4Ny1ftqUfIlC5P31e1WkXVa17bvgk6Cw4V8h5CZWm06JPVpBP0gImkhwL8mvt_BsjEc-7ZRKV9QA&amp;sa=X&amp;ved=2ahUKEwiYs4ngmL-PAxXHg_0HHbOnAXMQgK4QegQICRAB&amp;biw=1912&amp;bih=954&amp;dpr=1&amp;mstk=AUtExfAt1jn0GiDc_Gr6msVjBUBSjG4qfYI0Tcm9UKK2dJ5UMbHwV-Ryl9sd6W41mQrdYpzBtVcoHYPqQaZb63ugjpZy1Osa69675teZkI_i3x_MvXWz33oaYb0tf050y7Aci5dlITEmeArW4TTfAGEtcymYBTVL78GIak4s3rTPkW_akVgYbWXFub3I-4iX_kwb0Fi4bZ4y8RObjL9VLqknjsRwPQ&amp;csui=3"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TotalTime>
  <Pages>9</Pages>
  <Words>3638</Words>
  <Characters>20014</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Lafaut Benoit</dc:creator>
  <cp:keywords/>
  <dc:description/>
  <cp:lastModifiedBy>Lafaut Benoit</cp:lastModifiedBy>
  <cp:revision>179</cp:revision>
  <dcterms:created xsi:type="dcterms:W3CDTF">2025-09-04T08:10:00Z</dcterms:created>
  <dcterms:modified xsi:type="dcterms:W3CDTF">2025-09-04T14:11:00Z</dcterms:modified>
</cp:coreProperties>
</file>