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ptos Display" w:hAnsi="Aptos Display"/>
          <w:b/>
          <w:sz w:val="60"/>
        </w:rPr>
        <w:t>Continual Minecraft Agent</w:t>
      </w:r>
    </w:p>
    <w:p>
      <w:pPr>
        <w:jc w:val="center"/>
      </w:pPr>
      <w:r>
        <w:rPr>
          <w:rFonts w:ascii="Aptos Display" w:hAnsi="Aptos Display"/>
          <w:b/>
          <w:sz w:val="34"/>
        </w:rPr>
        <w:t>High-Level Project Brief</w:t>
      </w:r>
    </w:p>
    <w:p>
      <w:pPr>
        <w:spacing w:before="360"/>
        <w:jc w:val="center"/>
      </w:pPr>
      <w:r>
        <w:rPr>
          <w:sz w:val="24"/>
        </w:rPr>
        <w:t>A scaffolded path from LLM tool use to repeatable autonomous Minecraft completion across unseen seeds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496"/>
      </w:tblGrid>
      <w:tr>
        <w:trPr>
          <w:cantSplit/>
        </w:trPr>
        <w:tc>
          <w:tcPr>
            <w:tcW w:type="dxa" w:w="9792"/>
            <w:shd w:fill="EAF0F6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Core objective</w:t>
            </w:r>
          </w:p>
          <w:p>
            <w:pPr>
              <w:jc w:val="center"/>
            </w:pPr>
            <w:r>
              <w:rPr>
                <w:sz w:val="22"/>
              </w:rPr>
              <w:t>Build an embodied agent that can reliably beat Minecraft from fresh, unseen survival seeds with progressively less external assistance, while learning from its own successes and failures.</w:t>
            </w:r>
          </w:p>
        </w:tc>
      </w:tr>
    </w:tbl>
    <w:p>
      <w:pPr>
        <w:spacing w:before="900"/>
        <w:jc w:val="center"/>
      </w:pPr>
      <w:r>
        <w:rPr>
          <w:i/>
          <w:sz w:val="20"/>
        </w:rPr>
        <w:t>Working architecture: Mindcraft-CE + Prime-inspired continual harness + expert fallbacks + learned skills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rPr>
          <w:b/>
        </w:rPr>
        <w:t xml:space="preserve">This project is not primarily about making a fast Minecraft bot. </w:t>
      </w:r>
      <w:r>
        <w:t>It is about studying whether a long-horizon embodied LLM agent can acquire, retain, reuse, and generalize the skills needed to complete Minecraft across many different worlds.</w:t>
      </w:r>
    </w:p>
    <w:p>
      <w:r>
        <w:rPr>
          <w:b/>
        </w:rPr>
        <w:t xml:space="preserve">The proposed strategy is scaffold-first. </w:t>
      </w:r>
      <w:r>
        <w:t>The initial system is allowed to use strong deterministic support such as Mindcraft-CE tools, a robust pathfinder or Baritone-like navigation, scripted crafting/inventory helpers, and other expert controllers. The agent then attempts tasks itself, invokes experts only when needed, logs the correction, and gradually internalizes or replaces the capability.</w:t>
      </w:r>
    </w:p>
    <w:p>
      <w:r>
        <w:rPr>
          <w:b/>
        </w:rPr>
        <w:t xml:space="preserve">Progress is measured by two curves: </w:t>
      </w:r>
      <w:r>
        <w:t>success rate on unseen seeds should rise while dependence on expert fallbacks should fall. The final target is a no-intervention, no-fallback run that can be repeated across a held-out seed set.</w:t>
      </w:r>
    </w:p>
    <w:p>
      <w:pPr>
        <w:pStyle w:val="Heading1"/>
      </w:pPr>
      <w:r>
        <w:t>2. Research Thesis</w:t>
      </w:r>
    </w:p>
    <w:p>
      <w:pPr>
        <w:pStyle w:val="ListBullet"/>
      </w:pPr>
      <w:r>
        <w:t>Minecraft is a useful long-horizon benchmark because success requires planning, perception, navigation, resource acquisition, tool use, combat, memory, error recovery, and thousands of sequential decisions.</w:t>
      </w:r>
    </w:p>
    <w:p>
      <w:pPr>
        <w:pStyle w:val="ListBullet"/>
      </w:pPr>
      <w:r>
        <w:t>The hardest problem may not be any single skill. It may be maintaining competence across a long run, recovering after failures, and reusing knowledge in new worlds.</w:t>
      </w:r>
    </w:p>
    <w:p>
      <w:pPr>
        <w:pStyle w:val="ListBullet"/>
      </w:pPr>
      <w:r>
        <w:t>External tools should initially be treated as teachers or safety nets, not permanent dependencies.</w:t>
      </w:r>
    </w:p>
    <w:p>
      <w:pPr>
        <w:pStyle w:val="ListBullet"/>
      </w:pPr>
      <w:r>
        <w:t>Continual learning should be broader than weight updates: persistent memory, reusable skills, strategy revision, experience replay, and eventually parameter learning can all contribute.</w:t>
      </w:r>
    </w:p>
    <w:p>
      <w:pPr>
        <w:pStyle w:val="ListBullet"/>
      </w:pPr>
      <w:r>
        <w:t>The project should optimize reliability before speed. A slow agent that succeeds on many unseen seeds is more informative than a fragile speedrun demo.</w:t>
      </w:r>
    </w:p>
    <w:p>
      <w:pPr>
        <w:pStyle w:val="Heading1"/>
      </w:pPr>
      <w:r>
        <w:t>3. Definition of Success</w:t>
      </w:r>
    </w:p>
    <w:p>
      <w:r>
        <w:t>A strict completion benchmark should be frozen before extensive training. A recommended baseline is:</w:t>
      </w:r>
    </w:p>
    <w:p>
      <w:pPr>
        <w:pStyle w:val="ListBullet"/>
      </w:pPr>
      <w:r>
        <w:t>Fresh survival seed with no pre-supplied map, structure coordinates, or operator commands.</w:t>
      </w:r>
    </w:p>
    <w:p>
      <w:pPr>
        <w:pStyle w:val="ListBullet"/>
      </w:pPr>
      <w:r>
        <w:t>No human intervention after the run begins.</w:t>
      </w:r>
    </w:p>
    <w:p>
      <w:pPr>
        <w:pStyle w:val="ListBullet"/>
      </w:pPr>
      <w:r>
        <w:t>The agent gathers resources, reaches the Nether, obtains blaze rods and Ender pearls, locates and activates a stronghold portal, enters the End, and defeats the Ender Dragon.</w:t>
      </w:r>
    </w:p>
    <w:p>
      <w:pPr>
        <w:pStyle w:val="ListBullet"/>
      </w:pPr>
      <w:r>
        <w:t>Evaluation uses held-out seeds that were not used to tune prompts, skills, policies, or training data.</w:t>
      </w:r>
    </w:p>
    <w:p>
      <w:pPr>
        <w:pStyle w:val="ListBullet"/>
      </w:pPr>
      <w:r>
        <w:t>Report success rate, completion time, deaths, fallback usage, token/tool cost, and categorized failure causes.</w:t>
      </w:r>
    </w:p>
    <w:p>
      <w:pPr>
        <w:pStyle w:val="Heading1"/>
      </w:pPr>
      <w:r>
        <w:t>4. Proposed System Architecture</w:t>
      </w:r>
    </w:p>
    <w:p>
      <w:r>
        <w:rPr>
          <w:b/>
        </w:rPr>
        <w:t>Mindcraft-CE</w:t>
      </w:r>
      <w:r>
        <w:t xml:space="preserve"> serves as the Minecraft runtime and tool/agent integration layer. A Prime-inspired orchestration layer sits above it and owns long-horizon state, planning, reflection, memory, skill selection, and failure analysis. Low-level movement remains outside the LLM loop.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  <w:cantSplit/>
        </w:trPr>
        <w:tc>
          <w:tcPr>
            <w:tcW w:type="dxa" w:w="3264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Layer</w:t>
            </w:r>
          </w:p>
        </w:tc>
        <w:tc>
          <w:tcPr>
            <w:tcW w:type="dxa" w:w="3264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Responsibility</w:t>
            </w:r>
          </w:p>
        </w:tc>
        <w:tc>
          <w:tcPr>
            <w:tcW w:type="dxa" w:w="3264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Examples</w:t>
            </w:r>
          </w:p>
        </w:tc>
      </w:tr>
      <w:tr>
        <w:trPr>
          <w:cantSplit/>
        </w:trPr>
        <w:tc>
          <w:tcPr>
            <w:tcW w:type="dxa" w:w="326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t>Strategic / Root Agent</w:t>
            </w:r>
          </w:p>
        </w:tc>
        <w:tc>
          <w:tcPr>
            <w:tcW w:type="dxa" w:w="326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t>Long-horizon goals, plan revision, memory, delegation, recovery</w:t>
            </w:r>
          </w:p>
        </w:tc>
        <w:tc>
          <w:tcPr>
            <w:tcW w:type="dxa" w:w="326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t>“We need blaze rods”; decide prerequisites; reassess after death</w:t>
            </w:r>
          </w:p>
        </w:tc>
      </w:tr>
      <w:tr>
        <w:trPr>
          <w:cantSplit/>
        </w:trPr>
        <w:tc>
          <w:tcPr>
            <w:tcW w:type="dxa" w:w="326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t>Skill / Tool Layer</w:t>
            </w:r>
          </w:p>
        </w:tc>
        <w:tc>
          <w:tcPr>
            <w:tcW w:type="dxa" w:w="326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t>Reliable multi-second actions with explicit success/failure</w:t>
            </w:r>
          </w:p>
        </w:tc>
        <w:tc>
          <w:tcPr>
            <w:tcW w:type="dxa" w:w="326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t>goto, gather, craft, equip, fight, explore, inspect</w:t>
            </w:r>
          </w:p>
        </w:tc>
      </w:tr>
      <w:tr>
        <w:trPr>
          <w:cantSplit/>
        </w:trPr>
        <w:tc>
          <w:tcPr>
            <w:tcW w:type="dxa" w:w="326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t>Route / Navigation Layer</w:t>
            </w:r>
          </w:p>
        </w:tc>
        <w:tc>
          <w:tcPr>
            <w:tcW w:type="dxa" w:w="326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t>Choose safe and efficient paths through the world</w:t>
            </w:r>
          </w:p>
        </w:tc>
        <w:tc>
          <w:tcPr>
            <w:tcW w:type="dxa" w:w="326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t>CE pathfinder, Baritone-like teacher, learned route scoring</w:t>
            </w:r>
          </w:p>
        </w:tc>
      </w:tr>
      <w:tr>
        <w:trPr>
          <w:cantSplit/>
        </w:trPr>
        <w:tc>
          <w:tcPr>
            <w:tcW w:type="dxa" w:w="326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t>Motor Layer</w:t>
            </w:r>
          </w:p>
        </w:tc>
        <w:tc>
          <w:tcPr>
            <w:tcW w:type="dxa" w:w="326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t>High-frequency movement and control</w:t>
            </w:r>
          </w:p>
        </w:tc>
        <w:tc>
          <w:tcPr>
            <w:tcW w:type="dxa" w:w="326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t>WASD, sprint, jump, yaw/pitch, combat timing</w:t>
            </w:r>
          </w:p>
        </w:tc>
      </w:tr>
      <w:tr>
        <w:trPr>
          <w:cantSplit/>
        </w:trPr>
        <w:tc>
          <w:tcPr>
            <w:tcW w:type="dxa" w:w="326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t>Environment / Telemetry</w:t>
            </w:r>
          </w:p>
        </w:tc>
        <w:tc>
          <w:tcPr>
            <w:tcW w:type="dxa" w:w="326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t>World observations and execution feedback</w:t>
            </w:r>
          </w:p>
        </w:tc>
        <w:tc>
          <w:tcPr>
            <w:tcW w:type="dxa" w:w="326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t>position, health, hunger, inventory, nearby blocks/entities, screenshots</w:t>
            </w:r>
          </w:p>
        </w:tc>
      </w:tr>
    </w:tbl>
    <w:p>
      <w:pPr>
        <w:pStyle w:val="Heading1"/>
      </w:pPr>
      <w:r>
        <w:t>5. Prime-Inspired Continual Harness</w:t>
      </w:r>
    </w:p>
    <w:p>
      <w:r>
        <w:t>The “Prime Agent” influence is architectural rather than a direct port. The root agent should have persistent computational state and be able to improve the harness around itself over time.</w:t>
      </w:r>
    </w:p>
    <w:p>
      <w:pPr>
        <w:pStyle w:val="ListBullet"/>
      </w:pPr>
      <w:r>
        <w:t>Persistent run state: objective, completed milestones, inventory, landmarks, portals, deaths, known risks, current plan.</w:t>
      </w:r>
    </w:p>
    <w:p>
      <w:pPr>
        <w:pStyle w:val="ListBullet"/>
      </w:pPr>
      <w:r>
        <w:t>Episodic memory: compact records of what happened, where, why it failed, and what changed afterward.</w:t>
      </w:r>
    </w:p>
    <w:p>
      <w:pPr>
        <w:pStyle w:val="ListBullet"/>
      </w:pPr>
      <w:r>
        <w:t>Skill library: reusable procedures that graduate from one-off successful behavior into callable skills.</w:t>
      </w:r>
    </w:p>
    <w:p>
      <w:pPr>
        <w:pStyle w:val="ListBullet"/>
      </w:pPr>
      <w:r>
        <w:t>Recursive analysis: planner, critic, failure analyst, or Minecraft-expert subagents can be invoked when a difficult decision benefits from additional reasoning.</w:t>
      </w:r>
    </w:p>
    <w:p>
      <w:pPr>
        <w:pStyle w:val="ListBullet"/>
      </w:pPr>
      <w:r>
        <w:t>Harness adaptation: prompts, retrieval rules, skill selection, safety thresholds, and fallback policies can be revised based on accumulated evidence.</w:t>
      </w:r>
    </w:p>
    <w:p>
      <w:r>
        <w:br w:type="page"/>
      </w:r>
    </w:p>
    <w:p>
      <w:pPr>
        <w:pStyle w:val="Heading1"/>
      </w:pPr>
      <w:r>
        <w:t>6. Scaffolded Curriculum</w:t>
      </w:r>
    </w:p>
    <w:p>
      <w:r>
        <w:t>The agent should not begin with the full unassisted benchmark. Build competence in stages and only remove a support after the student can reliably replace 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  <w:cantSplit/>
        </w:trPr>
        <w:tc>
          <w:tcPr>
            <w:tcW w:type="dxa" w:w="2448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Phase</w:t>
            </w:r>
          </w:p>
        </w:tc>
        <w:tc>
          <w:tcPr>
            <w:tcW w:type="dxa" w:w="2448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Agent responsibility</w:t>
            </w:r>
          </w:p>
        </w:tc>
        <w:tc>
          <w:tcPr>
            <w:tcW w:type="dxa" w:w="2448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Allowed scaffold</w:t>
            </w:r>
          </w:p>
        </w:tc>
        <w:tc>
          <w:tcPr>
            <w:tcW w:type="dxa" w:w="2448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Graduation signal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t>0. Oracle baseline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t>High-level choices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t>Strong navigation, deterministic recipes, scripted helpers, privileged telemetry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t>Can complete the game at all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t>1. Planning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t>Choose milestones and prerequisites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t>Reliable low-level skills remain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t>Consistent progression without hard-coded game script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t>2. Skill composition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t>Compose primitive tools into longer behaviors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t>Expert skills available as fallback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t>Independent acquisition of common resources/equipment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t>3. Navigation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t>Navigate with student planner/controller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t>Baritone/CE expert fallback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t>Low fallback rate across varied terrain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t>4. Locomotion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t>Execute movement robustly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t>Physics/bhop/parkour teacher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t>Reliable traversal with low death/stuck rate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t>5. Perception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t>Use increasingly realistic observations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t>Structured state gradually reduced where useful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t>Performance holds under observation restrictions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t>6. Autonomous benchmark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t>Own full task end-to-end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t>No teacher or human rescue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t>Repeatable completion on held-out seeds</w:t>
            </w:r>
          </w:p>
        </w:tc>
      </w:tr>
    </w:tbl>
    <w:p>
      <w:pPr>
        <w:pStyle w:val="Heading1"/>
      </w:pPr>
      <w:r>
        <w:t>7. Teacher-Student Learning Loop</w:t>
      </w:r>
    </w:p>
    <w:p>
      <w:r>
        <w:t>Expert systems such as Baritone are most valuable as teachers and fallbacks. The student attempts the task first; intervention becomes training data rather than invisible infrastructure.</w:t>
      </w:r>
    </w:p>
    <w:p>
      <w:pPr>
        <w:pStyle w:val="ListNumber"/>
      </w:pPr>
      <w:r>
        <w:t>Student attempts a navigation, combat, crafting, or planning task.</w:t>
      </w:r>
    </w:p>
    <w:p>
      <w:pPr>
        <w:pStyle w:val="ListNumber"/>
      </w:pPr>
      <w:r>
        <w:t>A stuck detector, confidence rule, timeout, or critic identifies likely failure.</w:t>
      </w:r>
    </w:p>
    <w:p>
      <w:pPr>
        <w:pStyle w:val="ListNumber"/>
      </w:pPr>
      <w:r>
        <w:t>The appropriate expert takes over or proposes a correction.</w:t>
      </w:r>
    </w:p>
    <w:p>
      <w:pPr>
        <w:pStyle w:val="ListNumber"/>
      </w:pPr>
      <w:r>
        <w:t>The complete state, student attempt, expert intervention, and outcome are logged.</w:t>
      </w:r>
    </w:p>
    <w:p>
      <w:pPr>
        <w:pStyle w:val="ListNumber"/>
      </w:pPr>
      <w:r>
        <w:t>The experience is converted into memory, a revised symbolic skill, supervised data, or reinforcement-learning experience.</w:t>
      </w:r>
    </w:p>
    <w:p>
      <w:pPr>
        <w:pStyle w:val="ListNumber"/>
      </w:pPr>
      <w:r>
        <w:t>The student is reevaluated on both new tasks and old regression tasks.</w:t>
      </w:r>
    </w:p>
    <w:p>
      <w:pPr>
        <w:pStyle w:val="Callout"/>
      </w:pPr>
      <w:r>
        <w:rPr>
          <w:b/>
        </w:rPr>
        <w:t>Primary learning metric: expert fallback rate should decrease without reducing unseen-seed success.</w:t>
      </w:r>
    </w:p>
    <w:p>
      <w:pPr>
        <w:pStyle w:val="Heading1"/>
      </w:pPr>
      <w:r>
        <w:t>8. What “Continual Learning” Means Here</w:t>
      </w:r>
    </w:p>
    <w:p>
      <w:r>
        <w:t>The project should not assume that continual learning requires continuously fine-tuning one neural network. Use the simplest mechanism that produces durable improvement.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  <w:cantSplit/>
        </w:trPr>
        <w:tc>
          <w:tcPr>
            <w:tcW w:type="dxa" w:w="3264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Mechanism</w:t>
            </w:r>
          </w:p>
        </w:tc>
        <w:tc>
          <w:tcPr>
            <w:tcW w:type="dxa" w:w="3264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What changes</w:t>
            </w:r>
          </w:p>
        </w:tc>
        <w:tc>
          <w:tcPr>
            <w:tcW w:type="dxa" w:w="3264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Why it matters</w:t>
            </w:r>
          </w:p>
        </w:tc>
      </w:tr>
      <w:tr>
        <w:trPr>
          <w:cantSplit/>
        </w:trPr>
        <w:tc>
          <w:tcPr>
            <w:tcW w:type="dxa" w:w="32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Episodic memory</w:t>
            </w:r>
          </w:p>
        </w:tc>
        <w:tc>
          <w:tcPr>
            <w:tcW w:type="dxa" w:w="32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Retrieved lessons and event summaries</w:t>
            </w:r>
          </w:p>
        </w:tc>
        <w:tc>
          <w:tcPr>
            <w:tcW w:type="dxa" w:w="32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Avoid repeating known failures</w:t>
            </w:r>
          </w:p>
        </w:tc>
      </w:tr>
      <w:tr>
        <w:trPr>
          <w:cantSplit/>
        </w:trPr>
        <w:tc>
          <w:tcPr>
            <w:tcW w:type="dxa" w:w="32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Skill acquisition</w:t>
            </w:r>
          </w:p>
        </w:tc>
        <w:tc>
          <w:tcPr>
            <w:tcW w:type="dxa" w:w="32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Reusable code/procedures/policies</w:t>
            </w:r>
          </w:p>
        </w:tc>
        <w:tc>
          <w:tcPr>
            <w:tcW w:type="dxa" w:w="32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Turn successful trajectories into callable competence</w:t>
            </w:r>
          </w:p>
        </w:tc>
      </w:tr>
      <w:tr>
        <w:trPr>
          <w:cantSplit/>
        </w:trPr>
        <w:tc>
          <w:tcPr>
            <w:tcW w:type="dxa" w:w="32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Strategy revision</w:t>
            </w:r>
          </w:p>
        </w:tc>
        <w:tc>
          <w:tcPr>
            <w:tcW w:type="dxa" w:w="32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Rules, thresholds, plans, prompts</w:t>
            </w:r>
          </w:p>
        </w:tc>
        <w:tc>
          <w:tcPr>
            <w:tcW w:type="dxa" w:w="32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Improve decisions without retraining weights</w:t>
            </w:r>
          </w:p>
        </w:tc>
      </w:tr>
      <w:tr>
        <w:trPr>
          <w:cantSplit/>
        </w:trPr>
        <w:tc>
          <w:tcPr>
            <w:tcW w:type="dxa" w:w="32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Experience replay</w:t>
            </w:r>
          </w:p>
        </w:tc>
        <w:tc>
          <w:tcPr>
            <w:tcW w:type="dxa" w:w="32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Balanced archive of old and new situations</w:t>
            </w:r>
          </w:p>
        </w:tc>
        <w:tc>
          <w:tcPr>
            <w:tcW w:type="dxa" w:w="32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Reduce catastrophic forgetting</w:t>
            </w:r>
          </w:p>
        </w:tc>
      </w:tr>
      <w:tr>
        <w:trPr>
          <w:cantSplit/>
        </w:trPr>
        <w:tc>
          <w:tcPr>
            <w:tcW w:type="dxa" w:w="32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Model training</w:t>
            </w:r>
          </w:p>
        </w:tc>
        <w:tc>
          <w:tcPr>
            <w:tcW w:type="dxa" w:w="32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Policy/world-model/skill-selector parameters</w:t>
            </w:r>
          </w:p>
        </w:tc>
        <w:tc>
          <w:tcPr>
            <w:tcW w:type="dxa" w:w="32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Internalize patterns that symbolic methods cannot handle well</w:t>
            </w:r>
          </w:p>
        </w:tc>
      </w:tr>
    </w:tbl>
    <w:p>
      <w:pPr>
        <w:pStyle w:val="Heading1"/>
      </w:pPr>
      <w:r>
        <w:t>9. Vision, Telemetry, and Movement</w:t>
      </w:r>
    </w:p>
    <w:p>
      <w:r>
        <w:rPr>
          <w:b/>
        </w:rPr>
        <w:t xml:space="preserve">Vision-to-text should not sit in the high-frequency motor loop. </w:t>
      </w:r>
      <w:r>
        <w:t>A VLM is useful for semantic interpretation and high-level scene understanding, while precise structured telemetry is better for geometry and path execution. If a learned parkour controller is added later, it should consume visual features, telemetry, and a target directly and output controls rather than first converting everything to English.</w:t>
      </w:r>
    </w:p>
    <w:p>
      <w:pPr>
        <w:pStyle w:val="ListBullet"/>
      </w:pPr>
      <w:r>
        <w:t>High-level perception: screenshots/video + VLM for scene semantics, unusual situations, and agent reasoning.</w:t>
      </w:r>
    </w:p>
    <w:p>
      <w:pPr>
        <w:pStyle w:val="ListBullet"/>
      </w:pPr>
      <w:r>
        <w:t>Precise local state: coordinates, velocity, collision state, nearby blocks/entities, health/hunger, inventory.</w:t>
      </w:r>
    </w:p>
    <w:p>
      <w:pPr>
        <w:pStyle w:val="ListBullet"/>
      </w:pPr>
      <w:r>
        <w:t>Motor policy: target-conditioned controls at game-tick timescales; no LLM call for every keypress.</w:t>
      </w:r>
    </w:p>
    <w:p>
      <w:pPr>
        <w:pStyle w:val="ListBullet"/>
      </w:pPr>
      <w:r>
        <w:t>Navigation teacher: retain CE/Baritone-like systems until learned navigation demonstrably matches their reliability.</w:t>
      </w:r>
    </w:p>
    <w:p>
      <w:pPr>
        <w:pStyle w:val="Heading1"/>
      </w:pPr>
      <w:r>
        <w:t>10. Evaluation and Generalization</w:t>
      </w:r>
    </w:p>
    <w:p>
      <w:r>
        <w:t>Generalization is the central claim, so evaluation must be designed to make memorization difficult.</w:t>
      </w:r>
    </w:p>
    <w:p>
      <w:pPr>
        <w:pStyle w:val="ListBullet"/>
      </w:pPr>
      <w:r>
        <w:t>Maintain fixed train, validation, and held-out test seed sets.</w:t>
      </w:r>
    </w:p>
    <w:p>
      <w:pPr>
        <w:pStyle w:val="ListBullet"/>
      </w:pPr>
      <w:r>
        <w:t>Use procedural variation: biomes, terrain difficulty, spawn quality, structures, weather/time, and resource availability.</w:t>
      </w:r>
    </w:p>
    <w:p>
      <w:pPr>
        <w:pStyle w:val="ListBullet"/>
      </w:pPr>
      <w:r>
        <w:t>Track per-skill success rates in addition to full-game completion.</w:t>
      </w:r>
    </w:p>
    <w:p>
      <w:pPr>
        <w:pStyle w:val="ListBullet"/>
      </w:pPr>
      <w:r>
        <w:t>Run regression suites after every meaningful policy, prompt, memory, or model update.</w:t>
      </w:r>
    </w:p>
    <w:p>
      <w:pPr>
        <w:pStyle w:val="ListBullet"/>
      </w:pPr>
      <w:r>
        <w:t>Measure failure taxonomy: planning, navigation, movement, combat, resource search, inventory/crafting, memory, tool bugs, death recovery, Nether, stronghold, End fight.</w:t>
      </w:r>
    </w:p>
    <w:p>
      <w:pPr>
        <w:pStyle w:val="ListBullet"/>
      </w:pPr>
      <w:r>
        <w:t>Prefer repeated success over a single showcase run.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  <w:cantSplit/>
        </w:trPr>
        <w:tc>
          <w:tcPr>
            <w:tcW w:type="dxa" w:w="4896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896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Interpretation</w:t>
            </w:r>
          </w:p>
        </w:tc>
      </w:tr>
      <w:tr>
        <w:trPr>
          <w:cantSplit/>
        </w:trPr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Held-out seed completion rate</w:t>
            </w:r>
          </w:p>
        </w:tc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Primary measure of autonomous competence</w:t>
            </w:r>
          </w:p>
        </w:tc>
      </w:tr>
      <w:tr>
        <w:trPr>
          <w:cantSplit/>
        </w:trPr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Expert fallback rate</w:t>
            </w:r>
          </w:p>
        </w:tc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Dependence on scaffolding</w:t>
            </w:r>
          </w:p>
        </w:tc>
      </w:tr>
      <w:tr>
        <w:trPr>
          <w:cantSplit/>
        </w:trPr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Milestone completion rates</w:t>
            </w:r>
          </w:p>
        </w:tc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Where progression breaks</w:t>
            </w:r>
          </w:p>
        </w:tc>
      </w:tr>
      <w:tr>
        <w:trPr>
          <w:cantSplit/>
        </w:trPr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Deaths / run</w:t>
            </w:r>
          </w:p>
        </w:tc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Survival and recovery quality</w:t>
            </w:r>
          </w:p>
        </w:tc>
      </w:tr>
      <w:tr>
        <w:trPr>
          <w:cantSplit/>
        </w:trPr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Median completion time</w:t>
            </w:r>
          </w:p>
        </w:tc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Efficiency after reliability is established</w:t>
            </w:r>
          </w:p>
        </w:tc>
      </w:tr>
      <w:tr>
        <w:trPr>
          <w:cantSplit/>
        </w:trPr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Tool calls / tokens / compute</w:t>
            </w:r>
          </w:p>
        </w:tc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Operational efficiency and scaling cost</w:t>
            </w:r>
          </w:p>
        </w:tc>
      </w:tr>
      <w:tr>
        <w:trPr>
          <w:cantSplit/>
        </w:trPr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Regression failures</w:t>
            </w:r>
          </w:p>
        </w:tc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Evidence of catastrophic forgetting</w:t>
            </w:r>
          </w:p>
        </w:tc>
      </w:tr>
    </w:tbl>
    <w:p>
      <w:r>
        <w:br w:type="page"/>
      </w:r>
    </w:p>
    <w:p>
      <w:pPr>
        <w:pStyle w:val="Heading1"/>
      </w:pPr>
      <w:r>
        <w:t>11. Near-Term Engineering Plan</w:t>
      </w:r>
    </w:p>
    <w:p>
      <w:pPr>
        <w:spacing w:after="40"/>
        <w:ind w:left="360" w:hanging="360"/>
      </w:pPr>
      <w:r>
        <w:rPr>
          <w:b/>
        </w:rPr>
        <w:t xml:space="preserve">1.  </w:t>
      </w:r>
      <w:r>
        <w:t>Establish Mindcraft-CE as the base runtime and make a reproducible local survival-run harness.</w:t>
      </w:r>
    </w:p>
    <w:p>
      <w:pPr>
        <w:spacing w:after="40"/>
        <w:ind w:left="360" w:hanging="360"/>
      </w:pPr>
      <w:r>
        <w:rPr>
          <w:b/>
        </w:rPr>
        <w:t xml:space="preserve">2.  </w:t>
      </w:r>
      <w:r>
        <w:t>Define a strict event/trajectory logging format before changing behavior.</w:t>
      </w:r>
    </w:p>
    <w:p>
      <w:pPr>
        <w:spacing w:after="40"/>
        <w:ind w:left="360" w:hanging="360"/>
      </w:pPr>
      <w:r>
        <w:rPr>
          <w:b/>
        </w:rPr>
        <w:t xml:space="preserve">3.  </w:t>
      </w:r>
      <w:r>
        <w:t>Implement the milestone graph and failure taxonomy.</w:t>
      </w:r>
    </w:p>
    <w:p>
      <w:pPr>
        <w:spacing w:after="40"/>
        <w:ind w:left="360" w:hanging="360"/>
      </w:pPr>
      <w:r>
        <w:rPr>
          <w:b/>
        </w:rPr>
        <w:t xml:space="preserve">4.  </w:t>
      </w:r>
      <w:r>
        <w:t>Create an oracle baseline using strong navigation and deterministic helpers until at least one end-to-end completion is possible.</w:t>
      </w:r>
    </w:p>
    <w:p>
      <w:pPr>
        <w:spacing w:after="40"/>
        <w:ind w:left="360" w:hanging="360"/>
      </w:pPr>
      <w:r>
        <w:rPr>
          <w:b/>
        </w:rPr>
        <w:t xml:space="preserve">5.  </w:t>
      </w:r>
      <w:r>
        <w:t>Add a persistent root-agent state object and episodic memory store.</w:t>
      </w:r>
    </w:p>
    <w:p>
      <w:pPr>
        <w:spacing w:after="40"/>
        <w:ind w:left="360" w:hanging="360"/>
      </w:pPr>
      <w:r>
        <w:rPr>
          <w:b/>
        </w:rPr>
        <w:t xml:space="preserve">6.  </w:t>
      </w:r>
      <w:r>
        <w:t>Introduce teacher fallbacks with explicit counters and intervention logs.</w:t>
      </w:r>
    </w:p>
    <w:p>
      <w:pPr>
        <w:spacing w:after="40"/>
        <w:ind w:left="360" w:hanging="360"/>
      </w:pPr>
      <w:r>
        <w:rPr>
          <w:b/>
        </w:rPr>
        <w:t xml:space="preserve">7.  </w:t>
      </w:r>
      <w:r>
        <w:t>Run many seeds and identify the dominant failure class empirically.</w:t>
      </w:r>
    </w:p>
    <w:p>
      <w:pPr>
        <w:spacing w:after="40"/>
        <w:ind w:left="360" w:hanging="360"/>
      </w:pPr>
      <w:r>
        <w:rPr>
          <w:b/>
        </w:rPr>
        <w:t xml:space="preserve">8.  </w:t>
      </w:r>
      <w:r>
        <w:t>Only then invest in the missing capability: improved planning, navigation, bhop/parkour movement, combat, world modeling, or actual model training.</w:t>
      </w:r>
    </w:p>
    <w:p>
      <w:pPr>
        <w:pStyle w:val="Heading1"/>
      </w:pPr>
      <w:r>
        <w:t>12. Core Research Questions</w:t>
      </w:r>
    </w:p>
    <w:p>
      <w:pPr>
        <w:pStyle w:val="ListBullet"/>
      </w:pPr>
      <w:r>
        <w:t>How much competence must be scaffolded before an LLM agent can bootstrap the rest?</w:t>
      </w:r>
    </w:p>
    <w:p>
      <w:pPr>
        <w:pStyle w:val="ListBullet"/>
      </w:pPr>
      <w:r>
        <w:t>Which abilities generalize through memory and reusable skills, and which require parameter learning?</w:t>
      </w:r>
    </w:p>
    <w:p>
      <w:pPr>
        <w:pStyle w:val="ListBullet"/>
      </w:pPr>
      <w:r>
        <w:t>Can expert interventions be distilled until fallback usage approaches zero?</w:t>
      </w:r>
    </w:p>
    <w:p>
      <w:pPr>
        <w:pStyle w:val="ListBullet"/>
      </w:pPr>
      <w:r>
        <w:t>Can the agent improve on new situations without catastrophically forgetting old ones?</w:t>
      </w:r>
    </w:p>
    <w:p>
      <w:pPr>
        <w:pStyle w:val="ListBullet"/>
      </w:pPr>
      <w:r>
        <w:t>What representation of world state best supports long-horizon planning without overwhelming context?</w:t>
      </w:r>
    </w:p>
    <w:p>
      <w:pPr>
        <w:pStyle w:val="ListBullet"/>
      </w:pPr>
      <w:r>
        <w:t>Does a learned locomotion policy materially improve full-game completion, or are planning and recovery larger bottlenecks?</w:t>
      </w:r>
    </w:p>
    <w:p>
      <w:pPr>
        <w:pStyle w:val="ListBullet"/>
      </w:pPr>
      <w:r>
        <w:t>How does success scale across increasingly diverse unseen seeds?</w:t>
      </w:r>
    </w:p>
    <w:p>
      <w:pPr>
        <w:pStyle w:val="Heading1"/>
      </w:pPr>
      <w:r>
        <w:t>13. Initial Non-Goals</w:t>
      </w:r>
    </w:p>
    <w:p>
      <w:pPr>
        <w:pStyle w:val="ListBullet"/>
      </w:pPr>
      <w:r>
        <w:t>Do not optimize for speedrunning before reliable completion exists.</w:t>
      </w:r>
    </w:p>
    <w:p>
      <w:pPr>
        <w:pStyle w:val="ListBullet"/>
      </w:pPr>
      <w:r>
        <w:t>Do not force camera-only perception unless that becomes a specific research question.</w:t>
      </w:r>
    </w:p>
    <w:p>
      <w:pPr>
        <w:pStyle w:val="ListBullet"/>
      </w:pPr>
      <w:r>
        <w:t>Do not replace deterministic systems merely because neural alternatives are more interesting.</w:t>
      </w:r>
    </w:p>
    <w:p>
      <w:pPr>
        <w:pStyle w:val="ListBullet"/>
      </w:pPr>
      <w:r>
        <w:t>Do not claim continual learning from one lucky seed or one successful trajectory.</w:t>
      </w:r>
    </w:p>
    <w:p>
      <w:pPr>
        <w:pStyle w:val="ListBullet"/>
      </w:pPr>
      <w:r>
        <w:t>Do not put the LLM in a 20 Hz keypress loop.</w:t>
      </w:r>
    </w:p>
    <w:p>
      <w:pPr>
        <w:pStyle w:val="Heading1"/>
      </w:pPr>
      <w:r>
        <w:t>14. Intended End State</w:t>
      </w:r>
    </w:p>
    <w:p>
      <w:r>
        <w:rPr>
          <w:b/>
        </w:rPr>
        <w:t>The strongest version of the project is an agent that starts with a compact reusable skill base, enters a previously unseen Minecraft world, forms and revises a plan, remembers important events, learns from mistakes during play, executes low-level skills without constant external rescue, and defeats the Ender Dragon with a high success rate across a held-out seed distribution.</w:t>
      </w:r>
    </w:p>
    <w:p>
      <w:r>
        <w:rPr>
          <w:b/>
        </w:rPr>
        <w:t xml:space="preserve">The research contribution is not merely “an LLM beat Minecraft.” </w:t>
      </w:r>
      <w:r>
        <w:t>It is a measurable account of how scaffolded competence can be converted into durable autonomous competence over long-horizon embodied tasks.</w:t>
      </w:r>
    </w:p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Continual Minecraft Agent — High-Level Project Brief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 w:val="0"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60" w:after="160"/>
      <w:ind w:left="360" w:right="360"/>
    </w:pPr>
    <w:rPr>
      <w:rFonts w:ascii="Aptos" w:hAnsi="Aptos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