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arial;helvetica" w:hAnsi="arial;helvetica"/>
          <w:i w:val="false"/>
          <w:caps w:val="false"/>
          <w:smallCaps w:val="false"/>
          <w:color w:val="auto"/>
          <w:spacing w:val="0"/>
        </w:rPr>
      </w:pPr>
      <w:r>
        <w:rPr>
          <w:rFonts w:ascii="arial;helvetica" w:hAnsi="arial;helvetica"/>
          <w:i w:val="false"/>
          <w:caps w:val="false"/>
          <w:smallCaps w:val="false"/>
          <w:color w:val="auto"/>
          <w:spacing w:val="0"/>
        </w:rPr>
        <w:t>Parts list for standard configuration</w:t>
      </w:r>
    </w:p>
    <w:p>
      <w:pPr>
        <w:pStyle w:val="TextBody"/>
        <w:widowControl/>
        <w:ind w:left="0" w:right="0" w:hanging="0"/>
        <w:rPr/>
      </w:pPr>
      <w:r>
        <w:rPr>
          <w:rFonts w:ascii="arial;helvetica" w:hAnsi="arial;helvetica"/>
          <w:b w:val="false"/>
          <w:i w:val="false"/>
          <w:caps w:val="false"/>
          <w:smallCaps w:val="false"/>
          <w:color w:val="auto"/>
          <w:spacing w:val="0"/>
          <w:sz w:val="24"/>
        </w:rPr>
        <w:t>The table below illustrates the parts needed to populate the LCDuino-1 board. This list does not include the power supply, wires, hardware or enclosure-related items. For parts not offered by </w:t>
      </w:r>
      <w:hyperlink r:id="rId2" w:tgtFrame="_blank">
        <w:r>
          <w:rPr>
            <w:rStyle w:val="InternetLink"/>
            <w:rFonts w:ascii="arial;helvetica" w:hAnsi="arial;helvetica"/>
            <w:b w:val="false"/>
            <w:i w:val="false"/>
            <w:caps w:val="false"/>
            <w:smallCaps w:val="false"/>
            <w:color w:val="auto"/>
            <w:spacing w:val="0"/>
            <w:sz w:val="24"/>
          </w:rPr>
          <w:t>AMB audio shop</w:t>
        </w:r>
      </w:hyperlink>
      <w:r>
        <w:rPr>
          <w:rFonts w:ascii="arial;helvetica" w:hAnsi="arial;helvetica"/>
          <w:b w:val="false"/>
          <w:i w:val="false"/>
          <w:caps w:val="false"/>
          <w:smallCaps w:val="false"/>
          <w:color w:val="auto"/>
          <w:spacing w:val="0"/>
          <w:sz w:val="24"/>
        </w:rPr>
        <w:t>, </w:t>
      </w:r>
      <w:hyperlink r:id="rId3" w:tgtFrame="_blank">
        <w:r>
          <w:rPr>
            <w:rStyle w:val="InternetLink"/>
            <w:rFonts w:ascii="arial;helvetica" w:hAnsi="arial;helvetica"/>
            <w:b w:val="false"/>
            <w:i w:val="false"/>
            <w:caps w:val="false"/>
            <w:smallCaps w:val="false"/>
            <w:color w:val="auto"/>
            <w:spacing w:val="0"/>
            <w:sz w:val="24"/>
          </w:rPr>
          <w:t>Mouser</w:t>
        </w:r>
      </w:hyperlink>
      <w:r>
        <w:rPr>
          <w:rFonts w:ascii="arial;helvetica" w:hAnsi="arial;helvetica"/>
          <w:b w:val="false"/>
          <w:i w:val="false"/>
          <w:caps w:val="false"/>
          <w:smallCaps w:val="false"/>
          <w:color w:val="auto"/>
          <w:spacing w:val="0"/>
          <w:sz w:val="24"/>
        </w:rPr>
        <w:t>, </w:t>
      </w:r>
      <w:hyperlink r:id="rId4" w:tgtFrame="_blank">
        <w:r>
          <w:rPr>
            <w:rStyle w:val="InternetLink"/>
            <w:rFonts w:ascii="arial;helvetica" w:hAnsi="arial;helvetica"/>
            <w:b w:val="false"/>
            <w:i w:val="false"/>
            <w:caps w:val="false"/>
            <w:smallCaps w:val="false"/>
            <w:color w:val="auto"/>
            <w:spacing w:val="0"/>
            <w:sz w:val="24"/>
          </w:rPr>
          <w:t>Digi-Key</w:t>
        </w:r>
      </w:hyperlink>
      <w:r>
        <w:rPr>
          <w:rFonts w:ascii="arial;helvetica" w:hAnsi="arial;helvetica"/>
          <w:b w:val="false"/>
          <w:i w:val="false"/>
          <w:caps w:val="false"/>
          <w:smallCaps w:val="false"/>
          <w:color w:val="auto"/>
          <w:spacing w:val="0"/>
          <w:sz w:val="24"/>
        </w:rPr>
        <w:t>, </w:t>
      </w:r>
      <w:hyperlink r:id="rId5" w:tgtFrame="_blank">
        <w:r>
          <w:rPr>
            <w:rStyle w:val="InternetLink"/>
            <w:rFonts w:ascii="arial;helvetica" w:hAnsi="arial;helvetica"/>
            <w:b w:val="false"/>
            <w:i w:val="false"/>
            <w:caps w:val="false"/>
            <w:smallCaps w:val="false"/>
            <w:color w:val="auto"/>
            <w:spacing w:val="0"/>
            <w:sz w:val="24"/>
          </w:rPr>
          <w:t>Newark</w:t>
        </w:r>
      </w:hyperlink>
      <w:r>
        <w:rPr>
          <w:rFonts w:ascii="arial;helvetica" w:hAnsi="arial;helvetica"/>
          <w:b w:val="false"/>
          <w:i w:val="false"/>
          <w:caps w:val="false"/>
          <w:smallCaps w:val="false"/>
          <w:color w:val="auto"/>
          <w:spacing w:val="0"/>
          <w:sz w:val="24"/>
        </w:rPr>
        <w:t>, </w:t>
      </w:r>
      <w:hyperlink r:id="rId6" w:tgtFrame="_blank">
        <w:r>
          <w:rPr>
            <w:rStyle w:val="InternetLink"/>
            <w:rFonts w:ascii="arial;helvetica" w:hAnsi="arial;helvetica"/>
            <w:b w:val="false"/>
            <w:i w:val="false"/>
            <w:caps w:val="false"/>
            <w:smallCaps w:val="false"/>
            <w:color w:val="auto"/>
            <w:spacing w:val="0"/>
            <w:sz w:val="24"/>
          </w:rPr>
          <w:t>Farnell</w:t>
        </w:r>
      </w:hyperlink>
      <w:r>
        <w:rPr>
          <w:rFonts w:ascii="arial;helvetica" w:hAnsi="arial;helvetica"/>
          <w:b w:val="false"/>
          <w:i w:val="false"/>
          <w:caps w:val="false"/>
          <w:smallCaps w:val="false"/>
          <w:color w:val="auto"/>
          <w:spacing w:val="0"/>
          <w:sz w:val="24"/>
        </w:rPr>
        <w:t>, </w:t>
      </w:r>
      <w:hyperlink r:id="rId7" w:tgtFrame="_blank">
        <w:r>
          <w:rPr>
            <w:rStyle w:val="InternetLink"/>
            <w:rFonts w:ascii="arial;helvetica" w:hAnsi="arial;helvetica"/>
            <w:b w:val="false"/>
            <w:i w:val="false"/>
            <w:caps w:val="false"/>
            <w:smallCaps w:val="false"/>
            <w:color w:val="auto"/>
            <w:spacing w:val="0"/>
            <w:sz w:val="24"/>
          </w:rPr>
          <w:t>RS Components</w:t>
        </w:r>
      </w:hyperlink>
      <w:r>
        <w:rPr>
          <w:caps w:val="false"/>
          <w:smallCaps w:val="false"/>
          <w:color w:val="auto"/>
          <w:spacing w:val="0"/>
        </w:rPr>
        <w:t> </w:t>
      </w:r>
      <w:r>
        <w:rPr>
          <w:rFonts w:ascii="arial;helvetica" w:hAnsi="arial;helvetica"/>
          <w:b w:val="false"/>
          <w:i w:val="false"/>
          <w:caps w:val="false"/>
          <w:smallCaps w:val="false"/>
          <w:color w:val="auto"/>
          <w:spacing w:val="0"/>
          <w:sz w:val="24"/>
        </w:rPr>
        <w:t>stock numbers for the recommended parts are listed below for your convenience. Additional alternative parts are listed in the </w:t>
      </w:r>
      <w:r>
        <w:fldChar w:fldCharType="begin"/>
      </w:r>
      <w:r>
        <w:instrText> HYPERLINK "https://www.amb.org/audio/lcduino1/parts.shtml" \l "guide"</w:instrText>
      </w:r>
      <w:r>
        <w:fldChar w:fldCharType="separate"/>
      </w:r>
      <w:r>
        <w:rPr>
          <w:rStyle w:val="InternetLink"/>
          <w:rFonts w:ascii="arial;helvetica" w:hAnsi="arial;helvetica"/>
          <w:b w:val="false"/>
          <w:i w:val="false"/>
          <w:caps w:val="false"/>
          <w:smallCaps w:val="false"/>
          <w:color w:val="auto"/>
          <w:spacing w:val="0"/>
          <w:sz w:val="24"/>
        </w:rPr>
        <w:t>Parts selection guide</w:t>
      </w:r>
      <w:r>
        <w:fldChar w:fldCharType="end"/>
      </w:r>
      <w:r>
        <w:rPr>
          <w:caps w:val="false"/>
          <w:smallCaps w:val="false"/>
          <w:color w:val="auto"/>
          <w:spacing w:val="0"/>
        </w:rPr>
        <w:t> </w:t>
      </w:r>
      <w:r>
        <w:rPr>
          <w:rFonts w:ascii="arial;helvetica" w:hAnsi="arial;helvetica"/>
          <w:b w:val="false"/>
          <w:i w:val="false"/>
          <w:caps w:val="false"/>
          <w:smallCaps w:val="false"/>
          <w:color w:val="auto"/>
          <w:spacing w:val="0"/>
          <w:sz w:val="24"/>
        </w:rPr>
        <w:t>section below. </w:t>
      </w:r>
      <w:r>
        <w:rPr>
          <w:color w:val="auto"/>
        </w:rPr>
        <w:br/>
        <w:br/>
      </w:r>
      <w:r>
        <w:rPr>
          <w:rFonts w:ascii="arial;helvetica" w:hAnsi="arial;helvetica"/>
          <w:b w:val="false"/>
          <w:i w:val="false"/>
          <w:caps w:val="false"/>
          <w:smallCaps w:val="false"/>
          <w:color w:val="auto"/>
          <w:spacing w:val="0"/>
          <w:sz w:val="24"/>
        </w:rPr>
        <w:t>Some parts are optional, if they are not populated then certain features will either be disabled or degraded. While it is recommended that you install all parts for maximum functionality, you should look carefully at the notes below to find the combination of features that best fits your needs. </w:t>
      </w:r>
    </w:p>
    <w:tbl>
      <w:tblPr>
        <w:tblW w:w="10935" w:type="dxa"/>
        <w:jc w:val="left"/>
        <w:tblInd w:w="75" w:type="dxa"/>
        <w:tblBorders>
          <w:top w:val="single" w:sz="6" w:space="0" w:color="808080"/>
          <w:left w:val="single" w:sz="6" w:space="0" w:color="808080"/>
          <w:bottom w:val="single" w:sz="2" w:space="0" w:color="808080"/>
          <w:insideH w:val="single" w:sz="2" w:space="0" w:color="808080"/>
        </w:tblBorders>
        <w:tblCellMar>
          <w:top w:w="75" w:type="dxa"/>
          <w:left w:w="67" w:type="dxa"/>
          <w:bottom w:w="75" w:type="dxa"/>
          <w:right w:w="75" w:type="dxa"/>
        </w:tblCellMar>
      </w:tblPr>
      <w:tblGrid>
        <w:gridCol w:w="993"/>
        <w:gridCol w:w="492"/>
        <w:gridCol w:w="2191"/>
        <w:gridCol w:w="2010"/>
        <w:gridCol w:w="2483"/>
        <w:gridCol w:w="946"/>
        <w:gridCol w:w="576"/>
        <w:gridCol w:w="1244"/>
      </w:tblGrid>
      <w:tr>
        <w:trPr/>
        <w:tc>
          <w:tcPr>
            <w:tcW w:w="993" w:type="dxa"/>
            <w:tcBorders>
              <w:top w:val="single" w:sz="6" w:space="0" w:color="808080"/>
              <w:left w:val="single" w:sz="6" w:space="0" w:color="808080"/>
              <w:bottom w:val="single" w:sz="2" w:space="0" w:color="808080"/>
              <w:insideH w:val="single" w:sz="2" w:space="0" w:color="808080"/>
            </w:tcBorders>
            <w:shd w:fill="auto" w:val="clear"/>
            <w:tcMar>
              <w:left w:w="67" w:type="dxa"/>
            </w:tcMar>
          </w:tcPr>
          <w:p>
            <w:pPr>
              <w:pStyle w:val="TableHeading"/>
              <w:rPr>
                <w:color w:val="auto"/>
                <w:sz w:val="20"/>
              </w:rPr>
            </w:pPr>
            <w:r>
              <w:rPr>
                <w:color w:val="auto"/>
                <w:sz w:val="20"/>
              </w:rPr>
              <w:t>Part ID</w:t>
            </w:r>
          </w:p>
        </w:tc>
        <w:tc>
          <w:tcPr>
            <w:tcW w:w="492"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Qty</w:t>
            </w:r>
          </w:p>
        </w:tc>
        <w:tc>
          <w:tcPr>
            <w:tcW w:w="2191"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Description</w:t>
            </w:r>
          </w:p>
        </w:tc>
        <w:tc>
          <w:tcPr>
            <w:tcW w:w="2010"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Mouser #</w:t>
            </w:r>
          </w:p>
        </w:tc>
        <w:tc>
          <w:tcPr>
            <w:tcW w:w="2483"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Digi-Key #</w:t>
            </w:r>
          </w:p>
        </w:tc>
        <w:tc>
          <w:tcPr>
            <w:tcW w:w="94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Farnell #</w:t>
            </w:r>
          </w:p>
        </w:tc>
        <w:tc>
          <w:tcPr>
            <w:tcW w:w="576"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color w:val="auto"/>
                <w:sz w:val="20"/>
              </w:rPr>
            </w:pPr>
            <w:r>
              <w:rPr>
                <w:color w:val="auto"/>
                <w:sz w:val="20"/>
              </w:rPr>
              <w:t>RS #</w:t>
            </w:r>
          </w:p>
        </w:tc>
        <w:tc>
          <w:tcPr>
            <w:tcW w:w="1244"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Heading"/>
              <w:rPr>
                <w:color w:val="auto"/>
                <w:sz w:val="20"/>
              </w:rPr>
            </w:pPr>
            <w:r>
              <w:rPr>
                <w:color w:val="auto"/>
                <w:sz w:val="20"/>
              </w:rPr>
              <w:t>Notes</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Circuit board</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PCB</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LCDuino-1 PCB</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Resistors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miniature 1/8W resistor 10KΩ</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270-10K-RC</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S10KCACT-ND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9342419</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R2, R3</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miniature 1/8W resistor 1KΩ</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270-1K-RC</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S1KCACT-ND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9342400</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R4</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miniature 1/8W resistor 220Ω</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270-220-RC</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S220CACT-ND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9342826</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11</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Potentiometers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VR1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3/8" multi-turn cermet trimpot 10KΩ</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72-T93YA-10K</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490-2875-ND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9353186</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154-2050</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panel-mount potentiometer 100KΩ linear taper,</w:t>
              <w:br/>
              <w:t>with 5V DC motor-drive</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688-RK16812MG099</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8</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Capacitors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aluminum electrolytic capacitor 100µF 6.3V</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647-USA0J101MDD or</w:t>
              <w:br/>
              <w:t>667-ECE-A0JKG101</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P904-ND or</w:t>
              <w:br/>
              <w:t>P958-ND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1144644</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116-767</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C2, C3, C4, C5</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multilayer ceramic capacitor 0.1µF X7R</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80-C320C104K5R</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399-4264-ND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1457655 or</w:t>
              <w:br/>
              <w:t>1141775</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538-1310</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C6</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tantalum capacitor 1µF 25V</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80-T356A105K25AT or</w:t>
              <w:br/>
              <w:t>581-TAP105K025SCS</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399-3603-ND or</w:t>
              <w:br/>
              <w:t>478-1834-ND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1457569</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538-1988</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8</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Cs</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supercapacitor 0.022F 5.5V</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80-FR0H223ZF</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572-508</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Notes 1 and 2</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Integrated circuits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Atmel ATmega328P-PU</w:t>
              <w:br/>
              <w:t>microcontroller</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br/>
              <w:t>(pre-flashed with bootloader and Volu-Master or γ3 firmware)</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3</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U2</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Dallas/Maxim DS1302+</w:t>
              <w:br/>
              <w:t>real time clock</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700-DS1302 or</w:t>
              <w:br/>
              <w:t>700-DS1302N</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DS1302+-ND or</w:t>
              <w:br/>
              <w:t>DS1302N+-ND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1188041</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540-2704</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U3</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Microchip MCP23008-E/P</w:t>
              <w:br/>
              <w:t>I²C port expander</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579-MCP23008-E/P</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MCP23008-E/P-ND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1439387</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403-563</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U4</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Vishay TSOP34838</w:t>
              <w:br/>
              <w:t>38KHz 5V infrared receiver</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782-TSOP34838</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751-1386-5-ND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4913139</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U5</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L293D</w:t>
              <w:br/>
              <w:t>quad half-H drivers</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595-L293DNE or</w:t>
              <w:br/>
              <w:t>511-L293D</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296-9518-5-ND or</w:t>
              <w:br/>
              <w:t>497-2936-5-ND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1470423</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714-0622</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8</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Crystals &amp; resonators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X1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ceramic resonator 16.00MHz</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520-ZTT1600MX</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X908-ND or</w:t>
              <w:br/>
              <w:t>490-1214-ND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1448129</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526-6154</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X2</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cylinder crystal 32.768KHz 6pF</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695-CFS206-327KB-U or</w:t>
              <w:br/>
              <w:t>520-ECS327-6-13-X</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SER3205-ND or</w:t>
              <w:br/>
              <w:t>728-1000-ND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1641085 or</w:t>
              <w:br/>
              <w:t>1216227</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LEDs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LED13</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T-1 (3mm) LED</w:t>
              <w:br/>
              <w:t>(amber or yellow)</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859-LTL-1CHA or</w:t>
              <w:br/>
              <w:t>604-WP7104YD</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751-1143-ND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1581116 or</w:t>
              <w:br/>
              <w:t>1581115</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262-2933 or</w:t>
              <w:br/>
              <w:t>229-2504</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7</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LEDP</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T-1 (3mm) LED</w:t>
              <w:br/>
              <w:t>(green)</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604-WP7104GD or</w:t>
              <w:br/>
              <w:t>78-TLHG4400</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160-1142-ND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1652498</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228-5944</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Switches &amp; relays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SW1</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Omron B3F-1000 PCB-mount momentary switch</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653-B3F-1000</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SW400-ND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176432</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PWR/CFG switch</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panel-mount momentary-NO switch</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(your choice)</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5</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SSR</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solid state relay, AC load, DC control (5V TTL logic level)</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(your choice)</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13</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IC sockets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DIP-28 socket,</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575-11044328 or</w:t>
              <w:br/>
              <w:t>575-11043328</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ED90054-ND or</w:t>
              <w:br/>
              <w:t>ED90038-ND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1023066</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801-768 or 801-796</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U1</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DIP-8 socket,</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575-144308 or</w:t>
              <w:br/>
              <w:t>575-11043308</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ED90048-ND or</w:t>
              <w:br/>
              <w:t>ED90032-ND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1103844</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197-2647</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U2, see Note 1</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DIP-18 socket,</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575-11044318 or</w:t>
              <w:br/>
              <w:t>575-11043318</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ED90051-ND or</w:t>
              <w:br/>
              <w:t>ED90035-ND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1077318</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813-143</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U3</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DIP-16 socket,</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575-11044316 or</w:t>
              <w:br/>
              <w:t>575-11043316</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ED90034-ND or</w:t>
              <w:br/>
              <w:t>ED90050-ND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1077315</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U5</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Connectors</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single row pin receptacle</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15</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J1, J2</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single row pin header</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J1', J2'</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single row pin receptacle</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6</w:t>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J3, J4</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Molex KK 254 headers,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538-22-23-2061 or 538-22-11-2062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WM4204-ND or WM2704-ND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1462922 or 1462951</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679-5593 or 679-5530</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10</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538-22-01-3067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WM2004-ND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1654529</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679-5391</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J5, J6, J8</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2P Molex KK 254 headers,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538-22-23-2021 or 538-22-11-2022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WM4200-ND or WM2700-ND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1462926</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679-5583 or 679-5515</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Notes 9 and 10</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538-22-01-3027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1462825</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679-5363</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J7</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Molex KK 254 headers,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538-22-23-2031 or 538-22-11-2032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WM4201-ND or WM2701-ND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1462950</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679-5587 or 679-5524</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12</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538-22-01-3037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WM2001-ND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1462838</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679-5375</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J9</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5P Molex KK 254 headers,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538-22-23-2051 or 538-22-11-2052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WM4203-ND or WM2703-ND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1462952</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679-5599 or 679-5521</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8</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538-22-01-3057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WM2003-ND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1462874</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679-5385</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26</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Molex KK 254 crimp terminals,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538-08-50-0114 or 538-08-55-0102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WM1114-ND or WM2312-ND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1462641 or 1462642</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172-9178 or 678-3149</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for J3-J9</w:t>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_D</w:t>
            </w:r>
            <w:r>
              <w:rPr>
                <w:i/>
                <w:color w:val="auto"/>
                <w:sz w:val="20"/>
              </w:rPr>
              <w:t>n</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9P single row pin header .100" pitch</w:t>
            </w:r>
          </w:p>
        </w:tc>
        <w:tc>
          <w:tcPr>
            <w:tcW w:w="6015"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color w:val="auto"/>
                <w:sz w:val="20"/>
              </w:rPr>
            </w:pPr>
            <w:r>
              <w:rPr>
                <w:color w:val="auto"/>
                <w:sz w:val="20"/>
              </w:rPr>
              <w:t>AMB audio shop</w:t>
            </w:r>
          </w:p>
        </w:tc>
        <w:tc>
          <w:tcPr>
            <w:tcW w:w="1244"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14</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3P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538-22-01-3037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WM2001-ND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1462838</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679-5375</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2P Molex KK 254 crimp housing</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538-22-01-3027</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WM2000-ND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1462825</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679-5363</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Molex KK 254 crimp terminals,</w:t>
              <w:br/>
              <w:t>tin or gold</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538-08-50-0114 or 538-08-55-0102</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WM1114-ND or WM2312-ND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1462641 or 1462642</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172-9178 or 678-3149</w:t>
            </w:r>
          </w:p>
        </w:tc>
        <w:tc>
          <w:tcPr>
            <w:tcW w:w="1244"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4"/>
                <w:szCs w:val="4"/>
              </w:rPr>
            </w:pPr>
            <w:r>
              <w:rPr>
                <w:color w:val="auto"/>
                <w:sz w:val="4"/>
                <w:szCs w:val="4"/>
              </w:rPr>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USB interface cable</w:t>
            </w:r>
          </w:p>
        </w:tc>
      </w:tr>
      <w:tr>
        <w:trPr/>
        <w:tc>
          <w:tcPr>
            <w:tcW w:w="993" w:type="dxa"/>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FTDI TTL-232R-3V3 cable</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895-TTL-232R-3V3</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768-1015-ND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1329311</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429-307</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see Note 4</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Display module</w:t>
            </w:r>
          </w:p>
        </w:tc>
      </w:tr>
      <w:tr>
        <w:trPr/>
        <w:tc>
          <w:tcPr>
            <w:tcW w:w="993"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20"/>
              </w:rPr>
            </w:pPr>
            <w:r>
              <w:rPr>
                <w:color w:val="auto"/>
                <w:sz w:val="20"/>
              </w:rPr>
              <w:t>LCD 2x16 80x36mm</w:t>
            </w:r>
          </w:p>
        </w:tc>
        <w:tc>
          <w:tcPr>
            <w:tcW w:w="492" w:type="dxa"/>
            <w:vMerge w:val="restart"/>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0216K1Z-FSPG-GBW-L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763-0216K1Z-FSPG-GBW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grey/green</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0216K1Z-FSB-GBW-L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763-0216K1Z-FSB-GBW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grey/blue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0216K1Z-FSO-GBW-L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763-0216K1Z-FSO-GBW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grey/orange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0216K1Z-FSA-GBW-L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763-0216K1Z-FSA-GBW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grey/amber</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0216K1Z-FSR-GBW-L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763-0216K1Z-FSR-GBW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grey/red</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0216K1Z-FSW-GBW-L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763-0216K1Z-FSW-GBW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grey/white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0216K1Z-NSW-BBW-L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763-0216K1Z-NSW-BBW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NHD-0216K1Z-NSW-BBW-L-ND</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transmissive</w:t>
              <w:br/>
              <w:t>white/blue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0216K1Z-FSPG-FBW-L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763-0216K1Z-FSPG-FBW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grey/green</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0216K1Z-FSB-FBW-L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763-0216K1Z-FSB-FBW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grey/blue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0216K1Z-FSO-FBW-L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763-0216K1Z-FSO-FBW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grey/orange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0216K1Z-FSA-FBW-L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763-0216K1Z-FSA-FBW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grey/amber</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0216K1Z-FSR-FBW-L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763-0216K1Z-FSR-FBW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grey/red</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0216K1Z-FSW-FBW-L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763-0216K1Z-FSW-FBW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transflective</w:t>
              <w:br/>
              <w:t>grey/white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0216K1Z-NSPG-FBW-L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763-0216K1Z-NSPG-FBW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green/black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0216K1Z-NSB-FBW-L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763-0216K1Z-NSB-FBW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blue/black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0216K1Z-NSO-FBW-L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763-0216K1Z-NSO-FBW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orange/black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0216K1Z-NSA-FBW-L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763-0216K1Z-NSA-FBW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amber/black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0216K1Z-NSR-FBW-L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763-0216K1Z-NSR-FBW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red/black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Newhaven</w:t>
              <w:br/>
              <w:t>0216K1Z-NSW-FBW-L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763-0216K1Z-NSW-FBW</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FSTN- transmissive</w:t>
              <w:br/>
              <w:t>white/black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Everbouquet</w:t>
              <w:br/>
              <w:t>MC1602C8-SBLW</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9449043</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white/blue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Everbouquet</w:t>
              <w:br/>
              <w:t>MC1602C8-SYL</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1220432</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grey/yellow-green</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Displaytech</w:t>
              <w:br/>
              <w:t>162C-GC-BC-4LP</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532-6458</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blue/black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Displaytech</w:t>
              <w:br/>
              <w:t>162C-CC-BC-3LP</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532-6436</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white/blue</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Displaytech</w:t>
              <w:br/>
              <w:t>162C-GC-BC-3LP</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532-6442</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white/black</w:t>
            </w:r>
          </w:p>
        </w:tc>
      </w:tr>
      <w:tr>
        <w:trPr/>
        <w:tc>
          <w:tcPr>
            <w:tcW w:w="993"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color w:val="auto"/>
                <w:sz w:val="4"/>
                <w:szCs w:val="4"/>
              </w:rPr>
            </w:pPr>
            <w:r>
              <w:rPr>
                <w:color w:val="auto"/>
                <w:sz w:val="4"/>
                <w:szCs w:val="4"/>
              </w:rPr>
            </w:r>
          </w:p>
        </w:tc>
        <w:tc>
          <w:tcPr>
            <w:tcW w:w="492" w:type="dxa"/>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4"/>
                <w:szCs w:val="4"/>
              </w:rPr>
            </w:pPr>
            <w:r>
              <w:rPr>
                <w:color w:val="auto"/>
                <w:sz w:val="4"/>
                <w:szCs w:val="4"/>
              </w:rPr>
            </w:r>
          </w:p>
        </w:tc>
        <w:tc>
          <w:tcPr>
            <w:tcW w:w="2191"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Displaytech</w:t>
              <w:br/>
              <w:t>162C-BC-BC</w:t>
            </w:r>
          </w:p>
        </w:tc>
        <w:tc>
          <w:tcPr>
            <w:tcW w:w="2010"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2483"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94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w:t>
            </w:r>
          </w:p>
        </w:tc>
        <w:tc>
          <w:tcPr>
            <w:tcW w:w="576" w:type="dxa"/>
            <w:tcBorders>
              <w:left w:val="single" w:sz="2" w:space="0" w:color="808080"/>
              <w:bottom w:val="single" w:sz="2" w:space="0" w:color="808080"/>
              <w:insideH w:val="single" w:sz="2" w:space="0" w:color="808080"/>
            </w:tcBorders>
            <w:shd w:fill="auto" w:val="clear"/>
            <w:tcMar>
              <w:left w:w="74" w:type="dxa"/>
            </w:tcMar>
          </w:tcPr>
          <w:p>
            <w:pPr>
              <w:pStyle w:val="TableContents"/>
              <w:rPr>
                <w:color w:val="auto"/>
                <w:sz w:val="20"/>
              </w:rPr>
            </w:pPr>
            <w:r>
              <w:rPr>
                <w:color w:val="auto"/>
                <w:sz w:val="20"/>
              </w:rPr>
              <w:t>532-6414</w:t>
            </w:r>
          </w:p>
        </w:tc>
        <w:tc>
          <w:tcPr>
            <w:tcW w:w="1244"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color w:val="auto"/>
                <w:sz w:val="20"/>
              </w:rPr>
            </w:pPr>
            <w:r>
              <w:rPr>
                <w:color w:val="auto"/>
                <w:sz w:val="20"/>
              </w:rPr>
              <w:t>STN transflective</w:t>
              <w:br/>
              <w:t>grey/yellow-green</w:t>
            </w:r>
          </w:p>
        </w:tc>
      </w:tr>
      <w:tr>
        <w:trPr/>
        <w:tc>
          <w:tcPr>
            <w:tcW w:w="10935"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color w:val="auto"/>
                <w:sz w:val="20"/>
              </w:rPr>
            </w:pPr>
            <w:r>
              <w:rPr>
                <w:color w:val="auto"/>
                <w:sz w:val="20"/>
              </w:rPr>
              <w:t>Infrared remote control</w:t>
            </w:r>
          </w:p>
        </w:tc>
      </w:tr>
      <w:tr>
        <w:trPr/>
        <w:tc>
          <w:tcPr>
            <w:tcW w:w="993" w:type="dxa"/>
            <w:tcBorders>
              <w:left w:val="single" w:sz="6" w:space="0" w:color="808080"/>
              <w:bottom w:val="single" w:sz="6" w:space="0" w:color="808080"/>
              <w:insideH w:val="single" w:sz="6" w:space="0" w:color="808080"/>
            </w:tcBorders>
            <w:shd w:fill="auto" w:val="clear"/>
            <w:tcMar>
              <w:left w:w="67" w:type="dxa"/>
            </w:tcMar>
          </w:tcPr>
          <w:p>
            <w:pPr>
              <w:pStyle w:val="TableContents"/>
              <w:rPr>
                <w:color w:val="auto"/>
                <w:sz w:val="20"/>
              </w:rPr>
            </w:pPr>
            <w:r>
              <w:rPr>
                <w:color w:val="auto"/>
                <w:sz w:val="20"/>
              </w:rPr>
              <w:t>-</w:t>
            </w:r>
          </w:p>
        </w:tc>
        <w:tc>
          <w:tcPr>
            <w:tcW w:w="492"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auto"/>
                <w:sz w:val="20"/>
              </w:rPr>
            </w:pPr>
            <w:r>
              <w:rPr>
                <w:color w:val="auto"/>
                <w:sz w:val="20"/>
              </w:rPr>
              <w:t>1</w:t>
            </w:r>
          </w:p>
        </w:tc>
        <w:tc>
          <w:tcPr>
            <w:tcW w:w="2191" w:type="dxa"/>
            <w:tcBorders>
              <w:left w:val="single" w:sz="2" w:space="0" w:color="808080"/>
              <w:bottom w:val="single" w:sz="6" w:space="0" w:color="808080"/>
              <w:insideH w:val="single" w:sz="6" w:space="0" w:color="808080"/>
            </w:tcBorders>
            <w:shd w:fill="auto" w:val="clear"/>
            <w:tcMar>
              <w:left w:w="74" w:type="dxa"/>
            </w:tcMar>
          </w:tcPr>
          <w:p>
            <w:pPr>
              <w:pStyle w:val="TableContents"/>
              <w:rPr>
                <w:color w:val="auto"/>
                <w:sz w:val="20"/>
              </w:rPr>
            </w:pPr>
            <w:r>
              <w:rPr>
                <w:color w:val="auto"/>
                <w:sz w:val="20"/>
              </w:rPr>
              <w:t>IR remote control</w:t>
            </w:r>
          </w:p>
        </w:tc>
        <w:tc>
          <w:tcPr>
            <w:tcW w:w="6015" w:type="dxa"/>
            <w:gridSpan w:val="4"/>
            <w:tcBorders>
              <w:left w:val="single" w:sz="2" w:space="0" w:color="808080"/>
              <w:bottom w:val="single" w:sz="6" w:space="0" w:color="808080"/>
              <w:insideH w:val="single" w:sz="6" w:space="0" w:color="808080"/>
            </w:tcBorders>
            <w:shd w:fill="auto" w:val="clear"/>
            <w:tcMar>
              <w:left w:w="74" w:type="dxa"/>
            </w:tcMar>
          </w:tcPr>
          <w:p>
            <w:pPr>
              <w:pStyle w:val="TableContents"/>
              <w:jc w:val="center"/>
              <w:rPr>
                <w:color w:val="auto"/>
                <w:sz w:val="20"/>
              </w:rPr>
            </w:pPr>
            <w:r>
              <w:rPr>
                <w:color w:val="auto"/>
                <w:sz w:val="20"/>
              </w:rPr>
              <w:t>(Your choice)</w:t>
            </w:r>
          </w:p>
        </w:tc>
        <w:tc>
          <w:tcPr>
            <w:tcW w:w="1244"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74" w:type="dxa"/>
            </w:tcMar>
          </w:tcPr>
          <w:p>
            <w:pPr>
              <w:pStyle w:val="TableContents"/>
              <w:rPr>
                <w:color w:val="auto"/>
                <w:sz w:val="20"/>
              </w:rPr>
            </w:pPr>
            <w:r>
              <w:rPr>
                <w:color w:val="auto"/>
                <w:sz w:val="20"/>
              </w:rPr>
              <w:t>see selection guide below</w:t>
            </w:r>
          </w:p>
        </w:tc>
      </w:tr>
    </w:tbl>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Notes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populate for real-time clock capability. Do not populate these with γ3.</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to maintain time when power is disconnected. If you use the Kemet/NEC/Tokin FR0H223ZF then you should mount it on the back side of the PCB due to its height. Do not populate with γ3.</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If you do not purchase the pre-flashed chips from AMB, then you will need to initialize the bootloader (one time only) with a special AVR programmer that is compatible with the Arduino development software, unless you purchase a chip with the bootloader already flashed from a third party. In addition, you will need to flash the firmware, either with the AVR programmer or with the FTDI cable listed above.</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Optional: to update or customize microcontroller firmware. Be sure to use a cable made by FTDI chip. Recent FTDI Windows drivers may </w:t>
      </w:r>
      <w:hyperlink r:id="rId8" w:tgtFrame="_blank">
        <w:r>
          <w:rPr>
            <w:rStyle w:val="InternetLink"/>
            <w:rFonts w:ascii="arial;helvetica" w:hAnsi="arial;helvetica"/>
            <w:b w:val="false"/>
            <w:i w:val="false"/>
            <w:caps w:val="false"/>
            <w:smallCaps w:val="false"/>
            <w:color w:val="auto"/>
            <w:spacing w:val="0"/>
            <w:sz w:val="24"/>
          </w:rPr>
          <w:t>"kill" cables containing a non-genuine chip</w:t>
        </w:r>
      </w:hyperlink>
      <w:r>
        <w:rPr>
          <w:rFonts w:ascii="arial;helvetica" w:hAnsi="arial;helvetica"/>
          <w:b w:val="false"/>
          <w:i w:val="false"/>
          <w:caps w:val="false"/>
          <w:smallCaps w:val="false"/>
          <w:color w:val="auto"/>
          <w:spacing w:val="0"/>
          <w:sz w:val="24"/>
        </w:rPr>
        <w:t> and render them useless! The specified part numbers are all genuine FTDI.</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Choose a switch style that complements your enclosure design.</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Install on LCD module to mate with LCDuino-1 J1 and J2.</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LED colors and part numbers are examples only, many others will work.</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populate for analog motor pot capability.</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J5 - Required</w:t>
        <w:br/>
        <w:t>J6 - Optional: populate for power on/off control with solid state relay.</w:t>
        <w:br/>
        <w:t>J8 - see Note 11.</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You may optionally combine J4, J5 and J6 into one 10P Molex KK 254 header (Molex 22-23-2101 or 22-11-2102) and one 10P crimp housing (Molex 22-01-3107).</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populate for IR-send feature (currently not implemented).</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populate for aux sensor (currently not implemented).</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Choose a unit with appropriate mains voltage and current ratings.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Needed only for γ3. Break the 9P pin header into two 3P and one 2P pieces (with 1 pin leftover) for use on the _D2/_D3/_D4, _D5/_D6 and _D10/_D11/_D12 pads on the LCDuino-1 board.</w:t>
      </w:r>
    </w:p>
    <w:p>
      <w:pPr>
        <w:pStyle w:val="TextBody"/>
        <w:widowControl/>
        <w:numPr>
          <w:ilvl w:val="0"/>
          <w:numId w:val="1"/>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Optional: use for wiring the IR receiver.</w:t>
      </w:r>
    </w:p>
    <w:p>
      <w:pPr>
        <w:pStyle w:val="Heading3"/>
        <w:widowControl/>
        <w:ind w:left="0" w:right="0" w:hanging="0"/>
        <w:rPr>
          <w:rFonts w:ascii="arial;helvetica" w:hAnsi="arial;helvetica"/>
          <w:i w:val="false"/>
          <w:caps w:val="false"/>
          <w:smallCaps w:val="false"/>
          <w:color w:val="auto"/>
          <w:spacing w:val="0"/>
        </w:rPr>
      </w:pPr>
      <w:bookmarkStart w:id="0" w:name="guide"/>
      <w:bookmarkEnd w:id="0"/>
      <w:r>
        <w:rPr>
          <w:rFonts w:ascii="arial;helvetica" w:hAnsi="arial;helvetica"/>
          <w:i w:val="false"/>
          <w:caps w:val="false"/>
          <w:smallCaps w:val="false"/>
          <w:color w:val="auto"/>
          <w:spacing w:val="0"/>
        </w:rPr>
        <w:t>Parts selection guide</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The following is a list of recommendations and options. Please read through this carefully before you order any parts.</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Resistors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All resistors are miniature through-hole axial-lead types with a body length no longer than about 4mm and no wider than 1.9mm. Carbon film, thin film or metal film types are acceptable, with 5% tolerances or less. </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9" w:tgtFrame="_blank">
        <w:r>
          <w:rPr>
            <w:rStyle w:val="InternetLink"/>
            <w:rFonts w:ascii="arial;helvetica" w:hAnsi="arial;helvetica"/>
            <w:b w:val="false"/>
            <w:i w:val="false"/>
            <w:caps w:val="false"/>
            <w:smallCaps w:val="false"/>
            <w:color w:val="auto"/>
            <w:spacing w:val="0"/>
            <w:sz w:val="24"/>
          </w:rPr>
          <w:t>MF-RC 270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Xicon </w:t>
      </w:r>
      <w:hyperlink r:id="rId10" w:tgtFrame="_blank">
        <w:r>
          <w:rPr>
            <w:rStyle w:val="InternetLink"/>
            <w:rFonts w:ascii="arial;helvetica" w:hAnsi="arial;helvetica"/>
            <w:b w:val="false"/>
            <w:i w:val="false"/>
            <w:caps w:val="false"/>
            <w:smallCaps w:val="false"/>
            <w:color w:val="auto"/>
            <w:spacing w:val="0"/>
            <w:sz w:val="24"/>
          </w:rPr>
          <w:t>CF-RC 299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Vishay-Beyschlag </w:t>
      </w:r>
      <w:hyperlink r:id="rId11" w:tgtFrame="_blank">
        <w:r>
          <w:rPr>
            <w:rStyle w:val="InternetLink"/>
            <w:rFonts w:ascii="arial;helvetica" w:hAnsi="arial;helvetica"/>
            <w:b w:val="false"/>
            <w:i w:val="false"/>
            <w:caps w:val="false"/>
            <w:smallCaps w:val="false"/>
            <w:color w:val="auto"/>
            <w:spacing w:val="0"/>
            <w:sz w:val="24"/>
          </w:rPr>
          <w:t>MBA 0204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Stackpole </w:t>
      </w:r>
      <w:hyperlink r:id="rId12" w:tgtFrame="_blank">
        <w:r>
          <w:rPr>
            <w:rStyle w:val="InternetLink"/>
            <w:rFonts w:ascii="arial;helvetica" w:hAnsi="arial;helvetica"/>
            <w:b w:val="false"/>
            <w:i w:val="false"/>
            <w:caps w:val="false"/>
            <w:smallCaps w:val="false"/>
            <w:color w:val="auto"/>
            <w:spacing w:val="0"/>
            <w:sz w:val="24"/>
          </w:rPr>
          <w:t>RNF 1/8 or RNMF 1/4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Stackpole </w:t>
      </w:r>
      <w:hyperlink r:id="rId13" w:tgtFrame="_blank">
        <w:r>
          <w:rPr>
            <w:rStyle w:val="InternetLink"/>
            <w:rFonts w:ascii="arial;helvetica" w:hAnsi="arial;helvetica"/>
            <w:b w:val="false"/>
            <w:i w:val="false"/>
            <w:caps w:val="false"/>
            <w:smallCaps w:val="false"/>
            <w:color w:val="auto"/>
            <w:spacing w:val="0"/>
            <w:sz w:val="24"/>
          </w:rPr>
          <w:t>CF18 or CFM14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Multicomp </w:t>
      </w:r>
      <w:hyperlink r:id="rId14" w:tgtFrame="_blank">
        <w:r>
          <w:rPr>
            <w:rStyle w:val="InternetLink"/>
            <w:rFonts w:ascii="arial;helvetica" w:hAnsi="arial;helvetica"/>
            <w:b w:val="false"/>
            <w:i w:val="false"/>
            <w:caps w:val="false"/>
            <w:smallCaps w:val="false"/>
            <w:color w:val="auto"/>
            <w:spacing w:val="0"/>
            <w:sz w:val="24"/>
          </w:rPr>
          <w:t>MF12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Multicomp </w:t>
      </w:r>
      <w:hyperlink r:id="rId15" w:tgtFrame="_blank">
        <w:r>
          <w:rPr>
            <w:rStyle w:val="InternetLink"/>
            <w:rFonts w:ascii="arial;helvetica" w:hAnsi="arial;helvetica"/>
            <w:b w:val="false"/>
            <w:i w:val="false"/>
            <w:caps w:val="false"/>
            <w:smallCaps w:val="false"/>
            <w:color w:val="auto"/>
            <w:spacing w:val="0"/>
            <w:sz w:val="24"/>
          </w:rPr>
          <w:t>MCRE series</w:t>
        </w:r>
      </w:hyperlink>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Koa-Speer </w:t>
      </w:r>
      <w:hyperlink r:id="rId16" w:tgtFrame="_blank">
        <w:r>
          <w:rPr>
            <w:rStyle w:val="InternetLink"/>
            <w:rFonts w:ascii="arial;helvetica" w:hAnsi="arial;helvetica"/>
            <w:b w:val="false"/>
            <w:i w:val="false"/>
            <w:caps w:val="false"/>
            <w:smallCaps w:val="false"/>
            <w:color w:val="auto"/>
            <w:spacing w:val="0"/>
            <w:sz w:val="24"/>
          </w:rPr>
          <w:t>MFS1/4C series</w:t>
        </w:r>
      </w:hyperlink>
    </w:p>
    <w:p>
      <w:pPr>
        <w:pStyle w:val="TextBody"/>
        <w:widowControl/>
        <w:numPr>
          <w:ilvl w:val="0"/>
          <w:numId w:val="2"/>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Potentiometers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VR1: 100KΩ multi-turn cermet trimpot</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Vishay-Sfernice </w:t>
      </w:r>
      <w:hyperlink r:id="rId17" w:tgtFrame="_blank">
        <w:r>
          <w:rPr>
            <w:rStyle w:val="InternetLink"/>
            <w:rFonts w:ascii="arial;helvetica" w:hAnsi="arial;helvetica"/>
            <w:b w:val="false"/>
            <w:i w:val="false"/>
            <w:caps w:val="false"/>
            <w:smallCaps w:val="false"/>
            <w:color w:val="auto"/>
            <w:spacing w:val="0"/>
            <w:sz w:val="24"/>
          </w:rPr>
          <w:t>T93YA</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Vishay-Spectrol </w:t>
      </w:r>
      <w:hyperlink r:id="rId18" w:tgtFrame="_blank">
        <w:r>
          <w:rPr>
            <w:rStyle w:val="InternetLink"/>
            <w:rFonts w:ascii="arial;helvetica" w:hAnsi="arial;helvetica"/>
            <w:b w:val="false"/>
            <w:i w:val="false"/>
            <w:caps w:val="false"/>
            <w:smallCaps w:val="false"/>
            <w:color w:val="auto"/>
            <w:spacing w:val="0"/>
            <w:sz w:val="24"/>
          </w:rPr>
          <w:t>64W</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Vishay-BC </w:t>
      </w:r>
      <w:hyperlink r:id="rId19" w:tgtFrame="_blank">
        <w:r>
          <w:rPr>
            <w:rStyle w:val="InternetLink"/>
            <w:rFonts w:ascii="arial;helvetica" w:hAnsi="arial;helvetica"/>
            <w:b w:val="false"/>
            <w:i w:val="false"/>
            <w:caps w:val="false"/>
            <w:smallCaps w:val="false"/>
            <w:color w:val="auto"/>
            <w:spacing w:val="0"/>
            <w:sz w:val="24"/>
          </w:rPr>
          <w:t>CT-94W</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Bourns </w:t>
      </w:r>
      <w:hyperlink r:id="rId20" w:tgtFrame="_blank">
        <w:r>
          <w:rPr>
            <w:rStyle w:val="InternetLink"/>
            <w:rFonts w:ascii="arial;helvetica" w:hAnsi="arial;helvetica"/>
            <w:b w:val="false"/>
            <w:i w:val="false"/>
            <w:caps w:val="false"/>
            <w:smallCaps w:val="false"/>
            <w:color w:val="auto"/>
            <w:spacing w:val="0"/>
            <w:sz w:val="24"/>
          </w:rPr>
          <w:t>3296W</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Bourns/Murata </w:t>
      </w:r>
      <w:hyperlink r:id="rId21" w:tgtFrame="_blank">
        <w:r>
          <w:rPr>
            <w:rStyle w:val="InternetLink"/>
            <w:rFonts w:ascii="arial;helvetica" w:hAnsi="arial;helvetica"/>
            <w:b w:val="false"/>
            <w:i w:val="false"/>
            <w:caps w:val="false"/>
            <w:smallCaps w:val="false"/>
            <w:color w:val="auto"/>
            <w:spacing w:val="0"/>
            <w:sz w:val="24"/>
          </w:rPr>
          <w:t>PV36W</w:t>
        </w:r>
      </w:hyperlink>
    </w:p>
    <w:p>
      <w:pPr>
        <w:pStyle w:val="TextBody"/>
        <w:widowControl/>
        <w:numPr>
          <w:ilvl w:val="0"/>
          <w:numId w:val="3"/>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Panel-mount potentiometer: This is an optional part that enhances the functionality of LCDuino-1. It must be 10KΩ to 100Ω and have a linear taper. A 5V DC motor-drive is recommended for best usage experience. The motor should draw no higher than 150mA of current while running, or the power supply should be uprated to account for the additional load. Also keep in mind that the L293D motor driver chip (U5) is rated at 600mA maximum.</w:t>
      </w:r>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Alps </w:t>
      </w:r>
      <w:hyperlink r:id="rId22" w:tgtFrame="_blank">
        <w:r>
          <w:rPr>
            <w:rStyle w:val="InternetLink"/>
            <w:rFonts w:ascii="arial;helvetica" w:hAnsi="arial;helvetica"/>
            <w:b w:val="false"/>
            <w:i w:val="false"/>
            <w:caps w:val="false"/>
            <w:smallCaps w:val="false"/>
            <w:color w:val="auto"/>
            <w:spacing w:val="0"/>
            <w:sz w:val="24"/>
          </w:rPr>
          <w:t>RK16812MG099</w:t>
        </w:r>
      </w:hyperlink>
      <w:r>
        <w:rPr>
          <w:rFonts w:ascii="arial;helvetica" w:hAnsi="arial;helvetica"/>
          <w:b w:val="false"/>
          <w:i w:val="false"/>
          <w:caps w:val="false"/>
          <w:smallCaps w:val="false"/>
          <w:color w:val="auto"/>
          <w:spacing w:val="0"/>
          <w:sz w:val="24"/>
        </w:rPr>
        <w:t> (AMB audio shop)</w:t>
      </w:r>
    </w:p>
    <w:p>
      <w:pPr>
        <w:pStyle w:val="TextBody"/>
        <w:widowControl/>
        <w:numPr>
          <w:ilvl w:val="0"/>
          <w:numId w:val="4"/>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others</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Capacitors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C1: aluminum electrolytic capacitor 100µF 6.3V, radial lead, lead spacing: 2.5mm;, diameter: 6.3mm, height: 9mm maximum</w:t>
      </w:r>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Nichicon </w:t>
      </w:r>
      <w:hyperlink r:id="rId23" w:tgtFrame="_blank">
        <w:r>
          <w:rPr>
            <w:rStyle w:val="InternetLink"/>
            <w:rFonts w:ascii="arial;helvetica" w:hAnsi="arial;helvetica"/>
            <w:b w:val="false"/>
            <w:i w:val="false"/>
            <w:caps w:val="false"/>
            <w:smallCaps w:val="false"/>
            <w:color w:val="auto"/>
            <w:spacing w:val="0"/>
            <w:sz w:val="24"/>
          </w:rPr>
          <w:t>SA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24" w:tgtFrame="_blank">
        <w:r>
          <w:rPr>
            <w:rStyle w:val="InternetLink"/>
            <w:rFonts w:ascii="arial;helvetica" w:hAnsi="arial;helvetica"/>
            <w:b w:val="false"/>
            <w:i w:val="false"/>
            <w:caps w:val="false"/>
            <w:smallCaps w:val="false"/>
            <w:color w:val="auto"/>
            <w:spacing w:val="0"/>
            <w:sz w:val="24"/>
          </w:rPr>
          <w:t>KG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25" w:tgtFrame="_blank">
        <w:r>
          <w:rPr>
            <w:rStyle w:val="InternetLink"/>
            <w:rFonts w:ascii="arial;helvetica" w:hAnsi="arial;helvetica"/>
            <w:b w:val="false"/>
            <w:i w:val="false"/>
            <w:caps w:val="false"/>
            <w:smallCaps w:val="false"/>
            <w:color w:val="auto"/>
            <w:spacing w:val="0"/>
            <w:sz w:val="24"/>
          </w:rPr>
          <w:t>KS series</w:t>
        </w:r>
      </w:hyperlink>
    </w:p>
    <w:p>
      <w:pPr>
        <w:pStyle w:val="TextBody"/>
        <w:widowControl/>
        <w:numPr>
          <w:ilvl w:val="0"/>
          <w:numId w:val="5"/>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C2, C3, C4, C5: X7R multilayer ceramic capacitor 0.1µF, radial lead, lead spacing 2.5mm</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Kemet </w:t>
      </w:r>
      <w:hyperlink r:id="rId26" w:tgtFrame="_blank">
        <w:r>
          <w:rPr>
            <w:rStyle w:val="InternetLink"/>
            <w:rFonts w:ascii="arial;helvetica" w:hAnsi="arial;helvetica"/>
            <w:b w:val="false"/>
            <w:i w:val="false"/>
            <w:caps w:val="false"/>
            <w:smallCaps w:val="false"/>
            <w:color w:val="auto"/>
            <w:spacing w:val="0"/>
            <w:sz w:val="24"/>
          </w:rPr>
          <w:t>C315 or C320 series</w:t>
        </w:r>
      </w:hyperlink>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TDK </w:t>
      </w:r>
      <w:hyperlink r:id="rId27" w:tgtFrame="_blank">
        <w:r>
          <w:rPr>
            <w:rStyle w:val="InternetLink"/>
            <w:rFonts w:ascii="arial;helvetica" w:hAnsi="arial;helvetica"/>
            <w:b w:val="false"/>
            <w:i w:val="false"/>
            <w:caps w:val="false"/>
            <w:smallCaps w:val="false"/>
            <w:color w:val="auto"/>
            <w:spacing w:val="0"/>
            <w:sz w:val="24"/>
          </w:rPr>
          <w:t>FK</w:t>
        </w:r>
      </w:hyperlink>
      <w:r>
        <w:rPr>
          <w:rFonts w:ascii="arial;helvetica" w:hAnsi="arial;helvetica"/>
          <w:b w:val="false"/>
          <w:i w:val="false"/>
          <w:caps w:val="false"/>
          <w:smallCaps w:val="false"/>
          <w:color w:val="auto"/>
          <w:spacing w:val="0"/>
          <w:sz w:val="24"/>
        </w:rPr>
        <w:t> (10µF 16V available from AMB audio shop)</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 </w:t>
      </w:r>
      <w:hyperlink r:id="rId28" w:tgtFrame="_blank">
        <w:r>
          <w:rPr>
            <w:rStyle w:val="InternetLink"/>
            <w:rFonts w:ascii="arial;helvetica" w:hAnsi="arial;helvetica"/>
            <w:b w:val="false"/>
            <w:i w:val="false"/>
            <w:caps w:val="false"/>
            <w:smallCaps w:val="false"/>
            <w:color w:val="auto"/>
            <w:spacing w:val="0"/>
            <w:sz w:val="24"/>
          </w:rPr>
          <w:t>Mono-Kap</w:t>
        </w:r>
      </w:hyperlink>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AVX </w:t>
      </w:r>
      <w:hyperlink r:id="rId29" w:tgtFrame="_blank">
        <w:r>
          <w:rPr>
            <w:rStyle w:val="InternetLink"/>
            <w:rFonts w:ascii="arial;helvetica" w:hAnsi="arial;helvetica"/>
            <w:b w:val="false"/>
            <w:i w:val="false"/>
            <w:caps w:val="false"/>
            <w:smallCaps w:val="false"/>
            <w:color w:val="auto"/>
            <w:spacing w:val="0"/>
            <w:sz w:val="24"/>
          </w:rPr>
          <w:t>Skycap-SR</w:t>
        </w:r>
      </w:hyperlink>
    </w:p>
    <w:p>
      <w:pPr>
        <w:pStyle w:val="TextBody"/>
        <w:widowControl/>
        <w:numPr>
          <w:ilvl w:val="0"/>
          <w:numId w:val="6"/>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C6: dipped solid tantalum capacitor 1µF 25V, radial lead, lead-spacing 2.5mm</w:t>
      </w:r>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Kemet </w:t>
      </w:r>
      <w:hyperlink r:id="rId30" w:tgtFrame="_blank">
        <w:r>
          <w:rPr>
            <w:rStyle w:val="InternetLink"/>
            <w:rFonts w:ascii="arial;helvetica" w:hAnsi="arial;helvetica"/>
            <w:b w:val="false"/>
            <w:i w:val="false"/>
            <w:caps w:val="false"/>
            <w:smallCaps w:val="false"/>
            <w:color w:val="auto"/>
            <w:spacing w:val="0"/>
            <w:sz w:val="24"/>
          </w:rPr>
          <w:t>T350 series</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AVX </w:t>
      </w:r>
      <w:hyperlink r:id="rId31" w:tgtFrame="_blank">
        <w:r>
          <w:rPr>
            <w:rStyle w:val="InternetLink"/>
            <w:rFonts w:ascii="arial;helvetica" w:hAnsi="arial;helvetica"/>
            <w:b w:val="false"/>
            <w:i w:val="false"/>
            <w:caps w:val="false"/>
            <w:smallCaps w:val="false"/>
            <w:color w:val="auto"/>
            <w:spacing w:val="0"/>
            <w:sz w:val="24"/>
          </w:rPr>
          <w:t>TAP series</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Vishay-Sprague </w:t>
      </w:r>
      <w:hyperlink r:id="rId32" w:tgtFrame="_blank">
        <w:r>
          <w:rPr>
            <w:rStyle w:val="InternetLink"/>
            <w:rFonts w:ascii="arial;helvetica" w:hAnsi="arial;helvetica"/>
            <w:b w:val="false"/>
            <w:i w:val="false"/>
            <w:caps w:val="false"/>
            <w:smallCaps w:val="false"/>
            <w:color w:val="auto"/>
            <w:spacing w:val="0"/>
            <w:sz w:val="24"/>
          </w:rPr>
          <w:t>Tantalex series</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Multicomp </w:t>
      </w:r>
      <w:hyperlink r:id="rId33" w:tgtFrame="_blank">
        <w:r>
          <w:rPr>
            <w:rStyle w:val="InternetLink"/>
            <w:rFonts w:ascii="arial;helvetica" w:hAnsi="arial;helvetica"/>
            <w:b w:val="false"/>
            <w:i w:val="false"/>
            <w:caps w:val="false"/>
            <w:smallCaps w:val="false"/>
            <w:color w:val="auto"/>
            <w:spacing w:val="0"/>
            <w:sz w:val="24"/>
          </w:rPr>
          <w:t>CB series</w:t>
        </w:r>
      </w:hyperlink>
    </w:p>
    <w:p>
      <w:pPr>
        <w:pStyle w:val="TextBody"/>
        <w:widowControl/>
        <w:numPr>
          <w:ilvl w:val="0"/>
          <w:numId w:val="7"/>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Cs: supercapacitor 0.022F 5.5V, double-coin stacked, horizontal-mount style (vertical-mount style also possible on the bottom side of board)</w:t>
      </w:r>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Kemet/NEC/Tokin </w:t>
      </w:r>
      <w:hyperlink r:id="rId34" w:tgtFrame="_blank">
        <w:r>
          <w:rPr>
            <w:rStyle w:val="InternetLink"/>
            <w:rFonts w:ascii="arial;helvetica" w:hAnsi="arial;helvetica"/>
            <w:b w:val="false"/>
            <w:i w:val="false"/>
            <w:caps w:val="false"/>
            <w:smallCaps w:val="false"/>
            <w:color w:val="auto"/>
            <w:spacing w:val="0"/>
            <w:sz w:val="24"/>
          </w:rPr>
          <w:t>FR series</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Panasonic </w:t>
      </w:r>
      <w:hyperlink r:id="rId35" w:tgtFrame="_blank">
        <w:r>
          <w:rPr>
            <w:rStyle w:val="InternetLink"/>
            <w:rFonts w:ascii="arial;helvetica" w:hAnsi="arial;helvetica"/>
            <w:b w:val="false"/>
            <w:i w:val="false"/>
            <w:caps w:val="false"/>
            <w:smallCaps w:val="false"/>
            <w:color w:val="auto"/>
            <w:spacing w:val="0"/>
            <w:sz w:val="24"/>
          </w:rPr>
          <w:t>SD series</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Cornell-Dubilier </w:t>
      </w:r>
      <w:hyperlink r:id="rId36" w:tgtFrame="_blank">
        <w:r>
          <w:rPr>
            <w:rStyle w:val="InternetLink"/>
            <w:rFonts w:ascii="arial;helvetica" w:hAnsi="arial;helvetica"/>
            <w:b w:val="false"/>
            <w:i w:val="false"/>
            <w:caps w:val="false"/>
            <w:smallCaps w:val="false"/>
            <w:color w:val="auto"/>
            <w:spacing w:val="0"/>
            <w:sz w:val="24"/>
          </w:rPr>
          <w:t>EDL series</w:t>
        </w:r>
      </w:hyperlink>
    </w:p>
    <w:p>
      <w:pPr>
        <w:pStyle w:val="TextBody"/>
        <w:widowControl/>
        <w:numPr>
          <w:ilvl w:val="0"/>
          <w:numId w:val="8"/>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Integrated circuits</w:t>
      </w:r>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U1: Atmel </w:t>
      </w:r>
      <w:hyperlink r:id="rId37" w:tgtFrame="_blank">
        <w:r>
          <w:rPr>
            <w:rStyle w:val="InternetLink"/>
            <w:rFonts w:ascii="arial;helvetica" w:hAnsi="arial;helvetica"/>
            <w:b w:val="false"/>
            <w:i w:val="false"/>
            <w:caps w:val="false"/>
            <w:smallCaps w:val="false"/>
            <w:color w:val="auto"/>
            <w:spacing w:val="0"/>
            <w:sz w:val="24"/>
          </w:rPr>
          <w:t>ATmega328P-PU</w:t>
        </w:r>
      </w:hyperlink>
      <w:r>
        <w:rPr>
          <w:rFonts w:ascii="arial;helvetica" w:hAnsi="arial;helvetica"/>
          <w:b w:val="false"/>
          <w:i w:val="false"/>
          <w:caps w:val="false"/>
          <w:smallCaps w:val="false"/>
          <w:color w:val="auto"/>
          <w:spacing w:val="0"/>
          <w:sz w:val="24"/>
        </w:rPr>
        <w:t> (AMB audio shop, pre-programmed with Volu-Master firmware)</w:t>
      </w:r>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U2: Dallas/Maxim </w:t>
      </w:r>
      <w:hyperlink r:id="rId38" w:tgtFrame="_blank">
        <w:r>
          <w:rPr>
            <w:rStyle w:val="InternetLink"/>
            <w:rFonts w:ascii="arial;helvetica" w:hAnsi="arial;helvetica"/>
            <w:b w:val="false"/>
            <w:i w:val="false"/>
            <w:caps w:val="false"/>
            <w:smallCaps w:val="false"/>
            <w:color w:val="auto"/>
            <w:spacing w:val="0"/>
            <w:sz w:val="24"/>
          </w:rPr>
          <w:t>DS1302+ or DS1302N+</w:t>
        </w:r>
      </w:hyperlink>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U3: Microchip </w:t>
      </w:r>
      <w:hyperlink r:id="rId39" w:tgtFrame="_blank">
        <w:r>
          <w:rPr>
            <w:rStyle w:val="InternetLink"/>
            <w:rFonts w:ascii="arial;helvetica" w:hAnsi="arial;helvetica"/>
            <w:b w:val="false"/>
            <w:i w:val="false"/>
            <w:caps w:val="false"/>
            <w:smallCaps w:val="false"/>
            <w:color w:val="auto"/>
            <w:spacing w:val="0"/>
            <w:sz w:val="24"/>
          </w:rPr>
          <w:t>MCP23008-E/P</w:t>
        </w:r>
      </w:hyperlink>
    </w:p>
    <w:p>
      <w:pPr>
        <w:pStyle w:val="TextBody"/>
        <w:widowControl/>
        <w:numPr>
          <w:ilvl w:val="0"/>
          <w:numId w:val="9"/>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U4: Vishay </w:t>
      </w:r>
      <w:hyperlink r:id="rId40" w:tgtFrame="_blank">
        <w:r>
          <w:rPr>
            <w:rStyle w:val="InternetLink"/>
            <w:rFonts w:ascii="arial;helvetica" w:hAnsi="arial;helvetica"/>
            <w:b w:val="false"/>
            <w:i w:val="false"/>
            <w:caps w:val="false"/>
            <w:smallCaps w:val="false"/>
            <w:color w:val="auto"/>
            <w:spacing w:val="0"/>
            <w:sz w:val="24"/>
          </w:rPr>
          <w:t>TSOP34838</w:t>
        </w:r>
      </w:hyperlink>
    </w:p>
    <w:p>
      <w:pPr>
        <w:pStyle w:val="TextBody"/>
        <w:widowControl/>
        <w:numPr>
          <w:ilvl w:val="0"/>
          <w:numId w:val="9"/>
        </w:numPr>
        <w:tabs>
          <w:tab w:val="left" w:pos="0" w:leader="none"/>
        </w:tabs>
        <w:ind w:left="707" w:hanging="0"/>
        <w:rPr/>
      </w:pPr>
      <w:r>
        <w:rPr>
          <w:rFonts w:ascii="arial;helvetica" w:hAnsi="arial;helvetica"/>
          <w:b w:val="false"/>
          <w:i w:val="false"/>
          <w:caps w:val="false"/>
          <w:smallCaps w:val="false"/>
          <w:color w:val="auto"/>
          <w:spacing w:val="0"/>
          <w:sz w:val="24"/>
        </w:rPr>
        <w:t>U5: Texas Instruments or STMicroelectronics </w:t>
      </w:r>
      <w:hyperlink r:id="rId41" w:tgtFrame="_blank">
        <w:r>
          <w:rPr>
            <w:rStyle w:val="InternetLink"/>
            <w:rFonts w:ascii="arial;helvetica" w:hAnsi="arial;helvetica"/>
            <w:b w:val="false"/>
            <w:i w:val="false"/>
            <w:caps w:val="false"/>
            <w:smallCaps w:val="false"/>
            <w:color w:val="auto"/>
            <w:spacing w:val="0"/>
            <w:sz w:val="24"/>
          </w:rPr>
          <w:t>L293D</w:t>
        </w:r>
      </w:hyperlink>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Crystals and resonators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X1: ceramic resonator 16MHz, radial 3-pins, lead-spacing 2.5mm inline</w:t>
      </w:r>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ECS </w:t>
      </w:r>
      <w:hyperlink r:id="rId42" w:tgtFrame="_blank">
        <w:r>
          <w:rPr>
            <w:rStyle w:val="InternetLink"/>
            <w:rFonts w:ascii="arial;helvetica" w:hAnsi="arial;helvetica"/>
            <w:b w:val="false"/>
            <w:i w:val="false"/>
            <w:caps w:val="false"/>
            <w:smallCaps w:val="false"/>
            <w:color w:val="auto"/>
            <w:spacing w:val="0"/>
            <w:sz w:val="24"/>
          </w:rPr>
          <w:t>ZTT-16.00MX</w:t>
        </w:r>
      </w:hyperlink>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Murata </w:t>
      </w:r>
      <w:hyperlink r:id="rId43" w:tgtFrame="_blank">
        <w:r>
          <w:rPr>
            <w:rStyle w:val="InternetLink"/>
            <w:rFonts w:ascii="arial;helvetica" w:hAnsi="arial;helvetica"/>
            <w:b w:val="false"/>
            <w:i w:val="false"/>
            <w:caps w:val="false"/>
            <w:smallCaps w:val="false"/>
            <w:color w:val="auto"/>
            <w:spacing w:val="0"/>
            <w:sz w:val="24"/>
          </w:rPr>
          <w:t>Ceralock CSTLS16M0X55-B0</w:t>
        </w:r>
      </w:hyperlink>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AEL Crystals </w:t>
      </w:r>
      <w:hyperlink r:id="rId44" w:tgtFrame="_blank">
        <w:r>
          <w:rPr>
            <w:rStyle w:val="InternetLink"/>
            <w:rFonts w:ascii="arial;helvetica" w:hAnsi="arial;helvetica"/>
            <w:b w:val="false"/>
            <w:i w:val="false"/>
            <w:caps w:val="false"/>
            <w:smallCaps w:val="false"/>
            <w:color w:val="auto"/>
            <w:spacing w:val="0"/>
            <w:sz w:val="24"/>
          </w:rPr>
          <w:t>C16M000000L003</w:t>
        </w:r>
      </w:hyperlink>
    </w:p>
    <w:p>
      <w:pPr>
        <w:pStyle w:val="TextBody"/>
        <w:widowControl/>
        <w:numPr>
          <w:ilvl w:val="0"/>
          <w:numId w:val="10"/>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X2: cylinder crystal 32.768KHz 6pF</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Citizen </w:t>
      </w:r>
      <w:hyperlink r:id="rId45" w:tgtFrame="_blank">
        <w:r>
          <w:rPr>
            <w:rStyle w:val="InternetLink"/>
            <w:rFonts w:ascii="arial;helvetica" w:hAnsi="arial;helvetica"/>
            <w:b w:val="false"/>
            <w:i w:val="false"/>
            <w:caps w:val="false"/>
            <w:smallCaps w:val="false"/>
            <w:color w:val="auto"/>
            <w:spacing w:val="0"/>
            <w:sz w:val="24"/>
          </w:rPr>
          <w:t>CFS206-32.768KDZB-UB</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ECS </w:t>
      </w:r>
      <w:hyperlink r:id="rId46" w:tgtFrame="_blank">
        <w:r>
          <w:rPr>
            <w:rStyle w:val="InternetLink"/>
            <w:rFonts w:ascii="arial;helvetica" w:hAnsi="arial;helvetica"/>
            <w:b w:val="false"/>
            <w:i w:val="false"/>
            <w:caps w:val="false"/>
            <w:smallCaps w:val="false"/>
            <w:color w:val="auto"/>
            <w:spacing w:val="0"/>
            <w:sz w:val="24"/>
          </w:rPr>
          <w:t>ECS-.327-6-13X</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Epson </w:t>
      </w:r>
      <w:hyperlink r:id="rId47" w:tgtFrame="_blank">
        <w:r>
          <w:rPr>
            <w:rStyle w:val="InternetLink"/>
            <w:rFonts w:ascii="arial;helvetica" w:hAnsi="arial;helvetica"/>
            <w:b w:val="false"/>
            <w:i w:val="false"/>
            <w:caps w:val="false"/>
            <w:smallCaps w:val="false"/>
            <w:color w:val="auto"/>
            <w:spacing w:val="0"/>
            <w:sz w:val="24"/>
          </w:rPr>
          <w:t>C-001R or C-002R 32.7680K</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Seiko Instruments </w:t>
      </w:r>
      <w:hyperlink r:id="rId48" w:tgtFrame="_blank">
        <w:r>
          <w:rPr>
            <w:rStyle w:val="InternetLink"/>
            <w:rFonts w:ascii="arial;helvetica" w:hAnsi="arial;helvetica"/>
            <w:b w:val="false"/>
            <w:i w:val="false"/>
            <w:caps w:val="false"/>
            <w:smallCaps w:val="false"/>
            <w:color w:val="auto"/>
            <w:spacing w:val="0"/>
            <w:sz w:val="24"/>
          </w:rPr>
          <w:t>VT200F-6PF20PPM</w:t>
        </w:r>
      </w:hyperlink>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Euroquartz </w:t>
      </w:r>
      <w:hyperlink r:id="rId49" w:tgtFrame="_blank">
        <w:r>
          <w:rPr>
            <w:rStyle w:val="InternetLink"/>
            <w:rFonts w:ascii="arial;helvetica" w:hAnsi="arial;helvetica"/>
            <w:b w:val="false"/>
            <w:i w:val="false"/>
            <w:caps w:val="false"/>
            <w:smallCaps w:val="false"/>
            <w:color w:val="auto"/>
            <w:spacing w:val="0"/>
            <w:sz w:val="24"/>
          </w:rPr>
          <w:t>MH32768L</w:t>
        </w:r>
      </w:hyperlink>
    </w:p>
    <w:p>
      <w:pPr>
        <w:pStyle w:val="TextBody"/>
        <w:widowControl/>
        <w:numPr>
          <w:ilvl w:val="0"/>
          <w:numId w:val="11"/>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LEDs</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T-1 (3mm) LED with tinted/diffused lens (wide range of choices). The recommended colors are shown as follows.</w:t>
      </w:r>
    </w:p>
    <w:p>
      <w:pPr>
        <w:pStyle w:val="TextBody"/>
        <w:widowControl/>
        <w:numPr>
          <w:ilvl w:val="0"/>
          <w:numId w:val="12"/>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LEDP: green</w:t>
      </w:r>
    </w:p>
    <w:p>
      <w:pPr>
        <w:pStyle w:val="TextBody"/>
        <w:widowControl/>
        <w:numPr>
          <w:ilvl w:val="0"/>
          <w:numId w:val="12"/>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LED13: yellow or amber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Switches &amp; relays</w:t>
      </w:r>
    </w:p>
    <w:p>
      <w:pPr>
        <w:pStyle w:val="TextBody"/>
        <w:widowControl/>
        <w:numPr>
          <w:ilvl w:val="0"/>
          <w:numId w:val="13"/>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SW1: Omron </w:t>
      </w:r>
      <w:hyperlink r:id="rId50" w:tgtFrame="_blank">
        <w:r>
          <w:rPr>
            <w:rStyle w:val="InternetLink"/>
            <w:rFonts w:ascii="arial;helvetica" w:hAnsi="arial;helvetica"/>
            <w:b w:val="false"/>
            <w:i w:val="false"/>
            <w:caps w:val="false"/>
            <w:smallCaps w:val="false"/>
            <w:color w:val="auto"/>
            <w:spacing w:val="0"/>
            <w:sz w:val="24"/>
          </w:rPr>
          <w:t>B3F-1000</w:t>
        </w:r>
      </w:hyperlink>
    </w:p>
    <w:p>
      <w:pPr>
        <w:pStyle w:val="TextBody"/>
        <w:widowControl/>
        <w:numPr>
          <w:ilvl w:val="0"/>
          <w:numId w:val="13"/>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PWR/CFG: Choose any panel-mount normally-open momentary contact switch to fit your needs.</w:t>
      </w:r>
    </w:p>
    <w:p>
      <w:pPr>
        <w:pStyle w:val="TextBody"/>
        <w:widowControl/>
        <w:numPr>
          <w:ilvl w:val="0"/>
          <w:numId w:val="13"/>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SSR: Choose a solid state relay with AC load and DC control (TTL logic level) with voltage and current ratings suitable for your needs. Do not use a conventional electro-mechanical relay.</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IC sockets</w:t>
      </w:r>
    </w:p>
    <w:p>
      <w:pPr>
        <w:pStyle w:val="TextBody"/>
        <w:widowControl/>
        <w:numPr>
          <w:ilvl w:val="0"/>
          <w:numId w:val="1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Mill-max </w:t>
      </w:r>
      <w:hyperlink r:id="rId51" w:tgtFrame="_blank">
        <w:r>
          <w:rPr>
            <w:rStyle w:val="InternetLink"/>
            <w:rFonts w:ascii="arial;helvetica" w:hAnsi="arial;helvetica"/>
            <w:b w:val="false"/>
            <w:i w:val="false"/>
            <w:caps w:val="false"/>
            <w:smallCaps w:val="false"/>
            <w:color w:val="auto"/>
            <w:spacing w:val="0"/>
            <w:sz w:val="24"/>
          </w:rPr>
          <w:t>110 series</w:t>
        </w:r>
      </w:hyperlink>
    </w:p>
    <w:p>
      <w:pPr>
        <w:pStyle w:val="TextBody"/>
        <w:widowControl/>
        <w:numPr>
          <w:ilvl w:val="0"/>
          <w:numId w:val="1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Mill-max </w:t>
      </w:r>
      <w:hyperlink r:id="rId52" w:tgtFrame="_blank">
        <w:r>
          <w:rPr>
            <w:rStyle w:val="InternetLink"/>
            <w:rFonts w:ascii="arial;helvetica" w:hAnsi="arial;helvetica"/>
            <w:b w:val="false"/>
            <w:i w:val="false"/>
            <w:caps w:val="false"/>
            <w:smallCaps w:val="false"/>
            <w:color w:val="auto"/>
            <w:spacing w:val="0"/>
            <w:sz w:val="24"/>
          </w:rPr>
          <w:t>115 series</w:t>
        </w:r>
      </w:hyperlink>
    </w:p>
    <w:p>
      <w:pPr>
        <w:pStyle w:val="TextBody"/>
        <w:widowControl/>
        <w:numPr>
          <w:ilvl w:val="0"/>
          <w:numId w:val="1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Aries </w:t>
      </w:r>
      <w:hyperlink r:id="rId53" w:tgtFrame="_blank">
        <w:r>
          <w:rPr>
            <w:rStyle w:val="InternetLink"/>
            <w:rFonts w:ascii="arial;helvetica" w:hAnsi="arial;helvetica"/>
            <w:b w:val="false"/>
            <w:i w:val="false"/>
            <w:caps w:val="false"/>
            <w:smallCaps w:val="false"/>
            <w:color w:val="auto"/>
            <w:spacing w:val="0"/>
            <w:sz w:val="24"/>
          </w:rPr>
          <w:t>518 series</w:t>
        </w:r>
      </w:hyperlink>
    </w:p>
    <w:p>
      <w:pPr>
        <w:pStyle w:val="TextBody"/>
        <w:widowControl/>
        <w:numPr>
          <w:ilvl w:val="0"/>
          <w:numId w:val="1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TE-Connectivity </w:t>
      </w:r>
      <w:hyperlink r:id="rId54" w:tgtFrame="_blank">
        <w:r>
          <w:rPr>
            <w:rStyle w:val="InternetLink"/>
            <w:rFonts w:ascii="arial;helvetica" w:hAnsi="arial;helvetica"/>
            <w:b w:val="false"/>
            <w:i w:val="false"/>
            <w:caps w:val="false"/>
            <w:smallCaps w:val="false"/>
            <w:color w:val="auto"/>
            <w:spacing w:val="0"/>
            <w:sz w:val="24"/>
          </w:rPr>
          <w:t>800 series</w:t>
        </w:r>
      </w:hyperlink>
    </w:p>
    <w:p>
      <w:pPr>
        <w:pStyle w:val="TextBody"/>
        <w:widowControl/>
        <w:numPr>
          <w:ilvl w:val="0"/>
          <w:numId w:val="14"/>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Winslow Adaptics </w:t>
      </w:r>
      <w:hyperlink r:id="rId55" w:tgtFrame="_blank">
        <w:r>
          <w:rPr>
            <w:rStyle w:val="InternetLink"/>
            <w:rFonts w:ascii="arial;helvetica" w:hAnsi="arial;helvetica"/>
            <w:b w:val="false"/>
            <w:i w:val="false"/>
            <w:caps w:val="false"/>
            <w:smallCaps w:val="false"/>
            <w:color w:val="auto"/>
            <w:spacing w:val="0"/>
            <w:sz w:val="24"/>
          </w:rPr>
          <w:t>DIP sockets</w:t>
        </w:r>
      </w:hyperlink>
    </w:p>
    <w:p>
      <w:pPr>
        <w:pStyle w:val="TextBody"/>
        <w:widowControl/>
        <w:numPr>
          <w:ilvl w:val="0"/>
          <w:numId w:val="14"/>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Connectors</w:t>
      </w:r>
    </w:p>
    <w:p>
      <w:pPr>
        <w:pStyle w:val="TextBody"/>
        <w:widowControl/>
        <w:ind w:left="0" w:right="0" w:hanging="0"/>
        <w:rPr/>
      </w:pPr>
      <w:r>
        <w:rPr>
          <w:rFonts w:ascii="arial;helvetica" w:hAnsi="arial;helvetica"/>
          <w:b w:val="false"/>
          <w:i w:val="false"/>
          <w:caps w:val="false"/>
          <w:smallCaps w:val="false"/>
          <w:color w:val="auto"/>
          <w:spacing w:val="0"/>
          <w:sz w:val="24"/>
        </w:rPr>
        <w:t>Note: Some additional connectors not listed in the parts list above are needed for γ3. Please see the </w:t>
      </w:r>
      <w:hyperlink r:id="rId56" w:tgtFrame="_blank">
        <w:r>
          <w:rPr>
            <w:rStyle w:val="InternetLink"/>
            <w:rFonts w:ascii="arial;helvetica" w:hAnsi="arial;helvetica"/>
            <w:b w:val="false"/>
            <w:i w:val="false"/>
            <w:caps w:val="false"/>
            <w:smallCaps w:val="false"/>
            <w:color w:val="auto"/>
            <w:spacing w:val="0"/>
            <w:sz w:val="24"/>
          </w:rPr>
          <w:t>γ3</w:t>
        </w:r>
      </w:hyperlink>
      <w:r>
        <w:rPr>
          <w:caps w:val="false"/>
          <w:smallCaps w:val="false"/>
          <w:color w:val="auto"/>
          <w:spacing w:val="0"/>
        </w:rPr>
        <w:t> </w:t>
      </w:r>
      <w:r>
        <w:rPr>
          <w:rFonts w:ascii="arial;helvetica" w:hAnsi="arial;helvetica"/>
          <w:b w:val="false"/>
          <w:i w:val="false"/>
          <w:caps w:val="false"/>
          <w:smallCaps w:val="false"/>
          <w:color w:val="auto"/>
          <w:spacing w:val="0"/>
          <w:sz w:val="24"/>
        </w:rPr>
        <w:t>website for details.</w:t>
      </w:r>
    </w:p>
    <w:p>
      <w:pPr>
        <w:pStyle w:val="TextBody"/>
        <w:widowControl/>
        <w:numPr>
          <w:ilvl w:val="0"/>
          <w:numId w:val="15"/>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J1, J2: 6P pin header, 0.100" pitch, 0.318" mating length (AMB audio shop)</w:t>
      </w:r>
    </w:p>
    <w:p>
      <w:pPr>
        <w:pStyle w:val="TextBody"/>
        <w:widowControl/>
        <w:numPr>
          <w:ilvl w:val="0"/>
          <w:numId w:val="15"/>
        </w:numPr>
        <w:tabs>
          <w:tab w:val="left" w:pos="0" w:leader="none"/>
        </w:tabs>
        <w:spacing w:before="0" w:after="0"/>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J1', J2': 6P pin receptacle, 0.100" pitch (AMB audio shop)</w:t>
      </w:r>
    </w:p>
    <w:p>
      <w:pPr>
        <w:pStyle w:val="TextBody"/>
        <w:widowControl/>
        <w:numPr>
          <w:ilvl w:val="0"/>
          <w:numId w:val="15"/>
        </w:numPr>
        <w:tabs>
          <w:tab w:val="left" w:pos="0" w:leader="none"/>
        </w:tabs>
        <w:ind w:left="707" w:hanging="0"/>
        <w:rPr/>
      </w:pPr>
      <w:r>
        <w:rPr>
          <w:rFonts w:ascii="arial;helvetica" w:hAnsi="arial;helvetica"/>
          <w:b w:val="false"/>
          <w:i w:val="false"/>
          <w:caps w:val="false"/>
          <w:smallCaps w:val="false"/>
          <w:color w:val="auto"/>
          <w:spacing w:val="0"/>
          <w:sz w:val="24"/>
        </w:rPr>
        <w:t>J3-J9: Molex KK 254 series </w:t>
      </w:r>
      <w:hyperlink r:id="rId57" w:tgtFrame="_blank">
        <w:r>
          <w:rPr>
            <w:rStyle w:val="InternetLink"/>
            <w:rFonts w:ascii="arial;helvetica" w:hAnsi="arial;helvetica"/>
            <w:b w:val="false"/>
            <w:i w:val="false"/>
            <w:caps w:val="false"/>
            <w:smallCaps w:val="false"/>
            <w:color w:val="auto"/>
            <w:spacing w:val="0"/>
            <w:sz w:val="24"/>
          </w:rPr>
          <w:t>pin headers</w:t>
        </w:r>
      </w:hyperlink>
      <w:r>
        <w:rPr>
          <w:rFonts w:ascii="arial;helvetica" w:hAnsi="arial;helvetica"/>
          <w:b w:val="false"/>
          <w:i w:val="false"/>
          <w:caps w:val="false"/>
          <w:smallCaps w:val="false"/>
          <w:color w:val="auto"/>
          <w:spacing w:val="0"/>
          <w:sz w:val="24"/>
        </w:rPr>
        <w:t>, </w:t>
      </w:r>
      <w:hyperlink r:id="rId58" w:tgtFrame="_blank">
        <w:r>
          <w:rPr>
            <w:rStyle w:val="InternetLink"/>
            <w:rFonts w:ascii="arial;helvetica" w:hAnsi="arial;helvetica"/>
            <w:b w:val="false"/>
            <w:i w:val="false"/>
            <w:caps w:val="false"/>
            <w:smallCaps w:val="false"/>
            <w:color w:val="auto"/>
            <w:spacing w:val="0"/>
            <w:sz w:val="24"/>
          </w:rPr>
          <w:t>crimp housings</w:t>
        </w:r>
      </w:hyperlink>
      <w:r>
        <w:rPr>
          <w:rFonts w:ascii="arial;helvetica" w:hAnsi="arial;helvetica"/>
          <w:b w:val="false"/>
          <w:i w:val="false"/>
          <w:caps w:val="false"/>
          <w:smallCaps w:val="false"/>
          <w:color w:val="auto"/>
          <w:spacing w:val="0"/>
          <w:sz w:val="24"/>
        </w:rPr>
        <w:t> and </w:t>
      </w:r>
      <w:hyperlink r:id="rId59" w:tgtFrame="_blank">
        <w:r>
          <w:rPr>
            <w:rStyle w:val="InternetLink"/>
            <w:rFonts w:ascii="arial;helvetica" w:hAnsi="arial;helvetica"/>
            <w:b w:val="false"/>
            <w:i w:val="false"/>
            <w:caps w:val="false"/>
            <w:smallCaps w:val="false"/>
            <w:color w:val="auto"/>
            <w:spacing w:val="0"/>
            <w:sz w:val="24"/>
          </w:rPr>
          <w:t>crimp terminals</w:t>
        </w:r>
      </w:hyperlink>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USB interface cable</w:t>
      </w:r>
    </w:p>
    <w:p>
      <w:pPr>
        <w:pStyle w:val="TextBody"/>
        <w:widowControl/>
        <w:numPr>
          <w:ilvl w:val="0"/>
          <w:numId w:val="16"/>
        </w:numPr>
        <w:tabs>
          <w:tab w:val="left" w:pos="0" w:leader="none"/>
        </w:tabs>
        <w:ind w:left="707" w:hanging="0"/>
        <w:rPr/>
      </w:pPr>
      <w:r>
        <w:rPr>
          <w:rFonts w:ascii="arial;helvetica" w:hAnsi="arial;helvetica"/>
          <w:b w:val="false"/>
          <w:i w:val="false"/>
          <w:caps w:val="false"/>
          <w:smallCaps w:val="false"/>
          <w:color w:val="auto"/>
          <w:spacing w:val="0"/>
          <w:sz w:val="24"/>
        </w:rPr>
        <w:t>FTDI </w:t>
      </w:r>
      <w:hyperlink r:id="rId60" w:tgtFrame="_blank">
        <w:r>
          <w:rPr>
            <w:rStyle w:val="InternetLink"/>
            <w:rFonts w:ascii="arial;helvetica" w:hAnsi="arial;helvetica"/>
            <w:b w:val="false"/>
            <w:i w:val="false"/>
            <w:caps w:val="false"/>
            <w:smallCaps w:val="false"/>
            <w:color w:val="auto"/>
            <w:spacing w:val="0"/>
            <w:sz w:val="24"/>
          </w:rPr>
          <w:t>TTL-232R-3V3</w:t>
        </w:r>
      </w:hyperlink>
      <w:r>
        <w:rPr>
          <w:rFonts w:ascii="arial;helvetica" w:hAnsi="arial;helvetica"/>
          <w:b w:val="false"/>
          <w:i w:val="false"/>
          <w:caps w:val="false"/>
          <w:smallCaps w:val="false"/>
          <w:color w:val="auto"/>
          <w:spacing w:val="0"/>
          <w:sz w:val="24"/>
        </w:rPr>
        <w:t> (with no additional suffix in the part number)</w:t>
        <w:br/>
        <w:t>The correct cable has a USB A-type plug on one end and a SIP-6 pin receptacle on the other end.</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Display module</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LCDuino-1 currently supports the following 2x16 (two rows, 16 characters wide), 80mm x 36mm low-power LCD character displays with parallel interface, transmissive or transflective, with a wide selection of colors for the characters and the background:</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Newhaven </w:t>
      </w:r>
      <w:hyperlink r:id="rId61" w:tgtFrame="_blank">
        <w:r>
          <w:rPr>
            <w:rStyle w:val="InternetLink"/>
            <w:rFonts w:ascii="arial;helvetica" w:hAnsi="arial;helvetica"/>
            <w:b w:val="false"/>
            <w:i w:val="false"/>
            <w:caps w:val="false"/>
            <w:smallCaps w:val="false"/>
            <w:color w:val="auto"/>
            <w:spacing w:val="0"/>
            <w:sz w:val="24"/>
          </w:rPr>
          <w:t>NHD-0216K1Z-</w:t>
        </w:r>
        <w:r>
          <w:rPr>
            <w:rStyle w:val="InternetLink"/>
            <w:rFonts w:ascii="arial;helvetica" w:hAnsi="arial;helvetica"/>
            <w:b w:val="false"/>
            <w:i/>
            <w:caps w:val="false"/>
            <w:smallCaps w:val="false"/>
            <w:color w:val="auto"/>
            <w:spacing w:val="0"/>
            <w:sz w:val="24"/>
          </w:rPr>
          <w:t>xxx-xxx</w:t>
        </w:r>
        <w:r>
          <w:rPr>
            <w:rStyle w:val="InternetLink"/>
            <w:rFonts w:ascii="arial;helvetica" w:hAnsi="arial;helvetica"/>
            <w:b w:val="false"/>
            <w:i w:val="false"/>
            <w:caps w:val="false"/>
            <w:smallCaps w:val="false"/>
            <w:color w:val="auto"/>
            <w:spacing w:val="0"/>
            <w:sz w:val="24"/>
          </w:rPr>
          <w:t>-L series</w:t>
        </w:r>
      </w:hyperlink>
      <w:r>
        <w:rPr>
          <w:rFonts w:ascii="arial;helvetica" w:hAnsi="arial;helvetica"/>
          <w:b w:val="false"/>
          <w:i w:val="false"/>
          <w:caps w:val="false"/>
          <w:smallCaps w:val="false"/>
          <w:color w:val="auto"/>
          <w:spacing w:val="0"/>
          <w:sz w:val="24"/>
        </w:rPr>
        <w:t> (Note: Newhaven products may also be ordered directly from their website)</w:t>
      </w:r>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Everbouquet </w:t>
      </w:r>
      <w:hyperlink r:id="rId62" w:tgtFrame="_blank">
        <w:r>
          <w:rPr>
            <w:rStyle w:val="InternetLink"/>
            <w:rFonts w:ascii="arial;helvetica" w:hAnsi="arial;helvetica"/>
            <w:b w:val="false"/>
            <w:i w:val="false"/>
            <w:caps w:val="false"/>
            <w:smallCaps w:val="false"/>
            <w:color w:val="auto"/>
            <w:spacing w:val="0"/>
            <w:sz w:val="24"/>
          </w:rPr>
          <w:t>MC1602C8 series</w:t>
        </w:r>
      </w:hyperlink>
    </w:p>
    <w:p>
      <w:pPr>
        <w:pStyle w:val="TextBody"/>
        <w:widowControl/>
        <w:numPr>
          <w:ilvl w:val="0"/>
          <w:numId w:val="17"/>
        </w:numPr>
        <w:tabs>
          <w:tab w:val="left" w:pos="0" w:leader="none"/>
        </w:tabs>
        <w:spacing w:before="0" w:after="0"/>
        <w:ind w:left="707" w:hanging="0"/>
        <w:rPr/>
      </w:pPr>
      <w:r>
        <w:rPr>
          <w:rFonts w:ascii="arial;helvetica" w:hAnsi="arial;helvetica"/>
          <w:b w:val="false"/>
          <w:i w:val="false"/>
          <w:caps w:val="false"/>
          <w:smallCaps w:val="false"/>
          <w:color w:val="auto"/>
          <w:spacing w:val="0"/>
          <w:sz w:val="24"/>
        </w:rPr>
        <w:t>Displaytech </w:t>
      </w:r>
      <w:hyperlink r:id="rId63" w:tgtFrame="_blank">
        <w:r>
          <w:rPr>
            <w:rStyle w:val="InternetLink"/>
            <w:rFonts w:ascii="arial;helvetica" w:hAnsi="arial;helvetica"/>
            <w:b w:val="false"/>
            <w:i w:val="false"/>
            <w:caps w:val="false"/>
            <w:smallCaps w:val="false"/>
            <w:color w:val="auto"/>
            <w:spacing w:val="0"/>
            <w:sz w:val="24"/>
          </w:rPr>
          <w:t>162C series</w:t>
        </w:r>
      </w:hyperlink>
    </w:p>
    <w:p>
      <w:pPr>
        <w:pStyle w:val="TextBody"/>
        <w:widowControl/>
        <w:numPr>
          <w:ilvl w:val="0"/>
          <w:numId w:val="17"/>
        </w:numPr>
        <w:tabs>
          <w:tab w:val="left" w:pos="0" w:leader="none"/>
        </w:tabs>
        <w:ind w:left="707"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other similar (check dimensions, pin locations, pin-out, supply voltage and current)</w:t>
      </w:r>
    </w:p>
    <w:p>
      <w:pPr>
        <w:pStyle w:val="TextBody"/>
        <w:widowControl/>
        <w:ind w:left="0" w:right="0" w:hanging="0"/>
        <w:rPr>
          <w:rFonts w:ascii="arial;helvetica" w:hAnsi="arial;helvetica"/>
          <w:b w:val="false"/>
          <w:i w:val="false"/>
          <w:caps w:val="false"/>
          <w:smallCaps w:val="false"/>
          <w:color w:val="auto"/>
          <w:spacing w:val="0"/>
          <w:sz w:val="24"/>
        </w:rPr>
      </w:pPr>
      <w:r>
        <w:rPr>
          <w:rFonts w:ascii="arial;helvetica" w:hAnsi="arial;helvetica"/>
          <w:b w:val="false"/>
          <w:i w:val="false"/>
          <w:caps w:val="false"/>
          <w:smallCaps w:val="false"/>
          <w:color w:val="auto"/>
          <w:spacing w:val="0"/>
          <w:sz w:val="24"/>
        </w:rPr>
        <w:t>Note that these listed LCD display modules typically consume 20-30mA current. If you use a non low-power display that needs substantially more current, then it should have its own power supply. That is beyond the scope of this parts list.</w:t>
      </w:r>
    </w:p>
    <w:p>
      <w:pPr>
        <w:pStyle w:val="Heading4"/>
        <w:widowControl/>
        <w:ind w:left="0" w:right="0" w:hanging="0"/>
        <w:rPr>
          <w:rFonts w:ascii="arial;helvetica" w:hAnsi="arial;helvetica"/>
          <w:i w:val="false"/>
          <w:caps w:val="false"/>
          <w:smallCaps w:val="false"/>
          <w:color w:val="auto"/>
          <w:spacing w:val="0"/>
          <w:sz w:val="24"/>
        </w:rPr>
      </w:pPr>
      <w:r>
        <w:rPr>
          <w:rFonts w:ascii="arial;helvetica" w:hAnsi="arial;helvetica"/>
          <w:i w:val="false"/>
          <w:caps w:val="false"/>
          <w:smallCaps w:val="false"/>
          <w:color w:val="auto"/>
          <w:spacing w:val="0"/>
          <w:sz w:val="24"/>
        </w:rPr>
        <w:t>Infrared remote control</w:t>
      </w:r>
    </w:p>
    <w:p>
      <w:pPr>
        <w:pStyle w:val="TextBody"/>
        <w:widowControl/>
        <w:ind w:left="0" w:right="0" w:hanging="0"/>
        <w:rPr>
          <w:color w:val="auto"/>
        </w:rPr>
      </w:pPr>
      <w:r>
        <w:rPr>
          <w:rFonts w:ascii="arial;helvetica" w:hAnsi="arial;helvetica"/>
          <w:b w:val="false"/>
          <w:i w:val="false"/>
          <w:caps w:val="false"/>
          <w:smallCaps w:val="false"/>
          <w:color w:val="auto"/>
          <w:spacing w:val="0"/>
          <w:sz w:val="24"/>
        </w:rPr>
        <w:t>LCDuino-1 is compatible with many hand-held IR remote controls such as those that come with DVD players, VCRs, or televisions. You may also use a universal remote control. The only requirement is that the remote control transmits with 38KHz carrier frequency, and that it uses the standard Sony, NEC, or Philips (RC5 and RC6) protocol. Many other brands also communicate in one of these protocols. </w:t>
      </w:r>
      <w:r>
        <w:rPr>
          <w:color w:val="auto"/>
        </w:rPr>
        <w:br/>
        <w:br/>
      </w:r>
      <w:r>
        <w:rPr>
          <w:rFonts w:ascii="arial;helvetica" w:hAnsi="arial;helvetica"/>
          <w:b w:val="false"/>
          <w:i w:val="false"/>
          <w:caps w:val="false"/>
          <w:smallCaps w:val="false"/>
          <w:color w:val="auto"/>
          <w:spacing w:val="0"/>
          <w:sz w:val="24"/>
        </w:rPr>
        <w:t>It's likely you would not need to buy a new remote control for use with LCDuino-1. You can re-use the one from an old, retired audio or video component. </w:t>
      </w:r>
      <w:r>
        <w:rPr>
          <w:color w:val="auto"/>
        </w:rPr>
        <w:br/>
        <w:br/>
      </w:r>
      <w:r>
        <w:rPr>
          <w:rFonts w:ascii="arial;helvetica" w:hAnsi="arial;helvetica"/>
          <w:b w:val="false"/>
          <w:i w:val="false"/>
          <w:caps w:val="false"/>
          <w:smallCaps w:val="false"/>
          <w:color w:val="auto"/>
          <w:spacing w:val="0"/>
          <w:sz w:val="24"/>
        </w:rPr>
        <w:t>If your audio system has other components with IR remote controls, then you should not use those same remote controls for your LCDuino-1. This is to avoid any ambiguity which component you would be commanding. If you use a universal remote control, set it up so that it transmits as a different brand or type of equipment for the LCDuino-1 than for the other components. </w:t>
      </w:r>
      <w:r>
        <w:rPr>
          <w:color w:val="auto"/>
        </w:rPr>
        <w:br/>
        <w:br/>
      </w:r>
      <w:r>
        <w:rPr>
          <w:rFonts w:ascii="arial;helvetica" w:hAnsi="arial;helvetica"/>
          <w:b w:val="false"/>
          <w:i w:val="false"/>
          <w:caps w:val="false"/>
          <w:smallCaps w:val="false"/>
          <w:color w:val="auto"/>
          <w:spacing w:val="0"/>
          <w:sz w:val="24"/>
        </w:rPr>
        <w:t>In addition, the remote control for your LCDuino-1 should have at least 23 keys in order to support all the features as shown below:</w:t>
      </w:r>
    </w:p>
    <w:tbl>
      <w:tblPr>
        <w:tblW w:w="9750" w:type="dxa"/>
        <w:jc w:val="left"/>
        <w:tblInd w:w="767" w:type="dxa"/>
        <w:tblBorders>
          <w:top w:val="single" w:sz="6" w:space="0" w:color="808080"/>
          <w:left w:val="single" w:sz="6" w:space="0" w:color="808080"/>
          <w:bottom w:val="single" w:sz="6" w:space="0" w:color="808080"/>
          <w:insideH w:val="single" w:sz="6" w:space="0" w:color="808080"/>
        </w:tblBorders>
        <w:tblCellMar>
          <w:top w:w="60" w:type="dxa"/>
          <w:left w:w="52" w:type="dxa"/>
          <w:bottom w:w="60" w:type="dxa"/>
          <w:right w:w="60" w:type="dxa"/>
        </w:tblCellMar>
      </w:tblPr>
      <w:tblGrid>
        <w:gridCol w:w="3250"/>
        <w:gridCol w:w="3250"/>
        <w:gridCol w:w="3250"/>
      </w:tblGrid>
      <w:tr>
        <w:trPr/>
        <w:tc>
          <w:tcPr>
            <w:tcW w:w="3250" w:type="dxa"/>
            <w:tcBorders>
              <w:top w:val="single" w:sz="6" w:space="0" w:color="808080"/>
              <w:left w:val="single" w:sz="6" w:space="0" w:color="808080"/>
              <w:bottom w:val="single" w:sz="6" w:space="0" w:color="808080"/>
              <w:insideH w:val="single" w:sz="6" w:space="0" w:color="808080"/>
            </w:tcBorders>
            <w:shd w:fill="auto" w:val="clear"/>
            <w:tcMar>
              <w:left w:w="52" w:type="dxa"/>
            </w:tcMar>
          </w:tcPr>
          <w:p>
            <w:pPr>
              <w:pStyle w:val="TableContents"/>
              <w:jc w:val="left"/>
              <w:rPr>
                <w:color w:val="auto"/>
              </w:rPr>
            </w:pPr>
            <w:r>
              <w:rPr>
                <w:b/>
                <w:color w:val="auto"/>
                <w:sz w:val="20"/>
              </w:rPr>
              <w:t>Up Arrow</w:t>
            </w:r>
            <w:r>
              <w:rPr>
                <w:color w:val="auto"/>
              </w:rPr>
              <w:br/>
            </w:r>
            <w:r>
              <w:rPr>
                <w:b/>
                <w:color w:val="auto"/>
                <w:sz w:val="20"/>
              </w:rPr>
              <w:t>Down Arrow</w:t>
            </w:r>
            <w:r>
              <w:rPr>
                <w:color w:val="auto"/>
              </w:rPr>
              <w:br/>
            </w:r>
            <w:r>
              <w:rPr>
                <w:b/>
                <w:color w:val="auto"/>
                <w:sz w:val="20"/>
              </w:rPr>
              <w:t>Right Arrow</w:t>
            </w:r>
            <w:r>
              <w:rPr>
                <w:color w:val="auto"/>
              </w:rPr>
              <w:br/>
            </w:r>
            <w:r>
              <w:rPr>
                <w:b/>
                <w:color w:val="auto"/>
                <w:sz w:val="20"/>
              </w:rPr>
              <w:t>Left Arrow</w:t>
            </w:r>
            <w:r>
              <w:rPr>
                <w:color w:val="auto"/>
              </w:rPr>
              <w:br/>
            </w:r>
            <w:r>
              <w:rPr>
                <w:b/>
                <w:color w:val="auto"/>
                <w:sz w:val="20"/>
              </w:rPr>
              <w:t>Mute</w:t>
            </w:r>
            <w:r>
              <w:rPr>
                <w:color w:val="auto"/>
              </w:rPr>
              <w:br/>
            </w:r>
            <w:r>
              <w:rPr>
                <w:b/>
                <w:color w:val="auto"/>
                <w:sz w:val="20"/>
              </w:rPr>
              <w:t>Up Alias</w:t>
            </w:r>
            <w:r>
              <w:rPr>
                <w:color w:val="auto"/>
              </w:rPr>
              <w:br/>
            </w:r>
            <w:r>
              <w:rPr>
                <w:b/>
                <w:color w:val="auto"/>
                <w:sz w:val="20"/>
              </w:rPr>
              <w:t>Down Alias</w:t>
            </w:r>
            <w:r>
              <w:rPr>
                <w:color w:val="auto"/>
              </w:rPr>
              <w:br/>
            </w:r>
            <w:r>
              <w:rPr>
                <w:b/>
                <w:color w:val="auto"/>
                <w:sz w:val="20"/>
              </w:rPr>
              <w:t>Power</w:t>
            </w:r>
            <w:r>
              <w:rPr>
                <w:color w:val="auto"/>
              </w:rPr>
              <w:br/>
            </w:r>
            <w:r>
              <w:rPr>
                <w:b/>
                <w:color w:val="auto"/>
                <w:sz w:val="20"/>
              </w:rPr>
              <w:t>Menu</w:t>
            </w:r>
          </w:p>
        </w:tc>
        <w:tc>
          <w:tcPr>
            <w:tcW w:w="3250" w:type="dxa"/>
            <w:tcBorders>
              <w:top w:val="single" w:sz="6" w:space="0" w:color="808080"/>
              <w:left w:val="single" w:sz="2" w:space="0" w:color="808080"/>
              <w:bottom w:val="single" w:sz="6" w:space="0" w:color="808080"/>
              <w:insideH w:val="single" w:sz="6" w:space="0" w:color="808080"/>
            </w:tcBorders>
            <w:shd w:fill="auto" w:val="clear"/>
            <w:tcMar>
              <w:left w:w="59" w:type="dxa"/>
            </w:tcMar>
          </w:tcPr>
          <w:p>
            <w:pPr>
              <w:pStyle w:val="TableContents"/>
              <w:jc w:val="left"/>
              <w:rPr>
                <w:color w:val="auto"/>
              </w:rPr>
            </w:pPr>
            <w:r>
              <w:rPr>
                <w:b/>
                <w:color w:val="auto"/>
                <w:sz w:val="20"/>
              </w:rPr>
              <w:t>Sleep</w:t>
            </w:r>
            <w:r>
              <w:rPr>
                <w:color w:val="auto"/>
                <w:sz w:val="20"/>
              </w:rPr>
              <w:t> (Volu-Master only)</w:t>
            </w:r>
            <w:r>
              <w:rPr>
                <w:color w:val="auto"/>
              </w:rPr>
              <w:br/>
            </w:r>
            <w:r>
              <w:rPr>
                <w:b/>
                <w:color w:val="auto"/>
                <w:sz w:val="20"/>
              </w:rPr>
              <w:t>Anti-clip</w:t>
            </w:r>
            <w:r>
              <w:rPr>
                <w:color w:val="auto"/>
                <w:sz w:val="20"/>
              </w:rPr>
              <w:t> (γ3 only)</w:t>
            </w:r>
            <w:r>
              <w:rPr>
                <w:color w:val="auto"/>
              </w:rPr>
              <w:br/>
            </w:r>
            <w:r>
              <w:rPr>
                <w:b/>
                <w:color w:val="auto"/>
                <w:sz w:val="20"/>
              </w:rPr>
              <w:t>Display</w:t>
            </w:r>
            <w:r>
              <w:rPr>
                <w:color w:val="auto"/>
              </w:rPr>
              <w:br/>
            </w:r>
            <w:r>
              <w:rPr>
                <w:b/>
                <w:color w:val="auto"/>
                <w:sz w:val="20"/>
              </w:rPr>
              <w:t>Backlight</w:t>
            </w:r>
            <w:r>
              <w:rPr>
                <w:color w:val="auto"/>
              </w:rPr>
              <w:br/>
            </w:r>
            <w:r>
              <w:rPr>
                <w:b/>
                <w:color w:val="auto"/>
                <w:sz w:val="20"/>
              </w:rPr>
              <w:t>1</w:t>
            </w:r>
            <w:r>
              <w:rPr>
                <w:color w:val="auto"/>
              </w:rPr>
              <w:br/>
            </w:r>
            <w:r>
              <w:rPr>
                <w:b/>
                <w:color w:val="auto"/>
                <w:sz w:val="20"/>
              </w:rPr>
              <w:t>2</w:t>
            </w:r>
            <w:r>
              <w:rPr>
                <w:color w:val="auto"/>
              </w:rPr>
              <w:br/>
            </w:r>
            <w:r>
              <w:rPr>
                <w:b/>
                <w:color w:val="auto"/>
                <w:sz w:val="20"/>
              </w:rPr>
              <w:t>3</w:t>
            </w:r>
            <w:r>
              <w:rPr>
                <w:color w:val="auto"/>
              </w:rPr>
              <w:br/>
            </w:r>
            <w:r>
              <w:rPr>
                <w:b/>
                <w:color w:val="auto"/>
                <w:sz w:val="20"/>
              </w:rPr>
              <w:t>4</w:t>
            </w:r>
            <w:r>
              <w:rPr>
                <w:color w:val="auto"/>
              </w:rPr>
              <w:br/>
            </w:r>
            <w:r>
              <w:rPr>
                <w:b/>
                <w:color w:val="auto"/>
                <w:sz w:val="20"/>
              </w:rPr>
              <w:t>5</w:t>
            </w:r>
          </w:p>
        </w:tc>
        <w:tc>
          <w:tcPr>
            <w:tcW w:w="3250" w:type="dxa"/>
            <w:tcBorders>
              <w:top w:val="single" w:sz="6" w:space="0" w:color="808080"/>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tcPr>
          <w:p>
            <w:pPr>
              <w:pStyle w:val="TableContents"/>
              <w:jc w:val="left"/>
              <w:rPr>
                <w:color w:val="auto"/>
              </w:rPr>
            </w:pPr>
            <w:r>
              <w:rPr>
                <w:b/>
                <w:color w:val="auto"/>
                <w:sz w:val="20"/>
              </w:rPr>
              <w:t>6</w:t>
            </w:r>
            <w:r>
              <w:rPr>
                <w:color w:val="auto"/>
              </w:rPr>
              <w:br/>
            </w:r>
            <w:r>
              <w:rPr>
                <w:b/>
                <w:color w:val="auto"/>
                <w:sz w:val="20"/>
              </w:rPr>
              <w:t>7</w:t>
            </w:r>
            <w:r>
              <w:rPr>
                <w:color w:val="auto"/>
              </w:rPr>
              <w:br/>
            </w:r>
            <w:r>
              <w:rPr>
                <w:b/>
                <w:color w:val="auto"/>
                <w:sz w:val="20"/>
              </w:rPr>
              <w:t>8</w:t>
            </w:r>
            <w:r>
              <w:rPr>
                <w:color w:val="auto"/>
              </w:rPr>
              <w:br/>
            </w:r>
            <w:r>
              <w:rPr>
                <w:b/>
                <w:color w:val="auto"/>
                <w:sz w:val="20"/>
              </w:rPr>
              <w:t>9</w:t>
            </w:r>
            <w:r>
              <w:rPr>
                <w:color w:val="auto"/>
              </w:rPr>
              <w:br/>
            </w:r>
            <w:r>
              <w:rPr>
                <w:b/>
                <w:color w:val="auto"/>
                <w:sz w:val="20"/>
              </w:rPr>
              <w:t>0</w:t>
            </w:r>
            <w:r>
              <w:rPr>
                <w:color w:val="auto"/>
              </w:rPr>
              <w:br/>
            </w:r>
            <w:r>
              <w:rPr>
                <w:b/>
                <w:color w:val="auto"/>
                <w:sz w:val="20"/>
              </w:rPr>
              <w:t>Multi-out</w:t>
            </w:r>
            <w:r>
              <w:rPr>
                <w:color w:val="auto"/>
                <w:sz w:val="20"/>
              </w:rPr>
              <w:t> (Volu-Master only)</w:t>
            </w:r>
            <w:r>
              <w:rPr>
                <w:color w:val="auto"/>
              </w:rPr>
              <w:br/>
            </w:r>
            <w:r>
              <w:rPr>
                <w:b/>
                <w:color w:val="auto"/>
                <w:sz w:val="20"/>
              </w:rPr>
              <w:t>Filter</w:t>
            </w:r>
            <w:r>
              <w:rPr>
                <w:color w:val="auto"/>
                <w:sz w:val="20"/>
              </w:rPr>
              <w:t> (γ3 only)</w:t>
            </w:r>
          </w:p>
        </w:tc>
      </w:tr>
    </w:tbl>
    <w:p>
      <w:pPr>
        <w:pStyle w:val="TextBody"/>
        <w:widowControl/>
        <w:spacing w:before="0" w:after="140"/>
        <w:ind w:left="0" w:right="0" w:hanging="0"/>
        <w:rPr/>
      </w:pPr>
      <w:r>
        <w:rPr>
          <w:rFonts w:ascii="arial;helvetica" w:hAnsi="arial;helvetica"/>
          <w:b w:val="false"/>
          <w:i w:val="false"/>
          <w:caps w:val="false"/>
          <w:smallCaps w:val="false"/>
          <w:color w:val="auto"/>
          <w:spacing w:val="0"/>
          <w:sz w:val="24"/>
        </w:rPr>
        <w:t>The remote control's printed key labels are not required to match what's shown in the list above. </w:t>
      </w:r>
      <w:r>
        <w:rPr>
          <w:rFonts w:ascii="arial;helvetica" w:hAnsi="arial;helvetica"/>
          <w:b w:val="false"/>
          <w:i/>
          <w:color w:val="auto"/>
          <w:spacing w:val="0"/>
          <w:sz w:val="24"/>
        </w:rPr>
        <w:t>You</w:t>
      </w:r>
      <w:r>
        <w:rPr>
          <w:caps w:val="false"/>
          <w:smallCaps w:val="false"/>
          <w:color w:val="auto"/>
          <w:spacing w:val="0"/>
        </w:rPr>
        <w:t> </w:t>
      </w:r>
      <w:r>
        <w:rPr>
          <w:rFonts w:ascii="arial;helvetica" w:hAnsi="arial;helvetica"/>
          <w:b w:val="false"/>
          <w:i w:val="false"/>
          <w:caps w:val="false"/>
          <w:smallCaps w:val="false"/>
          <w:color w:val="auto"/>
          <w:spacing w:val="0"/>
          <w:sz w:val="24"/>
        </w:rPr>
        <w:t>decide which key is assigned to each of the functions via LCDuino-1's remote control "Learn IR" procedure, described in the </w:t>
      </w:r>
      <w:hyperlink r:id="rId64">
        <w:r>
          <w:rPr>
            <w:rStyle w:val="InternetLink"/>
            <w:rFonts w:ascii="arial;helvetica" w:hAnsi="arial;helvetica"/>
            <w:b w:val="false"/>
            <w:i w:val="false"/>
            <w:caps w:val="false"/>
            <w:smallCaps w:val="false"/>
            <w:color w:val="auto"/>
            <w:spacing w:val="0"/>
            <w:sz w:val="24"/>
          </w:rPr>
          <w:t>Setup</w:t>
        </w:r>
      </w:hyperlink>
      <w:r>
        <w:rPr>
          <w:caps w:val="false"/>
          <w:smallCaps w:val="false"/>
          <w:color w:val="auto"/>
          <w:spacing w:val="0"/>
        </w:rPr>
        <w:t> </w:t>
      </w:r>
      <w:r>
        <w:rPr>
          <w:rFonts w:ascii="arial;helvetica" w:hAnsi="arial;helvetica"/>
          <w:b w:val="false"/>
          <w:i w:val="false"/>
          <w:caps w:val="false"/>
          <w:smallCaps w:val="false"/>
          <w:color w:val="auto"/>
          <w:spacing w:val="0"/>
          <w:sz w:val="24"/>
        </w:rPr>
        <w:t>section. If the LCDuino-1 does not detect any key-presses during the "learn" procedure, then the remote control is not compatible. </w:t>
      </w:r>
      <w:r>
        <w:rPr>
          <w:color w:val="auto"/>
        </w:rPr>
        <w:br/>
        <w:br/>
      </w:r>
      <w:r>
        <w:rPr>
          <w:rFonts w:ascii="arial;helvetica" w:hAnsi="arial;helvetica"/>
          <w:b/>
          <w:i w:val="false"/>
          <w:caps w:val="false"/>
          <w:smallCaps w:val="false"/>
          <w:color w:val="auto"/>
          <w:spacing w:val="0"/>
          <w:sz w:val="24"/>
        </w:rPr>
        <w:t>Note</w:t>
      </w:r>
      <w:r>
        <w:rPr>
          <w:rFonts w:ascii="arial;helvetica" w:hAnsi="arial;helvetica"/>
          <w:b w:val="false"/>
          <w:i w:val="false"/>
          <w:caps w:val="false"/>
          <w:smallCaps w:val="false"/>
          <w:color w:val="auto"/>
          <w:spacing w:val="0"/>
          <w:sz w:val="24"/>
        </w:rPr>
        <w:t>: NEC-protocol remote controls are supported, but they sometimes misbehave if a key is pressed too soon after another one. LCDuino-1 may not respond to the key and it needs to be pressed again, or it causes the wrong command to be sent (as if a different key was pressed). This quirk is most often seen with the arrow keys but could happen with other keys. The workaround is to wait a moment between each key-press, or use a remote control with a different brand-protocol. This issue may or may not be fixed in a later firmware release.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b.org/shop/" TargetMode="External"/><Relationship Id="rId3" Type="http://schemas.openxmlformats.org/officeDocument/2006/relationships/hyperlink" Target="https://www.amb.org/cgi-bin/redir.cgi?t=http://www.mouser.com/" TargetMode="External"/><Relationship Id="rId4" Type="http://schemas.openxmlformats.org/officeDocument/2006/relationships/hyperlink" Target="https://www.amb.org/cgi-bin/redir.cgi?t=http://www.digikey.com/" TargetMode="External"/><Relationship Id="rId5" Type="http://schemas.openxmlformats.org/officeDocument/2006/relationships/hyperlink" Target="https://www.amb.org/cgi-bin/redir.cgi?t=http://www.newark.com/" TargetMode="External"/><Relationship Id="rId6" Type="http://schemas.openxmlformats.org/officeDocument/2006/relationships/hyperlink" Target="https://www.amb.org/cgi-bin/redir.cgi?t=http://www.farnell.com/" TargetMode="External"/><Relationship Id="rId7" Type="http://schemas.openxmlformats.org/officeDocument/2006/relationships/hyperlink" Target="https://www.amb.org/cgi-bin/redir.cgi?t=http://www.rs-online.com/" TargetMode="External"/><Relationship Id="rId8" Type="http://schemas.openxmlformats.org/officeDocument/2006/relationships/hyperlink" Target="http://www.eevblog.com/forum/reviews/ftdi-driver-kills-fake-ftdi-ft232/" TargetMode="External"/><Relationship Id="rId9" Type="http://schemas.openxmlformats.org/officeDocument/2006/relationships/hyperlink" Target="https://www.amb.org/cgi-bin/ds.cgi?c=resistors&amp;f=xicon-mf-rc" TargetMode="External"/><Relationship Id="rId10" Type="http://schemas.openxmlformats.org/officeDocument/2006/relationships/hyperlink" Target="https://www.amb.org/cgi-bin/ds.cgi?c=resistors&amp;f=xicon-cf-rc" TargetMode="External"/><Relationship Id="rId11" Type="http://schemas.openxmlformats.org/officeDocument/2006/relationships/hyperlink" Target="https://www.amb.org/cgi-bin/ds.cgi?c=resistors&amp;f=vishay-beyschlag_thin_film_leaded" TargetMode="External"/><Relationship Id="rId12" Type="http://schemas.openxmlformats.org/officeDocument/2006/relationships/hyperlink" Target="https://www.amb.org/cgi-bin/ds.cgi?c=resistors&amp;f=stackpole-RNF_RNMF" TargetMode="External"/><Relationship Id="rId13" Type="http://schemas.openxmlformats.org/officeDocument/2006/relationships/hyperlink" Target="https://www.amb.org/cgi-bin/ds.cgi?c=resistors&amp;f=stackpole-CF_CFM" TargetMode="External"/><Relationship Id="rId14" Type="http://schemas.openxmlformats.org/officeDocument/2006/relationships/hyperlink" Target="https://www.amb.org/cgi-bin/ds.cgi?c=resistors&amp;f=multicomp-mf" TargetMode="External"/><Relationship Id="rId15" Type="http://schemas.openxmlformats.org/officeDocument/2006/relationships/hyperlink" Target="https://www.amb.org/cgi-bin/ds.cgi?c=resistors&amp;f=multicomp-mcre" TargetMode="External"/><Relationship Id="rId16" Type="http://schemas.openxmlformats.org/officeDocument/2006/relationships/hyperlink" Target="https://www.amb.org/cgi-bin/ds.cgi?c=resistors&amp;f=koa-speer_MF_MFS_RK" TargetMode="External"/><Relationship Id="rId17" Type="http://schemas.openxmlformats.org/officeDocument/2006/relationships/hyperlink" Target="https://www.amb.org/cgi-bin/ds.cgi?c=switches_relays_pots&amp;f=vishay_sfernice_t93" TargetMode="External"/><Relationship Id="rId18" Type="http://schemas.openxmlformats.org/officeDocument/2006/relationships/hyperlink" Target="https://www.amb.org/cgi-bin/ds.cgi?c=switches_relays_pots&amp;f=vishay_spectrol_64" TargetMode="External"/><Relationship Id="rId19" Type="http://schemas.openxmlformats.org/officeDocument/2006/relationships/hyperlink" Target="https://www.amb.org/cgi-bin/ds.cgi?c=switches_relays_pots&amp;f=vishay_bc_ct-94" TargetMode="External"/><Relationship Id="rId20" Type="http://schemas.openxmlformats.org/officeDocument/2006/relationships/hyperlink" Target="https://www.amb.org/cgi-bin/ds.cgi?c=switches_relays_pots&amp;f=bourns_3296" TargetMode="External"/><Relationship Id="rId21" Type="http://schemas.openxmlformats.org/officeDocument/2006/relationships/hyperlink" Target="https://www.amb.org/cgi-bin/ds.cgi?c=switches_relays_pots&amp;f=bourns_pv36" TargetMode="External"/><Relationship Id="rId22" Type="http://schemas.openxmlformats.org/officeDocument/2006/relationships/hyperlink" Target="https://www.amb.org/cgi-bin/ds.cgi?c=switches_relays_pots&amp;f=alps_rk16812mg_10Kbx2" TargetMode="External"/><Relationship Id="rId23" Type="http://schemas.openxmlformats.org/officeDocument/2006/relationships/hyperlink" Target="https://www.amb.org/cgi-bin/ds.cgi?c=capacitors&amp;f=nichicon_sa_sr" TargetMode="External"/><Relationship Id="rId24" Type="http://schemas.openxmlformats.org/officeDocument/2006/relationships/hyperlink" Target="https://www.amb.org/cgi-bin/ds.cgi?c=capacitors&amp;f=panasonic_KG" TargetMode="External"/><Relationship Id="rId25" Type="http://schemas.openxmlformats.org/officeDocument/2006/relationships/hyperlink" Target="https://www.amb.org/cgi-bin/ds.cgi?c=capacitors&amp;f=panasonic_KS" TargetMode="External"/><Relationship Id="rId26" Type="http://schemas.openxmlformats.org/officeDocument/2006/relationships/hyperlink" Target="https://www.amb.org/cgi-bin/ds.cgi?c=capacitors&amp;f=kemet-multilayer_ceramic" TargetMode="External"/><Relationship Id="rId27" Type="http://schemas.openxmlformats.org/officeDocument/2006/relationships/hyperlink" Target="https://www.amb.org/cgi-bin/ds.cgi?c=capacitors&amp;f=tdk_fk" TargetMode="External"/><Relationship Id="rId28" Type="http://schemas.openxmlformats.org/officeDocument/2006/relationships/hyperlink" Target="https://www.amb.org/cgi-bin/ds.cgi?c=capacitors&amp;f=vishay-mono-kap" TargetMode="External"/><Relationship Id="rId29" Type="http://schemas.openxmlformats.org/officeDocument/2006/relationships/hyperlink" Target="https://www.amb.org/cgi-bin/ds.cgi?c=capacitors&amp;f=avx_skycap-sr" TargetMode="External"/><Relationship Id="rId30" Type="http://schemas.openxmlformats.org/officeDocument/2006/relationships/hyperlink" Target="https://www.amb.org/cgi-bin/ds.cgi?c=capacitors&amp;f=kemet_tantalum_dipped_radial" TargetMode="External"/><Relationship Id="rId31" Type="http://schemas.openxmlformats.org/officeDocument/2006/relationships/hyperlink" Target="https://www.amb.org/cgi-bin/ds.cgi?c=capacitors&amp;f=avx_tantalum_dipped_radial" TargetMode="External"/><Relationship Id="rId32" Type="http://schemas.openxmlformats.org/officeDocument/2006/relationships/hyperlink" Target="https://www.amb.org/cgi-bin/ds.cgi?c=capacitors&amp;f=vishay_sprague-199d" TargetMode="External"/><Relationship Id="rId33" Type="http://schemas.openxmlformats.org/officeDocument/2006/relationships/hyperlink" Target="https://www.amb.org/cgi-bin/ds.cgi?c=capacitors&amp;f=multicomp_cb_tantalum_dipped_radial" TargetMode="External"/><Relationship Id="rId34" Type="http://schemas.openxmlformats.org/officeDocument/2006/relationships/hyperlink" Target="https://www.amb.org/cgi-bin/ds.cgi?c=capacitors&amp;f=kemet_nec_tokin_FR_supercap" TargetMode="External"/><Relationship Id="rId35" Type="http://schemas.openxmlformats.org/officeDocument/2006/relationships/hyperlink" Target="https://www.amb.org/cgi-bin/ds.cgi?c=capacitors&amp;f=panasonic_SD_supercap" TargetMode="External"/><Relationship Id="rId36" Type="http://schemas.openxmlformats.org/officeDocument/2006/relationships/hyperlink" Target="https://www.amb.org/cgi-bin/ds.cgi?c=capacitors&amp;f=cornell_dubilier_EDL_supercap" TargetMode="External"/><Relationship Id="rId37" Type="http://schemas.openxmlformats.org/officeDocument/2006/relationships/hyperlink" Target="https://www.amb.org/cgi-bin/ds.cgi?c=processors_microcontrollers&amp;f=atmel_ATmega328P" TargetMode="External"/><Relationship Id="rId38" Type="http://schemas.openxmlformats.org/officeDocument/2006/relationships/hyperlink" Target="https://www.amb.org/cgi-bin/ds.cgi?c=misc&amp;f=DS1302" TargetMode="External"/><Relationship Id="rId39" Type="http://schemas.openxmlformats.org/officeDocument/2006/relationships/hyperlink" Target="https://www.amb.org/cgi-bin/ds.cgi?c=logic&amp;f=MCP23008" TargetMode="External"/><Relationship Id="rId40" Type="http://schemas.openxmlformats.org/officeDocument/2006/relationships/hyperlink" Target="https://www.amb.org/cgi-bin/ds.cgi?c=optical_infrared_ultraviolet&amp;f=TSOP348xx" TargetMode="External"/><Relationship Id="rId41" Type="http://schemas.openxmlformats.org/officeDocument/2006/relationships/hyperlink" Target="https://www.amb.org/cgi-bin/ds.cgi?c=misc&amp;f=L293D" TargetMode="External"/><Relationship Id="rId42" Type="http://schemas.openxmlformats.org/officeDocument/2006/relationships/hyperlink" Target="https://www.amb.org/cgi-bin/ds.cgi?c=crystals_oscillators&amp;f=ecs_ztt_ceramic_resonators" TargetMode="External"/><Relationship Id="rId43" Type="http://schemas.openxmlformats.org/officeDocument/2006/relationships/hyperlink" Target="https://www.amb.org/cgi-bin/ds.cgi?c=crystals_oscillators&amp;f=murata_ceralock" TargetMode="External"/><Relationship Id="rId44" Type="http://schemas.openxmlformats.org/officeDocument/2006/relationships/hyperlink" Target="https://www.amb.org/cgi-bin/ds.cgi?c=crystals_oscillators&amp;f=ael_ztt_ceramic_resonators" TargetMode="External"/><Relationship Id="rId45" Type="http://schemas.openxmlformats.org/officeDocument/2006/relationships/hyperlink" Target="https://www.amb.org/cgi-bin/ds.cgi?c=crystals_oscillators&amp;f=citizen_CFS206_CFS145" TargetMode="External"/><Relationship Id="rId46" Type="http://schemas.openxmlformats.org/officeDocument/2006/relationships/hyperlink" Target="https://www.amb.org/cgi-bin/ds.cgi?c=crystals_oscillators&amp;f=ecs_3x8x_2x6x_1x5x" TargetMode="External"/><Relationship Id="rId47" Type="http://schemas.openxmlformats.org/officeDocument/2006/relationships/hyperlink" Target="https://www.amb.org/cgi-bin/ds.cgi?c=crystals_oscillators&amp;f=epson_c_type" TargetMode="External"/><Relationship Id="rId48" Type="http://schemas.openxmlformats.org/officeDocument/2006/relationships/hyperlink" Target="https://www.amb.org/cgi-bin/ds.cgi?c=crystals_oscillators&amp;f=seiko_vt200f-6pf-20ppm" TargetMode="External"/><Relationship Id="rId49" Type="http://schemas.openxmlformats.org/officeDocument/2006/relationships/hyperlink" Target="https://www.amb.org/cgi-bin/ds.cgi?c=crystals_oscillators&amp;f=euroquartz_MH" TargetMode="External"/><Relationship Id="rId50" Type="http://schemas.openxmlformats.org/officeDocument/2006/relationships/hyperlink" Target="https://www.amb.org/cgi-bin/ds.cgi?c=switches_relays_pots&amp;f=omron_B3F-1xxx" TargetMode="External"/><Relationship Id="rId51" Type="http://schemas.openxmlformats.org/officeDocument/2006/relationships/hyperlink" Target="https://www.amb.org/cgi-bin/ds.cgi?c=connectors_sockets&amp;f=mill-max_110_dip_sockets" TargetMode="External"/><Relationship Id="rId52" Type="http://schemas.openxmlformats.org/officeDocument/2006/relationships/hyperlink" Target="https://www.amb.org/cgi-bin/ds.cgi?c=connectors_sockets&amp;f=mill-max_115_dip_sockets" TargetMode="External"/><Relationship Id="rId53" Type="http://schemas.openxmlformats.org/officeDocument/2006/relationships/hyperlink" Target="https://www.amb.org/cgi-bin/ds.cgi?c=connectors_sockets&amp;f=aries-518_dip_sockets" TargetMode="External"/><Relationship Id="rId54" Type="http://schemas.openxmlformats.org/officeDocument/2006/relationships/hyperlink" Target="https://www.amb.org/cgi-bin/ds.cgi?c=connectors_sockets&amp;f=TE_Connectivity_800_dip_sockets" TargetMode="External"/><Relationship Id="rId55" Type="http://schemas.openxmlformats.org/officeDocument/2006/relationships/hyperlink" Target="https://www.amb.org/cgi-bin/ds.cgi?c=connectors_sockets&amp;f=winslow_adaptics_dip_sockets" TargetMode="External"/><Relationship Id="rId56" Type="http://schemas.openxmlformats.org/officeDocument/2006/relationships/hyperlink" Target="https://www.amb.org/audio/gamma3/" TargetMode="External"/><Relationship Id="rId57" Type="http://schemas.openxmlformats.org/officeDocument/2006/relationships/hyperlink" Target="https://www.amb.org/cgi-bin/ds.cgi?c=connectors_sockets&amp;f=molex_kk254_headers" TargetMode="External"/><Relationship Id="rId58" Type="http://schemas.openxmlformats.org/officeDocument/2006/relationships/hyperlink" Target="https://www.amb.org/cgi-bin/ds.cgi?c=connectors_sockets&amp;f=molex_kk254_crimp_housings" TargetMode="External"/><Relationship Id="rId59" Type="http://schemas.openxmlformats.org/officeDocument/2006/relationships/hyperlink" Target="https://www.amb.org/cgi-bin/ds.cgi?c=connectors_sockets&amp;f=molex_kk254_crimp_terminal" TargetMode="External"/><Relationship Id="rId60" Type="http://schemas.openxmlformats.org/officeDocument/2006/relationships/hyperlink" Target="https://www.amb.org/cgi-bin/ds.cgi?c=wires_cables&amp;f=ftdi_TTL-232R_cables" TargetMode="External"/><Relationship Id="rId61" Type="http://schemas.openxmlformats.org/officeDocument/2006/relationships/hyperlink" Target="http://www.newhavendisplay.com/index.php?main_page=index&amp;cPath=2_82" TargetMode="External"/><Relationship Id="rId62" Type="http://schemas.openxmlformats.org/officeDocument/2006/relationships/hyperlink" Target="https://www.amb.org/cgi-bin/ds.cgi?c=optical_infrared_ultraviolet&amp;f=everbouquet-MC1602C8" TargetMode="External"/><Relationship Id="rId63" Type="http://schemas.openxmlformats.org/officeDocument/2006/relationships/hyperlink" Target="https://www.amb.org/cgi-bin/ds.cgi?c=optical_infrared_ultraviolet&amp;f=displaytech-162C" TargetMode="External"/><Relationship Id="rId64" Type="http://schemas.openxmlformats.org/officeDocument/2006/relationships/hyperlink" Target="https://www.amb.org/audio/lcduino1/setup.shtml"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11</Pages>
  <Words>2516</Words>
  <Characters>13610</Characters>
  <CharactersWithSpaces>15451</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2018-03-26T23:13:10Z</dcterms:created>
  <dc:creator/>
  <dc:description/>
  <dc:language>en-US</dc:language>
  <cp:lastModifiedBy/>
  <dcterms:modified xsi:type="dcterms:W3CDTF">2018-03-26T23:13:50Z</dcterms:modified>
  <cp:revision>1</cp:revision>
  <dc:subject/>
  <dc:title/>
</cp:coreProperties>
</file>