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B159C3" w14:textId="77777777" w:rsidR="00AB1476" w:rsidRPr="009E38BD" w:rsidRDefault="00000000" w:rsidP="009E38BD">
      <w:pPr>
        <w:pStyle w:val="Title"/>
        <w:jc w:val="center"/>
        <w:rPr>
          <w:rStyle w:val="IntenseEmphasis"/>
        </w:rPr>
      </w:pPr>
      <w:r w:rsidRPr="009E38BD">
        <w:rPr>
          <w:rStyle w:val="IntenseEmphasis"/>
        </w:rPr>
        <w:t>CS 320 Project Two: Summary and Reflections Report</w:t>
      </w:r>
    </w:p>
    <w:p w14:paraId="75CD911C" w14:textId="1A929843" w:rsidR="00AB1476" w:rsidRPr="009E38BD" w:rsidRDefault="009E38BD" w:rsidP="009E38BD">
      <w:pPr>
        <w:pStyle w:val="IntenseQuote"/>
        <w:jc w:val="center"/>
        <w:rPr>
          <w:rStyle w:val="SubtleReference"/>
        </w:rPr>
      </w:pPr>
      <w:r>
        <w:rPr>
          <w:rStyle w:val="SubtleReference"/>
        </w:rPr>
        <w:t>By Benjamin Roark</w:t>
      </w:r>
    </w:p>
    <w:p w14:paraId="7093281A" w14:textId="77777777" w:rsidR="00AB1476" w:rsidRDefault="00000000" w:rsidP="009E38BD">
      <w:r>
        <w:t>For Project One, I treated the requirements for the contact, task, and appointment services as a checklist for my JUnit tests. I checked valid and invalid inputs, field limits, and required add, retrieve, update, and delete operations. This let me compare the code against what the customer requested.</w:t>
      </w:r>
    </w:p>
    <w:p w14:paraId="587651FF" w14:textId="77777777" w:rsidR="00AB1476" w:rsidRDefault="00000000" w:rsidP="009E38BD">
      <w:r>
        <w:t>For the contact service, I tested the contact ID, first and last names, phone number, and address. The tests checked null values, values beyond the allowed lengths, and valid values at the limits. I also tested adding, finding, changing, and deleting a contact, including the requirement to reject duplicate IDs. In the task service, I used the same approach for the 10-character ID, 20-character name, and 50-character description. I checked that updates changed the requested task and that deleting it removed it from the service. This tied the tests directly to the requirements.</w:t>
      </w:r>
    </w:p>
    <w:p w14:paraId="4E349AB2" w14:textId="77777777" w:rsidR="00AB1476" w:rsidRDefault="00000000" w:rsidP="009E38BD">
      <w:r>
        <w:t>The appointment service followed a similar pattern, with special attention to date validation. An appointment date cannot be in the past, so I tested invalid dates along with acceptable dates, required fields, and the service operations. A record could have a valid ID and description but still fail the scheduling requirement if its date was wrong.</w:t>
      </w:r>
    </w:p>
    <w:p w14:paraId="531F908E" w14:textId="77777777" w:rsidR="00AB1476" w:rsidRDefault="00000000" w:rsidP="009E38BD">
      <w:r>
        <w:t xml:space="preserve">In my earlier reflection, I described the contact and task suites as covering 100% of the listed functional requirements because every stated requirement had a corresponding test. That was requirements coverage based on my checklist, not a measured 100% line or branch coverage result. I did not record a JaCoCo coverage report, so I cannot claim an exact percentage for the Java code or for all three services. The suites were useful because they covered valid, invalid, </w:t>
      </w:r>
      <w:r>
        <w:lastRenderedPageBreak/>
        <w:t>and boundary cases, but a measured line and branch report would make the quality claim stronger. JaCoCo measures executed instructions, lines, and branches, which would help identify missed paths (JaCoCo, n.d.).</w:t>
      </w:r>
    </w:p>
    <w:p w14:paraId="7CF97505" w14:textId="77777777" w:rsidR="00AB1476" w:rsidRDefault="00000000" w:rsidP="009E38BD">
      <w:r>
        <w:t>Writing the JUnit tests also taught me to use assertions that prove a specific result. For example, my task update check used assertEquals("Updated Project", taskService.getTask("T2001").getName()); to verify the saved value instead of only checking that the update method ran. After a deletion, assertNull(taskService.getTask("T2001")); verified that the task could no longer be retrieved. I also used assertThrows(IllegalArgumentException.class, ...) when testing invalid constructor inputs, so a test would fail if the program accepted bad data. These are examples from my earlier test reflection; the abbreviated exception example is not a complete constructor call. JUnit documents these assertion patterns as part of its testing approach (JUnit Team, 2026).</w:t>
      </w:r>
    </w:p>
    <w:p w14:paraId="090B2E11" w14:textId="77777777" w:rsidR="00AB1476" w:rsidRDefault="00000000" w:rsidP="009E38BD">
      <w:r>
        <w:t>I kept the tests efficient by using @BeforeEach to create a fresh service or test object rather than repeating setup inside every test. This also kept tests independent, since changing a task in one test would not affect another. I kept the checks short and focused, such as adding a task, deleting it, and confirming it was gone. I grouped related valid boundary checks when it made sense but kept separate invalid cases when they could fail for different reasons. The result was less repeated code and clearer failures during debugging.</w:t>
      </w:r>
    </w:p>
    <w:p w14:paraId="5ECFA476" w14:textId="77777777" w:rsidR="00AB1476" w:rsidRDefault="00000000" w:rsidP="009E38BD">
      <w:r>
        <w:t xml:space="preserve">The main technique I used was unit testing, which checks a small part of the program without needing the whole application running. I also used positive testing to confirm valid data worked, negative testing to confirm invalid data was rejected, boundary testing at field-length limits, and exception testing to verify IllegalArgumentException where required. For example, a task name at the 20-character limit should behave differently from one that exceeds it. These </w:t>
      </w:r>
      <w:r>
        <w:lastRenderedPageBreak/>
        <w:t>techniques are practical for applications with strict data rules because small mistakes in validation can lead to bad records being stored. They also make problems cheaper to isolate before multiple features depend on the same classes.</w:t>
      </w:r>
    </w:p>
    <w:p w14:paraId="5EE52565" w14:textId="77777777" w:rsidR="00AB1476" w:rsidRDefault="00000000" w:rsidP="009E38BD">
      <w:r>
        <w:t>Other techniques I did not directly use in these milestones were integration, system, acceptance, performance, and security testing. Integration testing would check whether services interact correctly with a database or another component. System testing would test the full application, while acceptance testing would confirm that the finished product actually meets the customer’s expectations. Performance testing would matter if thousands of appointments or contacts were being processed, and security testing would matter if personal data or user permissions were involved. Regression testing would be useful after later changes because rerunning the JUnit suite could catch features that an update accidentally broke. These techniques matter more as an application grows.</w:t>
      </w:r>
    </w:p>
    <w:p w14:paraId="17D88E6D" w14:textId="77777777" w:rsidR="00AB1476" w:rsidRDefault="00000000" w:rsidP="009E38BD">
      <w:r>
        <w:t>My mindset during testing was to be cautious, especially around inputs that looked almost correct. For example, I could not assume an appointment was valid just because the description and ID passed validation. Its date still had to follow the scheduling rule. I also had to remember that service methods depend on the object constructors, so a problem with validation could affect several operations. Looking at those relationships helped me avoid testing only the easiest scenarios and missing an issue that would show up after the customer started using the application.</w:t>
      </w:r>
    </w:p>
    <w:p w14:paraId="69DCB34D" w14:textId="77777777" w:rsidR="00AB1476" w:rsidRDefault="00000000" w:rsidP="009E38BD">
      <w:r>
        <w:t xml:space="preserve">I also tried to limit bias by checking my code against the written requirements instead of assuming my implementation was correct. When developers test their own work, it is easy to use only the inputs they had in mind while writing it. Testing null values, duplicate IDs, over-length fields, and invalid updates challenged those assumptions. In a larger project, I would also have </w:t>
      </w:r>
      <w:r>
        <w:lastRenderedPageBreak/>
        <w:t>another person review the tests and look for missing cases. That would help find mistakes I might overlook because I already understand how I intended the code to work.</w:t>
      </w:r>
    </w:p>
    <w:p w14:paraId="52D78AA8" w14:textId="77777777" w:rsidR="00AB1476" w:rsidRDefault="00000000" w:rsidP="009E38BD">
      <w:r>
        <w:t>Finally, I think being disciplined about testing is part of being a reliable software engineer. Cutting corners might save time during one assignment, but it can create technical debt when a small problem becomes harder to find after more features are added. I plan to keep writing tests alongside my code, rerun them after changes, leave useful comments, and review requirements before considering a feature finished. I would also add a coverage tool and review uncovered paths rather than chasing a percentage by itself. This project showed me that quality comes from repeatedly checking both what the software does and what it is supposed to do.</w:t>
      </w:r>
    </w:p>
    <w:p w14:paraId="31EF2846" w14:textId="77777777" w:rsidR="00AB1476" w:rsidRPr="009E38BD" w:rsidRDefault="00000000" w:rsidP="009E38BD">
      <w:pPr>
        <w:pStyle w:val="Title"/>
        <w:spacing w:line="480" w:lineRule="auto"/>
        <w:ind w:firstLine="0"/>
        <w:jc w:val="center"/>
        <w:rPr>
          <w:rStyle w:val="Strong"/>
        </w:rPr>
      </w:pPr>
      <w:r w:rsidRPr="009E38BD">
        <w:rPr>
          <w:rStyle w:val="Strong"/>
        </w:rPr>
        <w:t>References</w:t>
      </w:r>
    </w:p>
    <w:p w14:paraId="3EE8C5B8" w14:textId="1433EDD6" w:rsidR="00AB1476" w:rsidRDefault="00000000" w:rsidP="009E38BD">
      <w:pPr>
        <w:pStyle w:val="Reference"/>
      </w:pPr>
      <w:proofErr w:type="spellStart"/>
      <w:r>
        <w:t>JaCoCo</w:t>
      </w:r>
      <w:proofErr w:type="spellEnd"/>
      <w:r>
        <w:t xml:space="preserve">. (n.d.). Coverage counters. </w:t>
      </w:r>
      <w:hyperlink r:id="rId8" w:history="1">
        <w:r w:rsidR="009E38BD" w:rsidRPr="00E83985">
          <w:rPr>
            <w:rStyle w:val="Hyperlink"/>
          </w:rPr>
          <w:t>https://www.jacoco.org/jacoco/trunk/doc/counters.html</w:t>
        </w:r>
      </w:hyperlink>
    </w:p>
    <w:p w14:paraId="0EA292DD" w14:textId="77777777" w:rsidR="009E38BD" w:rsidRDefault="009E38BD" w:rsidP="009E38BD">
      <w:pPr>
        <w:pStyle w:val="Reference"/>
      </w:pPr>
    </w:p>
    <w:p w14:paraId="5D288F34" w14:textId="1BB6796C" w:rsidR="00AB1476" w:rsidRDefault="00000000" w:rsidP="009E38BD">
      <w:pPr>
        <w:pStyle w:val="Reference"/>
      </w:pPr>
      <w:r>
        <w:t>JUnit Team. (2026). JUnit 5 user guide (Version 5.14.4). https://docs.junit.org/5.14.4/overview.html</w:t>
      </w:r>
    </w:p>
    <w:sectPr w:rsidR="00AB1476"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0F5765" w14:textId="77777777" w:rsidR="0081280A" w:rsidRDefault="0081280A">
      <w:pPr>
        <w:spacing w:line="240" w:lineRule="auto"/>
      </w:pPr>
      <w:r>
        <w:separator/>
      </w:r>
    </w:p>
  </w:endnote>
  <w:endnote w:type="continuationSeparator" w:id="0">
    <w:p w14:paraId="34E05AC1" w14:textId="77777777" w:rsidR="0081280A" w:rsidRDefault="008128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4F0C5D" w14:textId="77777777" w:rsidR="0081280A" w:rsidRDefault="0081280A">
      <w:pPr>
        <w:spacing w:line="240" w:lineRule="auto"/>
      </w:pPr>
      <w:r>
        <w:separator/>
      </w:r>
    </w:p>
  </w:footnote>
  <w:footnote w:type="continuationSeparator" w:id="0">
    <w:p w14:paraId="3D28D430" w14:textId="77777777" w:rsidR="0081280A" w:rsidRDefault="008128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D9AC5" w14:textId="77777777" w:rsidR="00AB1476" w:rsidRDefault="00000000">
    <w:pPr>
      <w:pStyle w:val="Header"/>
      <w:jc w:val="right"/>
    </w:pPr>
    <w:r>
      <w:fldChar w:fldCharType="begin"/>
    </w:r>
    <w:r>
      <w:instrText>PAGE</w:instrText>
    </w:r>
    <w:r>
      <w:fldChar w:fldCharType="separate"/>
    </w:r>
    <w:r w:rsidR="009E38B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863665">
    <w:abstractNumId w:val="8"/>
  </w:num>
  <w:num w:numId="2" w16cid:durableId="58947402">
    <w:abstractNumId w:val="6"/>
  </w:num>
  <w:num w:numId="3" w16cid:durableId="1675261722">
    <w:abstractNumId w:val="5"/>
  </w:num>
  <w:num w:numId="4" w16cid:durableId="673069650">
    <w:abstractNumId w:val="4"/>
  </w:num>
  <w:num w:numId="5" w16cid:durableId="894660132">
    <w:abstractNumId w:val="7"/>
  </w:num>
  <w:num w:numId="6" w16cid:durableId="1168711229">
    <w:abstractNumId w:val="3"/>
  </w:num>
  <w:num w:numId="7" w16cid:durableId="1760328891">
    <w:abstractNumId w:val="2"/>
  </w:num>
  <w:num w:numId="8" w16cid:durableId="1179613682">
    <w:abstractNumId w:val="1"/>
  </w:num>
  <w:num w:numId="9" w16cid:durableId="4337185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7F3E"/>
    <w:rsid w:val="0081280A"/>
    <w:rsid w:val="009E38BD"/>
    <w:rsid w:val="00AA1D8D"/>
    <w:rsid w:val="00AB1476"/>
    <w:rsid w:val="00B47730"/>
    <w:rsid w:val="00CB0664"/>
    <w:rsid w:val="00E40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66664"/>
  <w14:defaultImageDpi w14:val="300"/>
  <w15:docId w15:val="{1BBED947-CFFB-4F49-8B15-D1A255CBA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ind w:firstLine="0"/>
    </w:pPr>
  </w:style>
  <w:style w:type="paragraph" w:customStyle="1" w:styleId="SectionHeading">
    <w:name w:val="Section Heading"/>
    <w:basedOn w:val="Normal"/>
    <w:pPr>
      <w:ind w:firstLine="0"/>
    </w:pPr>
  </w:style>
  <w:style w:type="paragraph" w:customStyle="1" w:styleId="Reference">
    <w:name w:val="Reference"/>
    <w:basedOn w:val="Normal"/>
    <w:pPr>
      <w:ind w:left="720" w:hanging="720"/>
    </w:pPr>
  </w:style>
  <w:style w:type="character" w:styleId="Hyperlink">
    <w:name w:val="Hyperlink"/>
    <w:basedOn w:val="DefaultParagraphFont"/>
    <w:uiPriority w:val="99"/>
    <w:unhideWhenUsed/>
    <w:rsid w:val="009E38BD"/>
    <w:rPr>
      <w:color w:val="0000FF" w:themeColor="hyperlink"/>
      <w:u w:val="single"/>
    </w:rPr>
  </w:style>
  <w:style w:type="character" w:styleId="UnresolvedMention">
    <w:name w:val="Unresolved Mention"/>
    <w:basedOn w:val="DefaultParagraphFont"/>
    <w:uiPriority w:val="99"/>
    <w:semiHidden/>
    <w:unhideWhenUsed/>
    <w:rsid w:val="009E38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co.org/jacoco/trunk/doc/counter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320 Project Two: Summary and Reflections Report</dc:title>
  <dc:subject>Grand Strand Systems software testing summary and reflection</dc:subject>
  <dc:creator>Benjamin Roark</dc:creator>
  <cp:keywords/>
  <dc:description>generated by python-docx</dc:description>
  <cp:lastModifiedBy>Roark, Benjamin</cp:lastModifiedBy>
  <cp:revision>2</cp:revision>
  <dcterms:created xsi:type="dcterms:W3CDTF">2026-10-18T22:39:00Z</dcterms:created>
  <dcterms:modified xsi:type="dcterms:W3CDTF">2026-10-18T22:39:00Z</dcterms:modified>
  <cp:category/>
</cp:coreProperties>
</file>