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4"/>
        </w:rPr>
      </w:pPr>
      <w:r>
        <w:rPr>
          <w:rFonts w:cs="Arial" w:ascii="Arial" w:hAnsi="Arial"/>
          <w:sz w:val="44"/>
        </w:rPr>
        <w:t>Grade 1</w:t>
      </w:r>
      <w:r>
        <w:rPr>
          <w:rFonts w:cs="Arial" w:ascii="Arial" w:hAnsi="Arial"/>
          <w:sz w:val="44"/>
        </w:rPr>
        <w:t>2</w:t>
      </w:r>
      <w:r>
        <w:rPr>
          <w:rFonts w:cs="Arial" w:ascii="Arial" w:hAnsi="Arial"/>
          <w:sz w:val="44"/>
        </w:rPr>
        <w:t xml:space="preserve"> IT PAT </w:t>
      </w:r>
      <w:r>
        <w:rPr>
          <w:rFonts w:cs="Arial" w:ascii="Arial" w:hAnsi="Arial"/>
          <w:sz w:val="44"/>
        </w:rPr>
        <w:t>Phase 1 -</w:t>
      </w:r>
      <w:r>
        <w:rPr>
          <w:rFonts w:cs="Arial" w:ascii="Arial" w:hAnsi="Arial"/>
          <w:sz w:val="44"/>
        </w:rPr>
        <w:t xml:space="preserve"> 202</w:t>
      </w:r>
      <w:r>
        <w:rPr>
          <w:rFonts w:cs="Arial" w:ascii="Arial" w:hAnsi="Arial"/>
          <w:sz w:val="44"/>
        </w:rPr>
        <w:t>2</w:t>
      </w:r>
    </w:p>
    <w:p>
      <w:pPr>
        <w:pStyle w:val="ListParagraph"/>
        <w:numPr>
          <w:ilvl w:val="0"/>
          <w:numId w:val="0"/>
        </w:numPr>
        <w:ind w:left="283" w:hanging="0"/>
        <w:rPr>
          <w:u w:val="none"/>
        </w:rPr>
      </w:pPr>
      <w:r>
        <w:rPr>
          <w:rFonts w:cs="Arial" w:ascii="Arial" w:hAnsi="Arial"/>
          <w:b/>
          <w:sz w:val="28"/>
          <w:u w:val="none"/>
        </w:rPr>
        <w:t>Benrico Krog</w:t>
      </w:r>
    </w:p>
    <w:p>
      <w:pPr>
        <w:pStyle w:val="ListParagraph"/>
        <w:numPr>
          <w:ilvl w:val="0"/>
          <w:numId w:val="0"/>
        </w:numPr>
        <w:ind w:left="283" w:hanging="0"/>
        <w:rPr>
          <w:rFonts w:ascii="Arial" w:hAnsi="Arial" w:cs="Arial"/>
          <w:b/>
          <w:b/>
          <w:sz w:val="28"/>
        </w:rPr>
      </w:pPr>
      <w:r>
        <w:rPr>
          <w:u w:val="none"/>
        </w:rPr>
      </w:r>
    </w:p>
    <w:p>
      <w:pPr>
        <w:pStyle w:val="ListParagraph"/>
        <w:numPr>
          <w:ilvl w:val="0"/>
          <w:numId w:val="2"/>
        </w:numPr>
        <w:ind w:left="283" w:hanging="340"/>
        <w:rPr>
          <w:rFonts w:ascii="Arial" w:hAnsi="Arial" w:cs="Arial"/>
          <w:b/>
          <w:b/>
          <w:sz w:val="28"/>
          <w:u w:val="single"/>
        </w:rPr>
      </w:pPr>
      <w:r>
        <w:rPr>
          <w:rFonts w:cs="Arial" w:ascii="Arial" w:hAnsi="Arial"/>
          <w:b/>
          <w:sz w:val="28"/>
          <w:u w:val="single"/>
        </w:rPr>
        <w:t>Scenario &amp; Scope</w:t>
      </w:r>
    </w:p>
    <w:p>
      <w:pPr>
        <w:pStyle w:val="Normal"/>
        <w:spacing w:before="0" w:after="46"/>
        <w:rPr/>
      </w:pPr>
      <w:r>
        <w:rPr>
          <w:rFonts w:cs="Arial" w:ascii="Arial" w:hAnsi="Arial"/>
          <w:lang w:val="en-US"/>
        </w:rPr>
        <w:t>A Tertiary institution decided to replace their previous in-house developed online student application manager and hired me to develop it according to their needs. The client stressed that this application must be secure by design as it would be handling a lot of important personal data and open to the public. This application needs to have the following features:</w:t>
      </w:r>
    </w:p>
    <w:p>
      <w:pPr>
        <w:pStyle w:val="Normal"/>
        <w:numPr>
          <w:ilvl w:val="0"/>
          <w:numId w:val="4"/>
        </w:numPr>
        <w:spacing w:before="0" w:after="0"/>
        <w:ind w:left="510" w:hanging="283"/>
        <w:rPr>
          <w:rFonts w:ascii="Arial" w:hAnsi="Arial" w:cs="Arial"/>
          <w:lang w:val="en-US"/>
        </w:rPr>
      </w:pPr>
      <w:r>
        <w:rPr>
          <w:rFonts w:cs="Arial" w:ascii="Arial" w:hAnsi="Arial"/>
          <w:lang w:val="en-US"/>
        </w:rPr>
        <w:t>2 separate user interfaces, one for the applicants and the other for the institution staff</w:t>
      </w:r>
    </w:p>
    <w:p>
      <w:pPr>
        <w:pStyle w:val="Normal"/>
        <w:numPr>
          <w:ilvl w:val="0"/>
          <w:numId w:val="4"/>
        </w:numPr>
        <w:spacing w:before="0" w:after="0"/>
        <w:ind w:left="510" w:hanging="283"/>
        <w:rPr>
          <w:rFonts w:ascii="Arial" w:hAnsi="Arial" w:cs="Arial"/>
          <w:lang w:val="en-US"/>
        </w:rPr>
      </w:pPr>
      <w:r>
        <w:rPr>
          <w:rFonts w:cs="Arial" w:ascii="Arial" w:hAnsi="Arial"/>
          <w:lang w:val="en-US"/>
        </w:rPr>
        <w:t>An administrator role to manage staff user accounts</w:t>
      </w:r>
    </w:p>
    <w:p>
      <w:pPr>
        <w:pStyle w:val="Normal"/>
        <w:numPr>
          <w:ilvl w:val="0"/>
          <w:numId w:val="4"/>
        </w:numPr>
        <w:spacing w:before="0" w:after="0"/>
        <w:ind w:left="510" w:hanging="283"/>
        <w:rPr>
          <w:rFonts w:ascii="Arial" w:hAnsi="Arial" w:cs="Arial"/>
          <w:lang w:val="en-US"/>
        </w:rPr>
      </w:pPr>
      <w:r>
        <w:rPr>
          <w:rFonts w:cs="Arial" w:ascii="Arial" w:hAnsi="Arial"/>
          <w:lang w:val="en-US"/>
        </w:rPr>
        <w:t>A way for new applicants to create an accounts and log into existing accounts</w:t>
      </w:r>
    </w:p>
    <w:p>
      <w:pPr>
        <w:pStyle w:val="Normal"/>
        <w:numPr>
          <w:ilvl w:val="0"/>
          <w:numId w:val="4"/>
        </w:numPr>
        <w:spacing w:before="0" w:after="0"/>
        <w:ind w:left="510" w:hanging="283"/>
        <w:rPr>
          <w:rFonts w:ascii="Arial" w:hAnsi="Arial"/>
        </w:rPr>
      </w:pPr>
      <w:r>
        <w:rPr>
          <w:rFonts w:ascii="Arial" w:hAnsi="Arial"/>
        </w:rPr>
        <w:t>Staff members can edit courses offered and dynamically update the scoring algorithm</w:t>
      </w:r>
    </w:p>
    <w:p>
      <w:pPr>
        <w:pStyle w:val="Normal"/>
        <w:numPr>
          <w:ilvl w:val="0"/>
          <w:numId w:val="4"/>
        </w:numPr>
        <w:spacing w:before="0" w:after="0"/>
        <w:ind w:left="510" w:hanging="283"/>
        <w:rPr>
          <w:rFonts w:ascii="Arial" w:hAnsi="Arial"/>
        </w:rPr>
      </w:pPr>
      <w:r>
        <w:rPr>
          <w:rFonts w:ascii="Arial" w:hAnsi="Arial"/>
        </w:rPr>
        <w:t>Applicants can select a course and fill in the application and continue to edit it before the closing date</w:t>
      </w:r>
    </w:p>
    <w:p>
      <w:pPr>
        <w:pStyle w:val="Normal"/>
        <w:spacing w:before="0" w:after="0"/>
        <w:ind w:hanging="0"/>
        <w:rPr>
          <w:rFonts w:ascii="Arial" w:hAnsi="Arial"/>
        </w:rPr>
      </w:pPr>
      <w:r>
        <w:rPr>
          <w:rFonts w:ascii="Arial" w:hAnsi="Arial"/>
        </w:rPr>
      </w:r>
    </w:p>
    <w:p>
      <w:pPr>
        <w:pStyle w:val="Normal"/>
        <w:spacing w:before="0" w:after="0"/>
        <w:ind w:hanging="0"/>
        <w:rPr>
          <w:rFonts w:ascii="Arial" w:hAnsi="Arial"/>
        </w:rPr>
      </w:pPr>
      <w:r>
        <w:rPr>
          <w:rFonts w:ascii="Arial" w:hAnsi="Arial"/>
        </w:rPr>
      </w:r>
    </w:p>
    <w:p>
      <w:pPr>
        <w:pStyle w:val="Normal"/>
        <w:spacing w:before="0" w:after="0"/>
        <w:ind w:hanging="0"/>
        <w:rPr>
          <w:rFonts w:ascii="Arial" w:hAnsi="Arial"/>
        </w:rPr>
      </w:pPr>
      <w:r>
        <w:rPr>
          <w:rFonts w:ascii="Arial" w:hAnsi="Arial"/>
        </w:rPr>
        <w:t>My solution is create a single Delphi application using a database for application data storage. The applicant user interface will be very simple to use so that new users don’t need assistance. The staff user account will be able to dynamically add/edit/remove courses and update the algorithm parameters used for the selection process.</w:t>
      </w:r>
    </w:p>
    <w:p>
      <w:pPr>
        <w:pStyle w:val="Normal"/>
        <w:spacing w:before="0" w:after="0"/>
        <w:ind w:left="510" w:hanging="283"/>
        <w:rPr>
          <w:rFonts w:ascii="Arial" w:hAnsi="Arial"/>
        </w:rPr>
      </w:pPr>
      <w:r>
        <w:rPr>
          <w:rFonts w:ascii="Arial" w:hAnsi="Arial"/>
        </w:rPr>
      </w:r>
    </w:p>
    <w:p>
      <w:pPr>
        <w:pStyle w:val="ListParagraph"/>
        <w:numPr>
          <w:ilvl w:val="0"/>
          <w:numId w:val="2"/>
        </w:numPr>
        <w:ind w:left="340" w:hanging="340"/>
        <w:rPr>
          <w:rFonts w:ascii="Arial" w:hAnsi="Arial" w:cs="Arial"/>
          <w:b/>
          <w:b/>
          <w:sz w:val="28"/>
          <w:u w:val="single"/>
        </w:rPr>
      </w:pPr>
      <w:r>
        <w:rPr>
          <w:rFonts w:cs="Arial" w:ascii="Arial" w:hAnsi="Arial"/>
          <w:b/>
          <w:sz w:val="28"/>
          <w:u w:val="single"/>
        </w:rPr>
        <w:t>User Requirements</w:t>
      </w:r>
    </w:p>
    <w:tbl>
      <w:tblPr>
        <w:tblW w:w="15588"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1592"/>
        <w:gridCol w:w="3739"/>
        <w:gridCol w:w="4027"/>
        <w:gridCol w:w="6230"/>
      </w:tblGrid>
      <w:tr>
        <w:trPr/>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Users</w:t>
            </w:r>
          </w:p>
        </w:tc>
        <w:tc>
          <w:tcPr>
            <w:tcW w:w="37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Role</w:t>
            </w:r>
          </w:p>
        </w:tc>
        <w:tc>
          <w:tcPr>
            <w:tcW w:w="4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Activities</w:t>
            </w:r>
          </w:p>
        </w:tc>
        <w:tc>
          <w:tcPr>
            <w:tcW w:w="62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Limitations</w:t>
            </w:r>
          </w:p>
        </w:tc>
      </w:tr>
      <w:tr>
        <w:trPr/>
        <w:tc>
          <w:tcPr>
            <w:tcW w:w="15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w:t>
            </w:r>
          </w:p>
        </w:tc>
        <w:tc>
          <w:tcPr>
            <w:tcW w:w="37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Administrator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View applications, logs and manager users</w:t>
            </w:r>
          </w:p>
        </w:tc>
        <w:tc>
          <w:tcPr>
            <w:tcW w:w="62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Same view as staff, thus create/edit applications</w:t>
            </w:r>
          </w:p>
        </w:tc>
      </w:tr>
      <w:tr>
        <w:trPr/>
        <w:tc>
          <w:tcPr>
            <w:tcW w:w="1592"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Applicant</w:t>
            </w:r>
          </w:p>
          <w:p>
            <w:pPr>
              <w:pStyle w:val="Normal"/>
              <w:widowControl w:val="false"/>
              <w:spacing w:lineRule="auto" w:line="240" w:before="57" w:after="113"/>
              <w:jc w:val="center"/>
              <w:rPr>
                <w:rFonts w:ascii="Arial" w:hAnsi="Arial" w:cs="Arial"/>
              </w:rPr>
            </w:pPr>
            <w:r>
              <w:rPr>
                <w:rFonts w:cs="Arial" w:ascii="Arial" w:hAnsi="Arial"/>
              </w:rPr>
              <w:t>(Students)</w:t>
            </w:r>
          </w:p>
        </w:tc>
        <w:tc>
          <w:tcPr>
            <w:tcW w:w="3739"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Temporary account created by applicants </w:t>
            </w:r>
          </w:p>
        </w:tc>
        <w:tc>
          <w:tcPr>
            <w:tcW w:w="4027"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Create/Edit/Submit application </w:t>
            </w:r>
          </w:p>
        </w:tc>
        <w:tc>
          <w:tcPr>
            <w:tcW w:w="623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Access other applicants’ submissions, review applications, </w:t>
            </w:r>
            <w:r>
              <w:rPr>
                <w:rFonts w:cs="Arial" w:ascii="Arial" w:hAnsi="Arial"/>
              </w:rPr>
              <w:t>manage users and view logs</w:t>
            </w:r>
          </w:p>
        </w:tc>
      </w:tr>
      <w:tr>
        <w:trPr/>
        <w:tc>
          <w:tcPr>
            <w:tcW w:w="15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 office</w:t>
            </w:r>
          </w:p>
          <w:p>
            <w:pPr>
              <w:pStyle w:val="Normal"/>
              <w:widowControl w:val="false"/>
              <w:spacing w:lineRule="auto" w:line="240" w:before="57" w:after="113"/>
              <w:jc w:val="center"/>
              <w:rPr>
                <w:rFonts w:ascii="Arial" w:hAnsi="Arial" w:cs="Arial"/>
              </w:rPr>
            </w:pPr>
            <w:r>
              <w:rPr>
                <w:rFonts w:cs="Arial" w:ascii="Arial" w:hAnsi="Arial"/>
              </w:rPr>
              <w:t>(Staff)</w:t>
            </w:r>
          </w:p>
        </w:tc>
        <w:tc>
          <w:tcPr>
            <w:tcW w:w="37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Account used to review submitted applications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Manage/Review applications </w:t>
            </w:r>
          </w:p>
        </w:tc>
        <w:tc>
          <w:tcPr>
            <w:tcW w:w="62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Create/Edit Applications, </w:t>
            </w:r>
            <w:r>
              <w:rPr>
                <w:rFonts w:cs="Arial" w:ascii="Arial" w:hAnsi="Arial"/>
              </w:rPr>
              <w:t>manage users and view logs</w:t>
            </w:r>
          </w:p>
        </w:tc>
      </w:tr>
    </w:tbl>
    <w:p>
      <w:pPr>
        <w:pStyle w:val="ListParagraph"/>
        <w:numPr>
          <w:ilvl w:val="0"/>
          <w:numId w:val="2"/>
        </w:numPr>
        <w:ind w:left="340" w:hanging="340"/>
        <w:rPr>
          <w:rFonts w:ascii="Arial" w:hAnsi="Arial" w:cs="Arial"/>
          <w:b/>
          <w:b/>
          <w:sz w:val="28"/>
          <w:u w:val="single"/>
        </w:rPr>
      </w:pPr>
      <w:r>
        <w:rPr>
          <w:rFonts w:cs="Arial" w:ascii="Arial" w:hAnsi="Arial"/>
          <w:b/>
          <w:sz w:val="28"/>
          <w:u w:val="single"/>
        </w:rPr>
        <w:t>Navigation/Description of Flow Diagram</w:t>
      </w:r>
    </w:p>
    <w:p>
      <w:pPr>
        <w:pStyle w:val="Normal"/>
        <w:rPr>
          <w:rFonts w:ascii="Arial" w:hAnsi="Arial" w:cs="Ari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8708390" cy="562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708390" cy="5625465"/>
                    </a:xfrm>
                    <a:prstGeom prst="rect">
                      <a:avLst/>
                    </a:prstGeom>
                  </pic:spPr>
                </pic:pic>
              </a:graphicData>
            </a:graphic>
          </wp:anchor>
        </w:drawing>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r>
        <w:br w:type="page"/>
      </w:r>
    </w:p>
    <w:p>
      <w:pPr>
        <w:pStyle w:val="ListParagraph"/>
        <w:numPr>
          <w:ilvl w:val="0"/>
          <w:numId w:val="2"/>
        </w:numPr>
        <w:ind w:left="340" w:hanging="340"/>
        <w:rPr>
          <w:rFonts w:ascii="Arial" w:hAnsi="Arial" w:cs="Arial"/>
          <w:b/>
          <w:b/>
          <w:sz w:val="28"/>
          <w:u w:val="single"/>
        </w:rPr>
      </w:pPr>
      <w:r>
        <w:rPr>
          <w:rFonts w:cs="Arial" w:ascii="Arial" w:hAnsi="Arial"/>
          <w:b/>
          <w:sz w:val="28"/>
          <w:u w:val="single"/>
        </w:rPr>
        <w:t>Data Structures</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rPr>
        <w:t>Database</w:t>
      </w:r>
      <w:r>
        <w:rPr>
          <w:rFonts w:cs="Arial" w:ascii="Arial" w:hAnsi="Arial"/>
          <w:sz w:val="24"/>
          <w:szCs w:val="24"/>
        </w:rPr>
        <w:t xml:space="preserve">: </w:t>
      </w:r>
    </w:p>
    <w:tbl>
      <w:tblPr>
        <w:tblW w:w="5000" w:type="pct"/>
        <w:jc w:val="left"/>
        <w:tblInd w:w="55" w:type="dxa"/>
        <w:tblLayout w:type="fixed"/>
        <w:tblCellMar>
          <w:top w:w="55" w:type="dxa"/>
          <w:left w:w="55" w:type="dxa"/>
          <w:bottom w:w="55" w:type="dxa"/>
          <w:right w:w="55" w:type="dxa"/>
        </w:tblCellMar>
        <w:tblLook w:firstRow="0" w:noVBand="0" w:lastRow="0" w:firstColumn="0" w:lastColumn="0" w:noHBand="0" w:val="0000"/>
      </w:tblPr>
      <w:tblGrid>
        <w:gridCol w:w="1927"/>
        <w:gridCol w:w="1927"/>
        <w:gridCol w:w="1927"/>
        <w:gridCol w:w="9863"/>
      </w:tblGrid>
      <w:tr>
        <w:trPr>
          <w:trHeight w:val="400" w:hRule="atLeast"/>
        </w:trPr>
        <w:tc>
          <w:tcPr>
            <w:tcW w:w="1927"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Tables</w:t>
            </w:r>
          </w:p>
        </w:tc>
        <w:tc>
          <w:tcPr>
            <w:tcW w:w="1927"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 xml:space="preserve">Primary Key </w:t>
            </w:r>
            <w:r>
              <w:rPr>
                <w:b/>
                <w:bCs/>
              </w:rPr>
              <w:t>(Text)</w:t>
            </w:r>
          </w:p>
        </w:tc>
        <w:tc>
          <w:tcPr>
            <w:tcW w:w="1927"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Foreign Key(s)</w:t>
            </w:r>
          </w:p>
        </w:tc>
        <w:tc>
          <w:tcPr>
            <w:tcW w:w="986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0"/>
              <w:jc w:val="center"/>
              <w:rPr>
                <w:b/>
                <w:b/>
                <w:bCs/>
              </w:rPr>
            </w:pPr>
            <w:r>
              <w:rPr>
                <w:b/>
                <w:bCs/>
              </w:rPr>
              <w:t>Fields</w:t>
            </w:r>
          </w:p>
        </w:tc>
      </w:tr>
      <w:tr>
        <w:trPr/>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tblApplicants</w:t>
            </w:r>
          </w:p>
        </w:tc>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acc_ID</w:t>
            </w:r>
          </w:p>
        </w:tc>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86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 xml:space="preserve">Name(Text), </w:t>
            </w:r>
            <w:r>
              <w:rPr/>
              <w:t>HashedPassword</w:t>
            </w:r>
            <w:r>
              <w:rPr/>
              <w:t>(Text)</w:t>
            </w:r>
            <w:r>
              <w:rPr/>
              <w:t>, email</w:t>
            </w:r>
            <w:r>
              <w:rPr/>
              <w:t>(Text)</w:t>
            </w:r>
            <w:r>
              <w:rPr/>
              <w:t>, phoneNumber</w:t>
            </w:r>
            <w:r>
              <w:rPr/>
              <w:t>(Text)</w:t>
            </w:r>
            <w:r>
              <w:rPr/>
              <w:t>, Gender</w:t>
            </w:r>
            <w:r>
              <w:rPr/>
              <w:t>(Char)</w:t>
            </w:r>
            <w:r>
              <w:rPr/>
              <w:t>, Birthday</w:t>
            </w:r>
            <w:r>
              <w:rPr/>
              <w:t>(Date)</w:t>
            </w:r>
          </w:p>
        </w:tc>
      </w:tr>
      <w:tr>
        <w:trPr/>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tblStaff</w:t>
            </w:r>
          </w:p>
        </w:tc>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Username</w:t>
            </w:r>
          </w:p>
        </w:tc>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86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 xml:space="preserve">Name(Text), </w:t>
            </w:r>
            <w:r>
              <w:rPr/>
              <w:t>HashedPassword</w:t>
            </w:r>
            <w:r>
              <w:rPr/>
              <w:t>(Text)</w:t>
            </w:r>
            <w:r>
              <w:rPr/>
              <w:t>,  email</w:t>
            </w:r>
            <w:r>
              <w:rPr/>
              <w:t>(Text)</w:t>
            </w:r>
            <w:r>
              <w:rPr/>
              <w:t>, enabled</w:t>
            </w:r>
            <w:r>
              <w:rPr/>
              <w:t>(Boolean)</w:t>
            </w:r>
            <w:r>
              <w:rPr/>
              <w:t xml:space="preserve">, </w:t>
            </w:r>
            <w:r>
              <w:rPr/>
              <w:t>Gender(Char)</w:t>
            </w:r>
          </w:p>
        </w:tc>
      </w:tr>
      <w:tr>
        <w:trPr/>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tblCources</w:t>
            </w:r>
          </w:p>
        </w:tc>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cource_ID</w:t>
            </w:r>
          </w:p>
        </w:tc>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86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Name</w:t>
            </w:r>
            <w:r>
              <w:rPr/>
              <w:t>(Text)</w:t>
            </w:r>
            <w:r>
              <w:rPr/>
              <w:t>, Department</w:t>
            </w:r>
            <w:r>
              <w:rPr/>
              <w:t>(Text)</w:t>
            </w:r>
            <w:r>
              <w:rPr/>
              <w:t>, [definition of score formula]</w:t>
            </w:r>
            <w:r>
              <w:rPr/>
              <w:t>(Text)</w:t>
            </w:r>
            <w:r>
              <w:rPr/>
              <w:t>, closingDate</w:t>
            </w:r>
            <w:r>
              <w:rPr/>
              <w:t>(Date)</w:t>
            </w:r>
          </w:p>
        </w:tc>
      </w:tr>
      <w:tr>
        <w:trPr/>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tblApplications</w:t>
            </w:r>
          </w:p>
        </w:tc>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applic_ID</w:t>
            </w:r>
          </w:p>
        </w:tc>
        <w:tc>
          <w:tcPr>
            <w:tcW w:w="1927" w:type="dxa"/>
            <w:tcBorders>
              <w:left w:val="single" w:sz="4" w:space="0" w:color="000000"/>
              <w:bottom w:val="single" w:sz="4" w:space="0" w:color="000000"/>
            </w:tcBorders>
            <w:vAlign w:val="center"/>
          </w:tcPr>
          <w:p>
            <w:pPr>
              <w:pStyle w:val="TableContents"/>
              <w:widowControl w:val="false"/>
              <w:spacing w:before="0" w:after="0"/>
              <w:jc w:val="center"/>
              <w:rPr/>
            </w:pPr>
            <w:r>
              <w:rPr/>
              <w:t>cource_ID,</w:t>
            </w:r>
          </w:p>
          <w:p>
            <w:pPr>
              <w:pStyle w:val="TableContents"/>
              <w:widowControl w:val="false"/>
              <w:spacing w:before="0" w:after="0"/>
              <w:jc w:val="center"/>
              <w:rPr/>
            </w:pPr>
            <w:r>
              <w:rPr/>
              <w:t>acc_ID</w:t>
            </w:r>
          </w:p>
        </w:tc>
        <w:tc>
          <w:tcPr>
            <w:tcW w:w="986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w:t>
            </w:r>
            <w:r>
              <w:rPr/>
              <w:t xml:space="preserve">list of </w:t>
            </w:r>
            <w:r>
              <w:rPr/>
              <w:t>marks]</w:t>
            </w:r>
            <w:r>
              <w:rPr/>
              <w:t>(Text)</w:t>
            </w:r>
            <w:r>
              <w:rPr/>
              <w:t xml:space="preserve">, </w:t>
            </w:r>
            <w:r>
              <w:rPr/>
              <w:t>preCalculatedScore(Double)</w:t>
            </w:r>
            <w:r>
              <w:rPr/>
              <w:t>, submitted</w:t>
            </w:r>
            <w:r>
              <w:rPr/>
              <w:t>(Boolean)</w:t>
            </w:r>
            <w:r>
              <w:rPr/>
              <w:t>, dateUpdated</w:t>
            </w:r>
            <w:r>
              <w:rPr/>
              <w:t>(Date)</w:t>
            </w:r>
          </w:p>
        </w:tc>
      </w:tr>
    </w:tbl>
    <w:p>
      <w:pPr>
        <w:pStyle w:val="ListParagraph"/>
        <w:ind w:hanging="0"/>
        <w:rPr/>
      </w:pPr>
      <w:r>
        <w:rPr/>
        <w:drawing>
          <wp:anchor behindDoc="0" distT="0" distB="0" distL="0" distR="0" simplePos="0" locked="0" layoutInCell="0" allowOverlap="1" relativeHeight="3">
            <wp:simplePos x="0" y="0"/>
            <wp:positionH relativeFrom="column">
              <wp:posOffset>-84455</wp:posOffset>
            </wp:positionH>
            <wp:positionV relativeFrom="paragraph">
              <wp:posOffset>86995</wp:posOffset>
            </wp:positionV>
            <wp:extent cx="4740910" cy="340614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526" t="0" r="4854" b="0"/>
                    <a:stretch>
                      <a:fillRect/>
                    </a:stretch>
                  </pic:blipFill>
                  <pic:spPr bwMode="auto">
                    <a:xfrm>
                      <a:off x="0" y="0"/>
                      <a:ext cx="4740910" cy="3406140"/>
                    </a:xfrm>
                    <a:prstGeom prst="rect">
                      <a:avLst/>
                    </a:prstGeom>
                  </pic:spPr>
                </pic:pic>
              </a:graphicData>
            </a:graphic>
          </wp:anchor>
        </w:drawing>
      </w:r>
    </w:p>
    <w:p>
      <w:pPr>
        <w:pStyle w:val="ListParagraph"/>
        <w:numPr>
          <w:ilvl w:val="0"/>
          <w:numId w:val="0"/>
        </w:numPr>
        <w:ind w:left="720" w:hanging="0"/>
        <w:rPr/>
      </w:pPr>
      <w:r>
        <w:rPr/>
      </w:r>
    </w:p>
    <w:p>
      <w:pPr>
        <w:pStyle w:val="ListParagraph"/>
        <w:widowControl/>
        <w:numPr>
          <w:ilvl w:val="0"/>
          <w:numId w:val="3"/>
        </w:numPr>
        <w:suppressAutoHyphens w:val="true"/>
        <w:overflowPunct w:val="true"/>
        <w:bidi w:val="0"/>
        <w:spacing w:lineRule="auto" w:line="259" w:before="0" w:after="160"/>
        <w:ind w:left="397" w:right="0" w:hanging="397"/>
        <w:contextualSpacing/>
        <w:jc w:val="left"/>
        <w:rPr/>
      </w:pPr>
      <w:r>
        <w:rPr>
          <w:rFonts w:cs="Arial" w:ascii="Arial" w:hAnsi="Arial"/>
          <w:b/>
          <w:bCs/>
          <w:sz w:val="24"/>
          <w:szCs w:val="24"/>
        </w:rPr>
        <w:t>Text Files</w:t>
      </w:r>
      <w:r>
        <w:rPr>
          <w:rFonts w:cs="Arial" w:ascii="Arial" w:hAnsi="Arial"/>
          <w:sz w:val="24"/>
          <w:szCs w:val="24"/>
        </w:rPr>
        <w:t xml:space="preserve">: Can be used to upload list of subjects and marks </w:t>
      </w:r>
      <w:r>
        <w:rPr>
          <w:rFonts w:cs="Arial" w:ascii="Arial" w:hAnsi="Arial"/>
          <w:sz w:val="24"/>
          <w:szCs w:val="24"/>
        </w:rPr>
        <w:t xml:space="preserve">by the applicant </w:t>
      </w:r>
      <w:r>
        <w:rPr>
          <w:rFonts w:cs="Arial" w:ascii="Arial" w:hAnsi="Arial"/>
          <w:sz w:val="24"/>
          <w:szCs w:val="24"/>
        </w:rPr>
        <w:t xml:space="preserve">and to export </w:t>
      </w:r>
      <w:r>
        <w:rPr>
          <w:rFonts w:cs="Arial" w:ascii="Arial" w:hAnsi="Arial"/>
          <w:sz w:val="24"/>
          <w:szCs w:val="24"/>
        </w:rPr>
        <w:t>an</w:t>
      </w:r>
      <w:r>
        <w:rPr>
          <w:rFonts w:cs="Arial" w:ascii="Arial" w:hAnsi="Arial"/>
          <w:sz w:val="24"/>
          <w:szCs w:val="24"/>
        </w:rPr>
        <w:t xml:space="preserve"> application for printing </w:t>
      </w:r>
      <w:r>
        <w:rPr>
          <w:rFonts w:cs="Arial" w:ascii="Arial" w:hAnsi="Arial"/>
          <w:sz w:val="24"/>
          <w:szCs w:val="24"/>
        </w:rPr>
        <w:t>by a staff user. A text file will also be used to store the application event log for the admin to review.</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lang w:val="en-US"/>
        </w:rPr>
        <w:t>Enums</w:t>
      </w:r>
      <w:r>
        <w:rPr>
          <w:rFonts w:cs="Arial" w:ascii="Arial" w:hAnsi="Arial"/>
          <w:sz w:val="24"/>
          <w:szCs w:val="24"/>
          <w:lang w:val="en-US"/>
        </w:rPr>
        <w:t>: Will be used to define the state of the application and some of the dynamic forms, makes code easier to read and understand.</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lang w:val="en-US"/>
        </w:rPr>
        <w:t>Records:</w:t>
      </w:r>
      <w:r>
        <w:rPr>
          <w:rFonts w:cs="Arial" w:ascii="Arial" w:hAnsi="Arial"/>
          <w:b w:val="false"/>
          <w:bCs w:val="false"/>
          <w:sz w:val="24"/>
          <w:szCs w:val="24"/>
          <w:lang w:val="en-US"/>
        </w:rPr>
        <w:t xml:space="preserve"> Advanced 2D array which allows different data types, unique to Delphi/pascal. Will be used to define data structures such as a user or application and thus transport data between objects/forms more efficiently.</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rFonts w:ascii="Arial" w:hAnsi="Arial" w:cs="Arial"/>
          <w:sz w:val="24"/>
        </w:rPr>
      </w:pPr>
      <w:r>
        <w:rPr>
          <w:rFonts w:cs="Arial" w:ascii="Arial" w:hAnsi="Arial"/>
          <w:b/>
          <w:bCs/>
          <w:sz w:val="24"/>
          <w:szCs w:val="24"/>
        </w:rPr>
        <w:t>Arrays</w:t>
      </w:r>
      <w:r>
        <w:rPr>
          <w:rFonts w:cs="Arial" w:ascii="Arial" w:hAnsi="Arial"/>
          <w:sz w:val="24"/>
          <w:szCs w:val="24"/>
        </w:rPr>
        <w:t xml:space="preserve">: </w:t>
      </w:r>
      <w:r>
        <w:rPr>
          <w:rFonts w:cs="Arial" w:ascii="Arial" w:hAnsi="Arial"/>
          <w:sz w:val="24"/>
          <w:szCs w:val="24"/>
        </w:rPr>
        <w:t xml:space="preserve">Arrays will be used for the parallel mathematical calculations done by the scoring algorithm used to process the marks from the applications dynamically. </w:t>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r>
        <w:br w:type="page"/>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Fonts w:cs="Arial" w:ascii="Arial" w:hAnsi="Arial"/>
          <w:b/>
          <w:sz w:val="28"/>
          <w:u w:val="single"/>
        </w:rPr>
        <w:t>Class and record definitions:</w:t>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p>
    <w:p>
      <w:pPr>
        <w:pStyle w:val="ListParagraph"/>
        <w:widowControl/>
        <w:numPr>
          <w:ilvl w:val="0"/>
          <w:numId w:val="0"/>
        </w:numPr>
        <w:suppressAutoHyphens w:val="true"/>
        <w:overflowPunct w:val="true"/>
        <w:spacing w:lineRule="auto" w:line="259"/>
        <w:ind w:left="340" w:hanging="340"/>
        <w:jc w:val="left"/>
        <w:rPr>
          <w:b w:val="false"/>
          <w:b w:val="false"/>
          <w:bCs w:val="false"/>
          <w:u w:val="none"/>
        </w:rPr>
      </w:pPr>
      <w:r>
        <w:rPr>
          <w:rFonts w:cs="Arial" w:ascii="Arial" w:hAnsi="Arial"/>
          <w:b w:val="false"/>
          <w:bCs w:val="false"/>
          <w:sz w:val="28"/>
          <w:u w:val="none"/>
        </w:rPr>
        <w:t>auth_u.pas</w:t>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mc:AlternateContent>
          <mc:Choice Requires="wps">
            <w:drawing>
              <wp:anchor behindDoc="0" distT="0" distB="0" distL="0" distR="0" simplePos="0" locked="0" layoutInCell="0" allowOverlap="1" relativeHeight="8">
                <wp:simplePos x="0" y="0"/>
                <wp:positionH relativeFrom="column">
                  <wp:posOffset>6268085</wp:posOffset>
                </wp:positionH>
                <wp:positionV relativeFrom="paragraph">
                  <wp:posOffset>835660</wp:posOffset>
                </wp:positionV>
                <wp:extent cx="2923540" cy="241935"/>
                <wp:effectExtent l="0" t="0" r="0" b="0"/>
                <wp:wrapNone/>
                <wp:docPr id="3" name="Text Frame 1"/>
                <a:graphic xmlns:a="http://schemas.openxmlformats.org/drawingml/2006/main">
                  <a:graphicData uri="http://schemas.microsoft.com/office/word/2010/wordprocessingShape">
                    <wps:wsp>
                      <wps:cNvSpPr txBox="1"/>
                      <wps:spPr>
                        <a:xfrm>
                          <a:off x="0" y="0"/>
                          <a:ext cx="2923560" cy="241920"/>
                        </a:xfrm>
                        <a:prstGeom prst="rect">
                          <a:avLst/>
                        </a:prstGeom>
                        <a:noFill/>
                        <a:ln w="0">
                          <a:noFill/>
                        </a:ln>
                      </wps:spPr>
                      <wps:txbx>
                        <w:txbxContent>
                          <w:p>
                            <w:pPr>
                              <w:overflowPunct w:val="false"/>
                              <w:spacing w:before="0" w:after="0" w:lineRule="auto" w:line="240"/>
                              <w:rPr/>
                            </w:pPr>
                            <w:r>
                              <w:rPr>
                                <w:sz w:val="28"/>
                                <w:szCs w:val="28"/>
                              </w:rPr>
                              <w:t>util_u.pas</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493.55pt;margin-top:65.8pt;width:230.15pt;height:19pt;mso-wrap-style:square;v-text-anchor:top" type="_x0000_t202">
                <v:textbox>
                  <w:txbxContent>
                    <w:p>
                      <w:pPr>
                        <w:overflowPunct w:val="false"/>
                        <w:spacing w:before="0" w:after="0" w:lineRule="auto" w:line="240"/>
                        <w:rPr/>
                      </w:pPr>
                      <w:r>
                        <w:rPr>
                          <w:sz w:val="28"/>
                          <w:szCs w:val="28"/>
                        </w:rPr>
                        <w:t>util_u.pas</w:t>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5">
            <wp:simplePos x="0" y="0"/>
            <wp:positionH relativeFrom="column">
              <wp:posOffset>6173470</wp:posOffset>
            </wp:positionH>
            <wp:positionV relativeFrom="paragraph">
              <wp:posOffset>1077595</wp:posOffset>
            </wp:positionV>
            <wp:extent cx="3700145" cy="35883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4"/>
                    <a:stretch>
                      <a:fillRect/>
                    </a:stretch>
                  </pic:blipFill>
                  <pic:spPr bwMode="auto">
                    <a:xfrm>
                      <a:off x="0" y="0"/>
                      <a:ext cx="3700145" cy="3588385"/>
                    </a:xfrm>
                    <a:prstGeom prst="rect">
                      <a:avLst/>
                    </a:prstGeom>
                  </pic:spPr>
                </pic:pic>
              </a:graphicData>
            </a:graphic>
          </wp:anchor>
        </w:drawing>
      </w:r>
      <w:r>
        <w:rPr/>
        <w:drawing>
          <wp:inline distT="0" distB="0" distL="0" distR="0">
            <wp:extent cx="6086475" cy="183832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6086475" cy="1838325"/>
                    </a:xfrm>
                    <a:prstGeom prst="rect">
                      <a:avLst/>
                    </a:prstGeom>
                  </pic:spPr>
                </pic:pic>
              </a:graphicData>
            </a:graphic>
          </wp:inline>
        </w:drawing>
      </w:r>
      <w:r>
        <w:rPr/>
        <w:t xml:space="preserve"> </w:t>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p>
    <w:p>
      <w:pPr>
        <w:pStyle w:val="ListParagraph"/>
        <w:widowControl/>
        <w:numPr>
          <w:ilvl w:val="0"/>
          <w:numId w:val="0"/>
        </w:numPr>
        <w:suppressAutoHyphens w:val="true"/>
        <w:overflowPunct w:val="true"/>
        <w:spacing w:lineRule="auto" w:line="259"/>
        <w:ind w:left="340" w:hanging="340"/>
        <w:jc w:val="left"/>
        <w:rPr>
          <w:b w:val="false"/>
          <w:b w:val="false"/>
          <w:bCs w:val="false"/>
          <w:u w:val="none"/>
        </w:rPr>
      </w:pPr>
      <w:r>
        <w:rPr>
          <w:rFonts w:cs="Arial" w:ascii="Arial" w:hAnsi="Arial"/>
          <w:b w:val="false"/>
          <w:bCs w:val="false"/>
          <w:sz w:val="28"/>
          <w:u w:val="none"/>
        </w:rPr>
        <w:t>util_u.pas</w:t>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drawing>
          <wp:anchor behindDoc="0" distT="0" distB="0" distL="0" distR="0" simplePos="0" locked="0" layoutInCell="0" allowOverlap="1" relativeHeight="6">
            <wp:simplePos x="0" y="0"/>
            <wp:positionH relativeFrom="column">
              <wp:posOffset>0</wp:posOffset>
            </wp:positionH>
            <wp:positionV relativeFrom="paragraph">
              <wp:posOffset>13335</wp:posOffset>
            </wp:positionV>
            <wp:extent cx="6086475" cy="27241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6086475" cy="2724150"/>
                    </a:xfrm>
                    <a:prstGeom prst="rect">
                      <a:avLst/>
                    </a:prstGeom>
                  </pic:spPr>
                </pic:pic>
              </a:graphicData>
            </a:graphic>
          </wp:anchor>
        </w:drawing>
      </w:r>
      <w:r>
        <w:br w:type="page"/>
      </w:r>
    </w:p>
    <w:p>
      <w:pPr>
        <w:pStyle w:val="ListParagraph"/>
        <w:numPr>
          <w:ilvl w:val="0"/>
          <w:numId w:val="2"/>
        </w:numPr>
        <w:ind w:left="340" w:hanging="340"/>
        <w:rPr>
          <w:rFonts w:ascii="Arial" w:hAnsi="Arial" w:cs="Arial"/>
          <w:b/>
          <w:b/>
          <w:sz w:val="28"/>
          <w:u w:val="single"/>
        </w:rPr>
      </w:pPr>
      <w:r>
        <w:rPr>
          <w:rFonts w:cs="Arial" w:ascii="Arial" w:hAnsi="Arial"/>
          <w:b/>
          <w:sz w:val="28"/>
          <w:u w:val="single"/>
        </w:rPr>
        <w:t>GUI design</w:t>
      </w:r>
    </w:p>
    <w:p>
      <w:pPr>
        <w:pStyle w:val="ListParagraph"/>
        <w:numPr>
          <w:ilvl w:val="0"/>
          <w:numId w:val="0"/>
        </w:numPr>
        <w:ind w:hanging="0"/>
        <w:rPr/>
      </w:pPr>
      <w:r>
        <w:rPr/>
        <w:drawing>
          <wp:anchor behindDoc="0" distT="0" distB="0" distL="0" distR="0" simplePos="0" locked="0" layoutInCell="0" allowOverlap="1" relativeHeight="4">
            <wp:simplePos x="0" y="0"/>
            <wp:positionH relativeFrom="column">
              <wp:posOffset>393700</wp:posOffset>
            </wp:positionH>
            <wp:positionV relativeFrom="paragraph">
              <wp:posOffset>69850</wp:posOffset>
            </wp:positionV>
            <wp:extent cx="9171940" cy="609981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rcRect l="1566" t="1836" r="2254" b="3533"/>
                    <a:stretch>
                      <a:fillRect/>
                    </a:stretch>
                  </pic:blipFill>
                  <pic:spPr bwMode="auto">
                    <a:xfrm>
                      <a:off x="0" y="0"/>
                      <a:ext cx="9171940" cy="6099810"/>
                    </a:xfrm>
                    <a:prstGeom prst="rect">
                      <a:avLst/>
                    </a:prstGeom>
                  </pic:spPr>
                </pic:pic>
              </a:graphicData>
            </a:graphic>
          </wp:anchor>
        </w:drawing>
      </w:r>
    </w:p>
    <w:p>
      <w:pPr>
        <w:pStyle w:val="ListParagraph"/>
        <w:ind w:hanging="0"/>
        <w:rPr>
          <w:rFonts w:ascii="Arial" w:hAnsi="Arial" w:cs="Arial"/>
          <w:sz w:val="24"/>
        </w:rPr>
      </w:pPr>
      <w:r>
        <w:rPr>
          <w:rFonts w:cs="Arial" w:ascii="Arial" w:hAnsi="Arial"/>
          <w:sz w:val="24"/>
        </w:rPr>
      </w:r>
    </w:p>
    <w:p>
      <w:pPr>
        <w:pStyle w:val="ListParagraph"/>
        <w:numPr>
          <w:ilvl w:val="0"/>
          <w:numId w:val="2"/>
        </w:numPr>
        <w:ind w:left="340" w:hanging="340"/>
        <w:rPr>
          <w:rFonts w:ascii="Arial" w:hAnsi="Arial" w:cs="Arial"/>
          <w:b/>
          <w:b/>
          <w:sz w:val="28"/>
          <w:u w:val="single"/>
        </w:rPr>
      </w:pPr>
      <w:r>
        <w:rPr>
          <w:rFonts w:cs="Arial" w:ascii="Arial" w:hAnsi="Arial"/>
          <w:b/>
          <w:sz w:val="28"/>
          <w:u w:val="single"/>
        </w:rPr>
        <w:t xml:space="preserve">Software Design Tool: </w:t>
      </w:r>
      <w:r>
        <w:rPr>
          <w:b/>
          <w:bCs/>
          <w:color w:val="000000"/>
          <w:sz w:val="30"/>
          <w:u w:val="single"/>
        </w:rPr>
        <w:t xml:space="preserve">Input, processing and output </w:t>
      </w:r>
      <w:r>
        <w:rPr>
          <w:b/>
          <w:bCs/>
          <w:color w:val="000000"/>
          <w:sz w:val="30"/>
          <w:u w:val="single"/>
        </w:rPr>
        <w:t>(</w:t>
      </w:r>
      <w:r>
        <w:rPr>
          <w:b/>
          <w:bCs/>
          <w:color w:val="000000"/>
          <w:sz w:val="30"/>
          <w:u w:val="single"/>
        </w:rPr>
        <w:t>IPO</w:t>
      </w:r>
      <w:r>
        <w:rPr>
          <w:b/>
          <w:bCs/>
          <w:color w:val="000000"/>
          <w:sz w:val="30"/>
          <w:u w:val="single"/>
        </w:rPr>
        <w:t>)</w:t>
      </w:r>
    </w:p>
    <w:p>
      <w:pPr>
        <w:pStyle w:val="Normal"/>
        <w:spacing w:before="0" w:after="0"/>
        <w:rPr>
          <w:sz w:val="22"/>
          <w:u w:val="none"/>
        </w:rPr>
      </w:pPr>
      <w:r>
        <w:rPr>
          <w:b/>
          <w:bCs/>
          <w:sz w:val="22"/>
          <w:u w:val="none"/>
        </w:rPr>
        <w:t>New Application:</w:t>
      </w:r>
    </w:p>
    <w:tbl>
      <w:tblPr>
        <w:tblW w:w="15635" w:type="dxa"/>
        <w:jc w:val="left"/>
        <w:tblInd w:w="124" w:type="dxa"/>
        <w:tblLayout w:type="fixed"/>
        <w:tblCellMar>
          <w:top w:w="0" w:type="dxa"/>
          <w:left w:w="108" w:type="dxa"/>
          <w:bottom w:w="0" w:type="dxa"/>
          <w:right w:w="108" w:type="dxa"/>
        </w:tblCellMar>
        <w:tblLook w:firstRow="0" w:noVBand="0" w:lastRow="0" w:firstColumn="0" w:lastColumn="0" w:noHBand="0" w:val="0000"/>
      </w:tblPr>
      <w:tblGrid>
        <w:gridCol w:w="2665"/>
        <w:gridCol w:w="1697"/>
        <w:gridCol w:w="2896"/>
        <w:gridCol w:w="5504"/>
        <w:gridCol w:w="2873"/>
      </w:tblGrid>
      <w:tr>
        <w:trPr/>
        <w:tc>
          <w:tcPr>
            <w:tcW w:w="2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6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Source</w:t>
            </w:r>
          </w:p>
        </w:tc>
        <w:tc>
          <w:tcPr>
            <w:tcW w:w="28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Type</w:t>
            </w:r>
          </w:p>
        </w:tc>
        <w:tc>
          <w:tcPr>
            <w:tcW w:w="55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28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r>
              <w:rPr>
                <w:b/>
                <w:bCs/>
              </w:rPr>
              <w:t>s</w:t>
            </w:r>
          </w:p>
        </w:tc>
      </w:tr>
      <w:tr>
        <w:trPr/>
        <w:tc>
          <w:tcPr>
            <w:tcW w:w="2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Marks achieved</w:t>
            </w:r>
          </w:p>
        </w:tc>
        <w:tc>
          <w:tcPr>
            <w:tcW w:w="16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Keyboard</w:t>
            </w:r>
          </w:p>
        </w:tc>
        <w:tc>
          <w:tcPr>
            <w:tcW w:w="28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Subject: </w:t>
            </w:r>
            <w:r>
              <w:rPr/>
              <w:t>String</w:t>
            </w:r>
          </w:p>
          <w:p>
            <w:pPr>
              <w:pStyle w:val="Normal"/>
              <w:widowControl w:val="false"/>
              <w:spacing w:lineRule="auto" w:line="240" w:before="0" w:after="0"/>
              <w:rPr/>
            </w:pPr>
            <w:r>
              <w:rPr/>
              <w:t>Mark: Integer</w:t>
            </w:r>
          </w:p>
        </w:tc>
        <w:tc>
          <w:tcPr>
            <w:tcW w:w="55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User edit Percentages (text preloaded) in richedit</w:t>
            </w:r>
          </w:p>
        </w:tc>
        <w:tc>
          <w:tcPr>
            <w:tcW w:w="28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r>
        <w:trPr/>
        <w:tc>
          <w:tcPr>
            <w:tcW w:w="2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b/>
              </w:rPr>
              <w:t>Data Validation</w:t>
            </w:r>
          </w:p>
        </w:tc>
        <w:tc>
          <w:tcPr>
            <w:tcW w:w="1297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Check if all values have changed, otherwise prompt error message informing the user to make sure to input all their marks.</w:t>
            </w:r>
          </w:p>
          <w:p>
            <w:pPr>
              <w:pStyle w:val="Normal"/>
              <w:widowControl w:val="false"/>
              <w:spacing w:lineRule="auto" w:line="240" w:before="0" w:after="0"/>
              <w:rPr/>
            </w:pPr>
            <w:r>
              <w:rPr/>
              <w:t>- Check if values(marks) are in range 0 – 120 (some curriculums you can achieve above 100%) and display message if not</w:t>
            </w:r>
          </w:p>
        </w:tc>
      </w:tr>
      <w:tr>
        <w:trPr/>
        <w:tc>
          <w:tcPr>
            <w:tcW w:w="2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697" w:type="dxa"/>
            <w:tcBorders>
              <w:top w:val="single" w:sz="4" w:space="0" w:color="000000"/>
              <w:left w:val="single" w:sz="4" w:space="0" w:color="000000"/>
              <w:bottom w:val="single" w:sz="4" w:space="0" w:color="000000"/>
            </w:tcBorders>
          </w:tcPr>
          <w:p>
            <w:pPr>
              <w:pStyle w:val="Normal"/>
              <w:widowControl w:val="false"/>
              <w:spacing w:lineRule="auto" w:line="240" w:before="0" w:after="0"/>
              <w:rPr>
                <w:b/>
                <w:b/>
                <w:bCs/>
              </w:rPr>
            </w:pPr>
            <w:r>
              <w:rPr>
                <w:b/>
                <w:bCs/>
              </w:rPr>
              <w:t>Source</w:t>
            </w:r>
          </w:p>
        </w:tc>
        <w:tc>
          <w:tcPr>
            <w:tcW w:w="2896" w:type="dxa"/>
            <w:tcBorders>
              <w:top w:val="single" w:sz="4" w:space="0" w:color="000000"/>
              <w:left w:val="single" w:sz="4" w:space="0" w:color="000000"/>
              <w:bottom w:val="single" w:sz="4" w:space="0" w:color="000000"/>
            </w:tcBorders>
          </w:tcPr>
          <w:p>
            <w:pPr>
              <w:pStyle w:val="Normal"/>
              <w:widowControl w:val="false"/>
              <w:spacing w:lineRule="auto" w:line="240" w:before="0" w:after="0"/>
              <w:rPr>
                <w:b/>
                <w:b/>
                <w:bCs/>
              </w:rPr>
            </w:pPr>
            <w:r>
              <w:rPr>
                <w:b/>
                <w:bCs/>
              </w:rPr>
              <w:t>Data Type</w:t>
            </w:r>
          </w:p>
        </w:tc>
        <w:tc>
          <w:tcPr>
            <w:tcW w:w="55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28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components</w:t>
            </w:r>
          </w:p>
        </w:tc>
      </w:tr>
      <w:tr>
        <w:trPr>
          <w:trHeight w:val="1461" w:hRule="atLeast"/>
        </w:trPr>
        <w:tc>
          <w:tcPr>
            <w:tcW w:w="2665" w:type="dxa"/>
            <w:tcBorders>
              <w:left w:val="single" w:sz="4" w:space="0" w:color="000000"/>
              <w:bottom w:val="single" w:sz="4" w:space="0" w:color="000000"/>
              <w:right w:val="single" w:sz="4" w:space="0" w:color="000000"/>
            </w:tcBorders>
          </w:tcPr>
          <w:p>
            <w:pPr>
              <w:pStyle w:val="Normal"/>
              <w:widowControl w:val="false"/>
              <w:spacing w:lineRule="auto" w:line="240" w:before="0" w:after="0"/>
              <w:rPr>
                <w:b w:val="false"/>
                <w:b w:val="false"/>
                <w:bCs w:val="false"/>
              </w:rPr>
            </w:pPr>
            <w:r>
              <w:rPr>
                <w:b w:val="false"/>
                <w:bCs w:val="false"/>
              </w:rPr>
              <w:t>Application data</w:t>
            </w:r>
          </w:p>
          <w:p>
            <w:pPr>
              <w:pStyle w:val="Normal"/>
              <w:widowControl w:val="false"/>
              <w:spacing w:lineRule="auto" w:line="240" w:before="0" w:after="0"/>
              <w:rPr>
                <w:b w:val="false"/>
                <w:b w:val="false"/>
                <w:bCs w:val="false"/>
              </w:rPr>
            </w:pPr>
            <w:r>
              <w:rPr>
                <w:b w:val="false"/>
                <w:bCs w:val="false"/>
              </w:rPr>
              <w:t>- Course</w:t>
            </w:r>
          </w:p>
          <w:p>
            <w:pPr>
              <w:pStyle w:val="Normal"/>
              <w:widowControl w:val="false"/>
              <w:spacing w:lineRule="auto" w:line="240" w:before="0" w:after="0"/>
              <w:rPr>
                <w:b w:val="false"/>
                <w:b w:val="false"/>
                <w:bCs w:val="false"/>
              </w:rPr>
            </w:pPr>
            <w:r>
              <w:rPr>
                <w:b w:val="false"/>
                <w:bCs w:val="false"/>
              </w:rPr>
              <w:t>- School name</w:t>
            </w:r>
          </w:p>
          <w:p>
            <w:pPr>
              <w:pStyle w:val="Normal"/>
              <w:widowControl w:val="false"/>
              <w:spacing w:lineRule="auto" w:line="240" w:before="0" w:after="0"/>
              <w:rPr>
                <w:b w:val="false"/>
                <w:b w:val="false"/>
                <w:bCs w:val="false"/>
              </w:rPr>
            </w:pPr>
            <w:r>
              <w:rPr>
                <w:b w:val="false"/>
                <w:bCs w:val="false"/>
              </w:rPr>
              <w:t>- Education Department</w:t>
            </w:r>
          </w:p>
          <w:p>
            <w:pPr>
              <w:pStyle w:val="Normal"/>
              <w:widowControl w:val="false"/>
              <w:spacing w:lineRule="auto" w:line="240" w:before="0" w:after="0"/>
              <w:rPr>
                <w:b w:val="false"/>
                <w:b w:val="false"/>
                <w:bCs w:val="false"/>
              </w:rPr>
            </w:pPr>
            <w:r>
              <w:rPr>
                <w:b w:val="false"/>
                <w:bCs w:val="false"/>
              </w:rPr>
              <w:t>- Curriculum</w:t>
            </w:r>
          </w:p>
        </w:tc>
        <w:tc>
          <w:tcPr>
            <w:tcW w:w="1697" w:type="dxa"/>
            <w:tcBorders>
              <w:left w:val="single" w:sz="4" w:space="0" w:color="000000"/>
              <w:bottom w:val="single" w:sz="4" w:space="0" w:color="000000"/>
            </w:tcBorders>
          </w:tcPr>
          <w:p>
            <w:pPr>
              <w:pStyle w:val="Normal"/>
              <w:widowControl w:val="false"/>
              <w:spacing w:lineRule="auto" w:line="240" w:before="0" w:after="0"/>
              <w:rPr>
                <w:b w:val="false"/>
                <w:b w:val="false"/>
                <w:bCs w:val="false"/>
              </w:rPr>
            </w:pPr>
            <w:r>
              <w:rPr>
                <w:b w:val="false"/>
                <w:bCs w:val="false"/>
              </w:rPr>
              <w:t>Keyboard and mouse</w:t>
            </w:r>
          </w:p>
        </w:tc>
        <w:tc>
          <w:tcPr>
            <w:tcW w:w="2896" w:type="dxa"/>
            <w:tcBorders>
              <w:left w:val="single" w:sz="4" w:space="0" w:color="000000"/>
              <w:bottom w:val="single" w:sz="4" w:space="0" w:color="000000"/>
            </w:tcBorders>
          </w:tcPr>
          <w:p>
            <w:pPr>
              <w:pStyle w:val="Normal"/>
              <w:widowControl w:val="false"/>
              <w:spacing w:lineRule="auto" w:line="240" w:before="0" w:after="0"/>
              <w:rPr>
                <w:b w:val="false"/>
                <w:b w:val="false"/>
                <w:bCs w:val="false"/>
              </w:rPr>
            </w:pPr>
            <w:r>
              <w:rPr>
                <w:b w:val="false"/>
                <w:bCs w:val="false"/>
              </w:rPr>
              <w:t xml:space="preserve">Store everything in a record of strings, enums and integer </w:t>
            </w:r>
          </w:p>
        </w:tc>
        <w:tc>
          <w:tcPr>
            <w:tcW w:w="5504" w:type="dxa"/>
            <w:tcBorders>
              <w:left w:val="single" w:sz="4" w:space="0" w:color="000000"/>
              <w:bottom w:val="single" w:sz="4" w:space="0" w:color="000000"/>
              <w:right w:val="single" w:sz="4" w:space="0" w:color="000000"/>
            </w:tcBorders>
          </w:tcPr>
          <w:p>
            <w:pPr>
              <w:pStyle w:val="Normal"/>
              <w:widowControl w:val="false"/>
              <w:spacing w:lineRule="auto" w:line="240" w:before="0" w:after="0"/>
              <w:rPr>
                <w:b w:val="false"/>
                <w:b w:val="false"/>
                <w:bCs w:val="false"/>
              </w:rPr>
            </w:pPr>
            <w:r>
              <w:rPr>
                <w:b w:val="false"/>
                <w:bCs w:val="false"/>
              </w:rPr>
              <w:t>- Select from predefined options in combo-boxes</w:t>
            </w:r>
          </w:p>
          <w:p>
            <w:pPr>
              <w:pStyle w:val="Normal"/>
              <w:widowControl w:val="false"/>
              <w:spacing w:lineRule="auto" w:line="240" w:before="0" w:after="0"/>
              <w:rPr>
                <w:b w:val="false"/>
                <w:b w:val="false"/>
                <w:bCs w:val="false"/>
              </w:rPr>
            </w:pPr>
            <w:r>
              <w:rPr>
                <w:b w:val="false"/>
                <w:bCs w:val="false"/>
              </w:rPr>
              <w:t>- Select an option from Radio Group</w:t>
            </w:r>
          </w:p>
          <w:p>
            <w:pPr>
              <w:pStyle w:val="Normal"/>
              <w:widowControl w:val="false"/>
              <w:spacing w:lineRule="auto" w:line="240" w:before="0" w:after="0"/>
              <w:rPr>
                <w:b w:val="false"/>
                <w:b w:val="false"/>
                <w:bCs w:val="false"/>
              </w:rPr>
            </w:pPr>
            <w:r>
              <w:rPr>
                <w:b w:val="false"/>
                <w:bCs w:val="false"/>
              </w:rPr>
              <w:t>- Text entered into the edit</w:t>
            </w:r>
          </w:p>
        </w:tc>
        <w:tc>
          <w:tcPr>
            <w:tcW w:w="2873" w:type="dxa"/>
            <w:tcBorders>
              <w:left w:val="single" w:sz="4" w:space="0" w:color="000000"/>
              <w:bottom w:val="single" w:sz="4" w:space="0" w:color="000000"/>
              <w:right w:val="single" w:sz="4" w:space="0" w:color="000000"/>
            </w:tcBorders>
          </w:tcPr>
          <w:p>
            <w:pPr>
              <w:pStyle w:val="Normal"/>
              <w:widowControl w:val="false"/>
              <w:spacing w:lineRule="auto" w:line="240" w:before="0" w:after="0"/>
              <w:rPr>
                <w:b w:val="false"/>
                <w:b w:val="false"/>
                <w:bCs w:val="false"/>
              </w:rPr>
            </w:pPr>
            <w:r>
              <w:rPr>
                <w:b w:val="false"/>
                <w:bCs w:val="false"/>
              </w:rPr>
              <w:t>- Combobox</w:t>
            </w:r>
          </w:p>
          <w:p>
            <w:pPr>
              <w:pStyle w:val="Normal"/>
              <w:widowControl w:val="false"/>
              <w:spacing w:lineRule="auto" w:line="240" w:before="0" w:after="0"/>
              <w:rPr>
                <w:b w:val="false"/>
                <w:b w:val="false"/>
                <w:bCs w:val="false"/>
              </w:rPr>
            </w:pPr>
            <w:r>
              <w:rPr>
                <w:b w:val="false"/>
                <w:bCs w:val="false"/>
              </w:rPr>
              <w:t>- RadioGroup</w:t>
            </w:r>
          </w:p>
          <w:p>
            <w:pPr>
              <w:pStyle w:val="Normal"/>
              <w:widowControl w:val="false"/>
              <w:spacing w:lineRule="auto" w:line="240" w:before="0" w:after="0"/>
              <w:rPr>
                <w:b w:val="false"/>
                <w:b w:val="false"/>
                <w:bCs w:val="false"/>
              </w:rPr>
            </w:pPr>
            <w:r>
              <w:rPr>
                <w:b w:val="false"/>
                <w:bCs w:val="false"/>
              </w:rPr>
              <w:t>- Edit</w:t>
            </w:r>
          </w:p>
        </w:tc>
      </w:tr>
      <w:tr>
        <w:trPr>
          <w:trHeight w:val="912" w:hRule="atLeast"/>
        </w:trPr>
        <w:tc>
          <w:tcPr>
            <w:tcW w:w="2665" w:type="dxa"/>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Validation</w:t>
            </w:r>
          </w:p>
        </w:tc>
        <w:tc>
          <w:tcPr>
            <w:tcW w:w="12970"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val="false"/>
                <w:b w:val="false"/>
                <w:bCs w:val="false"/>
              </w:rPr>
            </w:pPr>
            <w:r>
              <w:rPr>
                <w:b w:val="false"/>
                <w:bCs w:val="false"/>
              </w:rPr>
              <w:t>- Check that an option is selected in combo-boxes</w:t>
            </w:r>
          </w:p>
          <w:p>
            <w:pPr>
              <w:pStyle w:val="Normal"/>
              <w:widowControl w:val="false"/>
              <w:spacing w:lineRule="auto" w:line="240" w:before="0" w:after="0"/>
              <w:rPr>
                <w:b w:val="false"/>
                <w:b w:val="false"/>
                <w:bCs w:val="false"/>
              </w:rPr>
            </w:pPr>
            <w:r>
              <w:rPr>
                <w:b w:val="false"/>
                <w:bCs w:val="false"/>
              </w:rPr>
              <w:t>- Check that only valid characters are used in the email and school name edits, display which characters are accepted otherwise in a prompt.</w:t>
            </w:r>
          </w:p>
          <w:p>
            <w:pPr>
              <w:pStyle w:val="Normal"/>
              <w:widowControl w:val="false"/>
              <w:spacing w:lineRule="auto" w:line="240" w:before="0" w:after="0"/>
              <w:rPr>
                <w:b w:val="false"/>
                <w:b w:val="false"/>
                <w:bCs w:val="false"/>
              </w:rPr>
            </w:pPr>
            <w:r>
              <w:rPr>
                <w:b w:val="false"/>
                <w:bCs w:val="false"/>
              </w:rPr>
              <w:t>- Check that the edit fields are filled in, display error message to user that they should please fill it in before proceeding</w:t>
            </w:r>
          </w:p>
        </w:tc>
      </w:tr>
      <w:tr>
        <w:trPr/>
        <w:tc>
          <w:tcPr>
            <w:tcW w:w="2665" w:type="dxa"/>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Processing</w:t>
            </w:r>
          </w:p>
        </w:tc>
        <w:tc>
          <w:tcPr>
            <w:tcW w:w="10097"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Action</w:t>
            </w:r>
          </w:p>
        </w:tc>
        <w:tc>
          <w:tcPr>
            <w:tcW w:w="2873" w:type="dxa"/>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r>
              <w:rPr>
                <w:b/>
                <w:bCs/>
              </w:rPr>
              <w:t>trigger</w:t>
            </w:r>
          </w:p>
        </w:tc>
      </w:tr>
      <w:tr>
        <w:trPr/>
        <w:tc>
          <w:tcPr>
            <w:tcW w:w="2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Process application data entered by user into a predefined record</w:t>
            </w:r>
          </w:p>
        </w:tc>
        <w:tc>
          <w:tcPr>
            <w:tcW w:w="1009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AutoHyphens w:val="true"/>
              <w:overflowPunct w:val="true"/>
              <w:bidi w:val="0"/>
              <w:spacing w:lineRule="auto" w:line="240" w:before="0" w:after="0"/>
              <w:ind w:left="227" w:right="0" w:hanging="227"/>
              <w:jc w:val="left"/>
              <w:rPr/>
            </w:pPr>
            <w:r>
              <w:rPr/>
              <w:t>Fetch data from components after data validation took place without errors and copy to predefined record</w:t>
            </w:r>
          </w:p>
          <w:p>
            <w:pPr>
              <w:pStyle w:val="Normal"/>
              <w:widowControl w:val="false"/>
              <w:numPr>
                <w:ilvl w:val="0"/>
                <w:numId w:val="0"/>
              </w:numPr>
              <w:suppressAutoHyphens w:val="true"/>
              <w:overflowPunct w:val="true"/>
              <w:bidi w:val="0"/>
              <w:spacing w:lineRule="auto" w:line="240" w:before="0" w:after="0"/>
              <w:ind w:left="227" w:right="0" w:hanging="0"/>
              <w:jc w:val="left"/>
              <w:rPr/>
            </w:pPr>
            <w:r>
              <w:rPr/>
              <w:t xml:space="preserve">- </w:t>
            </w:r>
            <w:r>
              <w:rPr/>
              <w:t>copy from edt.text; copy string from cbx.Items[cbx.ItemIndex]; get integer from rgp.ItemIndex</w:t>
            </w:r>
          </w:p>
          <w:p>
            <w:pPr>
              <w:pStyle w:val="Normal"/>
              <w:widowControl w:val="false"/>
              <w:numPr>
                <w:ilvl w:val="0"/>
                <w:numId w:val="0"/>
              </w:numPr>
              <w:suppressAutoHyphens w:val="true"/>
              <w:overflowPunct w:val="true"/>
              <w:bidi w:val="0"/>
              <w:spacing w:lineRule="auto" w:line="240" w:before="0" w:after="0"/>
              <w:ind w:left="227" w:right="0" w:hanging="0"/>
              <w:jc w:val="left"/>
              <w:rPr/>
            </w:pPr>
            <w:r>
              <w:rPr/>
              <w:t xml:space="preserve">- </w:t>
            </w:r>
            <w:r>
              <w:rPr/>
              <w:t>Get acc_ID from global current user record variable updated when user logged in.</w:t>
            </w:r>
          </w:p>
          <w:p>
            <w:pPr>
              <w:pStyle w:val="Normal"/>
              <w:widowControl w:val="false"/>
              <w:numPr>
                <w:ilvl w:val="0"/>
                <w:numId w:val="0"/>
              </w:numPr>
              <w:suppressAutoHyphens w:val="true"/>
              <w:overflowPunct w:val="true"/>
              <w:bidi w:val="0"/>
              <w:spacing w:lineRule="auto" w:line="240" w:before="0" w:after="0"/>
              <w:ind w:left="227" w:right="0" w:hanging="0"/>
              <w:jc w:val="left"/>
              <w:rPr/>
            </w:pPr>
            <w:r>
              <w:rPr/>
              <w:t xml:space="preserve">- </w:t>
            </w:r>
            <w:r>
              <w:rPr/>
              <w:t>Get current date with ‘Date’</w:t>
            </w:r>
          </w:p>
          <w:p>
            <w:pPr>
              <w:pStyle w:val="Normal"/>
              <w:widowControl w:val="false"/>
              <w:numPr>
                <w:ilvl w:val="0"/>
                <w:numId w:val="0"/>
              </w:numPr>
              <w:suppressAutoHyphens w:val="true"/>
              <w:overflowPunct w:val="true"/>
              <w:bidi w:val="0"/>
              <w:spacing w:lineRule="auto" w:line="240" w:before="0" w:after="0"/>
              <w:ind w:left="227" w:right="0" w:hanging="0"/>
              <w:jc w:val="left"/>
              <w:rPr/>
            </w:pPr>
            <w:r>
              <w:rPr/>
              <w:t xml:space="preserve">- </w:t>
            </w:r>
            <w:r>
              <w:rPr/>
              <w:t>If submit button was clicked, set submitted to true, otherwise false</w:t>
            </w:r>
          </w:p>
          <w:p>
            <w:pPr>
              <w:pStyle w:val="Normal"/>
              <w:widowControl w:val="false"/>
              <w:numPr>
                <w:ilvl w:val="0"/>
                <w:numId w:val="5"/>
              </w:numPr>
              <w:suppressAutoHyphens w:val="true"/>
              <w:overflowPunct w:val="true"/>
              <w:bidi w:val="0"/>
              <w:spacing w:lineRule="auto" w:line="240" w:before="0" w:after="0"/>
              <w:ind w:left="227" w:right="0" w:hanging="227"/>
              <w:jc w:val="left"/>
              <w:rPr/>
            </w:pPr>
            <w:r>
              <w:rPr/>
              <w:t>Generate a unique application ID for primary key in database</w:t>
            </w:r>
          </w:p>
          <w:p>
            <w:pPr>
              <w:pStyle w:val="Normal"/>
              <w:widowControl w:val="false"/>
              <w:numPr>
                <w:ilvl w:val="0"/>
                <w:numId w:val="0"/>
              </w:numPr>
              <w:suppressAutoHyphens w:val="true"/>
              <w:overflowPunct w:val="true"/>
              <w:bidi w:val="0"/>
              <w:spacing w:lineRule="auto" w:line="240" w:before="0" w:after="0"/>
              <w:ind w:left="227" w:right="0" w:hanging="0"/>
              <w:jc w:val="left"/>
              <w:rPr/>
            </w:pPr>
            <w:r>
              <w:rPr/>
              <w:t>- recApplic.applic_ID := Copy(currentUser.username, 1, 3) + IntToStr(RandomRange(1000,10000));</w:t>
            </w:r>
          </w:p>
          <w:p>
            <w:pPr>
              <w:pStyle w:val="Normal"/>
              <w:widowControl w:val="false"/>
              <w:numPr>
                <w:ilvl w:val="0"/>
                <w:numId w:val="5"/>
              </w:numPr>
              <w:suppressAutoHyphens w:val="true"/>
              <w:overflowPunct w:val="true"/>
              <w:bidi w:val="0"/>
              <w:spacing w:lineRule="auto" w:line="240" w:before="0" w:after="0"/>
              <w:ind w:left="227" w:right="0" w:hanging="227"/>
              <w:jc w:val="left"/>
              <w:rPr/>
            </w:pPr>
            <w:r>
              <w:rPr/>
              <w:t>Run calculation on marks with a Function receiving algorithm definition and marks and returns the score</w:t>
            </w:r>
          </w:p>
          <w:p>
            <w:pPr>
              <w:pStyle w:val="Normal"/>
              <w:widowControl w:val="false"/>
              <w:numPr>
                <w:ilvl w:val="0"/>
                <w:numId w:val="0"/>
              </w:numPr>
              <w:suppressAutoHyphens w:val="true"/>
              <w:overflowPunct w:val="true"/>
              <w:bidi w:val="0"/>
              <w:spacing w:lineRule="auto" w:line="240" w:before="0" w:after="0"/>
              <w:ind w:left="227" w:right="0" w:hanging="0"/>
              <w:jc w:val="left"/>
              <w:rPr/>
            </w:pPr>
            <w:r>
              <w:rPr/>
              <w:t xml:space="preserve">algorithm def example: [(a+b+c+d+e+f)*6 + a +b] –  *6 (multiplication) is after sum, </w:t>
            </w:r>
            <w:r>
              <w:rPr/>
              <w:t>algorithm</w:t>
            </w:r>
            <w:r>
              <w:rPr/>
              <w:t xml:space="preserve"> </w:t>
            </w:r>
            <w:r>
              <w:rPr/>
              <w:t>executes</w:t>
            </w:r>
            <w:r>
              <w:rPr/>
              <w:t xml:space="preserve"> L</w:t>
            </w:r>
            <w:r>
              <w:rPr>
                <w:rFonts w:eastAsia="Calibri" w:cs="Calibri" w:ascii="Calibri" w:hAnsi="Calibri"/>
              </w:rPr>
              <w:t>→</w:t>
            </w:r>
            <w:r>
              <w:rPr>
                <w:rFonts w:eastAsia="Calibri" w:cs="Tahoma"/>
              </w:rPr>
              <w:t>R</w:t>
            </w:r>
          </w:p>
          <w:p>
            <w:pPr>
              <w:pStyle w:val="Normal"/>
              <w:widowControl w:val="false"/>
              <w:numPr>
                <w:ilvl w:val="0"/>
                <w:numId w:val="5"/>
              </w:numPr>
              <w:suppressAutoHyphens w:val="true"/>
              <w:overflowPunct w:val="true"/>
              <w:bidi w:val="0"/>
              <w:spacing w:lineRule="auto" w:line="240" w:before="0" w:after="0"/>
              <w:ind w:left="227" w:right="0" w:hanging="227"/>
              <w:jc w:val="left"/>
              <w:rPr/>
            </w:pPr>
            <w:r>
              <w:rPr/>
              <w:t>Copy score f</w:t>
            </w:r>
            <w:r>
              <w:rPr/>
              <w:t>ro</w:t>
            </w:r>
            <w:r>
              <w:rPr/>
              <w:t xml:space="preserve">m function into record </w:t>
            </w:r>
          </w:p>
          <w:p>
            <w:pPr>
              <w:pStyle w:val="Normal"/>
              <w:widowControl w:val="false"/>
              <w:numPr>
                <w:ilvl w:val="0"/>
                <w:numId w:val="0"/>
              </w:numPr>
              <w:suppressAutoHyphens w:val="true"/>
              <w:overflowPunct w:val="true"/>
              <w:bidi w:val="0"/>
              <w:spacing w:lineRule="auto" w:line="240" w:before="0" w:after="0"/>
              <w:ind w:left="227" w:right="0" w:hanging="0"/>
              <w:jc w:val="left"/>
              <w:rPr/>
            </w:pPr>
            <w:r>
              <w:rPr/>
              <w:t>recApplic.score := util.calculateScore(recApplic.marks);</w:t>
            </w:r>
          </w:p>
          <w:p>
            <w:pPr>
              <w:pStyle w:val="Normal"/>
              <w:widowControl w:val="false"/>
              <w:numPr>
                <w:ilvl w:val="0"/>
                <w:numId w:val="5"/>
              </w:numPr>
              <w:suppressAutoHyphens w:val="true"/>
              <w:overflowPunct w:val="true"/>
              <w:bidi w:val="0"/>
              <w:spacing w:lineRule="auto" w:line="240" w:before="0" w:after="0"/>
              <w:ind w:left="227" w:right="0" w:hanging="227"/>
              <w:jc w:val="left"/>
              <w:rPr/>
            </w:pPr>
            <w:r>
              <w:rPr/>
              <w:t xml:space="preserve">Clear all the inputs and reset view to Home where user can see their new application </w:t>
            </w:r>
          </w:p>
          <w:p>
            <w:pPr>
              <w:pStyle w:val="Normal"/>
              <w:widowControl w:val="false"/>
              <w:numPr>
                <w:ilvl w:val="0"/>
                <w:numId w:val="0"/>
              </w:numPr>
              <w:suppressAutoHyphens w:val="true"/>
              <w:overflowPunct w:val="true"/>
              <w:bidi w:val="0"/>
              <w:spacing w:lineRule="auto" w:line="240" w:before="0" w:after="0"/>
              <w:ind w:left="227" w:right="0" w:hanging="0"/>
              <w:jc w:val="left"/>
              <w:rPr/>
            </w:pPr>
            <w:r>
              <w:rPr/>
              <w:t xml:space="preserve"> </w:t>
            </w:r>
            <w:r>
              <w:rPr/>
              <w:t>- Home page will show a summery of all applications by the current user</w:t>
            </w:r>
          </w:p>
          <w:p>
            <w:pPr>
              <w:pStyle w:val="Normal"/>
              <w:widowControl w:val="false"/>
              <w:spacing w:lineRule="auto" w:line="240" w:before="0" w:after="0"/>
              <w:rPr/>
            </w:pPr>
            <w:r>
              <w:rPr/>
            </w:r>
          </w:p>
        </w:tc>
        <w:tc>
          <w:tcPr>
            <w:tcW w:w="28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Submit or Save </w:t>
            </w:r>
            <w:r>
              <w:rPr/>
              <w:t>Button</w:t>
            </w:r>
          </w:p>
        </w:tc>
      </w:tr>
      <w:tr>
        <w:trPr/>
        <w:tc>
          <w:tcPr>
            <w:tcW w:w="2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Output</w:t>
            </w:r>
          </w:p>
        </w:tc>
        <w:tc>
          <w:tcPr>
            <w:tcW w:w="1009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w:t>
            </w:r>
          </w:p>
        </w:tc>
        <w:tc>
          <w:tcPr>
            <w:tcW w:w="28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p>
        </w:tc>
      </w:tr>
      <w:tr>
        <w:trPr>
          <w:trHeight w:val="402" w:hRule="atLeast"/>
        </w:trPr>
        <w:tc>
          <w:tcPr>
            <w:tcW w:w="2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Database</w:t>
            </w:r>
          </w:p>
          <w:p>
            <w:pPr>
              <w:pStyle w:val="Normal"/>
              <w:widowControl w:val="false"/>
              <w:spacing w:lineRule="auto" w:line="240" w:before="0" w:after="0"/>
              <w:rPr/>
            </w:pPr>
            <w:r>
              <w:rPr/>
            </w:r>
          </w:p>
        </w:tc>
        <w:tc>
          <w:tcPr>
            <w:tcW w:w="1009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Push Record </w:t>
            </w:r>
            <w:r>
              <w:rPr>
                <w:rFonts w:eastAsia="Calibri" w:cs="Calibri" w:ascii="Calibri" w:hAnsi="Calibri"/>
              </w:rPr>
              <w:t xml:space="preserve">to a record in tblApplications </w:t>
            </w:r>
            <w:r>
              <w:rPr>
                <w:rFonts w:eastAsia="Calibri" w:cs="Tahoma"/>
              </w:rPr>
              <w:t>via a database update helper function</w:t>
            </w:r>
          </w:p>
          <w:p>
            <w:pPr>
              <w:pStyle w:val="Normal"/>
              <w:widowControl w:val="false"/>
              <w:spacing w:lineRule="auto" w:line="240" w:before="0" w:after="0"/>
              <w:rPr>
                <w:rFonts w:ascii="Calibri" w:hAnsi="Calibri" w:eastAsia="Calibri" w:cs="Tahoma"/>
              </w:rPr>
            </w:pPr>
            <w:r>
              <w:rPr/>
            </w:r>
          </w:p>
        </w:tc>
        <w:tc>
          <w:tcPr>
            <w:tcW w:w="28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266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DlgMessage</w:t>
            </w:r>
          </w:p>
        </w:tc>
        <w:tc>
          <w:tcPr>
            <w:tcW w:w="10097"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If database update helper function returned with no error, display a success message to the user</w:t>
            </w:r>
          </w:p>
          <w:p>
            <w:pPr>
              <w:pStyle w:val="Normal"/>
              <w:widowControl w:val="false"/>
              <w:spacing w:lineRule="auto" w:line="240" w:before="0" w:after="0"/>
              <w:rPr/>
            </w:pPr>
            <w:r>
              <w:rPr/>
              <w:t xml:space="preserve"> </w:t>
            </w:r>
            <w:r>
              <w:rPr/>
              <w:t>- Otherwise inform the user of an error and log the error</w:t>
            </w:r>
          </w:p>
        </w:tc>
        <w:tc>
          <w:tcPr>
            <w:tcW w:w="287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DlgMessage</w:t>
            </w:r>
          </w:p>
        </w:tc>
      </w:tr>
      <w:tr>
        <w:trPr/>
        <w:tc>
          <w:tcPr>
            <w:tcW w:w="266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Summary and Score(real)</w:t>
            </w:r>
          </w:p>
        </w:tc>
        <w:tc>
          <w:tcPr>
            <w:tcW w:w="10097"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After successful addition of new application, display richedit with tabs the course, notification email, submission status and calculated selection score achieved for that course. Formatted using FormatFloat(score, ‘0.00’) + ‘/800’;</w:t>
            </w:r>
          </w:p>
        </w:tc>
        <w:tc>
          <w:tcPr>
            <w:tcW w:w="287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bl>
    <w:p>
      <w:pPr>
        <w:pStyle w:val="Normal"/>
        <w:spacing w:before="0" w:after="160"/>
        <w:rPr>
          <w:rFonts w:ascii="Arial" w:hAnsi="Arial" w:cs="Arial"/>
          <w:b/>
          <w:b/>
          <w:bCs/>
          <w:sz w:val="24"/>
        </w:rPr>
      </w:pPr>
      <w:r>
        <w:rPr>
          <w:color w:val="000000"/>
        </w:rPr>
      </w:r>
    </w:p>
    <w:sectPr>
      <w:type w:val="nextPage"/>
      <w:pgSz w:orient="landscape" w:w="16838" w:h="11906"/>
      <w:pgMar w:left="538" w:right="655"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alibri">
    <w:charset w:val="01"/>
    <w:family w:val="swiss"/>
    <w:pitch w:val="default"/>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UnresolvedMention" w:customStyle="1">
    <w:name w:val="Unresolved Mention"/>
    <w:basedOn w:val="DefaultParagraphFont"/>
    <w:qFormat/>
    <w:rPr>
      <w:color w:val="605E5C"/>
      <w:shd w:fill="E1DFDD" w:val="clear"/>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Application>LibreOffice/7.3.2.2$Windows_X86_64 LibreOffice_project/49f2b1bff42cfccbd8f788c8dc32c1c309559be0</Application>
  <AppVersion>15.0000</AppVersion>
  <Pages>7</Pages>
  <Words>907</Words>
  <Characters>5083</Characters>
  <CharactersWithSpaces>5853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2021-08-05T09:51:00Z</dcterms:created>
  <dc:creator>Wernhard van Rooyen</dc:creator>
  <dc:description/>
  <dc:language>en-ZA</dc:language>
  <cp:lastModifiedBy/>
  <dcterms:modified xsi:type="dcterms:W3CDTF">2022-04-29T02:13:47Z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